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214" w:rsidRPr="00840C0E" w:rsidRDefault="00966DA5" w:rsidP="00BD3E44">
      <w:pPr>
        <w:spacing w:before="7" w:after="0" w:line="240" w:lineRule="atLeast"/>
        <w:jc w:val="center"/>
        <w:rPr>
          <w:rFonts w:ascii="Palatino Linotype" w:hAnsi="Palatino Linotype" w:cs="Times New Roman"/>
          <w:b/>
        </w:rPr>
      </w:pPr>
      <w:r w:rsidRPr="00840C0E">
        <w:rPr>
          <w:rFonts w:ascii="Palatino Linotype" w:hAnsi="Palatino Linotype" w:cs="Times New Roman"/>
          <w:b/>
        </w:rPr>
        <w:t xml:space="preserve">THE LINGUISTIC BEHIND A CHARACTER ASSASSINATION </w:t>
      </w:r>
    </w:p>
    <w:p w:rsidR="00936CD5" w:rsidRPr="00840C0E" w:rsidRDefault="008A08EC" w:rsidP="00BD3E44">
      <w:pPr>
        <w:spacing w:before="7" w:after="0" w:line="240" w:lineRule="atLeast"/>
        <w:jc w:val="center"/>
        <w:rPr>
          <w:rFonts w:ascii="Palatino Linotype" w:hAnsi="Palatino Linotype" w:cs="Times New Roman"/>
          <w:b/>
        </w:rPr>
      </w:pPr>
      <w:r w:rsidRPr="00840C0E">
        <w:rPr>
          <w:rFonts w:ascii="Palatino Linotype" w:hAnsi="Palatino Linotype" w:cs="Times New Roman"/>
          <w:b/>
        </w:rPr>
        <w:t>A CASE STUDY ON THE RUMOR ‘NO-HIJAB POLICY FOR BUMN EMPLOYEE’</w:t>
      </w:r>
    </w:p>
    <w:p w:rsidR="00C81BC7" w:rsidRPr="00887224" w:rsidRDefault="00C81BC7" w:rsidP="00BD3E44">
      <w:pPr>
        <w:spacing w:before="7" w:after="0" w:line="240" w:lineRule="atLeast"/>
        <w:jc w:val="center"/>
        <w:rPr>
          <w:rFonts w:ascii="Palatino Linotype" w:hAnsi="Palatino Linotype" w:cs="Times New Roman"/>
        </w:rPr>
      </w:pPr>
    </w:p>
    <w:p w:rsidR="00C81BC7" w:rsidRPr="00887224" w:rsidRDefault="00C81BC7" w:rsidP="00BD3E44">
      <w:pPr>
        <w:spacing w:before="7" w:after="0" w:line="240" w:lineRule="atLeast"/>
        <w:jc w:val="center"/>
        <w:rPr>
          <w:rFonts w:ascii="Palatino Linotype" w:hAnsi="Palatino Linotype" w:cs="Times New Roman"/>
        </w:rPr>
      </w:pPr>
      <w:r w:rsidRPr="00887224">
        <w:rPr>
          <w:rFonts w:ascii="Palatino Linotype" w:hAnsi="Palatino Linotype" w:cs="Times New Roman"/>
        </w:rPr>
        <w:t>Prihantoro</w:t>
      </w:r>
    </w:p>
    <w:p w:rsidR="00C81BC7" w:rsidRPr="00887224" w:rsidRDefault="00C81BC7" w:rsidP="00BD3E44">
      <w:pPr>
        <w:spacing w:before="7" w:after="0" w:line="240" w:lineRule="atLeast"/>
        <w:jc w:val="center"/>
        <w:rPr>
          <w:rFonts w:ascii="Palatino Linotype" w:hAnsi="Palatino Linotype" w:cs="Times New Roman"/>
        </w:rPr>
      </w:pPr>
      <w:r w:rsidRPr="00887224">
        <w:rPr>
          <w:rFonts w:ascii="Palatino Linotype" w:hAnsi="Palatino Linotype" w:cs="Times New Roman"/>
        </w:rPr>
        <w:t>Universitas Diponegoro</w:t>
      </w:r>
    </w:p>
    <w:p w:rsidR="00C81BC7" w:rsidRPr="00887224" w:rsidRDefault="00BD3E44" w:rsidP="00BD3E44">
      <w:pPr>
        <w:spacing w:before="7" w:after="0" w:line="240" w:lineRule="atLeast"/>
        <w:jc w:val="center"/>
        <w:rPr>
          <w:rFonts w:ascii="Palatino Linotype" w:hAnsi="Palatino Linotype" w:cs="Times New Roman"/>
        </w:rPr>
      </w:pPr>
      <w:r>
        <w:rPr>
          <w:rFonts w:ascii="Palatino Linotype" w:hAnsi="Palatino Linotype"/>
        </w:rPr>
        <w:t xml:space="preserve">email: </w:t>
      </w:r>
      <w:hyperlink r:id="rId8" w:history="1">
        <w:r w:rsidR="00BA7C99" w:rsidRPr="00887224">
          <w:rPr>
            <w:rStyle w:val="Hyperlink"/>
            <w:rFonts w:ascii="Palatino Linotype" w:hAnsi="Palatino Linotype" w:cs="Times New Roman"/>
          </w:rPr>
          <w:t>prihantoro2001@yahoo.com</w:t>
        </w:r>
      </w:hyperlink>
    </w:p>
    <w:p w:rsidR="00C81BC7" w:rsidRPr="00887224" w:rsidRDefault="00C81BC7" w:rsidP="00BD3E44">
      <w:pPr>
        <w:spacing w:before="7" w:after="0" w:line="240" w:lineRule="atLeast"/>
        <w:jc w:val="center"/>
        <w:rPr>
          <w:rFonts w:ascii="Palatino Linotype" w:hAnsi="Palatino Linotype" w:cs="Times New Roman"/>
        </w:rPr>
      </w:pPr>
    </w:p>
    <w:p w:rsidR="00C81BC7" w:rsidRPr="00887224" w:rsidRDefault="00C81BC7" w:rsidP="00BD3E44">
      <w:pPr>
        <w:spacing w:before="7" w:after="0" w:line="240" w:lineRule="atLeast"/>
        <w:rPr>
          <w:rFonts w:ascii="Palatino Linotype" w:hAnsi="Palatino Linotype" w:cs="Times New Roman"/>
          <w:b/>
        </w:rPr>
      </w:pPr>
      <w:r w:rsidRPr="00887224">
        <w:rPr>
          <w:rFonts w:ascii="Palatino Linotype" w:hAnsi="Palatino Linotype" w:cs="Times New Roman"/>
          <w:b/>
        </w:rPr>
        <w:t>Abstract</w:t>
      </w:r>
    </w:p>
    <w:p w:rsidR="00484ABB" w:rsidRPr="00887224" w:rsidRDefault="00A2138F" w:rsidP="00BD3E44">
      <w:pPr>
        <w:spacing w:before="7" w:after="0" w:line="240" w:lineRule="atLeast"/>
        <w:ind w:firstLine="284"/>
        <w:jc w:val="both"/>
        <w:rPr>
          <w:rFonts w:ascii="Palatino Linotype" w:hAnsi="Palatino Linotype" w:cs="Times New Roman"/>
        </w:rPr>
      </w:pPr>
      <w:r w:rsidRPr="00887224">
        <w:rPr>
          <w:rFonts w:ascii="Palatino Linotype" w:hAnsi="Palatino Linotype" w:cs="Times New Roman"/>
        </w:rPr>
        <w:t xml:space="preserve">This paper presents a discourse analysis of </w:t>
      </w:r>
      <w:r w:rsidR="0040109D" w:rsidRPr="00887224">
        <w:rPr>
          <w:rFonts w:ascii="Palatino Linotype" w:hAnsi="Palatino Linotype" w:cs="Times New Roman"/>
        </w:rPr>
        <w:t>no-veil</w:t>
      </w:r>
      <w:r w:rsidR="00574142" w:rsidRPr="00887224">
        <w:rPr>
          <w:rFonts w:ascii="Palatino Linotype" w:hAnsi="Palatino Linotype" w:cs="Times New Roman"/>
        </w:rPr>
        <w:t>/hijab</w:t>
      </w:r>
      <w:r w:rsidR="0040109D" w:rsidRPr="00887224">
        <w:rPr>
          <w:rFonts w:ascii="Palatino Linotype" w:hAnsi="Palatino Linotype" w:cs="Times New Roman"/>
        </w:rPr>
        <w:t>-policy</w:t>
      </w:r>
      <w:r w:rsidR="00863190" w:rsidRPr="00887224">
        <w:rPr>
          <w:rFonts w:ascii="Palatino Linotype" w:hAnsi="Palatino Linotype" w:cs="Times New Roman"/>
        </w:rPr>
        <w:t>-texts</w:t>
      </w:r>
      <w:r w:rsidR="0040109D" w:rsidRPr="00887224">
        <w:rPr>
          <w:rFonts w:ascii="Palatino Linotype" w:hAnsi="Palatino Linotype" w:cs="Times New Roman"/>
        </w:rPr>
        <w:t xml:space="preserve"> that gave a negative image to current BUMN minister</w:t>
      </w:r>
      <w:r w:rsidR="007559C9" w:rsidRPr="00887224">
        <w:rPr>
          <w:rFonts w:ascii="Palatino Linotype" w:hAnsi="Palatino Linotype" w:cs="Times New Roman"/>
        </w:rPr>
        <w:t xml:space="preserve">. Primary data source is </w:t>
      </w:r>
      <w:r w:rsidR="003863A9" w:rsidRPr="00887224">
        <w:rPr>
          <w:rFonts w:ascii="Palatino Linotype" w:hAnsi="Palatino Linotype" w:cs="Times New Roman"/>
        </w:rPr>
        <w:t xml:space="preserve">obtained from </w:t>
      </w:r>
      <w:r w:rsidR="007559C9" w:rsidRPr="00887224">
        <w:rPr>
          <w:rFonts w:ascii="Palatino Linotype" w:hAnsi="Palatino Linotype" w:cs="Times New Roman"/>
        </w:rPr>
        <w:t xml:space="preserve">DE </w:t>
      </w:r>
      <w:r w:rsidR="00565CC5" w:rsidRPr="00887224">
        <w:rPr>
          <w:rFonts w:ascii="Palatino Linotype" w:hAnsi="Palatino Linotype" w:cs="Times New Roman"/>
        </w:rPr>
        <w:t>tweets and NS news article</w:t>
      </w:r>
      <w:r w:rsidR="00BA3B95" w:rsidRPr="00887224">
        <w:rPr>
          <w:rFonts w:ascii="Palatino Linotype" w:hAnsi="Palatino Linotype" w:cs="Times New Roman"/>
        </w:rPr>
        <w:t xml:space="preserve"> on the topic of no-hijab policy</w:t>
      </w:r>
      <w:r w:rsidR="007559C9" w:rsidRPr="00887224">
        <w:rPr>
          <w:rFonts w:ascii="Palatino Linotype" w:hAnsi="Palatino Linotype" w:cs="Times New Roman"/>
        </w:rPr>
        <w:t xml:space="preserve">. </w:t>
      </w:r>
      <w:r w:rsidR="00BA3B95" w:rsidRPr="00887224">
        <w:rPr>
          <w:rFonts w:ascii="Palatino Linotype" w:hAnsi="Palatino Linotype" w:cs="Times New Roman"/>
        </w:rPr>
        <w:t xml:space="preserve">The data is analyzed by Pan and </w:t>
      </w:r>
      <w:proofErr w:type="spellStart"/>
      <w:r w:rsidR="00BA3B95" w:rsidRPr="00887224">
        <w:rPr>
          <w:rFonts w:ascii="Palatino Linotype" w:hAnsi="Palatino Linotype" w:cs="Times New Roman"/>
        </w:rPr>
        <w:t>Kosicki’s</w:t>
      </w:r>
      <w:proofErr w:type="spellEnd"/>
      <w:r w:rsidR="00BA3B95" w:rsidRPr="00887224">
        <w:rPr>
          <w:rFonts w:ascii="Palatino Linotype" w:hAnsi="Palatino Linotype" w:cs="Times New Roman"/>
        </w:rPr>
        <w:t xml:space="preserve"> framing model </w:t>
      </w:r>
      <w:r w:rsidR="0079418F" w:rsidRPr="00887224">
        <w:rPr>
          <w:rFonts w:ascii="Palatino Linotype" w:hAnsi="Palatino Linotype" w:cs="Times New Roman"/>
        </w:rPr>
        <w:t>studied comprehensively</w:t>
      </w:r>
      <w:r w:rsidR="00BA3B95" w:rsidRPr="00887224">
        <w:rPr>
          <w:rFonts w:ascii="Palatino Linotype" w:hAnsi="Palatino Linotype" w:cs="Times New Roman"/>
        </w:rPr>
        <w:t xml:space="preserve"> by Borah (2011) and other relevant resources. </w:t>
      </w:r>
      <w:r w:rsidR="007559C9" w:rsidRPr="00887224">
        <w:rPr>
          <w:rFonts w:ascii="Palatino Linotype" w:hAnsi="Palatino Linotype" w:cs="Times New Roman"/>
        </w:rPr>
        <w:t>The analysis shows that the negative image to BUMN Minister roots from B</w:t>
      </w:r>
      <w:r w:rsidR="00BA3B95" w:rsidRPr="00887224">
        <w:rPr>
          <w:rFonts w:ascii="Palatino Linotype" w:hAnsi="Palatino Linotype" w:cs="Times New Roman"/>
        </w:rPr>
        <w:t xml:space="preserve">are </w:t>
      </w:r>
      <w:r w:rsidR="007559C9" w:rsidRPr="00887224">
        <w:rPr>
          <w:rFonts w:ascii="Palatino Linotype" w:hAnsi="Palatino Linotype" w:cs="Times New Roman"/>
        </w:rPr>
        <w:t>N</w:t>
      </w:r>
      <w:r w:rsidR="00BA3B95" w:rsidRPr="00887224">
        <w:rPr>
          <w:rFonts w:ascii="Palatino Linotype" w:hAnsi="Palatino Linotype" w:cs="Times New Roman"/>
        </w:rPr>
        <w:t>oun (BN)</w:t>
      </w:r>
      <w:r w:rsidR="007559C9" w:rsidRPr="00887224">
        <w:rPr>
          <w:rFonts w:ascii="Palatino Linotype" w:hAnsi="Palatino Linotype" w:cs="Times New Roman"/>
        </w:rPr>
        <w:t xml:space="preserve"> shift from indefinite to generic</w:t>
      </w:r>
      <w:r w:rsidR="00BA3B95" w:rsidRPr="00887224">
        <w:rPr>
          <w:rFonts w:ascii="Palatino Linotype" w:hAnsi="Palatino Linotype" w:cs="Times New Roman"/>
        </w:rPr>
        <w:t xml:space="preserve"> that is the source of generalization</w:t>
      </w:r>
      <w:r w:rsidR="007559C9" w:rsidRPr="00887224">
        <w:rPr>
          <w:rFonts w:ascii="Palatino Linotype" w:hAnsi="Palatino Linotype" w:cs="Times New Roman"/>
        </w:rPr>
        <w:t xml:space="preserve">. </w:t>
      </w:r>
      <w:r w:rsidR="00BA3B95" w:rsidRPr="00887224">
        <w:rPr>
          <w:rFonts w:ascii="Palatino Linotype" w:hAnsi="Palatino Linotype" w:cs="Times New Roman"/>
        </w:rPr>
        <w:t xml:space="preserve">Visual marking </w:t>
      </w:r>
      <w:r w:rsidR="0079418F" w:rsidRPr="00887224">
        <w:rPr>
          <w:rFonts w:ascii="Palatino Linotype" w:hAnsi="Palatino Linotype" w:cs="Times New Roman"/>
        </w:rPr>
        <w:t>(</w:t>
      </w:r>
      <w:r w:rsidR="00BA3B95" w:rsidRPr="00887224">
        <w:rPr>
          <w:rFonts w:ascii="Palatino Linotype" w:hAnsi="Palatino Linotype" w:cs="Times New Roman"/>
        </w:rPr>
        <w:t>by boldfaced, red marks</w:t>
      </w:r>
      <w:r w:rsidR="0079418F" w:rsidRPr="00887224">
        <w:rPr>
          <w:rFonts w:ascii="Palatino Linotype" w:hAnsi="Palatino Linotype" w:cs="Times New Roman"/>
        </w:rPr>
        <w:t>)</w:t>
      </w:r>
      <w:r w:rsidR="00BA3B95" w:rsidRPr="00887224">
        <w:rPr>
          <w:rFonts w:ascii="Palatino Linotype" w:hAnsi="Palatino Linotype" w:cs="Times New Roman"/>
        </w:rPr>
        <w:t>,</w:t>
      </w:r>
      <w:r w:rsidR="0079418F" w:rsidRPr="00887224">
        <w:rPr>
          <w:rFonts w:ascii="Palatino Linotype" w:hAnsi="Palatino Linotype" w:cs="Times New Roman"/>
        </w:rPr>
        <w:t xml:space="preserve"> quotation preferences</w:t>
      </w:r>
      <w:r w:rsidR="00BA3B95" w:rsidRPr="00887224">
        <w:rPr>
          <w:rFonts w:ascii="Palatino Linotype" w:hAnsi="Palatino Linotype" w:cs="Times New Roman"/>
        </w:rPr>
        <w:t xml:space="preserve"> and other emphasis to muslim related attributes </w:t>
      </w:r>
      <w:r w:rsidR="00863190" w:rsidRPr="00887224">
        <w:rPr>
          <w:rFonts w:ascii="Palatino Linotype" w:hAnsi="Palatino Linotype" w:cs="Times New Roman"/>
        </w:rPr>
        <w:t>seemed to be</w:t>
      </w:r>
      <w:r w:rsidR="00BA3B95" w:rsidRPr="00887224">
        <w:rPr>
          <w:rFonts w:ascii="Palatino Linotype" w:hAnsi="Palatino Linotype" w:cs="Times New Roman"/>
        </w:rPr>
        <w:t xml:space="preserve"> </w:t>
      </w:r>
      <w:r w:rsidR="0079418F" w:rsidRPr="00887224">
        <w:rPr>
          <w:rFonts w:ascii="Palatino Linotype" w:hAnsi="Palatino Linotype" w:cs="Times New Roman"/>
        </w:rPr>
        <w:t>by-design-</w:t>
      </w:r>
      <w:r w:rsidR="00BA3B95" w:rsidRPr="00887224">
        <w:rPr>
          <w:rFonts w:ascii="Palatino Linotype" w:hAnsi="Palatino Linotype" w:cs="Times New Roman"/>
        </w:rPr>
        <w:t>foregrounding method to create negative image</w:t>
      </w:r>
      <w:r w:rsidR="0079418F" w:rsidRPr="00887224">
        <w:rPr>
          <w:rFonts w:ascii="Palatino Linotype" w:hAnsi="Palatino Linotype" w:cs="Times New Roman"/>
        </w:rPr>
        <w:t xml:space="preserve"> to one person, which can be the base to doubt the originality of supporting documents uploaded by DE</w:t>
      </w:r>
      <w:r w:rsidR="00BA3B95" w:rsidRPr="00887224">
        <w:rPr>
          <w:rFonts w:ascii="Palatino Linotype" w:hAnsi="Palatino Linotype" w:cs="Times New Roman"/>
        </w:rPr>
        <w:t>. Reference is made by exophoric relations</w:t>
      </w:r>
      <w:r w:rsidR="0079418F" w:rsidRPr="00887224">
        <w:rPr>
          <w:rFonts w:ascii="Palatino Linotype" w:hAnsi="Palatino Linotype" w:cs="Times New Roman"/>
        </w:rPr>
        <w:t xml:space="preserve"> (not written in the text)</w:t>
      </w:r>
      <w:r w:rsidR="00BA3B95" w:rsidRPr="00887224">
        <w:rPr>
          <w:rFonts w:ascii="Palatino Linotype" w:hAnsi="Palatino Linotype" w:cs="Times New Roman"/>
        </w:rPr>
        <w:t xml:space="preserve">, </w:t>
      </w:r>
      <w:r w:rsidR="0079418F" w:rsidRPr="00887224">
        <w:rPr>
          <w:rFonts w:ascii="Palatino Linotype" w:hAnsi="Palatino Linotype" w:cs="Times New Roman"/>
        </w:rPr>
        <w:t>but</w:t>
      </w:r>
      <w:r w:rsidR="00BA3B95" w:rsidRPr="00887224">
        <w:rPr>
          <w:rFonts w:ascii="Palatino Linotype" w:hAnsi="Palatino Linotype" w:cs="Times New Roman"/>
        </w:rPr>
        <w:t xml:space="preserve">t readers </w:t>
      </w:r>
      <w:r w:rsidR="0079418F" w:rsidRPr="00887224">
        <w:rPr>
          <w:rFonts w:ascii="Palatino Linotype" w:hAnsi="Palatino Linotype" w:cs="Times New Roman"/>
        </w:rPr>
        <w:t>can simply discover the reference by</w:t>
      </w:r>
      <w:r w:rsidR="00BA3B95" w:rsidRPr="00887224">
        <w:rPr>
          <w:rFonts w:ascii="Palatino Linotype" w:hAnsi="Palatino Linotype" w:cs="Times New Roman"/>
        </w:rPr>
        <w:t xml:space="preserve"> relating the </w:t>
      </w:r>
      <w:r w:rsidR="0079418F" w:rsidRPr="00887224">
        <w:rPr>
          <w:rFonts w:ascii="Palatino Linotype" w:hAnsi="Palatino Linotype" w:cs="Times New Roman"/>
        </w:rPr>
        <w:t>discourse structure</w:t>
      </w:r>
      <w:r w:rsidR="00BA3B95" w:rsidRPr="00887224">
        <w:rPr>
          <w:rFonts w:ascii="Palatino Linotype" w:hAnsi="Palatino Linotype" w:cs="Times New Roman"/>
        </w:rPr>
        <w:t xml:space="preserve"> to </w:t>
      </w:r>
      <w:r w:rsidR="0079418F" w:rsidRPr="00887224">
        <w:rPr>
          <w:rFonts w:ascii="Palatino Linotype" w:hAnsi="Palatino Linotype" w:cs="Times New Roman"/>
        </w:rPr>
        <w:t>existing</w:t>
      </w:r>
      <w:r w:rsidR="00863190" w:rsidRPr="00887224">
        <w:rPr>
          <w:rFonts w:ascii="Palatino Linotype" w:hAnsi="Palatino Linotype" w:cs="Times New Roman"/>
        </w:rPr>
        <w:t xml:space="preserve"> realities and</w:t>
      </w:r>
      <w:r w:rsidR="0079418F" w:rsidRPr="00887224">
        <w:rPr>
          <w:rFonts w:ascii="Palatino Linotype" w:hAnsi="Palatino Linotype" w:cs="Times New Roman"/>
        </w:rPr>
        <w:t xml:space="preserve"> information. </w:t>
      </w:r>
    </w:p>
    <w:p w:rsidR="0025662D" w:rsidRPr="00887224" w:rsidRDefault="0025662D" w:rsidP="00BD3E44">
      <w:pPr>
        <w:spacing w:before="7" w:after="0" w:line="240" w:lineRule="atLeast"/>
        <w:jc w:val="both"/>
        <w:rPr>
          <w:rFonts w:ascii="Palatino Linotype" w:hAnsi="Palatino Linotype" w:cs="Times New Roman"/>
        </w:rPr>
      </w:pPr>
    </w:p>
    <w:p w:rsidR="008A08EC" w:rsidRDefault="00E27F03" w:rsidP="00BD3E44">
      <w:pPr>
        <w:spacing w:before="7" w:after="0" w:line="240" w:lineRule="atLeast"/>
        <w:jc w:val="both"/>
        <w:rPr>
          <w:rFonts w:ascii="Palatino Linotype" w:hAnsi="Palatino Linotype" w:cs="Times New Roman"/>
          <w:i/>
        </w:rPr>
      </w:pPr>
      <w:r w:rsidRPr="00887224">
        <w:rPr>
          <w:rFonts w:ascii="Palatino Linotype" w:hAnsi="Palatino Linotype" w:cs="Times New Roman"/>
        </w:rPr>
        <w:t xml:space="preserve">Keywords: </w:t>
      </w:r>
      <w:r w:rsidR="00574142" w:rsidRPr="00887224">
        <w:rPr>
          <w:rFonts w:ascii="Palatino Linotype" w:hAnsi="Palatino Linotype" w:cs="Times New Roman"/>
          <w:i/>
        </w:rPr>
        <w:t>Bare Noun (BN)</w:t>
      </w:r>
      <w:r w:rsidRPr="00887224">
        <w:rPr>
          <w:rFonts w:ascii="Palatino Linotype" w:hAnsi="Palatino Linotype" w:cs="Times New Roman"/>
          <w:i/>
        </w:rPr>
        <w:t xml:space="preserve">,  </w:t>
      </w:r>
      <w:r w:rsidR="00574142" w:rsidRPr="00887224">
        <w:rPr>
          <w:rFonts w:ascii="Palatino Linotype" w:hAnsi="Palatino Linotype" w:cs="Times New Roman"/>
          <w:i/>
        </w:rPr>
        <w:t>generic-definite-indefinite, ambiguity, foregrounding, hijab</w:t>
      </w:r>
    </w:p>
    <w:p w:rsidR="00BD3E44" w:rsidRPr="00887224" w:rsidRDefault="00BD3E44" w:rsidP="00BD3E44">
      <w:pPr>
        <w:spacing w:before="7" w:after="0" w:line="240" w:lineRule="atLeast"/>
        <w:jc w:val="both"/>
        <w:rPr>
          <w:rFonts w:ascii="Palatino Linotype" w:hAnsi="Palatino Linotype" w:cs="Times New Roman"/>
        </w:rPr>
      </w:pPr>
    </w:p>
    <w:p w:rsidR="00574142" w:rsidRPr="00840C0E" w:rsidRDefault="00BD3E44" w:rsidP="00BD3E44">
      <w:pPr>
        <w:spacing w:before="7" w:after="0" w:line="240" w:lineRule="atLeast"/>
        <w:jc w:val="center"/>
        <w:rPr>
          <w:rFonts w:ascii="Palatino Linotype" w:hAnsi="Palatino Linotype" w:cs="Times New Roman"/>
          <w:b/>
        </w:rPr>
      </w:pPr>
      <w:r w:rsidRPr="00840C0E">
        <w:rPr>
          <w:rFonts w:ascii="Palatino Linotype" w:hAnsi="Palatino Linotype" w:cs="Times New Roman"/>
          <w:b/>
        </w:rPr>
        <w:t>BAHASA DI</w:t>
      </w:r>
      <w:r w:rsidR="006B1339">
        <w:rPr>
          <w:rFonts w:ascii="Palatino Linotype" w:hAnsi="Palatino Linotype" w:cs="Times New Roman"/>
          <w:b/>
        </w:rPr>
        <w:t xml:space="preserve"> </w:t>
      </w:r>
      <w:r w:rsidRPr="00840C0E">
        <w:rPr>
          <w:rFonts w:ascii="Palatino Linotype" w:hAnsi="Palatino Linotype" w:cs="Times New Roman"/>
          <w:b/>
        </w:rPr>
        <w:t>BALIK PEMBUNUHAN KARAKTER</w:t>
      </w:r>
    </w:p>
    <w:p w:rsidR="00BD3E44" w:rsidRPr="00840C0E" w:rsidRDefault="00BD3E44" w:rsidP="00BD3E44">
      <w:pPr>
        <w:spacing w:before="7" w:after="0" w:line="240" w:lineRule="atLeast"/>
        <w:jc w:val="center"/>
        <w:rPr>
          <w:rFonts w:ascii="Palatino Linotype" w:hAnsi="Palatino Linotype" w:cs="Times New Roman"/>
          <w:b/>
        </w:rPr>
      </w:pPr>
      <w:r w:rsidRPr="00840C0E">
        <w:rPr>
          <w:rFonts w:ascii="Palatino Linotype" w:hAnsi="Palatino Linotype" w:cs="Times New Roman"/>
          <w:b/>
        </w:rPr>
        <w:t>STUDI KASUS RUMOR LARANGAN HIJAB BAGI PEGAWAI BUMN</w:t>
      </w:r>
    </w:p>
    <w:p w:rsidR="008A08EC" w:rsidRPr="00887224" w:rsidRDefault="008A08EC" w:rsidP="00BD3E44">
      <w:pPr>
        <w:spacing w:before="7" w:after="0" w:line="240" w:lineRule="atLeast"/>
        <w:rPr>
          <w:rFonts w:ascii="Palatino Linotype" w:hAnsi="Palatino Linotype" w:cs="Times New Roman"/>
          <w:b/>
        </w:rPr>
      </w:pPr>
      <w:proofErr w:type="spellStart"/>
      <w:r w:rsidRPr="00887224">
        <w:rPr>
          <w:rFonts w:ascii="Palatino Linotype" w:hAnsi="Palatino Linotype" w:cs="Times New Roman"/>
          <w:b/>
        </w:rPr>
        <w:t>Abstrak</w:t>
      </w:r>
      <w:proofErr w:type="spellEnd"/>
    </w:p>
    <w:p w:rsidR="00810CBE" w:rsidRPr="00887224" w:rsidRDefault="00F72125" w:rsidP="00BD3E44">
      <w:pPr>
        <w:spacing w:before="7" w:after="0" w:line="240" w:lineRule="atLeast"/>
        <w:ind w:firstLine="284"/>
        <w:jc w:val="both"/>
        <w:rPr>
          <w:rFonts w:ascii="Palatino Linotype" w:hAnsi="Palatino Linotype" w:cs="Times New Roman"/>
        </w:rPr>
      </w:pPr>
      <w:proofErr w:type="spellStart"/>
      <w:r w:rsidRPr="00887224">
        <w:rPr>
          <w:rFonts w:ascii="Palatino Linotype" w:hAnsi="Palatino Linotype" w:cs="Times New Roman"/>
          <w:i/>
        </w:rPr>
        <w:t>Dalam</w:t>
      </w:r>
      <w:proofErr w:type="spellEnd"/>
      <w:r w:rsidRPr="00887224">
        <w:rPr>
          <w:rFonts w:ascii="Palatino Linotype" w:hAnsi="Palatino Linotype" w:cs="Times New Roman"/>
          <w:i/>
        </w:rPr>
        <w:t xml:space="preserve"> paper </w:t>
      </w:r>
      <w:proofErr w:type="spellStart"/>
      <w:r w:rsidRPr="00887224">
        <w:rPr>
          <w:rFonts w:ascii="Palatino Linotype" w:hAnsi="Palatino Linotype" w:cs="Times New Roman"/>
          <w:i/>
        </w:rPr>
        <w:t>ini</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disajikan</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an</w:t>
      </w:r>
      <w:r w:rsidR="00BA58BA" w:rsidRPr="00887224">
        <w:rPr>
          <w:rFonts w:ascii="Palatino Linotype" w:hAnsi="Palatino Linotype" w:cs="Times New Roman"/>
          <w:i/>
        </w:rPr>
        <w:t>alisis</w:t>
      </w:r>
      <w:proofErr w:type="spellEnd"/>
      <w:r w:rsidR="00BA58BA" w:rsidRPr="00887224">
        <w:rPr>
          <w:rFonts w:ascii="Palatino Linotype" w:hAnsi="Palatino Linotype" w:cs="Times New Roman"/>
          <w:i/>
        </w:rPr>
        <w:t xml:space="preserve"> </w:t>
      </w:r>
      <w:proofErr w:type="spellStart"/>
      <w:r w:rsidR="00BA58BA" w:rsidRPr="00887224">
        <w:rPr>
          <w:rFonts w:ascii="Palatino Linotype" w:hAnsi="Palatino Linotype" w:cs="Times New Roman"/>
          <w:i/>
        </w:rPr>
        <w:t>wacana</w:t>
      </w:r>
      <w:proofErr w:type="spellEnd"/>
      <w:r w:rsidR="00BA58BA" w:rsidRPr="00887224">
        <w:rPr>
          <w:rFonts w:ascii="Palatino Linotype" w:hAnsi="Palatino Linotype" w:cs="Times New Roman"/>
          <w:i/>
        </w:rPr>
        <w:t xml:space="preserve"> </w:t>
      </w:r>
      <w:proofErr w:type="spellStart"/>
      <w:r w:rsidR="00FD1E8D">
        <w:rPr>
          <w:rFonts w:ascii="Palatino Linotype" w:hAnsi="Palatino Linotype" w:cs="Times New Roman"/>
          <w:i/>
        </w:rPr>
        <w:t>mengenai</w:t>
      </w:r>
      <w:proofErr w:type="spellEnd"/>
      <w:r w:rsidR="0040109D" w:rsidRPr="00887224">
        <w:rPr>
          <w:rFonts w:ascii="Palatino Linotype" w:hAnsi="Palatino Linotype" w:cs="Times New Roman"/>
          <w:i/>
        </w:rPr>
        <w:t xml:space="preserve"> </w:t>
      </w:r>
      <w:proofErr w:type="spellStart"/>
      <w:r w:rsidR="00CD3D2A" w:rsidRPr="00887224">
        <w:rPr>
          <w:rFonts w:ascii="Palatino Linotype" w:hAnsi="Palatino Linotype" w:cs="Times New Roman"/>
          <w:i/>
        </w:rPr>
        <w:t>larangan</w:t>
      </w:r>
      <w:proofErr w:type="spellEnd"/>
      <w:r w:rsidR="00CD3D2A" w:rsidRPr="00887224">
        <w:rPr>
          <w:rFonts w:ascii="Palatino Linotype" w:hAnsi="Palatino Linotype" w:cs="Times New Roman"/>
          <w:i/>
        </w:rPr>
        <w:t xml:space="preserve"> hijab </w:t>
      </w:r>
      <w:r w:rsidR="00A2138F" w:rsidRPr="00887224">
        <w:rPr>
          <w:rFonts w:ascii="Palatino Linotype" w:hAnsi="Palatino Linotype" w:cs="Times New Roman"/>
          <w:i/>
        </w:rPr>
        <w:t xml:space="preserve">yang </w:t>
      </w:r>
      <w:proofErr w:type="spellStart"/>
      <w:r w:rsidR="00A2138F" w:rsidRPr="00887224">
        <w:rPr>
          <w:rFonts w:ascii="Palatino Linotype" w:hAnsi="Palatino Linotype" w:cs="Times New Roman"/>
          <w:i/>
        </w:rPr>
        <w:t>memberikan</w:t>
      </w:r>
      <w:proofErr w:type="spellEnd"/>
      <w:r w:rsidR="00A2138F" w:rsidRPr="00887224">
        <w:rPr>
          <w:rFonts w:ascii="Palatino Linotype" w:hAnsi="Palatino Linotype" w:cs="Times New Roman"/>
          <w:i/>
        </w:rPr>
        <w:t xml:space="preserve"> stigma </w:t>
      </w:r>
      <w:proofErr w:type="spellStart"/>
      <w:r w:rsidR="00A2138F" w:rsidRPr="00887224">
        <w:rPr>
          <w:rFonts w:ascii="Palatino Linotype" w:hAnsi="Palatino Linotype" w:cs="Times New Roman"/>
          <w:i/>
        </w:rPr>
        <w:t>negatif</w:t>
      </w:r>
      <w:proofErr w:type="spellEnd"/>
      <w:r w:rsidR="00A2138F" w:rsidRPr="00887224">
        <w:rPr>
          <w:rFonts w:ascii="Palatino Linotype" w:hAnsi="Palatino Linotype" w:cs="Times New Roman"/>
          <w:i/>
        </w:rPr>
        <w:t xml:space="preserve"> </w:t>
      </w:r>
      <w:proofErr w:type="spellStart"/>
      <w:r w:rsidR="00A2138F" w:rsidRPr="00887224">
        <w:rPr>
          <w:rFonts w:ascii="Palatino Linotype" w:hAnsi="Palatino Linotype" w:cs="Times New Roman"/>
          <w:i/>
        </w:rPr>
        <w:t>pada</w:t>
      </w:r>
      <w:proofErr w:type="spellEnd"/>
      <w:r w:rsidR="00A2138F" w:rsidRPr="00887224">
        <w:rPr>
          <w:rFonts w:ascii="Palatino Linotype" w:hAnsi="Palatino Linotype" w:cs="Times New Roman"/>
          <w:i/>
        </w:rPr>
        <w:t xml:space="preserve"> </w:t>
      </w:r>
      <w:proofErr w:type="spellStart"/>
      <w:r w:rsidR="00A2138F" w:rsidRPr="00887224">
        <w:rPr>
          <w:rFonts w:ascii="Palatino Linotype" w:hAnsi="Palatino Linotype" w:cs="Times New Roman"/>
          <w:i/>
        </w:rPr>
        <w:t>mentri</w:t>
      </w:r>
      <w:proofErr w:type="spellEnd"/>
      <w:r w:rsidR="00A2138F" w:rsidRPr="00887224">
        <w:rPr>
          <w:rFonts w:ascii="Palatino Linotype" w:hAnsi="Palatino Linotype" w:cs="Times New Roman"/>
          <w:i/>
        </w:rPr>
        <w:t xml:space="preserve"> BUMN </w:t>
      </w:r>
      <w:proofErr w:type="spellStart"/>
      <w:r w:rsidR="00A2138F" w:rsidRPr="00887224">
        <w:rPr>
          <w:rFonts w:ascii="Palatino Linotype" w:hAnsi="Palatino Linotype" w:cs="Times New Roman"/>
          <w:i/>
        </w:rPr>
        <w:t>saat</w:t>
      </w:r>
      <w:proofErr w:type="spellEnd"/>
      <w:r w:rsidR="00A2138F" w:rsidRPr="00887224">
        <w:rPr>
          <w:rFonts w:ascii="Palatino Linotype" w:hAnsi="Palatino Linotype" w:cs="Times New Roman"/>
          <w:i/>
        </w:rPr>
        <w:t xml:space="preserve"> </w:t>
      </w:r>
      <w:proofErr w:type="spellStart"/>
      <w:r w:rsidR="00A2138F" w:rsidRPr="00887224">
        <w:rPr>
          <w:rFonts w:ascii="Palatino Linotype" w:hAnsi="Palatino Linotype" w:cs="Times New Roman"/>
          <w:i/>
        </w:rPr>
        <w:t>ini</w:t>
      </w:r>
      <w:proofErr w:type="spellEnd"/>
      <w:r w:rsidR="00A2138F" w:rsidRPr="00887224">
        <w:rPr>
          <w:rFonts w:ascii="Palatino Linotype" w:hAnsi="Palatino Linotype" w:cs="Times New Roman"/>
          <w:i/>
        </w:rPr>
        <w:t xml:space="preserve">. </w:t>
      </w:r>
      <w:proofErr w:type="spellStart"/>
      <w:r w:rsidR="00A2138F" w:rsidRPr="00887224">
        <w:rPr>
          <w:rFonts w:ascii="Palatino Linotype" w:hAnsi="Palatino Linotype" w:cs="Times New Roman"/>
          <w:i/>
        </w:rPr>
        <w:t>Sumber</w:t>
      </w:r>
      <w:proofErr w:type="spellEnd"/>
      <w:r w:rsidR="00A2138F" w:rsidRPr="00887224">
        <w:rPr>
          <w:rFonts w:ascii="Palatino Linotype" w:hAnsi="Palatino Linotype" w:cs="Times New Roman"/>
          <w:i/>
        </w:rPr>
        <w:t xml:space="preserve"> data </w:t>
      </w:r>
      <w:proofErr w:type="spellStart"/>
      <w:r w:rsidR="00A2138F" w:rsidRPr="00887224">
        <w:rPr>
          <w:rFonts w:ascii="Palatino Linotype" w:hAnsi="Palatino Linotype" w:cs="Times New Roman"/>
          <w:i/>
        </w:rPr>
        <w:t>berasal</w:t>
      </w:r>
      <w:proofErr w:type="spellEnd"/>
      <w:r w:rsidR="00A2138F" w:rsidRPr="00887224">
        <w:rPr>
          <w:rFonts w:ascii="Palatino Linotype" w:hAnsi="Palatino Linotype" w:cs="Times New Roman"/>
          <w:i/>
        </w:rPr>
        <w:t xml:space="preserve"> </w:t>
      </w:r>
      <w:proofErr w:type="spellStart"/>
      <w:r w:rsidR="00A2138F" w:rsidRPr="00887224">
        <w:rPr>
          <w:rFonts w:ascii="Palatino Linotype" w:hAnsi="Palatino Linotype" w:cs="Times New Roman"/>
          <w:i/>
        </w:rPr>
        <w:t>dari</w:t>
      </w:r>
      <w:proofErr w:type="spellEnd"/>
      <w:r w:rsidR="00A2138F" w:rsidRPr="00887224">
        <w:rPr>
          <w:rFonts w:ascii="Palatino Linotype" w:hAnsi="Palatino Linotype" w:cs="Times New Roman"/>
          <w:i/>
        </w:rPr>
        <w:t xml:space="preserve"> </w:t>
      </w:r>
      <w:proofErr w:type="spellStart"/>
      <w:r w:rsidR="00A2138F" w:rsidRPr="00887224">
        <w:rPr>
          <w:rFonts w:ascii="Palatino Linotype" w:hAnsi="Palatino Linotype" w:cs="Times New Roman"/>
          <w:i/>
        </w:rPr>
        <w:t>cuitan</w:t>
      </w:r>
      <w:proofErr w:type="spellEnd"/>
      <w:r w:rsidR="00A2138F" w:rsidRPr="00887224">
        <w:rPr>
          <w:rFonts w:ascii="Palatino Linotype" w:hAnsi="Palatino Linotype" w:cs="Times New Roman"/>
          <w:i/>
        </w:rPr>
        <w:t xml:space="preserve"> DE, </w:t>
      </w:r>
      <w:proofErr w:type="spellStart"/>
      <w:r w:rsidR="0079418F" w:rsidRPr="00887224">
        <w:rPr>
          <w:rFonts w:ascii="Palatino Linotype" w:hAnsi="Palatino Linotype" w:cs="Times New Roman"/>
          <w:i/>
        </w:rPr>
        <w:t>dan</w:t>
      </w:r>
      <w:proofErr w:type="spellEnd"/>
      <w:r w:rsidR="0079418F" w:rsidRPr="00887224">
        <w:rPr>
          <w:rFonts w:ascii="Palatino Linotype" w:hAnsi="Palatino Linotype" w:cs="Times New Roman"/>
          <w:i/>
        </w:rPr>
        <w:t xml:space="preserve"> </w:t>
      </w:r>
      <w:r w:rsidR="00A2138F" w:rsidRPr="00887224">
        <w:rPr>
          <w:rFonts w:ascii="Palatino Linotype" w:hAnsi="Palatino Linotype" w:cs="Times New Roman"/>
          <w:i/>
        </w:rPr>
        <w:t xml:space="preserve"> </w:t>
      </w:r>
      <w:proofErr w:type="spellStart"/>
      <w:r w:rsidR="00A2138F" w:rsidRPr="00887224">
        <w:rPr>
          <w:rFonts w:ascii="Palatino Linotype" w:hAnsi="Palatino Linotype" w:cs="Times New Roman"/>
          <w:i/>
        </w:rPr>
        <w:t>artikel</w:t>
      </w:r>
      <w:proofErr w:type="spellEnd"/>
      <w:r w:rsidR="0040109D" w:rsidRPr="00887224">
        <w:rPr>
          <w:rFonts w:ascii="Palatino Linotype" w:hAnsi="Palatino Linotype" w:cs="Times New Roman"/>
          <w:i/>
        </w:rPr>
        <w:t xml:space="preserve"> </w:t>
      </w:r>
      <w:proofErr w:type="spellStart"/>
      <w:r w:rsidR="0040109D" w:rsidRPr="00887224">
        <w:rPr>
          <w:rFonts w:ascii="Palatino Linotype" w:hAnsi="Palatino Linotype" w:cs="Times New Roman"/>
          <w:i/>
        </w:rPr>
        <w:t>surat</w:t>
      </w:r>
      <w:proofErr w:type="spellEnd"/>
      <w:r w:rsidR="0040109D" w:rsidRPr="00887224">
        <w:rPr>
          <w:rFonts w:ascii="Palatino Linotype" w:hAnsi="Palatino Linotype" w:cs="Times New Roman"/>
          <w:i/>
        </w:rPr>
        <w:t xml:space="preserve"> </w:t>
      </w:r>
      <w:proofErr w:type="spellStart"/>
      <w:r w:rsidR="0040109D" w:rsidRPr="00887224">
        <w:rPr>
          <w:rFonts w:ascii="Palatino Linotype" w:hAnsi="Palatino Linotype" w:cs="Times New Roman"/>
          <w:i/>
        </w:rPr>
        <w:t>kabar</w:t>
      </w:r>
      <w:proofErr w:type="spellEnd"/>
      <w:r w:rsidR="0040109D" w:rsidRPr="00887224">
        <w:rPr>
          <w:rFonts w:ascii="Palatino Linotype" w:hAnsi="Palatino Linotype" w:cs="Times New Roman"/>
          <w:i/>
        </w:rPr>
        <w:t xml:space="preserve"> </w:t>
      </w:r>
      <w:r w:rsidR="0079418F" w:rsidRPr="00887224">
        <w:rPr>
          <w:rFonts w:ascii="Palatino Linotype" w:hAnsi="Palatino Linotype" w:cs="Times New Roman"/>
          <w:i/>
        </w:rPr>
        <w:t xml:space="preserve">NS yang </w:t>
      </w:r>
      <w:proofErr w:type="spellStart"/>
      <w:r w:rsidR="0079418F" w:rsidRPr="00887224">
        <w:rPr>
          <w:rFonts w:ascii="Palatino Linotype" w:hAnsi="Palatino Linotype" w:cs="Times New Roman"/>
          <w:i/>
        </w:rPr>
        <w:t>mengutip</w:t>
      </w:r>
      <w:proofErr w:type="spellEnd"/>
      <w:r w:rsidR="0040109D" w:rsidRPr="00887224">
        <w:rPr>
          <w:rFonts w:ascii="Palatino Linotype" w:hAnsi="Palatino Linotype" w:cs="Times New Roman"/>
          <w:i/>
        </w:rPr>
        <w:t xml:space="preserve"> DE</w:t>
      </w:r>
      <w:r w:rsidR="0079418F" w:rsidRPr="00887224">
        <w:rPr>
          <w:rFonts w:ascii="Palatino Linotype" w:hAnsi="Palatino Linotype" w:cs="Times New Roman"/>
          <w:i/>
        </w:rPr>
        <w:t xml:space="preserve">. Data </w:t>
      </w:r>
      <w:proofErr w:type="spellStart"/>
      <w:r w:rsidR="0079418F" w:rsidRPr="00887224">
        <w:rPr>
          <w:rFonts w:ascii="Palatino Linotype" w:hAnsi="Palatino Linotype" w:cs="Times New Roman"/>
          <w:i/>
        </w:rPr>
        <w:t>dalam</w:t>
      </w:r>
      <w:proofErr w:type="spellEnd"/>
      <w:r w:rsidR="0079418F" w:rsidRPr="00887224">
        <w:rPr>
          <w:rFonts w:ascii="Palatino Linotype" w:hAnsi="Palatino Linotype" w:cs="Times New Roman"/>
          <w:i/>
        </w:rPr>
        <w:t xml:space="preserve"> paper </w:t>
      </w:r>
      <w:proofErr w:type="spellStart"/>
      <w:r w:rsidR="0079418F" w:rsidRPr="00887224">
        <w:rPr>
          <w:rFonts w:ascii="Palatino Linotype" w:hAnsi="Palatino Linotype" w:cs="Times New Roman"/>
          <w:i/>
        </w:rPr>
        <w:t>ini</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dianalisis</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dengan</w:t>
      </w:r>
      <w:proofErr w:type="spellEnd"/>
      <w:r w:rsidR="0079418F" w:rsidRPr="00887224">
        <w:rPr>
          <w:rFonts w:ascii="Palatino Linotype" w:hAnsi="Palatino Linotype" w:cs="Times New Roman"/>
          <w:i/>
        </w:rPr>
        <w:t xml:space="preserve"> model framing Pan </w:t>
      </w:r>
      <w:proofErr w:type="spellStart"/>
      <w:r w:rsidR="0079418F" w:rsidRPr="00887224">
        <w:rPr>
          <w:rFonts w:ascii="Palatino Linotype" w:hAnsi="Palatino Linotype" w:cs="Times New Roman"/>
          <w:i/>
        </w:rPr>
        <w:t>dan</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Kosicki</w:t>
      </w:r>
      <w:proofErr w:type="spellEnd"/>
      <w:r w:rsidR="0079418F" w:rsidRPr="00887224">
        <w:rPr>
          <w:rFonts w:ascii="Palatino Linotype" w:hAnsi="Palatino Linotype" w:cs="Times New Roman"/>
          <w:i/>
        </w:rPr>
        <w:t xml:space="preserve"> yang </w:t>
      </w:r>
      <w:proofErr w:type="spellStart"/>
      <w:r w:rsidR="0079418F" w:rsidRPr="00887224">
        <w:rPr>
          <w:rFonts w:ascii="Palatino Linotype" w:hAnsi="Palatino Linotype" w:cs="Times New Roman"/>
          <w:i/>
        </w:rPr>
        <w:t>dikaji</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oleh</w:t>
      </w:r>
      <w:proofErr w:type="spellEnd"/>
      <w:r w:rsidR="0079418F" w:rsidRPr="00887224">
        <w:rPr>
          <w:rFonts w:ascii="Palatino Linotype" w:hAnsi="Palatino Linotype" w:cs="Times New Roman"/>
          <w:i/>
        </w:rPr>
        <w:t xml:space="preserve"> Borah (2011) </w:t>
      </w:r>
      <w:proofErr w:type="spellStart"/>
      <w:r w:rsidR="0079418F" w:rsidRPr="00887224">
        <w:rPr>
          <w:rFonts w:ascii="Palatino Linotype" w:hAnsi="Palatino Linotype" w:cs="Times New Roman"/>
          <w:i/>
        </w:rPr>
        <w:t>dan</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teori</w:t>
      </w:r>
      <w:proofErr w:type="spellEnd"/>
      <w:r w:rsidR="0079418F" w:rsidRPr="00887224">
        <w:rPr>
          <w:rFonts w:ascii="Palatino Linotype" w:hAnsi="Palatino Linotype" w:cs="Times New Roman"/>
          <w:i/>
        </w:rPr>
        <w:t xml:space="preserve"> lain yang </w:t>
      </w:r>
      <w:proofErr w:type="spellStart"/>
      <w:r w:rsidR="0079418F" w:rsidRPr="00887224">
        <w:rPr>
          <w:rFonts w:ascii="Palatino Linotype" w:hAnsi="Palatino Linotype" w:cs="Times New Roman"/>
          <w:i/>
        </w:rPr>
        <w:t>relevan</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Analisis</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menunjukan</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bahwa</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citra</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negatif</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berawal</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dari</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cuitan</w:t>
      </w:r>
      <w:proofErr w:type="spellEnd"/>
      <w:r w:rsidR="0079418F" w:rsidRPr="00887224">
        <w:rPr>
          <w:rFonts w:ascii="Palatino Linotype" w:hAnsi="Palatino Linotype" w:cs="Times New Roman"/>
          <w:i/>
        </w:rPr>
        <w:t xml:space="preserve"> DE </w:t>
      </w:r>
      <w:proofErr w:type="spellStart"/>
      <w:r w:rsidR="0079418F" w:rsidRPr="00887224">
        <w:rPr>
          <w:rFonts w:ascii="Palatino Linotype" w:hAnsi="Palatino Linotype" w:cs="Times New Roman"/>
          <w:i/>
        </w:rPr>
        <w:t>dimana</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terjadi</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pergeseran</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struktur</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nomina</w:t>
      </w:r>
      <w:proofErr w:type="spellEnd"/>
      <w:r w:rsidR="0079418F" w:rsidRPr="00887224">
        <w:rPr>
          <w:rFonts w:ascii="Palatino Linotype" w:hAnsi="Palatino Linotype" w:cs="Times New Roman"/>
          <w:i/>
        </w:rPr>
        <w:t xml:space="preserve"> </w:t>
      </w:r>
      <w:r w:rsidR="0079418F" w:rsidRPr="009E6271">
        <w:rPr>
          <w:rFonts w:ascii="Palatino Linotype" w:hAnsi="Palatino Linotype" w:cs="Times New Roman"/>
        </w:rPr>
        <w:t>bare noun</w:t>
      </w:r>
      <w:r w:rsidR="009E6271">
        <w:rPr>
          <w:rFonts w:ascii="Palatino Linotype" w:hAnsi="Palatino Linotype" w:cs="Times New Roman"/>
          <w:i/>
        </w:rPr>
        <w:t xml:space="preserve"> </w:t>
      </w:r>
      <w:proofErr w:type="spellStart"/>
      <w:r w:rsidR="009E6271">
        <w:rPr>
          <w:rFonts w:ascii="Palatino Linotype" w:hAnsi="Palatino Linotype" w:cs="Times New Roman"/>
          <w:i/>
        </w:rPr>
        <w:t>dari</w:t>
      </w:r>
      <w:proofErr w:type="spellEnd"/>
      <w:r w:rsidR="009E6271">
        <w:rPr>
          <w:rFonts w:ascii="Palatino Linotype" w:hAnsi="Palatino Linotype" w:cs="Times New Roman"/>
          <w:i/>
        </w:rPr>
        <w:t xml:space="preserve"> </w:t>
      </w:r>
      <w:proofErr w:type="spellStart"/>
      <w:r w:rsidR="009E6271">
        <w:rPr>
          <w:rFonts w:ascii="Palatino Linotype" w:hAnsi="Palatino Linotype" w:cs="Times New Roman"/>
          <w:i/>
        </w:rPr>
        <w:t>indefinit</w:t>
      </w:r>
      <w:proofErr w:type="spellEnd"/>
      <w:r w:rsidR="009E6271">
        <w:rPr>
          <w:rFonts w:ascii="Palatino Linotype" w:hAnsi="Palatino Linotype" w:cs="Times New Roman"/>
          <w:i/>
        </w:rPr>
        <w:t xml:space="preserve"> </w:t>
      </w:r>
      <w:proofErr w:type="spellStart"/>
      <w:r w:rsidR="009E6271">
        <w:rPr>
          <w:rFonts w:ascii="Palatino Linotype" w:hAnsi="Palatino Linotype" w:cs="Times New Roman"/>
          <w:i/>
        </w:rPr>
        <w:t>menjadi</w:t>
      </w:r>
      <w:proofErr w:type="spellEnd"/>
      <w:r w:rsidR="009E6271">
        <w:rPr>
          <w:rFonts w:ascii="Palatino Linotype" w:hAnsi="Palatino Linotype" w:cs="Times New Roman"/>
          <w:i/>
        </w:rPr>
        <w:t xml:space="preserve"> </w:t>
      </w:r>
      <w:proofErr w:type="spellStart"/>
      <w:r w:rsidR="009E6271">
        <w:rPr>
          <w:rFonts w:ascii="Palatino Linotype" w:hAnsi="Palatino Linotype" w:cs="Times New Roman"/>
          <w:i/>
        </w:rPr>
        <w:t>generik</w:t>
      </w:r>
      <w:proofErr w:type="spellEnd"/>
      <w:r w:rsidR="0079418F" w:rsidRPr="00887224">
        <w:rPr>
          <w:rFonts w:ascii="Palatino Linotype" w:hAnsi="Palatino Linotype" w:cs="Times New Roman"/>
          <w:i/>
        </w:rPr>
        <w:t xml:space="preserve">, yang </w:t>
      </w:r>
      <w:proofErr w:type="spellStart"/>
      <w:r w:rsidR="0079418F" w:rsidRPr="00887224">
        <w:rPr>
          <w:rFonts w:ascii="Palatino Linotype" w:hAnsi="Palatino Linotype" w:cs="Times New Roman"/>
          <w:i/>
        </w:rPr>
        <w:t>menghasilkan</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sebuah</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generalisasi</w:t>
      </w:r>
      <w:proofErr w:type="spellEnd"/>
      <w:r w:rsidR="009E6271">
        <w:rPr>
          <w:rFonts w:ascii="Palatino Linotype" w:hAnsi="Palatino Linotype" w:cs="Times New Roman"/>
          <w:i/>
        </w:rPr>
        <w:t xml:space="preserve"> yang </w:t>
      </w:r>
      <w:proofErr w:type="spellStart"/>
      <w:r w:rsidR="009E6271">
        <w:rPr>
          <w:rFonts w:ascii="Palatino Linotype" w:hAnsi="Palatino Linotype" w:cs="Times New Roman"/>
          <w:i/>
        </w:rPr>
        <w:t>salah</w:t>
      </w:r>
      <w:proofErr w:type="spellEnd"/>
      <w:r w:rsidR="009E6271">
        <w:rPr>
          <w:rFonts w:ascii="Palatino Linotype" w:hAnsi="Palatino Linotype" w:cs="Times New Roman"/>
          <w:i/>
        </w:rPr>
        <w:t xml:space="preserve"> (</w:t>
      </w:r>
      <w:proofErr w:type="spellStart"/>
      <w:r w:rsidR="009E6271">
        <w:rPr>
          <w:rFonts w:ascii="Palatino Linotype" w:hAnsi="Palatino Linotype" w:cs="Times New Roman"/>
          <w:i/>
        </w:rPr>
        <w:t>sesat</w:t>
      </w:r>
      <w:proofErr w:type="spellEnd"/>
      <w:r w:rsidR="009E6271">
        <w:rPr>
          <w:rFonts w:ascii="Palatino Linotype" w:hAnsi="Palatino Linotype" w:cs="Times New Roman"/>
          <w:i/>
        </w:rPr>
        <w:t xml:space="preserve"> </w:t>
      </w:r>
      <w:proofErr w:type="spellStart"/>
      <w:r w:rsidR="009E6271">
        <w:rPr>
          <w:rFonts w:ascii="Palatino Linotype" w:hAnsi="Palatino Linotype" w:cs="Times New Roman"/>
          <w:i/>
        </w:rPr>
        <w:t>pikir</w:t>
      </w:r>
      <w:proofErr w:type="spellEnd"/>
      <w:r w:rsidR="009E6271">
        <w:rPr>
          <w:rFonts w:ascii="Palatino Linotype" w:hAnsi="Palatino Linotype" w:cs="Times New Roman"/>
          <w:i/>
        </w:rPr>
        <w:t>)</w:t>
      </w:r>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Penanda</w:t>
      </w:r>
      <w:proofErr w:type="spellEnd"/>
      <w:r w:rsidR="0079418F" w:rsidRPr="00887224">
        <w:rPr>
          <w:rFonts w:ascii="Palatino Linotype" w:hAnsi="Palatino Linotype" w:cs="Times New Roman"/>
          <w:i/>
        </w:rPr>
        <w:t xml:space="preserve"> visual (</w:t>
      </w:r>
      <w:proofErr w:type="spellStart"/>
      <w:r w:rsidR="0079418F" w:rsidRPr="00887224">
        <w:rPr>
          <w:rFonts w:ascii="Palatino Linotype" w:hAnsi="Palatino Linotype" w:cs="Times New Roman"/>
          <w:i/>
        </w:rPr>
        <w:t>huruf</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tebal</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tanda</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merah</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dan</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pemilihan</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kutipa</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serta</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penekanan</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lainnya</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terlihat</w:t>
      </w:r>
      <w:proofErr w:type="spellEnd"/>
      <w:r w:rsidR="0079418F" w:rsidRPr="00887224">
        <w:rPr>
          <w:rFonts w:ascii="Palatino Linotype" w:hAnsi="Palatino Linotype" w:cs="Times New Roman"/>
          <w:i/>
        </w:rPr>
        <w:t xml:space="preserve"> </w:t>
      </w:r>
      <w:proofErr w:type="spellStart"/>
      <w:r w:rsidR="0079418F" w:rsidRPr="00887224">
        <w:rPr>
          <w:rFonts w:ascii="Palatino Linotype" w:hAnsi="Palatino Linotype" w:cs="Times New Roman"/>
          <w:i/>
        </w:rPr>
        <w:t>seperti</w:t>
      </w:r>
      <w:proofErr w:type="spellEnd"/>
      <w:r w:rsidR="0079418F" w:rsidRPr="00887224">
        <w:rPr>
          <w:rFonts w:ascii="Palatino Linotype" w:hAnsi="Palatino Linotype" w:cs="Times New Roman"/>
          <w:i/>
        </w:rPr>
        <w:t xml:space="preserve"> foregrounding yang </w:t>
      </w:r>
      <w:proofErr w:type="spellStart"/>
      <w:r w:rsidR="0079418F" w:rsidRPr="00887224">
        <w:rPr>
          <w:rFonts w:ascii="Palatino Linotype" w:hAnsi="Palatino Linotype" w:cs="Times New Roman"/>
          <w:i/>
        </w:rPr>
        <w:t>diarahkan</w:t>
      </w:r>
      <w:proofErr w:type="spellEnd"/>
      <w:r w:rsidR="0079418F"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pada</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pencitraan</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negatif</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orang</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tertentu</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dan</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menjadi</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dasar</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untuk</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meragukan</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keaslian</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dokumen</w:t>
      </w:r>
      <w:proofErr w:type="spellEnd"/>
      <w:r w:rsidR="00863190" w:rsidRPr="00887224">
        <w:rPr>
          <w:rFonts w:ascii="Palatino Linotype" w:hAnsi="Palatino Linotype" w:cs="Times New Roman"/>
          <w:i/>
        </w:rPr>
        <w:t xml:space="preserve"> yang </w:t>
      </w:r>
      <w:proofErr w:type="spellStart"/>
      <w:r w:rsidR="00863190" w:rsidRPr="00887224">
        <w:rPr>
          <w:rFonts w:ascii="Palatino Linotype" w:hAnsi="Palatino Linotype" w:cs="Times New Roman"/>
          <w:i/>
        </w:rPr>
        <w:t>diupload</w:t>
      </w:r>
      <w:proofErr w:type="spellEnd"/>
      <w:r w:rsidR="00863190" w:rsidRPr="00887224">
        <w:rPr>
          <w:rFonts w:ascii="Palatino Linotype" w:hAnsi="Palatino Linotype" w:cs="Times New Roman"/>
          <w:i/>
        </w:rPr>
        <w:t xml:space="preserve"> DE. </w:t>
      </w:r>
      <w:proofErr w:type="spellStart"/>
      <w:r w:rsidR="00863190" w:rsidRPr="00887224">
        <w:rPr>
          <w:rFonts w:ascii="Palatino Linotype" w:hAnsi="Palatino Linotype" w:cs="Times New Roman"/>
          <w:i/>
        </w:rPr>
        <w:t>Referensi</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dilakukan</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secara</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eksoforis</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tidak</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tertulis</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di</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teks</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namun</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pembaca</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tidak</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kesulitan</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karena</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menghubungkan</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struktur</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wacana</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dengan</w:t>
      </w:r>
      <w:proofErr w:type="spellEnd"/>
      <w:r w:rsidR="00863190" w:rsidRPr="00887224">
        <w:rPr>
          <w:rFonts w:ascii="Palatino Linotype" w:hAnsi="Palatino Linotype" w:cs="Times New Roman"/>
          <w:i/>
        </w:rPr>
        <w:t xml:space="preserve"> </w:t>
      </w:r>
      <w:proofErr w:type="spellStart"/>
      <w:r w:rsidR="00863190" w:rsidRPr="00887224">
        <w:rPr>
          <w:rFonts w:ascii="Palatino Linotype" w:hAnsi="Palatino Linotype" w:cs="Times New Roman"/>
          <w:i/>
        </w:rPr>
        <w:t>informasi</w:t>
      </w:r>
      <w:proofErr w:type="spellEnd"/>
      <w:r w:rsidR="00863190" w:rsidRPr="00887224">
        <w:rPr>
          <w:rFonts w:ascii="Palatino Linotype" w:hAnsi="Palatino Linotype" w:cs="Times New Roman"/>
          <w:i/>
        </w:rPr>
        <w:t xml:space="preserve"> yang </w:t>
      </w:r>
      <w:proofErr w:type="spellStart"/>
      <w:r w:rsidR="00863190" w:rsidRPr="00887224">
        <w:rPr>
          <w:rFonts w:ascii="Palatino Linotype" w:hAnsi="Palatino Linotype" w:cs="Times New Roman"/>
          <w:i/>
        </w:rPr>
        <w:t>ada</w:t>
      </w:r>
      <w:proofErr w:type="spellEnd"/>
    </w:p>
    <w:p w:rsidR="0025662D" w:rsidRPr="00887224" w:rsidRDefault="0025662D" w:rsidP="00BD3E44">
      <w:pPr>
        <w:spacing w:before="7" w:after="0" w:line="240" w:lineRule="atLeast"/>
        <w:jc w:val="both"/>
        <w:rPr>
          <w:rFonts w:ascii="Palatino Linotype" w:hAnsi="Palatino Linotype" w:cs="Times New Roman"/>
          <w:i/>
        </w:rPr>
      </w:pPr>
    </w:p>
    <w:p w:rsidR="0025662D" w:rsidRPr="00887224" w:rsidRDefault="0025662D" w:rsidP="00BD3E44">
      <w:pPr>
        <w:spacing w:before="7" w:after="0" w:line="240" w:lineRule="atLeast"/>
        <w:jc w:val="both"/>
        <w:rPr>
          <w:rFonts w:ascii="Palatino Linotype" w:hAnsi="Palatino Linotype" w:cs="Times New Roman"/>
        </w:rPr>
      </w:pPr>
      <w:proofErr w:type="spellStart"/>
      <w:r w:rsidRPr="00887224">
        <w:rPr>
          <w:rFonts w:ascii="Palatino Linotype" w:hAnsi="Palatino Linotype" w:cs="Times New Roman"/>
          <w:i/>
        </w:rPr>
        <w:t>Kata</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kunci</w:t>
      </w:r>
      <w:proofErr w:type="spellEnd"/>
      <w:r w:rsidRPr="00887224">
        <w:rPr>
          <w:rFonts w:ascii="Palatino Linotype" w:hAnsi="Palatino Linotype" w:cs="Times New Roman"/>
          <w:i/>
        </w:rPr>
        <w:t>:</w:t>
      </w:r>
      <w:r w:rsidR="00CD3D2A" w:rsidRPr="00887224">
        <w:rPr>
          <w:rFonts w:ascii="Palatino Linotype" w:hAnsi="Palatino Linotype" w:cs="Times New Roman"/>
          <w:i/>
        </w:rPr>
        <w:t xml:space="preserve"> </w:t>
      </w:r>
      <w:r w:rsidR="00CD3D2A" w:rsidRPr="00887224">
        <w:rPr>
          <w:rFonts w:ascii="Palatino Linotype" w:hAnsi="Palatino Linotype" w:cs="Times New Roman"/>
        </w:rPr>
        <w:t>Bare Noun</w:t>
      </w:r>
      <w:r w:rsidR="0040109D" w:rsidRPr="00887224">
        <w:rPr>
          <w:rFonts w:ascii="Palatino Linotype" w:hAnsi="Palatino Linotype" w:cs="Times New Roman"/>
        </w:rPr>
        <w:t>,</w:t>
      </w:r>
      <w:r w:rsidRPr="00887224">
        <w:rPr>
          <w:rFonts w:ascii="Palatino Linotype" w:hAnsi="Palatino Linotype" w:cs="Times New Roman"/>
          <w:i/>
        </w:rPr>
        <w:t xml:space="preserve"> </w:t>
      </w:r>
      <w:proofErr w:type="spellStart"/>
      <w:r w:rsidR="00840C0E">
        <w:rPr>
          <w:rFonts w:ascii="Palatino Linotype" w:hAnsi="Palatino Linotype" w:cs="Times New Roman"/>
          <w:i/>
        </w:rPr>
        <w:t>generik</w:t>
      </w:r>
      <w:r w:rsidR="0040109D" w:rsidRPr="00887224">
        <w:rPr>
          <w:rFonts w:ascii="Palatino Linotype" w:hAnsi="Palatino Linotype" w:cs="Times New Roman"/>
          <w:i/>
        </w:rPr>
        <w:t>-</w:t>
      </w:r>
      <w:r w:rsidR="00840C0E">
        <w:rPr>
          <w:rFonts w:ascii="Palatino Linotype" w:hAnsi="Palatino Linotype" w:cs="Times New Roman"/>
          <w:i/>
        </w:rPr>
        <w:t>definit-</w:t>
      </w:r>
      <w:r w:rsidR="0040109D" w:rsidRPr="00887224">
        <w:rPr>
          <w:rFonts w:ascii="Palatino Linotype" w:hAnsi="Palatino Linotype" w:cs="Times New Roman"/>
          <w:i/>
        </w:rPr>
        <w:t>indefinit</w:t>
      </w:r>
      <w:proofErr w:type="spellEnd"/>
      <w:r w:rsidR="0040109D" w:rsidRPr="00887224">
        <w:rPr>
          <w:rFonts w:ascii="Palatino Linotype" w:hAnsi="Palatino Linotype" w:cs="Times New Roman"/>
          <w:i/>
        </w:rPr>
        <w:t xml:space="preserve">, </w:t>
      </w:r>
      <w:proofErr w:type="spellStart"/>
      <w:r w:rsidRPr="00887224">
        <w:rPr>
          <w:rFonts w:ascii="Palatino Linotype" w:hAnsi="Palatino Linotype" w:cs="Times New Roman"/>
          <w:i/>
        </w:rPr>
        <w:t>ambiguitas</w:t>
      </w:r>
      <w:proofErr w:type="spellEnd"/>
      <w:r w:rsidRPr="00887224">
        <w:rPr>
          <w:rFonts w:ascii="Palatino Linotype" w:hAnsi="Palatino Linotype" w:cs="Times New Roman"/>
          <w:i/>
        </w:rPr>
        <w:t xml:space="preserve">, </w:t>
      </w:r>
      <w:r w:rsidR="00CD3D2A" w:rsidRPr="00887224">
        <w:rPr>
          <w:rFonts w:ascii="Palatino Linotype" w:hAnsi="Palatino Linotype" w:cs="Times New Roman"/>
        </w:rPr>
        <w:t>foregrounding</w:t>
      </w:r>
      <w:r w:rsidRPr="00887224">
        <w:rPr>
          <w:rFonts w:ascii="Palatino Linotype" w:hAnsi="Palatino Linotype" w:cs="Times New Roman"/>
          <w:i/>
        </w:rPr>
        <w:t>, hijab</w:t>
      </w:r>
      <w:r w:rsidR="007559C9" w:rsidRPr="00887224">
        <w:rPr>
          <w:rFonts w:ascii="Palatino Linotype" w:hAnsi="Palatino Linotype" w:cs="Times New Roman"/>
        </w:rPr>
        <w:t xml:space="preserve">. </w:t>
      </w:r>
    </w:p>
    <w:p w:rsidR="00CD3D2A" w:rsidRPr="00887224" w:rsidRDefault="00CD3D2A" w:rsidP="00BD3E44">
      <w:pPr>
        <w:spacing w:before="7" w:after="0" w:line="240" w:lineRule="atLeast"/>
        <w:jc w:val="both"/>
        <w:rPr>
          <w:rFonts w:ascii="Palatino Linotype" w:hAnsi="Palatino Linotype" w:cs="Times New Roman"/>
        </w:rPr>
      </w:pPr>
    </w:p>
    <w:p w:rsidR="00594954" w:rsidRPr="00887224" w:rsidRDefault="00594954" w:rsidP="00BD3E44">
      <w:pPr>
        <w:spacing w:before="7" w:after="0" w:line="240" w:lineRule="atLeast"/>
        <w:jc w:val="both"/>
        <w:rPr>
          <w:rFonts w:ascii="Palatino Linotype" w:hAnsi="Palatino Linotype" w:cs="Times New Roman"/>
          <w:b/>
        </w:rPr>
        <w:sectPr w:rsidR="00594954" w:rsidRPr="00887224" w:rsidSect="00936CD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p>
    <w:p w:rsidR="00F11353" w:rsidRPr="00887224" w:rsidRDefault="00F11353" w:rsidP="00BD3E44">
      <w:pPr>
        <w:spacing w:before="7" w:after="0" w:line="240" w:lineRule="atLeast"/>
        <w:jc w:val="both"/>
        <w:rPr>
          <w:rFonts w:ascii="Palatino Linotype" w:hAnsi="Palatino Linotype" w:cs="Times New Roman"/>
          <w:b/>
        </w:rPr>
      </w:pPr>
      <w:r w:rsidRPr="00887224">
        <w:rPr>
          <w:rFonts w:ascii="Palatino Linotype" w:hAnsi="Palatino Linotype" w:cs="Times New Roman"/>
          <w:b/>
        </w:rPr>
        <w:lastRenderedPageBreak/>
        <w:t>INTRODUCTION</w:t>
      </w:r>
    </w:p>
    <w:p w:rsidR="00151F27" w:rsidRPr="00887224" w:rsidRDefault="00151F27"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In the middle of December 2014, a malicious rumor about recent Indonesian minister of BUMN (State Owned </w:t>
      </w:r>
      <w:r w:rsidRPr="00887224">
        <w:rPr>
          <w:rFonts w:ascii="Palatino Linotype" w:hAnsi="Palatino Linotype" w:cs="Times New Roman"/>
        </w:rPr>
        <w:lastRenderedPageBreak/>
        <w:t xml:space="preserve">Enterprises), </w:t>
      </w:r>
      <w:proofErr w:type="spellStart"/>
      <w:r w:rsidRPr="00887224">
        <w:rPr>
          <w:rFonts w:ascii="Palatino Linotype" w:hAnsi="Palatino Linotype" w:cs="Times New Roman"/>
        </w:rPr>
        <w:t>Rini</w:t>
      </w:r>
      <w:proofErr w:type="spellEnd"/>
      <w:r w:rsidRPr="00887224">
        <w:rPr>
          <w:rFonts w:ascii="Palatino Linotype" w:hAnsi="Palatino Linotype" w:cs="Times New Roman"/>
        </w:rPr>
        <w:t xml:space="preserve"> </w:t>
      </w:r>
      <w:proofErr w:type="spellStart"/>
      <w:r w:rsidRPr="00887224">
        <w:rPr>
          <w:rFonts w:ascii="Palatino Linotype" w:hAnsi="Palatino Linotype" w:cs="Times New Roman"/>
        </w:rPr>
        <w:t>Soemarmo</w:t>
      </w:r>
      <w:proofErr w:type="spellEnd"/>
      <w:r w:rsidRPr="00887224">
        <w:rPr>
          <w:rFonts w:ascii="Palatino Linotype" w:hAnsi="Palatino Linotype" w:cs="Times New Roman"/>
        </w:rPr>
        <w:t xml:space="preserve"> (RS) was circulating among mass and social media that she had issued a regulation that banned BUMN employee </w:t>
      </w:r>
      <w:r w:rsidR="00266C91" w:rsidRPr="00887224">
        <w:rPr>
          <w:rFonts w:ascii="Palatino Linotype" w:hAnsi="Palatino Linotype" w:cs="Times New Roman"/>
        </w:rPr>
        <w:t xml:space="preserve">to wear hijab. </w:t>
      </w:r>
      <w:r w:rsidR="00266C91" w:rsidRPr="00887224">
        <w:rPr>
          <w:rFonts w:ascii="Palatino Linotype" w:hAnsi="Palatino Linotype" w:cs="Times New Roman"/>
          <w:i/>
        </w:rPr>
        <w:t>Hijab</w:t>
      </w:r>
      <w:r w:rsidR="00AC08B3" w:rsidRPr="00887224">
        <w:rPr>
          <w:rFonts w:ascii="Palatino Linotype" w:hAnsi="Palatino Linotype" w:cs="Times New Roman"/>
        </w:rPr>
        <w:t xml:space="preserve">, or </w:t>
      </w:r>
      <w:proofErr w:type="spellStart"/>
      <w:r w:rsidR="00AC08B3" w:rsidRPr="00887224">
        <w:rPr>
          <w:rFonts w:ascii="Palatino Linotype" w:hAnsi="Palatino Linotype" w:cs="Times New Roman"/>
          <w:i/>
        </w:rPr>
        <w:lastRenderedPageBreak/>
        <w:t>jilbab</w:t>
      </w:r>
      <w:proofErr w:type="spellEnd"/>
      <w:r w:rsidR="00AC08B3" w:rsidRPr="00887224">
        <w:rPr>
          <w:rFonts w:ascii="Palatino Linotype" w:hAnsi="Palatino Linotype" w:cs="Times New Roman"/>
        </w:rPr>
        <w:t>,</w:t>
      </w:r>
      <w:r w:rsidR="00266C91" w:rsidRPr="00887224">
        <w:rPr>
          <w:rFonts w:ascii="Palatino Linotype" w:hAnsi="Palatino Linotype" w:cs="Times New Roman"/>
        </w:rPr>
        <w:t xml:space="preserve"> is a veil-like outfit that i</w:t>
      </w:r>
      <w:r w:rsidR="00FC1BE0">
        <w:rPr>
          <w:rFonts w:ascii="Palatino Linotype" w:hAnsi="Palatino Linotype" w:cs="Times New Roman"/>
        </w:rPr>
        <w:t>s an attribute of female muslim</w:t>
      </w:r>
      <w:r w:rsidR="00266C91" w:rsidRPr="00887224">
        <w:rPr>
          <w:rFonts w:ascii="Palatino Linotype" w:hAnsi="Palatino Linotype" w:cs="Times New Roman"/>
        </w:rPr>
        <w:t xml:space="preserve">. </w:t>
      </w:r>
    </w:p>
    <w:p w:rsidR="00151F27" w:rsidRPr="00887224" w:rsidRDefault="00151F27"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Although later proven to be completed unfounded, the rumor went viral on social media. People sharing the rumor link their statuses </w:t>
      </w:r>
      <w:r w:rsidR="001E054E" w:rsidRPr="00887224">
        <w:rPr>
          <w:rFonts w:ascii="Palatino Linotype" w:hAnsi="Palatino Linotype" w:cs="Times New Roman"/>
        </w:rPr>
        <w:t xml:space="preserve">or comments </w:t>
      </w:r>
      <w:r w:rsidRPr="00887224">
        <w:rPr>
          <w:rFonts w:ascii="Palatino Linotype" w:hAnsi="Palatino Linotype" w:cs="Times New Roman"/>
        </w:rPr>
        <w:t xml:space="preserve">to an on-line article published by a small-scale newspaper, Non-Stop (NS). </w:t>
      </w:r>
      <w:r w:rsidR="001E054E" w:rsidRPr="00887224">
        <w:rPr>
          <w:rFonts w:ascii="Palatino Linotype" w:hAnsi="Palatino Linotype" w:cs="Times New Roman"/>
        </w:rPr>
        <w:t xml:space="preserve">NS </w:t>
      </w:r>
      <w:r w:rsidR="00266C91" w:rsidRPr="00887224">
        <w:rPr>
          <w:rFonts w:ascii="Palatino Linotype" w:hAnsi="Palatino Linotype" w:cs="Times New Roman"/>
        </w:rPr>
        <w:t xml:space="preserve">created the image of BUMN minister as an anti-Islam and </w:t>
      </w:r>
      <w:r w:rsidR="001E054E" w:rsidRPr="00887224">
        <w:rPr>
          <w:rFonts w:ascii="Palatino Linotype" w:hAnsi="Palatino Linotype" w:cs="Times New Roman"/>
        </w:rPr>
        <w:t xml:space="preserve">claim </w:t>
      </w:r>
      <w:r w:rsidR="00266C91" w:rsidRPr="00887224">
        <w:rPr>
          <w:rFonts w:ascii="Palatino Linotype" w:hAnsi="Palatino Linotype" w:cs="Times New Roman"/>
        </w:rPr>
        <w:t>the validity of their news</w:t>
      </w:r>
      <w:r w:rsidR="001E054E" w:rsidRPr="00887224">
        <w:rPr>
          <w:rFonts w:ascii="Palatino Linotype" w:hAnsi="Palatino Linotype" w:cs="Times New Roman"/>
        </w:rPr>
        <w:t xml:space="preserve"> from a tweet under the account name of DE, which is affiliated to an opposition party. </w:t>
      </w:r>
    </w:p>
    <w:p w:rsidR="00E323A1" w:rsidRPr="00887224" w:rsidRDefault="001E054E" w:rsidP="00BD3E44">
      <w:pPr>
        <w:spacing w:before="7" w:after="0" w:line="240" w:lineRule="atLeast"/>
        <w:ind w:firstLine="284"/>
        <w:jc w:val="both"/>
        <w:rPr>
          <w:rFonts w:ascii="Palatino Linotype" w:hAnsi="Palatino Linotype" w:cs="Times New Roman"/>
        </w:rPr>
      </w:pPr>
      <w:r w:rsidRPr="00887224">
        <w:rPr>
          <w:rFonts w:ascii="Palatino Linotype" w:hAnsi="Palatino Linotype" w:cs="Times New Roman"/>
        </w:rPr>
        <w:t>Although it is proven to be a prevaricated news, what needs further examination is how some people at that period of time easily believe the rumor to be true. The answer is twofold: the way the texts</w:t>
      </w:r>
      <w:r w:rsidR="00FC1BE0">
        <w:rPr>
          <w:rFonts w:ascii="Palatino Linotype" w:hAnsi="Palatino Linotype" w:cs="Times New Roman"/>
        </w:rPr>
        <w:t xml:space="preserve"> interrelated</w:t>
      </w:r>
      <w:r w:rsidRPr="00887224">
        <w:rPr>
          <w:rFonts w:ascii="Palatino Linotype" w:hAnsi="Palatino Linotype" w:cs="Times New Roman"/>
        </w:rPr>
        <w:t xml:space="preserve"> </w:t>
      </w:r>
      <w:r w:rsidR="00FC1BE0">
        <w:rPr>
          <w:rFonts w:ascii="Palatino Linotype" w:hAnsi="Palatino Linotype" w:cs="Times New Roman"/>
        </w:rPr>
        <w:t>and</w:t>
      </w:r>
      <w:r w:rsidRPr="00887224">
        <w:rPr>
          <w:rFonts w:ascii="Palatino Linotype" w:hAnsi="Palatino Linotype" w:cs="Times New Roman"/>
        </w:rPr>
        <w:t xml:space="preserve"> presented </w:t>
      </w:r>
      <w:r w:rsidR="00FC1BE0">
        <w:rPr>
          <w:rFonts w:ascii="Palatino Linotype" w:hAnsi="Palatino Linotype" w:cs="Times New Roman"/>
        </w:rPr>
        <w:t>by the author</w:t>
      </w:r>
      <w:r w:rsidRPr="00887224">
        <w:rPr>
          <w:rFonts w:ascii="Palatino Linotype" w:hAnsi="Palatino Linotype" w:cs="Times New Roman"/>
        </w:rPr>
        <w:t xml:space="preserve">, and the less-critical reading </w:t>
      </w:r>
      <w:r w:rsidR="00FC1BE0">
        <w:rPr>
          <w:rFonts w:ascii="Palatino Linotype" w:hAnsi="Palatino Linotype" w:cs="Times New Roman"/>
        </w:rPr>
        <w:t>by the reader</w:t>
      </w:r>
      <w:r w:rsidRPr="00887224">
        <w:rPr>
          <w:rFonts w:ascii="Palatino Linotype" w:hAnsi="Palatino Linotype" w:cs="Times New Roman"/>
        </w:rPr>
        <w:t>.</w:t>
      </w:r>
    </w:p>
    <w:p w:rsidR="00911083" w:rsidRPr="00887224" w:rsidRDefault="00E323A1"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Linguistics here plays a central role, as it might be the source of fallacies</w:t>
      </w:r>
      <w:sdt>
        <w:sdtPr>
          <w:rPr>
            <w:rFonts w:ascii="Palatino Linotype" w:hAnsi="Palatino Linotype" w:cs="Times New Roman"/>
          </w:rPr>
          <w:id w:val="2012837"/>
          <w:citation/>
        </w:sdtPr>
        <w:sdtContent>
          <w:r w:rsidR="00AE4D85" w:rsidRPr="00887224">
            <w:rPr>
              <w:rFonts w:ascii="Palatino Linotype" w:hAnsi="Palatino Linotype" w:cs="Times New Roman"/>
            </w:rPr>
            <w:fldChar w:fldCharType="begin"/>
          </w:r>
          <w:r w:rsidR="00EC2B8F" w:rsidRPr="00887224">
            <w:rPr>
              <w:rFonts w:ascii="Palatino Linotype" w:hAnsi="Palatino Linotype" w:cs="Times New Roman"/>
            </w:rPr>
            <w:instrText xml:space="preserve"> CITATION Hur12 \l 1033 </w:instrText>
          </w:r>
          <w:r w:rsidR="00AE4D85" w:rsidRPr="00887224">
            <w:rPr>
              <w:rFonts w:ascii="Palatino Linotype" w:hAnsi="Palatino Linotype" w:cs="Times New Roman"/>
            </w:rPr>
            <w:fldChar w:fldCharType="separate"/>
          </w:r>
          <w:r w:rsidR="005E69ED" w:rsidRPr="00887224">
            <w:rPr>
              <w:rFonts w:ascii="Palatino Linotype" w:hAnsi="Palatino Linotype" w:cs="Times New Roman"/>
              <w:noProof/>
            </w:rPr>
            <w:t xml:space="preserve"> (Hurley, 2012)</w:t>
          </w:r>
          <w:r w:rsidR="00AE4D85" w:rsidRPr="00887224">
            <w:rPr>
              <w:rFonts w:ascii="Palatino Linotype" w:hAnsi="Palatino Linotype" w:cs="Times New Roman"/>
            </w:rPr>
            <w:fldChar w:fldCharType="end"/>
          </w:r>
        </w:sdtContent>
      </w:sdt>
      <w:r w:rsidRPr="00887224">
        <w:rPr>
          <w:rFonts w:ascii="Palatino Linotype" w:hAnsi="Palatino Linotype" w:cs="Times New Roman"/>
        </w:rPr>
        <w:t xml:space="preserve">. </w:t>
      </w:r>
      <w:r w:rsidR="001E054E" w:rsidRPr="00887224">
        <w:rPr>
          <w:rFonts w:ascii="Palatino Linotype" w:hAnsi="Palatino Linotype" w:cs="Times New Roman"/>
        </w:rPr>
        <w:t>On one side</w:t>
      </w:r>
      <w:r w:rsidRPr="00887224">
        <w:rPr>
          <w:rFonts w:ascii="Palatino Linotype" w:hAnsi="Palatino Linotype" w:cs="Times New Roman"/>
        </w:rPr>
        <w:t>, linguistics is not to blame solely as it on</w:t>
      </w:r>
      <w:r w:rsidR="008D3E3A" w:rsidRPr="00887224">
        <w:rPr>
          <w:rFonts w:ascii="Palatino Linotype" w:hAnsi="Palatino Linotype" w:cs="Times New Roman"/>
        </w:rPr>
        <w:t>ly projects author</w:t>
      </w:r>
      <w:r w:rsidR="001E054E" w:rsidRPr="00887224">
        <w:rPr>
          <w:rFonts w:ascii="Palatino Linotype" w:hAnsi="Palatino Linotype" w:cs="Times New Roman"/>
        </w:rPr>
        <w:t>’s rhetoric and intent. On the other side, authors may also recreate realities in different ways</w:t>
      </w:r>
      <w:r w:rsidR="008D3E3A" w:rsidRPr="00887224">
        <w:rPr>
          <w:rFonts w:ascii="Palatino Linotype" w:hAnsi="Palatino Linotype" w:cs="Times New Roman"/>
        </w:rPr>
        <w:t>.</w:t>
      </w:r>
      <w:r w:rsidRPr="00887224">
        <w:rPr>
          <w:rFonts w:ascii="Palatino Linotype" w:hAnsi="Palatino Linotype" w:cs="Times New Roman"/>
        </w:rPr>
        <w:t xml:space="preserve"> </w:t>
      </w:r>
      <w:r w:rsidR="00911083" w:rsidRPr="00887224">
        <w:rPr>
          <w:rFonts w:ascii="Palatino Linotype" w:hAnsi="Palatino Linotype" w:cs="Times New Roman"/>
        </w:rPr>
        <w:t xml:space="preserve">Some information is backgrounded, while some others are foregrounded. Sometimes, information is not presented completely and texts </w:t>
      </w:r>
      <w:r w:rsidR="001E054E" w:rsidRPr="00887224">
        <w:rPr>
          <w:rFonts w:ascii="Palatino Linotype" w:hAnsi="Palatino Linotype" w:cs="Times New Roman"/>
        </w:rPr>
        <w:t>might be</w:t>
      </w:r>
      <w:r w:rsidR="00911083" w:rsidRPr="00887224">
        <w:rPr>
          <w:rFonts w:ascii="Palatino Linotype" w:hAnsi="Palatino Linotype" w:cs="Times New Roman"/>
        </w:rPr>
        <w:t xml:space="preserve"> organized in a way that assassinates one’s character. </w:t>
      </w:r>
      <w:r w:rsidR="001E054E" w:rsidRPr="00887224">
        <w:rPr>
          <w:rFonts w:ascii="Palatino Linotype" w:hAnsi="Palatino Linotype" w:cs="Times New Roman"/>
        </w:rPr>
        <w:t>At this point, readers cannot just rely on texts and author</w:t>
      </w:r>
      <w:r w:rsidR="00266C91" w:rsidRPr="00887224">
        <w:rPr>
          <w:rFonts w:ascii="Palatino Linotype" w:hAnsi="Palatino Linotype" w:cs="Times New Roman"/>
        </w:rPr>
        <w:t xml:space="preserve">’s honesty anymore. </w:t>
      </w:r>
    </w:p>
    <w:p w:rsidR="00911083" w:rsidRPr="00887224" w:rsidRDefault="00911083"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This research </w:t>
      </w:r>
      <w:r w:rsidR="00266C91" w:rsidRPr="00887224">
        <w:rPr>
          <w:rFonts w:ascii="Palatino Linotype" w:hAnsi="Palatino Linotype" w:cs="Times New Roman"/>
        </w:rPr>
        <w:t>significance is</w:t>
      </w:r>
      <w:r w:rsidRPr="00887224">
        <w:rPr>
          <w:rFonts w:ascii="Palatino Linotype" w:hAnsi="Palatino Linotype" w:cs="Times New Roman"/>
        </w:rPr>
        <w:t xml:space="preserve"> to make people aware that reading texts critically is important: both on the linguistic structures and situational contexts. Texts, realities, and author intents are one integrated entity. Taking a text for granted, without critically review</w:t>
      </w:r>
      <w:r w:rsidR="003863A9" w:rsidRPr="00887224">
        <w:rPr>
          <w:rFonts w:ascii="Palatino Linotype" w:hAnsi="Palatino Linotype" w:cs="Times New Roman"/>
        </w:rPr>
        <w:t>ing</w:t>
      </w:r>
      <w:r w:rsidRPr="00887224">
        <w:rPr>
          <w:rFonts w:ascii="Palatino Linotype" w:hAnsi="Palatino Linotype" w:cs="Times New Roman"/>
        </w:rPr>
        <w:t xml:space="preserve"> it might lead readers to false conclusion(s). </w:t>
      </w:r>
    </w:p>
    <w:p w:rsidR="00AA1688" w:rsidRPr="00887224" w:rsidRDefault="002D6193"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The texts I analyze here are: 1</w:t>
      </w:r>
      <w:r w:rsidR="004D15C0" w:rsidRPr="00887224">
        <w:rPr>
          <w:rFonts w:ascii="Palatino Linotype" w:hAnsi="Palatino Linotype" w:cs="Times New Roman"/>
        </w:rPr>
        <w:t>)</w:t>
      </w:r>
      <w:r w:rsidRPr="00887224">
        <w:rPr>
          <w:rFonts w:ascii="Palatino Linotype" w:hAnsi="Palatino Linotype" w:cs="Times New Roman"/>
        </w:rPr>
        <w:t xml:space="preserve"> NS</w:t>
      </w:r>
      <w:r w:rsidR="004D15C0" w:rsidRPr="00887224">
        <w:rPr>
          <w:rFonts w:ascii="Palatino Linotype" w:hAnsi="Palatino Linotype" w:cs="Times New Roman"/>
        </w:rPr>
        <w:t xml:space="preserve"> article concerning no-hijab policy by the </w:t>
      </w:r>
      <w:r w:rsidR="004D15C0" w:rsidRPr="00887224">
        <w:rPr>
          <w:rFonts w:ascii="Palatino Linotype" w:hAnsi="Palatino Linotype" w:cs="Times New Roman"/>
        </w:rPr>
        <w:lastRenderedPageBreak/>
        <w:t>Minister of BUMN</w:t>
      </w:r>
      <w:r w:rsidRPr="00887224">
        <w:rPr>
          <w:rFonts w:ascii="Palatino Linotype" w:hAnsi="Palatino Linotype" w:cs="Times New Roman"/>
        </w:rPr>
        <w:t xml:space="preserve"> (December 16, 2014),</w:t>
      </w:r>
      <w:r w:rsidR="00266C91" w:rsidRPr="00887224">
        <w:rPr>
          <w:rFonts w:ascii="Palatino Linotype" w:hAnsi="Palatino Linotype" w:cs="Times New Roman"/>
        </w:rPr>
        <w:t xml:space="preserve"> 2) the summary of DE’s tweets </w:t>
      </w:r>
      <w:r w:rsidRPr="00887224">
        <w:rPr>
          <w:rFonts w:ascii="Palatino Linotype" w:hAnsi="Palatino Linotype" w:cs="Times New Roman"/>
        </w:rPr>
        <w:t xml:space="preserve">which focus on this rumor, and 3) the document that DE claimed to </w:t>
      </w:r>
      <w:r w:rsidR="00266C91" w:rsidRPr="00887224">
        <w:rPr>
          <w:rFonts w:ascii="Palatino Linotype" w:hAnsi="Palatino Linotype" w:cs="Times New Roman"/>
        </w:rPr>
        <w:t>support her arguments</w:t>
      </w:r>
      <w:r w:rsidRPr="00887224">
        <w:rPr>
          <w:rFonts w:ascii="Palatino Linotype" w:hAnsi="Palatino Linotype" w:cs="Times New Roman"/>
        </w:rPr>
        <w:t xml:space="preserve">. The tweets may be consisting of </w:t>
      </w:r>
      <w:r w:rsidR="00266C91" w:rsidRPr="00887224">
        <w:rPr>
          <w:rFonts w:ascii="Palatino Linotype" w:hAnsi="Palatino Linotype" w:cs="Times New Roman"/>
        </w:rPr>
        <w:t xml:space="preserve">her </w:t>
      </w:r>
      <w:r w:rsidRPr="00887224">
        <w:rPr>
          <w:rFonts w:ascii="Palatino Linotype" w:hAnsi="Palatino Linotype" w:cs="Times New Roman"/>
        </w:rPr>
        <w:t>solely</w:t>
      </w:r>
      <w:r w:rsidR="00266C91" w:rsidRPr="00887224">
        <w:rPr>
          <w:rFonts w:ascii="Palatino Linotype" w:hAnsi="Palatino Linotype" w:cs="Times New Roman"/>
        </w:rPr>
        <w:t>,</w:t>
      </w:r>
      <w:r w:rsidRPr="00887224">
        <w:rPr>
          <w:rFonts w:ascii="Palatino Linotype" w:hAnsi="Palatino Linotype" w:cs="Times New Roman"/>
        </w:rPr>
        <w:t xml:space="preserve"> along with uploaded photo</w:t>
      </w:r>
      <w:r w:rsidR="00266C91" w:rsidRPr="00887224">
        <w:rPr>
          <w:rFonts w:ascii="Palatino Linotype" w:hAnsi="Palatino Linotype" w:cs="Times New Roman"/>
        </w:rPr>
        <w:t>,</w:t>
      </w:r>
      <w:r w:rsidRPr="00887224">
        <w:rPr>
          <w:rFonts w:ascii="Palatino Linotype" w:hAnsi="Palatino Linotype" w:cs="Times New Roman"/>
        </w:rPr>
        <w:t xml:space="preserve"> or with responds </w:t>
      </w:r>
      <w:r w:rsidR="00266C91" w:rsidRPr="00887224">
        <w:rPr>
          <w:rFonts w:ascii="Palatino Linotype" w:hAnsi="Palatino Linotype" w:cs="Times New Roman"/>
        </w:rPr>
        <w:t>from her followers</w:t>
      </w:r>
      <w:r w:rsidR="00AA1688" w:rsidRPr="00887224">
        <w:rPr>
          <w:rFonts w:ascii="Palatino Linotype" w:hAnsi="Palatino Linotype" w:cs="Times New Roman"/>
        </w:rPr>
        <w:t xml:space="preserve">. </w:t>
      </w:r>
      <w:r w:rsidR="00AB7385" w:rsidRPr="00887224">
        <w:rPr>
          <w:rFonts w:ascii="Palatino Linotype" w:hAnsi="Palatino Linotype" w:cs="Times New Roman"/>
        </w:rPr>
        <w:t xml:space="preserve">A series of analysis in this paper will show how </w:t>
      </w:r>
      <w:r w:rsidR="00BA596C" w:rsidRPr="00887224">
        <w:rPr>
          <w:rFonts w:ascii="Palatino Linotype" w:hAnsi="Palatino Linotype" w:cs="Times New Roman"/>
        </w:rPr>
        <w:t>NS</w:t>
      </w:r>
      <w:r w:rsidR="000105F3" w:rsidRPr="00887224">
        <w:rPr>
          <w:rFonts w:ascii="Palatino Linotype" w:hAnsi="Palatino Linotype" w:cs="Times New Roman"/>
        </w:rPr>
        <w:t xml:space="preserve"> and some readers</w:t>
      </w:r>
      <w:r w:rsidR="00BA596C" w:rsidRPr="00887224">
        <w:rPr>
          <w:rFonts w:ascii="Palatino Linotype" w:hAnsi="Palatino Linotype" w:cs="Times New Roman"/>
        </w:rPr>
        <w:t xml:space="preserve"> took</w:t>
      </w:r>
      <w:r w:rsidR="00AB7385" w:rsidRPr="00887224">
        <w:rPr>
          <w:rFonts w:ascii="Palatino Linotype" w:hAnsi="Palatino Linotype" w:cs="Times New Roman"/>
        </w:rPr>
        <w:t xml:space="preserve"> the inference</w:t>
      </w:r>
      <w:r w:rsidR="00BA596C" w:rsidRPr="00887224">
        <w:rPr>
          <w:rFonts w:ascii="Palatino Linotype" w:hAnsi="Palatino Linotype" w:cs="Times New Roman"/>
        </w:rPr>
        <w:t xml:space="preserve"> </w:t>
      </w:r>
      <w:r w:rsidRPr="00887224">
        <w:rPr>
          <w:rFonts w:ascii="Palatino Linotype" w:hAnsi="Palatino Linotype" w:cs="Times New Roman"/>
        </w:rPr>
        <w:t>wrongly</w:t>
      </w:r>
      <w:r w:rsidR="00032DF0" w:rsidRPr="00887224">
        <w:rPr>
          <w:rFonts w:ascii="Palatino Linotype" w:hAnsi="Palatino Linotype" w:cs="Times New Roman"/>
        </w:rPr>
        <w:t xml:space="preserve"> under the influence of the discourse structure built by the authors of the texts</w:t>
      </w:r>
      <w:r w:rsidRPr="00887224">
        <w:rPr>
          <w:rFonts w:ascii="Palatino Linotype" w:hAnsi="Palatino Linotype" w:cs="Times New Roman"/>
        </w:rPr>
        <w:t xml:space="preserve">. </w:t>
      </w:r>
      <w:r w:rsidR="00AA1688" w:rsidRPr="00887224">
        <w:rPr>
          <w:rFonts w:ascii="Palatino Linotype" w:hAnsi="Palatino Linotype" w:cs="Times New Roman"/>
        </w:rPr>
        <w:t>The description will relate the discourse structure by the concept of genericity, definiteness</w:t>
      </w:r>
      <w:r w:rsidR="00032DF0" w:rsidRPr="00887224">
        <w:rPr>
          <w:rFonts w:ascii="Palatino Linotype" w:hAnsi="Palatino Linotype" w:cs="Times New Roman"/>
        </w:rPr>
        <w:t>, framing</w:t>
      </w:r>
      <w:r w:rsidR="00AA1688" w:rsidRPr="00887224">
        <w:rPr>
          <w:rFonts w:ascii="Palatino Linotype" w:hAnsi="Palatino Linotype" w:cs="Times New Roman"/>
        </w:rPr>
        <w:t xml:space="preserve"> and markedness.</w:t>
      </w:r>
    </w:p>
    <w:p w:rsidR="007A76C6" w:rsidRPr="00887224" w:rsidRDefault="002D6193"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I </w:t>
      </w:r>
      <w:r w:rsidR="00591671" w:rsidRPr="00887224">
        <w:rPr>
          <w:rFonts w:ascii="Palatino Linotype" w:hAnsi="Palatino Linotype" w:cs="Times New Roman"/>
        </w:rPr>
        <w:t xml:space="preserve">here argue that reasons for the wrong inference may happen is the discourse structure of the texts, which is represented by 1) the narrative structure of NS article and DE’s tweets, 2) the shift of BUMN from indefinite to generic, and </w:t>
      </w:r>
      <w:r w:rsidR="009823F0" w:rsidRPr="00887224">
        <w:rPr>
          <w:rFonts w:ascii="Palatino Linotype" w:hAnsi="Palatino Linotype" w:cs="Times New Roman"/>
        </w:rPr>
        <w:t xml:space="preserve"> </w:t>
      </w:r>
      <w:r w:rsidR="00591671" w:rsidRPr="00887224">
        <w:rPr>
          <w:rFonts w:ascii="Palatino Linotype" w:hAnsi="Palatino Linotype" w:cs="Times New Roman"/>
        </w:rPr>
        <w:t>3) the anti-</w:t>
      </w:r>
      <w:proofErr w:type="spellStart"/>
      <w:r w:rsidR="00591671" w:rsidRPr="00887224">
        <w:rPr>
          <w:rFonts w:ascii="Palatino Linotype" w:hAnsi="Palatino Linotype" w:cs="Times New Roman"/>
        </w:rPr>
        <w:t>islam</w:t>
      </w:r>
      <w:proofErr w:type="spellEnd"/>
      <w:r w:rsidR="00591671" w:rsidRPr="00887224">
        <w:rPr>
          <w:rFonts w:ascii="Palatino Linotype" w:hAnsi="Palatino Linotype" w:cs="Times New Roman"/>
        </w:rPr>
        <w:t xml:space="preserve"> marking</w:t>
      </w:r>
      <w:r w:rsidR="005D638B" w:rsidRPr="00887224">
        <w:rPr>
          <w:rFonts w:ascii="Palatino Linotype" w:hAnsi="Palatino Linotype" w:cs="Times New Roman"/>
        </w:rPr>
        <w:t>s</w:t>
      </w:r>
      <w:r w:rsidR="00591671" w:rsidRPr="00887224">
        <w:rPr>
          <w:rFonts w:ascii="Palatino Linotype" w:hAnsi="Palatino Linotype" w:cs="Times New Roman"/>
        </w:rPr>
        <w:t xml:space="preserve"> </w:t>
      </w:r>
      <w:r w:rsidR="009860D6">
        <w:rPr>
          <w:rFonts w:ascii="Palatino Linotype" w:hAnsi="Palatino Linotype" w:cs="Times New Roman"/>
        </w:rPr>
        <w:t>as shown</w:t>
      </w:r>
      <w:r w:rsidR="00591671" w:rsidRPr="00887224">
        <w:rPr>
          <w:rFonts w:ascii="Palatino Linotype" w:hAnsi="Palatino Linotype" w:cs="Times New Roman"/>
        </w:rPr>
        <w:t xml:space="preserve"> by the </w:t>
      </w:r>
      <w:r w:rsidR="00496970">
        <w:rPr>
          <w:rFonts w:ascii="Palatino Linotype" w:hAnsi="Palatino Linotype" w:cs="Times New Roman"/>
        </w:rPr>
        <w:t xml:space="preserve">use of </w:t>
      </w:r>
      <w:r w:rsidR="00591671" w:rsidRPr="00887224">
        <w:rPr>
          <w:rFonts w:ascii="Palatino Linotype" w:hAnsi="Palatino Linotype" w:cs="Times New Roman"/>
        </w:rPr>
        <w:t>negative prosody words</w:t>
      </w:r>
      <w:r w:rsidR="005D638B" w:rsidRPr="00887224">
        <w:rPr>
          <w:rFonts w:ascii="Palatino Linotype" w:hAnsi="Palatino Linotype" w:cs="Times New Roman"/>
        </w:rPr>
        <w:t xml:space="preserve">, </w:t>
      </w:r>
      <w:r w:rsidR="00266C91" w:rsidRPr="00887224">
        <w:rPr>
          <w:rFonts w:ascii="Palatino Linotype" w:hAnsi="Palatino Linotype" w:cs="Times New Roman"/>
        </w:rPr>
        <w:t>graphical</w:t>
      </w:r>
      <w:r w:rsidR="005D638B" w:rsidRPr="00887224">
        <w:rPr>
          <w:rFonts w:ascii="Palatino Linotype" w:hAnsi="Palatino Linotype" w:cs="Times New Roman"/>
        </w:rPr>
        <w:t xml:space="preserve"> marking</w:t>
      </w:r>
      <w:r w:rsidR="00266C91" w:rsidRPr="00887224">
        <w:rPr>
          <w:rFonts w:ascii="Palatino Linotype" w:hAnsi="Palatino Linotype" w:cs="Times New Roman"/>
        </w:rPr>
        <w:t>s</w:t>
      </w:r>
      <w:r w:rsidR="005D638B" w:rsidRPr="00887224">
        <w:rPr>
          <w:rFonts w:ascii="Palatino Linotype" w:hAnsi="Palatino Linotype" w:cs="Times New Roman"/>
        </w:rPr>
        <w:t>, and quotation preference</w:t>
      </w:r>
      <w:r w:rsidR="00591671" w:rsidRPr="00887224">
        <w:rPr>
          <w:rFonts w:ascii="Palatino Linotype" w:hAnsi="Palatino Linotype" w:cs="Times New Roman"/>
        </w:rPr>
        <w:t xml:space="preserve">. </w:t>
      </w:r>
    </w:p>
    <w:p w:rsidR="004C5DEE" w:rsidRPr="00887224" w:rsidRDefault="002D6193"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As one of my points is about how readers generalize from details on the texts, I</w:t>
      </w:r>
      <w:r w:rsidR="00423BE9" w:rsidRPr="00887224">
        <w:rPr>
          <w:rFonts w:ascii="Palatino Linotype" w:hAnsi="Palatino Linotype" w:cs="Times New Roman"/>
        </w:rPr>
        <w:t xml:space="preserve"> believe it is important to review the concepts of genericity and definiteness, and how they apply in Indonesian</w:t>
      </w:r>
      <w:sdt>
        <w:sdtPr>
          <w:rPr>
            <w:rFonts w:ascii="Palatino Linotype" w:hAnsi="Palatino Linotype" w:cs="Times New Roman"/>
          </w:rPr>
          <w:id w:val="2629975"/>
          <w:citation/>
        </w:sdtPr>
        <w:sdtContent>
          <w:r w:rsidR="00AE4D85" w:rsidRPr="00887224">
            <w:rPr>
              <w:rFonts w:ascii="Palatino Linotype" w:hAnsi="Palatino Linotype" w:cs="Times New Roman"/>
            </w:rPr>
            <w:fldChar w:fldCharType="begin"/>
          </w:r>
          <w:r w:rsidR="00505A21" w:rsidRPr="00887224">
            <w:rPr>
              <w:rFonts w:ascii="Palatino Linotype" w:hAnsi="Palatino Linotype" w:cs="Times New Roman"/>
            </w:rPr>
            <w:instrText xml:space="preserve"> CITATION Chu001 \l 1033 </w:instrText>
          </w:r>
          <w:r w:rsidR="00AE4D85" w:rsidRPr="00887224">
            <w:rPr>
              <w:rFonts w:ascii="Palatino Linotype" w:hAnsi="Palatino Linotype" w:cs="Times New Roman"/>
            </w:rPr>
            <w:fldChar w:fldCharType="separate"/>
          </w:r>
          <w:r w:rsidR="00505A21" w:rsidRPr="00887224">
            <w:rPr>
              <w:rFonts w:ascii="Palatino Linotype" w:hAnsi="Palatino Linotype" w:cs="Times New Roman"/>
              <w:noProof/>
            </w:rPr>
            <w:t xml:space="preserve"> (Chung, 2000)</w:t>
          </w:r>
          <w:r w:rsidR="00AE4D85" w:rsidRPr="00887224">
            <w:rPr>
              <w:rFonts w:ascii="Palatino Linotype" w:hAnsi="Palatino Linotype" w:cs="Times New Roman"/>
            </w:rPr>
            <w:fldChar w:fldCharType="end"/>
          </w:r>
        </w:sdtContent>
      </w:sdt>
      <w:r w:rsidR="00423BE9" w:rsidRPr="00887224">
        <w:rPr>
          <w:rFonts w:ascii="Palatino Linotype" w:hAnsi="Palatino Linotype" w:cs="Times New Roman"/>
        </w:rPr>
        <w:t xml:space="preserve">. Bare noun is </w:t>
      </w:r>
      <w:r w:rsidR="00AB7385" w:rsidRPr="00887224">
        <w:rPr>
          <w:rFonts w:ascii="Palatino Linotype" w:hAnsi="Palatino Linotype" w:cs="Times New Roman"/>
        </w:rPr>
        <w:t xml:space="preserve">mostly </w:t>
      </w:r>
      <w:r w:rsidR="00423BE9" w:rsidRPr="00887224">
        <w:rPr>
          <w:rFonts w:ascii="Palatino Linotype" w:hAnsi="Palatino Linotype" w:cs="Times New Roman"/>
        </w:rPr>
        <w:t>known to represent genericity</w:t>
      </w:r>
      <w:r w:rsidR="00AB7385" w:rsidRPr="00887224">
        <w:rPr>
          <w:rFonts w:ascii="Palatino Linotype" w:hAnsi="Palatino Linotype" w:cs="Times New Roman"/>
        </w:rPr>
        <w:t>,</w:t>
      </w:r>
      <w:r w:rsidR="00423BE9" w:rsidRPr="00887224">
        <w:rPr>
          <w:rFonts w:ascii="Palatino Linotype" w:hAnsi="Palatino Linotype" w:cs="Times New Roman"/>
        </w:rPr>
        <w:t xml:space="preserve"> as in English</w:t>
      </w:r>
      <w:r w:rsidRPr="00887224">
        <w:rPr>
          <w:rFonts w:ascii="Palatino Linotype" w:hAnsi="Palatino Linotype" w:cs="Times New Roman"/>
        </w:rPr>
        <w:t xml:space="preserve"> and some other languages</w:t>
      </w:r>
      <w:r w:rsidR="00ED384D" w:rsidRPr="00887224">
        <w:rPr>
          <w:rFonts w:ascii="Palatino Linotype" w:hAnsi="Palatino Linotype" w:cs="Times New Roman"/>
        </w:rPr>
        <w:t>.</w:t>
      </w:r>
      <w:r w:rsidR="004D15C0" w:rsidRPr="00887224">
        <w:rPr>
          <w:rFonts w:ascii="Palatino Linotype" w:hAnsi="Palatino Linotype" w:cs="Times New Roman"/>
        </w:rPr>
        <w:t xml:space="preserve"> In English,</w:t>
      </w:r>
      <w:r w:rsidR="00266C91" w:rsidRPr="00887224">
        <w:rPr>
          <w:rFonts w:ascii="Palatino Linotype" w:hAnsi="Palatino Linotype" w:cs="Times New Roman"/>
        </w:rPr>
        <w:t xml:space="preserve"> an</w:t>
      </w:r>
      <w:r w:rsidR="004D15C0" w:rsidRPr="00887224">
        <w:rPr>
          <w:rFonts w:ascii="Palatino Linotype" w:hAnsi="Palatino Linotype" w:cs="Times New Roman"/>
        </w:rPr>
        <w:t xml:space="preserve"> article might be used to mark definiteness.</w:t>
      </w:r>
      <w:r w:rsidR="00ED384D" w:rsidRPr="00887224">
        <w:rPr>
          <w:rFonts w:ascii="Palatino Linotype" w:hAnsi="Palatino Linotype" w:cs="Times New Roman"/>
        </w:rPr>
        <w:t xml:space="preserve"> However, article is a </w:t>
      </w:r>
      <w:r w:rsidR="00AB7385" w:rsidRPr="00887224">
        <w:rPr>
          <w:rFonts w:ascii="Palatino Linotype" w:hAnsi="Palatino Linotype" w:cs="Times New Roman"/>
        </w:rPr>
        <w:t xml:space="preserve">linguistic device </w:t>
      </w:r>
      <w:r w:rsidR="00ED384D" w:rsidRPr="00887224">
        <w:rPr>
          <w:rFonts w:ascii="Palatino Linotype" w:hAnsi="Palatino Linotype" w:cs="Times New Roman"/>
        </w:rPr>
        <w:t xml:space="preserve">that </w:t>
      </w:r>
      <w:r w:rsidR="00266C91" w:rsidRPr="00887224">
        <w:rPr>
          <w:rFonts w:ascii="Palatino Linotype" w:hAnsi="Palatino Linotype" w:cs="Times New Roman"/>
        </w:rPr>
        <w:t>is</w:t>
      </w:r>
      <w:r w:rsidR="00ED384D" w:rsidRPr="00887224">
        <w:rPr>
          <w:rFonts w:ascii="Palatino Linotype" w:hAnsi="Palatino Linotype" w:cs="Times New Roman"/>
        </w:rPr>
        <w:t xml:space="preserve"> not </w:t>
      </w:r>
      <w:r w:rsidR="00266C91" w:rsidRPr="00887224">
        <w:rPr>
          <w:rFonts w:ascii="Palatino Linotype" w:hAnsi="Palatino Linotype" w:cs="Times New Roman"/>
        </w:rPr>
        <w:t>present</w:t>
      </w:r>
      <w:r w:rsidR="00ED384D" w:rsidRPr="00887224">
        <w:rPr>
          <w:rFonts w:ascii="Palatino Linotype" w:hAnsi="Palatino Linotype" w:cs="Times New Roman"/>
        </w:rPr>
        <w:t xml:space="preserve"> in Indonesian language. </w:t>
      </w:r>
      <w:r w:rsidR="008A35A7" w:rsidRPr="00887224">
        <w:rPr>
          <w:rFonts w:ascii="Palatino Linotype" w:hAnsi="Palatino Linotype" w:cs="Times New Roman"/>
        </w:rPr>
        <w:t xml:space="preserve">See (1) and its gloss in </w:t>
      </w:r>
      <w:r w:rsidR="00ED384D" w:rsidRPr="00887224">
        <w:rPr>
          <w:rFonts w:ascii="Palatino Linotype" w:hAnsi="Palatino Linotype" w:cs="Times New Roman"/>
        </w:rPr>
        <w:t>English</w:t>
      </w:r>
      <w:r w:rsidR="008A35A7" w:rsidRPr="00887224">
        <w:rPr>
          <w:rFonts w:ascii="Palatino Linotype" w:hAnsi="Palatino Linotype" w:cs="Times New Roman"/>
        </w:rPr>
        <w:t>:</w:t>
      </w:r>
    </w:p>
    <w:p w:rsidR="008A35A7" w:rsidRPr="00887224" w:rsidRDefault="008A35A7" w:rsidP="00BD3E44">
      <w:pPr>
        <w:spacing w:before="7" w:after="0" w:line="240" w:lineRule="atLeast"/>
        <w:jc w:val="both"/>
        <w:rPr>
          <w:rFonts w:ascii="Palatino Linotype" w:hAnsi="Palatino Linotype" w:cs="Times New Roman"/>
        </w:rPr>
      </w:pPr>
    </w:p>
    <w:p w:rsidR="008A35A7" w:rsidRPr="00887224" w:rsidRDefault="008A35A7" w:rsidP="00BD3E44">
      <w:pPr>
        <w:pStyle w:val="ListParagraph"/>
        <w:numPr>
          <w:ilvl w:val="0"/>
          <w:numId w:val="2"/>
        </w:numPr>
        <w:spacing w:before="7" w:after="0" w:line="240" w:lineRule="atLeast"/>
        <w:ind w:left="426"/>
        <w:jc w:val="both"/>
        <w:rPr>
          <w:rFonts w:ascii="Palatino Linotype" w:hAnsi="Palatino Linotype" w:cs="Times New Roman"/>
        </w:rPr>
      </w:pPr>
      <w:proofErr w:type="spellStart"/>
      <w:r w:rsidRPr="00887224">
        <w:rPr>
          <w:rFonts w:ascii="Palatino Linotype" w:hAnsi="Palatino Linotype" w:cs="Times New Roman"/>
          <w:i/>
        </w:rPr>
        <w:t>Presiden</w:t>
      </w:r>
      <w:proofErr w:type="spellEnd"/>
      <w:r w:rsidRPr="00887224">
        <w:rPr>
          <w:rFonts w:ascii="Palatino Linotype" w:hAnsi="Palatino Linotype" w:cs="Times New Roman"/>
          <w:i/>
        </w:rPr>
        <w:t xml:space="preserve"> </w:t>
      </w:r>
      <w:proofErr w:type="spellStart"/>
      <w:r w:rsidR="00E66C47" w:rsidRPr="00887224">
        <w:rPr>
          <w:rFonts w:ascii="Palatino Linotype" w:hAnsi="Palatino Linotype" w:cs="Times New Roman"/>
          <w:i/>
        </w:rPr>
        <w:t>telah</w:t>
      </w:r>
      <w:proofErr w:type="spellEnd"/>
      <w:r w:rsidR="00E66C47" w:rsidRPr="00887224">
        <w:rPr>
          <w:rFonts w:ascii="Palatino Linotype" w:hAnsi="Palatino Linotype" w:cs="Times New Roman"/>
          <w:i/>
        </w:rPr>
        <w:t xml:space="preserve"> </w:t>
      </w:r>
      <w:proofErr w:type="spellStart"/>
      <w:r w:rsidRPr="00887224">
        <w:rPr>
          <w:rFonts w:ascii="Palatino Linotype" w:hAnsi="Palatino Linotype" w:cs="Times New Roman"/>
          <w:i/>
        </w:rPr>
        <w:t>menaik</w:t>
      </w:r>
      <w:r w:rsidR="00032DF0" w:rsidRPr="00887224">
        <w:rPr>
          <w:rFonts w:ascii="Palatino Linotype" w:hAnsi="Palatino Linotype" w:cs="Times New Roman"/>
          <w:i/>
        </w:rPr>
        <w:t>k</w:t>
      </w:r>
      <w:r w:rsidRPr="00887224">
        <w:rPr>
          <w:rFonts w:ascii="Palatino Linotype" w:hAnsi="Palatino Linotype" w:cs="Times New Roman"/>
          <w:i/>
        </w:rPr>
        <w:t>an</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harga</w:t>
      </w:r>
      <w:proofErr w:type="spellEnd"/>
      <w:r w:rsidRPr="00887224">
        <w:rPr>
          <w:rFonts w:ascii="Palatino Linotype" w:hAnsi="Palatino Linotype" w:cs="Times New Roman"/>
          <w:i/>
        </w:rPr>
        <w:t xml:space="preserve"> BBM</w:t>
      </w:r>
    </w:p>
    <w:p w:rsidR="008A35A7" w:rsidRPr="00887224" w:rsidRDefault="008A35A7" w:rsidP="00BD3E44">
      <w:pPr>
        <w:pStyle w:val="ListParagraph"/>
        <w:spacing w:before="7" w:after="0" w:line="240" w:lineRule="atLeast"/>
        <w:ind w:left="426"/>
        <w:jc w:val="both"/>
        <w:rPr>
          <w:rFonts w:ascii="Palatino Linotype" w:hAnsi="Palatino Linotype" w:cs="Times New Roman"/>
        </w:rPr>
      </w:pPr>
      <w:r w:rsidRPr="00887224">
        <w:rPr>
          <w:rFonts w:ascii="Palatino Linotype" w:hAnsi="Palatino Linotype" w:cs="Times New Roman"/>
        </w:rPr>
        <w:t>President</w:t>
      </w:r>
      <w:r w:rsidR="00E66C47" w:rsidRPr="00887224">
        <w:rPr>
          <w:rFonts w:ascii="Palatino Linotype" w:hAnsi="Palatino Linotype" w:cs="Times New Roman"/>
        </w:rPr>
        <w:t xml:space="preserve"> have </w:t>
      </w:r>
      <w:r w:rsidRPr="00887224">
        <w:rPr>
          <w:rFonts w:ascii="Palatino Linotype" w:hAnsi="Palatino Linotype" w:cs="Times New Roman"/>
        </w:rPr>
        <w:t>raise price oil</w:t>
      </w:r>
    </w:p>
    <w:p w:rsidR="008A35A7" w:rsidRPr="00887224" w:rsidRDefault="008A35A7" w:rsidP="00BD3E44">
      <w:pPr>
        <w:pStyle w:val="ListParagraph"/>
        <w:spacing w:before="7" w:after="0" w:line="240" w:lineRule="atLeast"/>
        <w:ind w:left="426"/>
        <w:jc w:val="both"/>
        <w:rPr>
          <w:rFonts w:ascii="Palatino Linotype" w:hAnsi="Palatino Linotype" w:cs="Times New Roman"/>
        </w:rPr>
      </w:pPr>
      <w:r w:rsidRPr="00887224">
        <w:rPr>
          <w:rFonts w:ascii="Palatino Linotype" w:hAnsi="Palatino Linotype" w:cs="Times New Roman"/>
        </w:rPr>
        <w:t xml:space="preserve">‘the President </w:t>
      </w:r>
      <w:r w:rsidR="00032DF0" w:rsidRPr="00887224">
        <w:rPr>
          <w:rFonts w:ascii="Palatino Linotype" w:hAnsi="Palatino Linotype" w:cs="Times New Roman"/>
        </w:rPr>
        <w:t>has</w:t>
      </w:r>
      <w:r w:rsidR="00E66C47" w:rsidRPr="00887224">
        <w:rPr>
          <w:rFonts w:ascii="Palatino Linotype" w:hAnsi="Palatino Linotype" w:cs="Times New Roman"/>
        </w:rPr>
        <w:t xml:space="preserve"> </w:t>
      </w:r>
      <w:r w:rsidRPr="00887224">
        <w:rPr>
          <w:rFonts w:ascii="Palatino Linotype" w:hAnsi="Palatino Linotype" w:cs="Times New Roman"/>
        </w:rPr>
        <w:t>raised the oil price’</w:t>
      </w:r>
    </w:p>
    <w:p w:rsidR="008A35A7" w:rsidRPr="00887224" w:rsidRDefault="008A35A7" w:rsidP="00BD3E44">
      <w:pPr>
        <w:spacing w:before="7" w:after="0" w:line="240" w:lineRule="atLeast"/>
        <w:jc w:val="both"/>
        <w:rPr>
          <w:rFonts w:ascii="Palatino Linotype" w:hAnsi="Palatino Linotype" w:cs="Times New Roman"/>
        </w:rPr>
      </w:pPr>
    </w:p>
    <w:p w:rsidR="00266C91" w:rsidRPr="00887224" w:rsidRDefault="00195A25"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As Porter (2005) suggested, </w:t>
      </w:r>
      <w:r w:rsidR="008A35A7" w:rsidRPr="00887224">
        <w:rPr>
          <w:rFonts w:ascii="Palatino Linotype" w:hAnsi="Palatino Linotype" w:cs="Times New Roman"/>
        </w:rPr>
        <w:t xml:space="preserve">In English, article ‘the’ must be present </w:t>
      </w:r>
      <w:r w:rsidR="0000054A" w:rsidRPr="00887224">
        <w:rPr>
          <w:rFonts w:ascii="Palatino Linotype" w:hAnsi="Palatino Linotype" w:cs="Times New Roman"/>
        </w:rPr>
        <w:t xml:space="preserve">when the </w:t>
      </w:r>
      <w:r w:rsidR="0000054A" w:rsidRPr="00887224">
        <w:rPr>
          <w:rFonts w:ascii="Palatino Linotype" w:hAnsi="Palatino Linotype" w:cs="Times New Roman"/>
        </w:rPr>
        <w:lastRenderedPageBreak/>
        <w:t xml:space="preserve">referent is </w:t>
      </w:r>
      <w:r w:rsidR="00032DF0" w:rsidRPr="00887224">
        <w:rPr>
          <w:rFonts w:ascii="Palatino Linotype" w:hAnsi="Palatino Linotype" w:cs="Times New Roman"/>
        </w:rPr>
        <w:t>definite</w:t>
      </w:r>
      <w:r w:rsidR="008A35A7" w:rsidRPr="00887224">
        <w:rPr>
          <w:rFonts w:ascii="Palatino Linotype" w:hAnsi="Palatino Linotype" w:cs="Times New Roman"/>
        </w:rPr>
        <w:t>.</w:t>
      </w:r>
      <w:r w:rsidR="0000054A" w:rsidRPr="00887224">
        <w:rPr>
          <w:rFonts w:ascii="Palatino Linotype" w:hAnsi="Palatino Linotype" w:cs="Times New Roman"/>
        </w:rPr>
        <w:t xml:space="preserve"> </w:t>
      </w:r>
      <w:r w:rsidR="00266C91" w:rsidRPr="00887224">
        <w:rPr>
          <w:rFonts w:ascii="Palatino Linotype" w:hAnsi="Palatino Linotype" w:cs="Times New Roman"/>
        </w:rPr>
        <w:t xml:space="preserve">In (1) </w:t>
      </w:r>
      <w:proofErr w:type="spellStart"/>
      <w:r w:rsidR="00266C91" w:rsidRPr="00887224">
        <w:rPr>
          <w:rFonts w:ascii="Palatino Linotype" w:hAnsi="Palatino Linotype" w:cs="Times New Roman"/>
          <w:i/>
        </w:rPr>
        <w:t>presiden</w:t>
      </w:r>
      <w:proofErr w:type="spellEnd"/>
      <w:r w:rsidR="00266C91" w:rsidRPr="00887224">
        <w:rPr>
          <w:rFonts w:ascii="Palatino Linotype" w:hAnsi="Palatino Linotype" w:cs="Times New Roman"/>
        </w:rPr>
        <w:t xml:space="preserve"> </w:t>
      </w:r>
      <w:r w:rsidR="0000054A" w:rsidRPr="00887224">
        <w:rPr>
          <w:rFonts w:ascii="Palatino Linotype" w:hAnsi="Palatino Linotype" w:cs="Times New Roman"/>
        </w:rPr>
        <w:t>refers</w:t>
      </w:r>
      <w:r w:rsidR="008A35A7" w:rsidRPr="00887224">
        <w:rPr>
          <w:rFonts w:ascii="Palatino Linotype" w:hAnsi="Palatino Linotype" w:cs="Times New Roman"/>
        </w:rPr>
        <w:t xml:space="preserve"> to </w:t>
      </w:r>
      <w:r w:rsidR="009B2247">
        <w:rPr>
          <w:rFonts w:ascii="Palatino Linotype" w:hAnsi="Palatino Linotype" w:cs="Times New Roman"/>
        </w:rPr>
        <w:t xml:space="preserve">only </w:t>
      </w:r>
      <w:r w:rsidR="008A35A7" w:rsidRPr="00887224">
        <w:rPr>
          <w:rFonts w:ascii="Palatino Linotype" w:hAnsi="Palatino Linotype" w:cs="Times New Roman"/>
        </w:rPr>
        <w:t>one particular president. See the VP ‘raised the oil price’</w:t>
      </w:r>
      <w:r w:rsidR="0000054A" w:rsidRPr="00887224">
        <w:rPr>
          <w:rFonts w:ascii="Palatino Linotype" w:hAnsi="Palatino Linotype" w:cs="Times New Roman"/>
        </w:rPr>
        <w:t>, which does not apply to all president</w:t>
      </w:r>
      <w:r w:rsidR="00505A21" w:rsidRPr="00887224">
        <w:rPr>
          <w:rFonts w:ascii="Palatino Linotype" w:hAnsi="Palatino Linotype" w:cs="Times New Roman"/>
        </w:rPr>
        <w:t>s</w:t>
      </w:r>
      <w:r w:rsidR="008A35A7" w:rsidRPr="00887224">
        <w:rPr>
          <w:rFonts w:ascii="Palatino Linotype" w:hAnsi="Palatino Linotype" w:cs="Times New Roman"/>
        </w:rPr>
        <w:t xml:space="preserve">. </w:t>
      </w:r>
    </w:p>
    <w:p w:rsidR="00B33B32" w:rsidRPr="00887224" w:rsidRDefault="00195A25"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Now, observe the same bare noun </w:t>
      </w:r>
      <w:proofErr w:type="spellStart"/>
      <w:r w:rsidR="00146F0B" w:rsidRPr="00887224">
        <w:rPr>
          <w:rFonts w:ascii="Palatino Linotype" w:hAnsi="Palatino Linotype" w:cs="Times New Roman"/>
          <w:i/>
        </w:rPr>
        <w:t>presiden</w:t>
      </w:r>
      <w:proofErr w:type="spellEnd"/>
      <w:r w:rsidRPr="00887224">
        <w:rPr>
          <w:rFonts w:ascii="Palatino Linotype" w:hAnsi="Palatino Linotype" w:cs="Times New Roman"/>
          <w:i/>
        </w:rPr>
        <w:t xml:space="preserve"> </w:t>
      </w:r>
      <w:r w:rsidRPr="00887224">
        <w:rPr>
          <w:rFonts w:ascii="Palatino Linotype" w:hAnsi="Palatino Linotype" w:cs="Times New Roman"/>
        </w:rPr>
        <w:t xml:space="preserve">in (2). </w:t>
      </w:r>
      <w:r w:rsidR="004D15C0" w:rsidRPr="00887224">
        <w:rPr>
          <w:rFonts w:ascii="Palatino Linotype" w:hAnsi="Palatino Linotype" w:cs="Times New Roman"/>
          <w:i/>
        </w:rPr>
        <w:t>P</w:t>
      </w:r>
      <w:r w:rsidRPr="00887224">
        <w:rPr>
          <w:rFonts w:ascii="Palatino Linotype" w:hAnsi="Palatino Linotype" w:cs="Times New Roman"/>
          <w:i/>
        </w:rPr>
        <w:t xml:space="preserve">resident </w:t>
      </w:r>
      <w:r w:rsidRPr="00887224">
        <w:rPr>
          <w:rFonts w:ascii="Palatino Linotype" w:hAnsi="Palatino Linotype" w:cs="Times New Roman"/>
        </w:rPr>
        <w:t>in (1) and (2) are all bare nouns</w:t>
      </w:r>
      <w:r w:rsidR="004D15C0" w:rsidRPr="00887224">
        <w:rPr>
          <w:rFonts w:ascii="Palatino Linotype" w:hAnsi="Palatino Linotype" w:cs="Times New Roman"/>
        </w:rPr>
        <w:t xml:space="preserve">. However, </w:t>
      </w:r>
      <w:proofErr w:type="spellStart"/>
      <w:r w:rsidRPr="00887224">
        <w:rPr>
          <w:rFonts w:ascii="Palatino Linotype" w:hAnsi="Palatino Linotype" w:cs="Times New Roman"/>
          <w:i/>
        </w:rPr>
        <w:t>presiden</w:t>
      </w:r>
      <w:proofErr w:type="spellEnd"/>
      <w:r w:rsidRPr="00887224">
        <w:rPr>
          <w:rFonts w:ascii="Palatino Linotype" w:hAnsi="Palatino Linotype" w:cs="Times New Roman"/>
          <w:i/>
        </w:rPr>
        <w:t xml:space="preserve"> </w:t>
      </w:r>
      <w:r w:rsidRPr="00887224">
        <w:rPr>
          <w:rFonts w:ascii="Palatino Linotype" w:hAnsi="Palatino Linotype" w:cs="Times New Roman"/>
        </w:rPr>
        <w:t>in (1) is definite</w:t>
      </w:r>
      <w:r w:rsidR="00D94DE3" w:rsidRPr="00887224">
        <w:rPr>
          <w:rFonts w:ascii="Palatino Linotype" w:hAnsi="Palatino Linotype" w:cs="Times New Roman"/>
        </w:rPr>
        <w:t xml:space="preserve"> [+</w:t>
      </w:r>
      <w:r w:rsidR="00146F0B" w:rsidRPr="00887224">
        <w:rPr>
          <w:rFonts w:ascii="Palatino Linotype" w:hAnsi="Palatino Linotype" w:cs="Times New Roman"/>
        </w:rPr>
        <w:t>DEF]</w:t>
      </w:r>
      <w:r w:rsidRPr="00887224">
        <w:rPr>
          <w:rFonts w:ascii="Palatino Linotype" w:hAnsi="Palatino Linotype" w:cs="Times New Roman"/>
        </w:rPr>
        <w:t xml:space="preserve">, </w:t>
      </w:r>
      <w:r w:rsidR="004D15C0" w:rsidRPr="00887224">
        <w:rPr>
          <w:rFonts w:ascii="Palatino Linotype" w:hAnsi="Palatino Linotype" w:cs="Times New Roman"/>
        </w:rPr>
        <w:t xml:space="preserve">while </w:t>
      </w:r>
      <w:proofErr w:type="spellStart"/>
      <w:r w:rsidR="008A35A7" w:rsidRPr="00887224">
        <w:rPr>
          <w:rFonts w:ascii="Palatino Linotype" w:hAnsi="Palatino Linotype" w:cs="Times New Roman"/>
          <w:i/>
        </w:rPr>
        <w:t>presiden</w:t>
      </w:r>
      <w:proofErr w:type="spellEnd"/>
      <w:r w:rsidR="008A35A7" w:rsidRPr="00887224">
        <w:rPr>
          <w:rFonts w:ascii="Palatino Linotype" w:hAnsi="Palatino Linotype" w:cs="Times New Roman"/>
          <w:i/>
        </w:rPr>
        <w:t xml:space="preserve"> </w:t>
      </w:r>
      <w:r w:rsidRPr="00887224">
        <w:rPr>
          <w:rFonts w:ascii="Palatino Linotype" w:hAnsi="Palatino Linotype" w:cs="Times New Roman"/>
        </w:rPr>
        <w:t>in (2)</w:t>
      </w:r>
      <w:r w:rsidR="008A35A7" w:rsidRPr="00887224">
        <w:rPr>
          <w:rFonts w:ascii="Palatino Linotype" w:hAnsi="Palatino Linotype" w:cs="Times New Roman"/>
        </w:rPr>
        <w:t xml:space="preserve"> is generic</w:t>
      </w:r>
      <w:r w:rsidR="00146F0B" w:rsidRPr="00887224">
        <w:rPr>
          <w:rFonts w:ascii="Palatino Linotype" w:hAnsi="Palatino Linotype" w:cs="Times New Roman"/>
        </w:rPr>
        <w:t xml:space="preserve"> [+GEN]</w:t>
      </w:r>
      <w:r w:rsidR="008A35A7" w:rsidRPr="00887224">
        <w:rPr>
          <w:rFonts w:ascii="Palatino Linotype" w:hAnsi="Palatino Linotype" w:cs="Times New Roman"/>
        </w:rPr>
        <w:t>.</w:t>
      </w:r>
    </w:p>
    <w:p w:rsidR="008A35A7" w:rsidRPr="00887224" w:rsidRDefault="008A35A7" w:rsidP="00BD3E44">
      <w:pPr>
        <w:spacing w:before="7" w:after="0" w:line="240" w:lineRule="atLeast"/>
        <w:jc w:val="both"/>
        <w:rPr>
          <w:rFonts w:ascii="Palatino Linotype" w:hAnsi="Palatino Linotype" w:cs="Times New Roman"/>
        </w:rPr>
      </w:pPr>
    </w:p>
    <w:p w:rsidR="008A35A7" w:rsidRPr="00887224" w:rsidRDefault="00ED384D" w:rsidP="00BD3E44">
      <w:pPr>
        <w:pStyle w:val="ListParagraph"/>
        <w:numPr>
          <w:ilvl w:val="0"/>
          <w:numId w:val="2"/>
        </w:numPr>
        <w:spacing w:before="7" w:after="0" w:line="240" w:lineRule="atLeast"/>
        <w:ind w:left="426" w:hanging="426"/>
        <w:jc w:val="both"/>
        <w:rPr>
          <w:rFonts w:ascii="Palatino Linotype" w:hAnsi="Palatino Linotype" w:cs="Times New Roman"/>
        </w:rPr>
      </w:pPr>
      <w:proofErr w:type="spellStart"/>
      <w:r w:rsidRPr="00887224">
        <w:rPr>
          <w:rFonts w:ascii="Palatino Linotype" w:hAnsi="Palatino Linotype" w:cs="Times New Roman"/>
          <w:i/>
        </w:rPr>
        <w:t>Presiden</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memimpin</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sebuah</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negara</w:t>
      </w:r>
      <w:proofErr w:type="spellEnd"/>
    </w:p>
    <w:p w:rsidR="00ED384D" w:rsidRPr="00887224" w:rsidRDefault="00ED384D" w:rsidP="00BD3E44">
      <w:pPr>
        <w:pStyle w:val="ListParagraph"/>
        <w:spacing w:before="7" w:after="0" w:line="240" w:lineRule="atLeast"/>
        <w:ind w:left="426"/>
        <w:jc w:val="both"/>
        <w:rPr>
          <w:rFonts w:ascii="Palatino Linotype" w:hAnsi="Palatino Linotype" w:cs="Times New Roman"/>
        </w:rPr>
      </w:pPr>
      <w:r w:rsidRPr="00887224">
        <w:rPr>
          <w:rFonts w:ascii="Palatino Linotype" w:hAnsi="Palatino Linotype" w:cs="Times New Roman"/>
        </w:rPr>
        <w:t>Presiden</w:t>
      </w:r>
      <w:r w:rsidR="00505A21" w:rsidRPr="00887224">
        <w:rPr>
          <w:rFonts w:ascii="Palatino Linotype" w:hAnsi="Palatino Linotype" w:cs="Times New Roman"/>
        </w:rPr>
        <w:t>t</w:t>
      </w:r>
      <w:r w:rsidRPr="00887224">
        <w:rPr>
          <w:rFonts w:ascii="Palatino Linotype" w:hAnsi="Palatino Linotype" w:cs="Times New Roman"/>
        </w:rPr>
        <w:t xml:space="preserve"> lead one country</w:t>
      </w:r>
    </w:p>
    <w:p w:rsidR="00ED384D" w:rsidRPr="00887224" w:rsidRDefault="00ED384D" w:rsidP="00BD3E44">
      <w:pPr>
        <w:pStyle w:val="ListParagraph"/>
        <w:spacing w:before="7" w:after="0" w:line="240" w:lineRule="atLeast"/>
        <w:ind w:left="426"/>
        <w:jc w:val="both"/>
        <w:rPr>
          <w:rFonts w:ascii="Palatino Linotype" w:hAnsi="Palatino Linotype" w:cs="Times New Roman"/>
        </w:rPr>
      </w:pPr>
      <w:r w:rsidRPr="00887224">
        <w:rPr>
          <w:rFonts w:ascii="Palatino Linotype" w:hAnsi="Palatino Linotype" w:cs="Times New Roman"/>
        </w:rPr>
        <w:t>‘</w:t>
      </w:r>
      <w:r w:rsidR="00505A21" w:rsidRPr="00887224">
        <w:rPr>
          <w:rFonts w:ascii="Palatino Linotype" w:hAnsi="Palatino Linotype" w:cs="Times New Roman"/>
        </w:rPr>
        <w:t>President</w:t>
      </w:r>
      <w:r w:rsidRPr="00887224">
        <w:rPr>
          <w:rFonts w:ascii="Palatino Linotype" w:hAnsi="Palatino Linotype" w:cs="Times New Roman"/>
        </w:rPr>
        <w:t xml:space="preserve"> leads a country’</w:t>
      </w:r>
    </w:p>
    <w:p w:rsidR="008A35A7" w:rsidRPr="00887224" w:rsidRDefault="008A35A7" w:rsidP="00BD3E44">
      <w:pPr>
        <w:spacing w:before="7" w:after="0" w:line="240" w:lineRule="atLeast"/>
        <w:jc w:val="both"/>
        <w:rPr>
          <w:rFonts w:ascii="Palatino Linotype" w:hAnsi="Palatino Linotype" w:cs="Times New Roman"/>
        </w:rPr>
      </w:pPr>
    </w:p>
    <w:p w:rsidR="00ED384D" w:rsidRPr="00887224" w:rsidRDefault="00ED384D"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In (2), </w:t>
      </w:r>
      <w:proofErr w:type="spellStart"/>
      <w:r w:rsidRPr="00887224">
        <w:rPr>
          <w:rFonts w:ascii="Palatino Linotype" w:hAnsi="Palatino Linotype" w:cs="Times New Roman"/>
          <w:i/>
        </w:rPr>
        <w:t>presiden</w:t>
      </w:r>
      <w:proofErr w:type="spellEnd"/>
      <w:r w:rsidRPr="00887224">
        <w:rPr>
          <w:rFonts w:ascii="Palatino Linotype" w:hAnsi="Palatino Linotype" w:cs="Times New Roman"/>
          <w:i/>
        </w:rPr>
        <w:t xml:space="preserve"> </w:t>
      </w:r>
      <w:r w:rsidRPr="00887224">
        <w:rPr>
          <w:rFonts w:ascii="Palatino Linotype" w:hAnsi="Palatino Linotype" w:cs="Times New Roman"/>
        </w:rPr>
        <w:t xml:space="preserve">is generic as </w:t>
      </w:r>
      <w:r w:rsidR="00AB7385" w:rsidRPr="00887224">
        <w:rPr>
          <w:rFonts w:ascii="Palatino Linotype" w:hAnsi="Palatino Linotype" w:cs="Times New Roman"/>
        </w:rPr>
        <w:t xml:space="preserve">the </w:t>
      </w:r>
      <w:r w:rsidRPr="00887224">
        <w:rPr>
          <w:rFonts w:ascii="Palatino Linotype" w:hAnsi="Palatino Linotype" w:cs="Times New Roman"/>
        </w:rPr>
        <w:t xml:space="preserve">VP ‘leads a country’ holds true for all presidents. On the contrary, VP in (1) might hold true </w:t>
      </w:r>
      <w:r w:rsidR="00AB7385" w:rsidRPr="00887224">
        <w:rPr>
          <w:rFonts w:ascii="Palatino Linotype" w:hAnsi="Palatino Linotype" w:cs="Times New Roman"/>
        </w:rPr>
        <w:t xml:space="preserve">only </w:t>
      </w:r>
      <w:r w:rsidRPr="00887224">
        <w:rPr>
          <w:rFonts w:ascii="Palatino Linotype" w:hAnsi="Palatino Linotype" w:cs="Times New Roman"/>
        </w:rPr>
        <w:t xml:space="preserve">for </w:t>
      </w:r>
      <w:r w:rsidR="00F512E2" w:rsidRPr="00887224">
        <w:rPr>
          <w:rFonts w:ascii="Palatino Linotype" w:hAnsi="Palatino Linotype" w:cs="Times New Roman"/>
        </w:rPr>
        <w:t>some</w:t>
      </w:r>
      <w:r w:rsidRPr="00887224">
        <w:rPr>
          <w:rFonts w:ascii="Palatino Linotype" w:hAnsi="Palatino Linotype" w:cs="Times New Roman"/>
        </w:rPr>
        <w:t xml:space="preserve"> president</w:t>
      </w:r>
      <w:r w:rsidR="00F512E2" w:rsidRPr="00887224">
        <w:rPr>
          <w:rFonts w:ascii="Palatino Linotype" w:hAnsi="Palatino Linotype" w:cs="Times New Roman"/>
        </w:rPr>
        <w:t>s</w:t>
      </w:r>
      <w:r w:rsidR="004D15C0" w:rsidRPr="00887224">
        <w:rPr>
          <w:rFonts w:ascii="Palatino Linotype" w:hAnsi="Palatino Linotype" w:cs="Times New Roman"/>
        </w:rPr>
        <w:t xml:space="preserve"> (the one(s) who raised the oil price)</w:t>
      </w:r>
      <w:r w:rsidR="00F512E2" w:rsidRPr="00887224">
        <w:rPr>
          <w:rFonts w:ascii="Palatino Linotype" w:hAnsi="Palatino Linotype" w:cs="Times New Roman"/>
        </w:rPr>
        <w:t xml:space="preserve">; </w:t>
      </w:r>
      <w:r w:rsidRPr="00887224">
        <w:rPr>
          <w:rFonts w:ascii="Palatino Linotype" w:hAnsi="Palatino Linotype" w:cs="Times New Roman"/>
        </w:rPr>
        <w:t>it does not apply to all presidents. The question now is, how can a bare</w:t>
      </w:r>
      <w:r w:rsidR="00F512E2" w:rsidRPr="00887224">
        <w:rPr>
          <w:rFonts w:ascii="Palatino Linotype" w:hAnsi="Palatino Linotype" w:cs="Times New Roman"/>
        </w:rPr>
        <w:t xml:space="preserve"> noun be definite in Indonesian?</w:t>
      </w:r>
      <w:r w:rsidR="00195A25" w:rsidRPr="00887224">
        <w:rPr>
          <w:rFonts w:ascii="Palatino Linotype" w:hAnsi="Palatino Linotype" w:cs="Times New Roman"/>
        </w:rPr>
        <w:t xml:space="preserve"> H</w:t>
      </w:r>
      <w:r w:rsidRPr="00887224">
        <w:rPr>
          <w:rFonts w:ascii="Palatino Linotype" w:hAnsi="Palatino Linotype" w:cs="Times New Roman"/>
        </w:rPr>
        <w:t xml:space="preserve">ow can Indonesian speakers distinguish that </w:t>
      </w:r>
      <w:proofErr w:type="spellStart"/>
      <w:r w:rsidRPr="00887224">
        <w:rPr>
          <w:rFonts w:ascii="Palatino Linotype" w:hAnsi="Palatino Linotype" w:cs="Times New Roman"/>
          <w:i/>
        </w:rPr>
        <w:t>presiden</w:t>
      </w:r>
      <w:proofErr w:type="spellEnd"/>
      <w:r w:rsidRPr="00887224">
        <w:rPr>
          <w:rFonts w:ascii="Palatino Linotype" w:hAnsi="Palatino Linotype" w:cs="Times New Roman"/>
          <w:i/>
        </w:rPr>
        <w:t xml:space="preserve"> </w:t>
      </w:r>
      <w:r w:rsidR="002D6193" w:rsidRPr="00887224">
        <w:rPr>
          <w:rFonts w:ascii="Palatino Linotype" w:hAnsi="Palatino Linotype" w:cs="Times New Roman"/>
        </w:rPr>
        <w:t>i</w:t>
      </w:r>
      <w:r w:rsidRPr="00887224">
        <w:rPr>
          <w:rFonts w:ascii="Palatino Linotype" w:hAnsi="Palatino Linotype" w:cs="Times New Roman"/>
        </w:rPr>
        <w:t>s definite</w:t>
      </w:r>
      <w:r w:rsidR="008576DA" w:rsidRPr="00887224">
        <w:rPr>
          <w:rFonts w:ascii="Palatino Linotype" w:hAnsi="Palatino Linotype" w:cs="Times New Roman"/>
        </w:rPr>
        <w:t xml:space="preserve"> </w:t>
      </w:r>
      <w:r w:rsidR="002D6193" w:rsidRPr="00887224">
        <w:rPr>
          <w:rFonts w:ascii="Palatino Linotype" w:hAnsi="Palatino Linotype" w:cs="Times New Roman"/>
        </w:rPr>
        <w:t>i</w:t>
      </w:r>
      <w:r w:rsidR="008576DA" w:rsidRPr="00887224">
        <w:rPr>
          <w:rFonts w:ascii="Palatino Linotype" w:hAnsi="Palatino Linotype" w:cs="Times New Roman"/>
        </w:rPr>
        <w:t xml:space="preserve">n (1) </w:t>
      </w:r>
      <w:r w:rsidRPr="00887224">
        <w:rPr>
          <w:rFonts w:ascii="Palatino Linotype" w:hAnsi="Palatino Linotype" w:cs="Times New Roman"/>
        </w:rPr>
        <w:t xml:space="preserve">and </w:t>
      </w:r>
      <w:r w:rsidR="008576DA" w:rsidRPr="00887224">
        <w:rPr>
          <w:rFonts w:ascii="Palatino Linotype" w:hAnsi="Palatino Linotype" w:cs="Times New Roman"/>
        </w:rPr>
        <w:t xml:space="preserve">generic in </w:t>
      </w:r>
      <w:r w:rsidR="00266C91" w:rsidRPr="00887224">
        <w:rPr>
          <w:rFonts w:ascii="Palatino Linotype" w:hAnsi="Palatino Linotype" w:cs="Times New Roman"/>
        </w:rPr>
        <w:t>(2)?</w:t>
      </w:r>
    </w:p>
    <w:p w:rsidR="004D15C0" w:rsidRPr="00887224" w:rsidRDefault="00ED384D"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The answer is the relevant contexts and the background knowledge of the readers</w:t>
      </w:r>
      <w:r w:rsidR="00BC3F0D" w:rsidRPr="00887224">
        <w:rPr>
          <w:rFonts w:ascii="Palatino Linotype" w:hAnsi="Palatino Linotype" w:cs="Times New Roman"/>
        </w:rPr>
        <w:t xml:space="preserve">. When readers are faced with sentence in (1), for instance a headline, they process the </w:t>
      </w:r>
      <w:r w:rsidR="00F512E2" w:rsidRPr="00887224">
        <w:rPr>
          <w:rFonts w:ascii="Palatino Linotype" w:hAnsi="Palatino Linotype" w:cs="Times New Roman"/>
        </w:rPr>
        <w:t xml:space="preserve">linguistic structure; and when faced with ambiguities, they will </w:t>
      </w:r>
      <w:r w:rsidR="00BC3F0D" w:rsidRPr="00887224">
        <w:rPr>
          <w:rFonts w:ascii="Palatino Linotype" w:hAnsi="Palatino Linotype" w:cs="Times New Roman"/>
        </w:rPr>
        <w:t xml:space="preserve">confirm the meaning of the bare noun with </w:t>
      </w:r>
      <w:r w:rsidR="004D15C0" w:rsidRPr="00887224">
        <w:rPr>
          <w:rFonts w:ascii="Palatino Linotype" w:hAnsi="Palatino Linotype" w:cs="Times New Roman"/>
        </w:rPr>
        <w:t xml:space="preserve">realities and </w:t>
      </w:r>
      <w:r w:rsidR="00BC3F0D" w:rsidRPr="00887224">
        <w:rPr>
          <w:rFonts w:ascii="Palatino Linotype" w:hAnsi="Palatino Linotype" w:cs="Times New Roman"/>
        </w:rPr>
        <w:t>the</w:t>
      </w:r>
      <w:r w:rsidR="008576DA" w:rsidRPr="00887224">
        <w:rPr>
          <w:rFonts w:ascii="Palatino Linotype" w:hAnsi="Palatino Linotype" w:cs="Times New Roman"/>
        </w:rPr>
        <w:t>ir</w:t>
      </w:r>
      <w:r w:rsidR="00BC3F0D" w:rsidRPr="00887224">
        <w:rPr>
          <w:rFonts w:ascii="Palatino Linotype" w:hAnsi="Palatino Linotype" w:cs="Times New Roman"/>
        </w:rPr>
        <w:t xml:space="preserve"> </w:t>
      </w:r>
      <w:r w:rsidR="004D15C0" w:rsidRPr="00887224">
        <w:rPr>
          <w:rFonts w:ascii="Palatino Linotype" w:hAnsi="Palatino Linotype" w:cs="Times New Roman"/>
        </w:rPr>
        <w:t>background</w:t>
      </w:r>
      <w:r w:rsidR="00BC3F0D" w:rsidRPr="00887224">
        <w:rPr>
          <w:rFonts w:ascii="Palatino Linotype" w:hAnsi="Palatino Linotype" w:cs="Times New Roman"/>
        </w:rPr>
        <w:t xml:space="preserve"> knowledge. For instance, I have the knowledge that President </w:t>
      </w:r>
      <w:proofErr w:type="spellStart"/>
      <w:r w:rsidR="00BC3F0D" w:rsidRPr="00887224">
        <w:rPr>
          <w:rFonts w:ascii="Palatino Linotype" w:hAnsi="Palatino Linotype" w:cs="Times New Roman"/>
        </w:rPr>
        <w:t>Jokowi</w:t>
      </w:r>
      <w:proofErr w:type="spellEnd"/>
      <w:r w:rsidR="00032DF0" w:rsidRPr="00887224">
        <w:rPr>
          <w:rFonts w:ascii="Palatino Linotype" w:hAnsi="Palatino Linotype" w:cs="Times New Roman"/>
        </w:rPr>
        <w:t xml:space="preserve"> </w:t>
      </w:r>
      <w:r w:rsidR="00437691" w:rsidRPr="00887224">
        <w:rPr>
          <w:rFonts w:ascii="Palatino Linotype" w:hAnsi="Palatino Linotype" w:cs="Times New Roman"/>
        </w:rPr>
        <w:t>(</w:t>
      </w:r>
      <w:proofErr w:type="spellStart"/>
      <w:r w:rsidR="00437691" w:rsidRPr="00887224">
        <w:rPr>
          <w:rFonts w:ascii="Palatino Linotype" w:hAnsi="Palatino Linotype" w:cs="Times New Roman"/>
        </w:rPr>
        <w:t>Joko</w:t>
      </w:r>
      <w:proofErr w:type="spellEnd"/>
      <w:r w:rsidR="00437691" w:rsidRPr="00887224">
        <w:rPr>
          <w:rFonts w:ascii="Palatino Linotype" w:hAnsi="Palatino Linotype" w:cs="Times New Roman"/>
        </w:rPr>
        <w:t xml:space="preserve"> </w:t>
      </w:r>
      <w:proofErr w:type="spellStart"/>
      <w:r w:rsidR="00437691" w:rsidRPr="00887224">
        <w:rPr>
          <w:rFonts w:ascii="Palatino Linotype" w:hAnsi="Palatino Linotype" w:cs="Times New Roman"/>
        </w:rPr>
        <w:t>Widodo</w:t>
      </w:r>
      <w:proofErr w:type="spellEnd"/>
      <w:r w:rsidR="00437691" w:rsidRPr="00887224">
        <w:rPr>
          <w:rFonts w:ascii="Palatino Linotype" w:hAnsi="Palatino Linotype" w:cs="Times New Roman"/>
        </w:rPr>
        <w:t>, The 7</w:t>
      </w:r>
      <w:r w:rsidR="00437691" w:rsidRPr="00887224">
        <w:rPr>
          <w:rFonts w:ascii="Palatino Linotype" w:hAnsi="Palatino Linotype" w:cs="Times New Roman"/>
          <w:vertAlign w:val="superscript"/>
        </w:rPr>
        <w:t>th</w:t>
      </w:r>
      <w:r w:rsidR="00437691" w:rsidRPr="00887224">
        <w:rPr>
          <w:rFonts w:ascii="Palatino Linotype" w:hAnsi="Palatino Linotype" w:cs="Times New Roman"/>
        </w:rPr>
        <w:t xml:space="preserve"> and current president of Indonesia</w:t>
      </w:r>
      <w:r w:rsidR="00437691" w:rsidRPr="00887224">
        <w:rPr>
          <w:rStyle w:val="FootnoteReference"/>
          <w:rFonts w:ascii="Palatino Linotype" w:hAnsi="Palatino Linotype" w:cs="Times New Roman"/>
        </w:rPr>
        <w:t xml:space="preserve"> </w:t>
      </w:r>
      <w:r w:rsidR="00437691" w:rsidRPr="00887224">
        <w:rPr>
          <w:rFonts w:ascii="Palatino Linotype" w:hAnsi="Palatino Linotype" w:cs="Times New Roman"/>
        </w:rPr>
        <w:t>)</w:t>
      </w:r>
      <w:r w:rsidR="00BC3F0D" w:rsidRPr="00887224">
        <w:rPr>
          <w:rFonts w:ascii="Palatino Linotype" w:hAnsi="Palatino Linotype" w:cs="Times New Roman"/>
        </w:rPr>
        <w:t xml:space="preserve"> announced that the government officially reduced the subsidy for the oil price. This information will validate my decision to determine </w:t>
      </w:r>
      <w:r w:rsidR="00475E5A" w:rsidRPr="00887224">
        <w:rPr>
          <w:rFonts w:ascii="Palatino Linotype" w:hAnsi="Palatino Linotype" w:cs="Times New Roman"/>
        </w:rPr>
        <w:t xml:space="preserve">the </w:t>
      </w:r>
      <w:r w:rsidR="00BC3F0D" w:rsidRPr="00887224">
        <w:rPr>
          <w:rFonts w:ascii="Palatino Linotype" w:hAnsi="Palatino Linotype" w:cs="Times New Roman"/>
        </w:rPr>
        <w:t xml:space="preserve">bare noun in (1) </w:t>
      </w:r>
      <w:r w:rsidR="008576DA" w:rsidRPr="00887224">
        <w:rPr>
          <w:rFonts w:ascii="Palatino Linotype" w:hAnsi="Palatino Linotype" w:cs="Times New Roman"/>
        </w:rPr>
        <w:t xml:space="preserve">as </w:t>
      </w:r>
      <w:r w:rsidR="00BC3F0D" w:rsidRPr="00887224">
        <w:rPr>
          <w:rFonts w:ascii="Palatino Linotype" w:hAnsi="Palatino Linotype" w:cs="Times New Roman"/>
        </w:rPr>
        <w:t>definite. When this information is present, readers will always try to relate this to the event happening in the shortest timeframe.</w:t>
      </w:r>
      <w:r w:rsidR="004D15C0" w:rsidRPr="00887224">
        <w:rPr>
          <w:rFonts w:ascii="Palatino Linotype" w:hAnsi="Palatino Linotype" w:cs="Times New Roman"/>
        </w:rPr>
        <w:t xml:space="preserve"> This is parallel to the findings of some studies that people will </w:t>
      </w:r>
      <w:r w:rsidR="00FF27E2" w:rsidRPr="00887224">
        <w:rPr>
          <w:rFonts w:ascii="Palatino Linotype" w:hAnsi="Palatino Linotype" w:cs="Times New Roman"/>
        </w:rPr>
        <w:t xml:space="preserve">psychologically </w:t>
      </w:r>
      <w:r w:rsidR="004D15C0" w:rsidRPr="00887224">
        <w:rPr>
          <w:rFonts w:ascii="Palatino Linotype" w:hAnsi="Palatino Linotype" w:cs="Times New Roman"/>
        </w:rPr>
        <w:lastRenderedPageBreak/>
        <w:t>relate events that happen</w:t>
      </w:r>
      <w:r w:rsidR="00FF27E2" w:rsidRPr="00887224">
        <w:rPr>
          <w:rFonts w:ascii="Palatino Linotype" w:hAnsi="Palatino Linotype" w:cs="Times New Roman"/>
        </w:rPr>
        <w:t xml:space="preserve"> closely</w:t>
      </w:r>
      <w:r w:rsidR="004D15C0" w:rsidRPr="00887224">
        <w:rPr>
          <w:rFonts w:ascii="Palatino Linotype" w:hAnsi="Palatino Linotype" w:cs="Times New Roman"/>
        </w:rPr>
        <w:t xml:space="preserve"> </w:t>
      </w:r>
      <w:r w:rsidR="00FF27E2" w:rsidRPr="00887224">
        <w:rPr>
          <w:rFonts w:ascii="Palatino Linotype" w:hAnsi="Palatino Linotype" w:cs="Times New Roman"/>
        </w:rPr>
        <w:t>in time as one sequence</w:t>
      </w:r>
      <w:r w:rsidR="004D15C0" w:rsidRPr="00887224">
        <w:rPr>
          <w:rFonts w:ascii="Palatino Linotype" w:hAnsi="Palatino Linotype" w:cs="Times New Roman"/>
        </w:rPr>
        <w:t xml:space="preserve">. See </w:t>
      </w:r>
      <w:r w:rsidR="00FF27E2" w:rsidRPr="00887224">
        <w:rPr>
          <w:rFonts w:ascii="Palatino Linotype" w:hAnsi="Palatino Linotype" w:cs="Times New Roman"/>
          <w:noProof/>
        </w:rPr>
        <w:t>Mulyana</w:t>
      </w:r>
      <w:r w:rsidR="004D15C0" w:rsidRPr="00887224">
        <w:rPr>
          <w:rFonts w:ascii="Palatino Linotype" w:hAnsi="Palatino Linotype" w:cs="Times New Roman"/>
          <w:noProof/>
        </w:rPr>
        <w:t xml:space="preserve"> </w:t>
      </w:r>
      <w:r w:rsidR="00FF27E2" w:rsidRPr="00887224">
        <w:rPr>
          <w:rFonts w:ascii="Palatino Linotype" w:hAnsi="Palatino Linotype" w:cs="Times New Roman"/>
          <w:noProof/>
        </w:rPr>
        <w:t>(</w:t>
      </w:r>
      <w:r w:rsidR="004D15C0" w:rsidRPr="00887224">
        <w:rPr>
          <w:rFonts w:ascii="Palatino Linotype" w:hAnsi="Palatino Linotype" w:cs="Times New Roman"/>
          <w:noProof/>
        </w:rPr>
        <w:t>2008)</w:t>
      </w:r>
      <w:r w:rsidR="00FF27E2" w:rsidRPr="00887224">
        <w:rPr>
          <w:rFonts w:ascii="Palatino Linotype" w:hAnsi="Palatino Linotype" w:cs="Times New Roman"/>
          <w:noProof/>
        </w:rPr>
        <w:t xml:space="preserve"> and Koffka (2013). </w:t>
      </w:r>
    </w:p>
    <w:p w:rsidR="00195A25" w:rsidRPr="00887224" w:rsidRDefault="00BC3F0D"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 When encountering (1), I will not refer to the previous president SBY</w:t>
      </w:r>
      <w:r w:rsidR="00FF27E2" w:rsidRPr="00887224">
        <w:rPr>
          <w:rFonts w:ascii="Palatino Linotype" w:hAnsi="Palatino Linotype" w:cs="Times New Roman"/>
        </w:rPr>
        <w:t xml:space="preserve"> </w:t>
      </w:r>
      <w:r w:rsidR="00437691" w:rsidRPr="00887224">
        <w:rPr>
          <w:rFonts w:ascii="Palatino Linotype" w:hAnsi="Palatino Linotype" w:cs="Times New Roman"/>
        </w:rPr>
        <w:t>(</w:t>
      </w:r>
      <w:proofErr w:type="spellStart"/>
      <w:r w:rsidR="00437691" w:rsidRPr="00887224">
        <w:rPr>
          <w:rFonts w:ascii="Palatino Linotype" w:hAnsi="Palatino Linotype" w:cs="Times New Roman"/>
        </w:rPr>
        <w:t>Susilo</w:t>
      </w:r>
      <w:proofErr w:type="spellEnd"/>
      <w:r w:rsidR="00437691" w:rsidRPr="00887224">
        <w:rPr>
          <w:rFonts w:ascii="Palatino Linotype" w:hAnsi="Palatino Linotype" w:cs="Times New Roman"/>
        </w:rPr>
        <w:t xml:space="preserve"> </w:t>
      </w:r>
      <w:proofErr w:type="spellStart"/>
      <w:r w:rsidR="00437691" w:rsidRPr="00887224">
        <w:rPr>
          <w:rFonts w:ascii="Palatino Linotype" w:hAnsi="Palatino Linotype" w:cs="Times New Roman"/>
        </w:rPr>
        <w:t>Bambang</w:t>
      </w:r>
      <w:proofErr w:type="spellEnd"/>
      <w:r w:rsidR="00437691" w:rsidRPr="00887224">
        <w:rPr>
          <w:rFonts w:ascii="Palatino Linotype" w:hAnsi="Palatino Linotype" w:cs="Times New Roman"/>
        </w:rPr>
        <w:t xml:space="preserve"> </w:t>
      </w:r>
      <w:proofErr w:type="spellStart"/>
      <w:r w:rsidR="00437691" w:rsidRPr="00887224">
        <w:rPr>
          <w:rFonts w:ascii="Palatino Linotype" w:hAnsi="Palatino Linotype" w:cs="Times New Roman"/>
        </w:rPr>
        <w:t>Yudhono</w:t>
      </w:r>
      <w:proofErr w:type="spellEnd"/>
      <w:r w:rsidR="00437691" w:rsidRPr="00887224">
        <w:rPr>
          <w:rFonts w:ascii="Palatino Linotype" w:hAnsi="Palatino Linotype" w:cs="Times New Roman"/>
        </w:rPr>
        <w:t>)</w:t>
      </w:r>
      <w:r w:rsidRPr="00887224">
        <w:rPr>
          <w:rFonts w:ascii="Palatino Linotype" w:hAnsi="Palatino Linotype" w:cs="Times New Roman"/>
        </w:rPr>
        <w:t xml:space="preserve"> although he also did </w:t>
      </w:r>
      <w:r w:rsidR="00505A21" w:rsidRPr="00887224">
        <w:rPr>
          <w:rFonts w:ascii="Palatino Linotype" w:hAnsi="Palatino Linotype" w:cs="Times New Roman"/>
        </w:rPr>
        <w:t xml:space="preserve">an </w:t>
      </w:r>
      <w:r w:rsidRPr="00887224">
        <w:rPr>
          <w:rFonts w:ascii="Palatino Linotype" w:hAnsi="Palatino Linotype" w:cs="Times New Roman"/>
        </w:rPr>
        <w:t xml:space="preserve"> exactly same thing. </w:t>
      </w:r>
      <w:r w:rsidR="009B2247">
        <w:rPr>
          <w:rFonts w:ascii="Palatino Linotype" w:hAnsi="Palatino Linotype" w:cs="Times New Roman"/>
        </w:rPr>
        <w:t xml:space="preserve">This is because, it happened weigh more distance in the past. </w:t>
      </w:r>
      <w:r w:rsidR="00FF27E2" w:rsidRPr="00887224">
        <w:rPr>
          <w:rFonts w:ascii="Palatino Linotype" w:hAnsi="Palatino Linotype" w:cs="Times New Roman"/>
        </w:rPr>
        <w:t>Instead, I will refer to the current president</w:t>
      </w:r>
      <w:r w:rsidR="009B2247">
        <w:rPr>
          <w:rFonts w:ascii="Palatino Linotype" w:hAnsi="Palatino Linotype" w:cs="Times New Roman"/>
        </w:rPr>
        <w:t xml:space="preserve">, </w:t>
      </w:r>
      <w:proofErr w:type="spellStart"/>
      <w:r w:rsidR="009B2247">
        <w:rPr>
          <w:rFonts w:ascii="Palatino Linotype" w:hAnsi="Palatino Linotype" w:cs="Times New Roman"/>
        </w:rPr>
        <w:t>Jokowi</w:t>
      </w:r>
      <w:proofErr w:type="spellEnd"/>
      <w:r w:rsidR="009B2247">
        <w:rPr>
          <w:rFonts w:ascii="Palatino Linotype" w:hAnsi="Palatino Linotype" w:cs="Times New Roman"/>
        </w:rPr>
        <w:t xml:space="preserve"> as it</w:t>
      </w:r>
      <w:r w:rsidR="003D75DA">
        <w:rPr>
          <w:rFonts w:ascii="Palatino Linotype" w:hAnsi="Palatino Linotype" w:cs="Times New Roman"/>
        </w:rPr>
        <w:t xml:space="preserve"> is</w:t>
      </w:r>
      <w:r w:rsidR="009B2247">
        <w:rPr>
          <w:rFonts w:ascii="Palatino Linotype" w:hAnsi="Palatino Linotype" w:cs="Times New Roman"/>
        </w:rPr>
        <w:t xml:space="preserve"> shorter in distance</w:t>
      </w:r>
      <w:r w:rsidR="00FF27E2" w:rsidRPr="00887224">
        <w:rPr>
          <w:rFonts w:ascii="Palatino Linotype" w:hAnsi="Palatino Linotype" w:cs="Times New Roman"/>
        </w:rPr>
        <w:t>.</w:t>
      </w:r>
    </w:p>
    <w:p w:rsidR="00FF27E2" w:rsidRPr="00887224" w:rsidRDefault="00FF27E2" w:rsidP="00BD3E44">
      <w:pPr>
        <w:pStyle w:val="FootnoteText"/>
        <w:spacing w:before="7" w:line="240" w:lineRule="atLeast"/>
        <w:ind w:firstLine="426"/>
        <w:jc w:val="both"/>
        <w:rPr>
          <w:rFonts w:ascii="Palatino Linotype" w:hAnsi="Palatino Linotype" w:cs="Times New Roman"/>
          <w:sz w:val="22"/>
          <w:szCs w:val="22"/>
        </w:rPr>
      </w:pPr>
      <w:r w:rsidRPr="00887224">
        <w:rPr>
          <w:rFonts w:ascii="Palatino Linotype" w:hAnsi="Palatino Linotype" w:cs="Times New Roman"/>
          <w:sz w:val="22"/>
          <w:szCs w:val="22"/>
        </w:rPr>
        <w:t>This implies that b</w:t>
      </w:r>
      <w:r w:rsidR="00E66C47" w:rsidRPr="00887224">
        <w:rPr>
          <w:rFonts w:ascii="Palatino Linotype" w:hAnsi="Palatino Linotype" w:cs="Times New Roman"/>
          <w:sz w:val="22"/>
          <w:szCs w:val="22"/>
        </w:rPr>
        <w:t xml:space="preserve">are noun in Indonesian is processed </w:t>
      </w:r>
      <w:r w:rsidR="005C0C23" w:rsidRPr="00887224">
        <w:rPr>
          <w:rFonts w:ascii="Palatino Linotype" w:hAnsi="Palatino Linotype" w:cs="Times New Roman"/>
          <w:sz w:val="22"/>
          <w:szCs w:val="22"/>
        </w:rPr>
        <w:t xml:space="preserve">covertly </w:t>
      </w:r>
      <w:r w:rsidR="00E66C47" w:rsidRPr="00887224">
        <w:rPr>
          <w:rFonts w:ascii="Palatino Linotype" w:hAnsi="Palatino Linotype" w:cs="Times New Roman"/>
          <w:sz w:val="22"/>
          <w:szCs w:val="22"/>
        </w:rPr>
        <w:t>with high-context</w:t>
      </w:r>
      <w:r w:rsidRPr="00887224">
        <w:rPr>
          <w:rFonts w:ascii="Palatino Linotype" w:hAnsi="Palatino Linotype" w:cs="Times New Roman"/>
          <w:sz w:val="22"/>
          <w:szCs w:val="22"/>
        </w:rPr>
        <w:t xml:space="preserve">. </w:t>
      </w:r>
      <w:r w:rsidR="00437691" w:rsidRPr="00887224">
        <w:rPr>
          <w:rFonts w:ascii="Palatino Linotype" w:hAnsi="Palatino Linotype" w:cs="Times New Roman"/>
          <w:sz w:val="22"/>
          <w:szCs w:val="22"/>
        </w:rPr>
        <w:t xml:space="preserve">See </w:t>
      </w:r>
      <w:sdt>
        <w:sdtPr>
          <w:rPr>
            <w:rFonts w:ascii="Palatino Linotype" w:hAnsi="Palatino Linotype" w:cs="Times New Roman"/>
            <w:sz w:val="22"/>
            <w:szCs w:val="22"/>
          </w:rPr>
          <w:id w:val="2012789"/>
          <w:citation/>
        </w:sdtPr>
        <w:sdtContent>
          <w:r w:rsidR="00AE4D85" w:rsidRPr="00887224">
            <w:rPr>
              <w:rFonts w:ascii="Palatino Linotype" w:hAnsi="Palatino Linotype" w:cs="Times New Roman"/>
              <w:sz w:val="22"/>
              <w:szCs w:val="22"/>
            </w:rPr>
            <w:fldChar w:fldCharType="begin"/>
          </w:r>
          <w:r w:rsidR="00437691" w:rsidRPr="00887224">
            <w:rPr>
              <w:rFonts w:ascii="Palatino Linotype" w:hAnsi="Palatino Linotype" w:cs="Times New Roman"/>
              <w:sz w:val="22"/>
              <w:szCs w:val="22"/>
            </w:rPr>
            <w:instrText xml:space="preserve"> CITATION Chu001 \l 1033 </w:instrText>
          </w:r>
          <w:r w:rsidR="00AE4D85" w:rsidRPr="00887224">
            <w:rPr>
              <w:rFonts w:ascii="Palatino Linotype" w:hAnsi="Palatino Linotype" w:cs="Times New Roman"/>
              <w:sz w:val="22"/>
              <w:szCs w:val="22"/>
            </w:rPr>
            <w:fldChar w:fldCharType="separate"/>
          </w:r>
          <w:r w:rsidR="005E69ED" w:rsidRPr="00887224">
            <w:rPr>
              <w:rFonts w:ascii="Palatino Linotype" w:hAnsi="Palatino Linotype" w:cs="Times New Roman"/>
              <w:noProof/>
              <w:sz w:val="22"/>
              <w:szCs w:val="22"/>
            </w:rPr>
            <w:t>(Chung, 2000)</w:t>
          </w:r>
          <w:r w:rsidR="00AE4D85" w:rsidRPr="00887224">
            <w:rPr>
              <w:rFonts w:ascii="Palatino Linotype" w:hAnsi="Palatino Linotype" w:cs="Times New Roman"/>
              <w:sz w:val="22"/>
              <w:szCs w:val="22"/>
            </w:rPr>
            <w:fldChar w:fldCharType="end"/>
          </w:r>
        </w:sdtContent>
      </w:sdt>
      <w:r w:rsidR="00437691" w:rsidRPr="00887224">
        <w:rPr>
          <w:rFonts w:ascii="Palatino Linotype" w:hAnsi="Palatino Linotype" w:cs="Times New Roman"/>
          <w:sz w:val="22"/>
          <w:szCs w:val="22"/>
        </w:rPr>
        <w:t xml:space="preserve">. The same phenomenon also applies in Malay </w:t>
      </w:r>
      <w:sdt>
        <w:sdtPr>
          <w:rPr>
            <w:rFonts w:ascii="Palatino Linotype" w:hAnsi="Palatino Linotype" w:cs="Times New Roman"/>
            <w:sz w:val="22"/>
            <w:szCs w:val="22"/>
          </w:rPr>
          <w:id w:val="2012790"/>
          <w:citation/>
        </w:sdtPr>
        <w:sdtContent>
          <w:r w:rsidR="00AE4D85" w:rsidRPr="00887224">
            <w:rPr>
              <w:rFonts w:ascii="Palatino Linotype" w:hAnsi="Palatino Linotype" w:cs="Times New Roman"/>
              <w:sz w:val="22"/>
              <w:szCs w:val="22"/>
            </w:rPr>
            <w:fldChar w:fldCharType="begin"/>
          </w:r>
          <w:r w:rsidR="00437691" w:rsidRPr="00887224">
            <w:rPr>
              <w:rFonts w:ascii="Palatino Linotype" w:hAnsi="Palatino Linotype" w:cs="Times New Roman"/>
              <w:sz w:val="22"/>
              <w:szCs w:val="22"/>
            </w:rPr>
            <w:instrText xml:space="preserve"> CITATION Car00 \l 1033 </w:instrText>
          </w:r>
          <w:r w:rsidR="00AE4D85" w:rsidRPr="00887224">
            <w:rPr>
              <w:rFonts w:ascii="Palatino Linotype" w:hAnsi="Palatino Linotype" w:cs="Times New Roman"/>
              <w:sz w:val="22"/>
              <w:szCs w:val="22"/>
            </w:rPr>
            <w:fldChar w:fldCharType="separate"/>
          </w:r>
          <w:r w:rsidR="005E69ED" w:rsidRPr="00887224">
            <w:rPr>
              <w:rFonts w:ascii="Palatino Linotype" w:hAnsi="Palatino Linotype" w:cs="Times New Roman"/>
              <w:noProof/>
              <w:sz w:val="22"/>
              <w:szCs w:val="22"/>
            </w:rPr>
            <w:t>(Carson, 2000)</w:t>
          </w:r>
          <w:r w:rsidR="00AE4D85" w:rsidRPr="00887224">
            <w:rPr>
              <w:rFonts w:ascii="Palatino Linotype" w:hAnsi="Palatino Linotype" w:cs="Times New Roman"/>
              <w:sz w:val="22"/>
              <w:szCs w:val="22"/>
            </w:rPr>
            <w:fldChar w:fldCharType="end"/>
          </w:r>
        </w:sdtContent>
      </w:sdt>
      <w:r w:rsidR="00437691" w:rsidRPr="00887224">
        <w:rPr>
          <w:rFonts w:ascii="Palatino Linotype" w:hAnsi="Palatino Linotype" w:cs="Times New Roman"/>
          <w:sz w:val="22"/>
          <w:szCs w:val="22"/>
        </w:rPr>
        <w:t xml:space="preserve"> and Javanese</w:t>
      </w:r>
      <w:sdt>
        <w:sdtPr>
          <w:rPr>
            <w:rFonts w:ascii="Palatino Linotype" w:hAnsi="Palatino Linotype" w:cs="Times New Roman"/>
            <w:sz w:val="22"/>
            <w:szCs w:val="22"/>
          </w:rPr>
          <w:id w:val="2012791"/>
          <w:citation/>
        </w:sdtPr>
        <w:sdtContent>
          <w:r w:rsidR="00AE4D85" w:rsidRPr="00887224">
            <w:rPr>
              <w:rFonts w:ascii="Palatino Linotype" w:hAnsi="Palatino Linotype" w:cs="Times New Roman"/>
              <w:sz w:val="22"/>
              <w:szCs w:val="22"/>
            </w:rPr>
            <w:fldChar w:fldCharType="begin"/>
          </w:r>
          <w:r w:rsidR="00437691" w:rsidRPr="00887224">
            <w:rPr>
              <w:rFonts w:ascii="Palatino Linotype" w:hAnsi="Palatino Linotype" w:cs="Times New Roman"/>
              <w:sz w:val="22"/>
              <w:szCs w:val="22"/>
            </w:rPr>
            <w:instrText xml:space="preserve"> CITATION Asm08 \l 1033 </w:instrText>
          </w:r>
          <w:r w:rsidR="00AE4D85" w:rsidRPr="00887224">
            <w:rPr>
              <w:rFonts w:ascii="Palatino Linotype" w:hAnsi="Palatino Linotype" w:cs="Times New Roman"/>
              <w:sz w:val="22"/>
              <w:szCs w:val="22"/>
            </w:rPr>
            <w:fldChar w:fldCharType="separate"/>
          </w:r>
          <w:r w:rsidR="005E69ED" w:rsidRPr="00887224">
            <w:rPr>
              <w:rFonts w:ascii="Palatino Linotype" w:hAnsi="Palatino Linotype" w:cs="Times New Roman"/>
              <w:noProof/>
              <w:sz w:val="22"/>
              <w:szCs w:val="22"/>
            </w:rPr>
            <w:t xml:space="preserve"> (Asmaramurthi, 2008)</w:t>
          </w:r>
          <w:r w:rsidR="00AE4D85" w:rsidRPr="00887224">
            <w:rPr>
              <w:rFonts w:ascii="Palatino Linotype" w:hAnsi="Palatino Linotype" w:cs="Times New Roman"/>
              <w:sz w:val="22"/>
              <w:szCs w:val="22"/>
            </w:rPr>
            <w:fldChar w:fldCharType="end"/>
          </w:r>
        </w:sdtContent>
      </w:sdt>
      <w:r w:rsidR="00437691" w:rsidRPr="00887224">
        <w:rPr>
          <w:rFonts w:ascii="Palatino Linotype" w:hAnsi="Palatino Linotype" w:cs="Times New Roman"/>
          <w:sz w:val="22"/>
          <w:szCs w:val="22"/>
        </w:rPr>
        <w:t>, where null subject</w:t>
      </w:r>
      <w:r w:rsidRPr="00887224">
        <w:rPr>
          <w:rFonts w:ascii="Palatino Linotype" w:hAnsi="Palatino Linotype" w:cs="Times New Roman"/>
          <w:sz w:val="22"/>
          <w:szCs w:val="22"/>
        </w:rPr>
        <w:t xml:space="preserve"> or bare noun</w:t>
      </w:r>
      <w:r w:rsidR="00437691" w:rsidRPr="00887224">
        <w:rPr>
          <w:rFonts w:ascii="Palatino Linotype" w:hAnsi="Palatino Linotype" w:cs="Times New Roman"/>
          <w:sz w:val="22"/>
          <w:szCs w:val="22"/>
        </w:rPr>
        <w:t xml:space="preserve"> can </w:t>
      </w:r>
      <w:r w:rsidRPr="00887224">
        <w:rPr>
          <w:rFonts w:ascii="Palatino Linotype" w:hAnsi="Palatino Linotype" w:cs="Times New Roman"/>
          <w:sz w:val="22"/>
          <w:szCs w:val="22"/>
        </w:rPr>
        <w:t xml:space="preserve">also </w:t>
      </w:r>
      <w:r w:rsidR="00437691" w:rsidRPr="00887224">
        <w:rPr>
          <w:rFonts w:ascii="Palatino Linotype" w:hAnsi="Palatino Linotype" w:cs="Times New Roman"/>
          <w:sz w:val="22"/>
          <w:szCs w:val="22"/>
        </w:rPr>
        <w:t xml:space="preserve">be definite </w:t>
      </w:r>
      <w:r w:rsidR="007E662D" w:rsidRPr="00887224">
        <w:rPr>
          <w:rFonts w:ascii="Palatino Linotype" w:hAnsi="Palatino Linotype" w:cs="Times New Roman"/>
          <w:sz w:val="22"/>
          <w:szCs w:val="22"/>
        </w:rPr>
        <w:t>with proper discourse context.)</w:t>
      </w:r>
      <w:r w:rsidRPr="00887224">
        <w:rPr>
          <w:rFonts w:ascii="Palatino Linotype" w:hAnsi="Palatino Linotype" w:cs="Times New Roman"/>
          <w:sz w:val="22"/>
          <w:szCs w:val="22"/>
        </w:rPr>
        <w:t>. This is quite different from languages like</w:t>
      </w:r>
      <w:r w:rsidR="00E66C47" w:rsidRPr="00887224">
        <w:rPr>
          <w:rFonts w:ascii="Palatino Linotype" w:hAnsi="Palatino Linotype" w:cs="Times New Roman"/>
          <w:sz w:val="22"/>
          <w:szCs w:val="22"/>
        </w:rPr>
        <w:t xml:space="preserve"> English </w:t>
      </w:r>
      <w:r w:rsidRPr="00887224">
        <w:rPr>
          <w:rFonts w:ascii="Palatino Linotype" w:hAnsi="Palatino Linotype" w:cs="Times New Roman"/>
          <w:sz w:val="22"/>
          <w:szCs w:val="22"/>
        </w:rPr>
        <w:t>when definiteness is</w:t>
      </w:r>
      <w:r w:rsidR="00E66C47" w:rsidRPr="00887224">
        <w:rPr>
          <w:rFonts w:ascii="Palatino Linotype" w:hAnsi="Palatino Linotype" w:cs="Times New Roman"/>
          <w:sz w:val="22"/>
          <w:szCs w:val="22"/>
        </w:rPr>
        <w:t xml:space="preserve"> processed with low-context (</w:t>
      </w:r>
      <w:r w:rsidR="00F512E2" w:rsidRPr="00887224">
        <w:rPr>
          <w:rFonts w:ascii="Palatino Linotype" w:hAnsi="Palatino Linotype" w:cs="Times New Roman"/>
          <w:sz w:val="22"/>
          <w:szCs w:val="22"/>
        </w:rPr>
        <w:t xml:space="preserve">overt linguistic </w:t>
      </w:r>
      <w:r w:rsidR="008576DA" w:rsidRPr="00887224">
        <w:rPr>
          <w:rFonts w:ascii="Palatino Linotype" w:hAnsi="Palatino Linotype" w:cs="Times New Roman"/>
          <w:sz w:val="22"/>
          <w:szCs w:val="22"/>
        </w:rPr>
        <w:t>marker)</w:t>
      </w:r>
      <w:r w:rsidR="00E66C47" w:rsidRPr="00887224">
        <w:rPr>
          <w:rFonts w:ascii="Palatino Linotype" w:hAnsi="Palatino Linotype" w:cs="Times New Roman"/>
          <w:sz w:val="22"/>
          <w:szCs w:val="22"/>
        </w:rPr>
        <w:t xml:space="preserve">. </w:t>
      </w:r>
    </w:p>
    <w:p w:rsidR="00195A25" w:rsidRPr="00887224" w:rsidRDefault="00F512E2" w:rsidP="00BD3E44">
      <w:pPr>
        <w:pStyle w:val="FootnoteText"/>
        <w:spacing w:before="7" w:line="240" w:lineRule="atLeast"/>
        <w:ind w:firstLine="426"/>
        <w:jc w:val="both"/>
        <w:rPr>
          <w:rFonts w:ascii="Palatino Linotype" w:hAnsi="Palatino Linotype" w:cs="Times New Roman"/>
          <w:sz w:val="22"/>
          <w:szCs w:val="22"/>
        </w:rPr>
      </w:pPr>
      <w:r w:rsidRPr="00887224">
        <w:rPr>
          <w:rFonts w:ascii="Palatino Linotype" w:hAnsi="Palatino Linotype" w:cs="Times New Roman"/>
          <w:sz w:val="22"/>
          <w:szCs w:val="22"/>
        </w:rPr>
        <w:t>T</w:t>
      </w:r>
      <w:r w:rsidR="00E66C47" w:rsidRPr="00887224">
        <w:rPr>
          <w:rFonts w:ascii="Palatino Linotype" w:hAnsi="Palatino Linotype" w:cs="Times New Roman"/>
          <w:sz w:val="22"/>
          <w:szCs w:val="22"/>
        </w:rPr>
        <w:t xml:space="preserve">he consequence of the high-context processing is that it relies heavily on the </w:t>
      </w:r>
      <w:r w:rsidR="00FF27E2" w:rsidRPr="00887224">
        <w:rPr>
          <w:rFonts w:ascii="Palatino Linotype" w:hAnsi="Palatino Linotype" w:cs="Times New Roman"/>
          <w:sz w:val="22"/>
          <w:szCs w:val="22"/>
        </w:rPr>
        <w:t xml:space="preserve">realities and </w:t>
      </w:r>
      <w:r w:rsidR="00E66C47" w:rsidRPr="00887224">
        <w:rPr>
          <w:rFonts w:ascii="Palatino Linotype" w:hAnsi="Palatino Linotype" w:cs="Times New Roman"/>
          <w:sz w:val="22"/>
          <w:szCs w:val="22"/>
        </w:rPr>
        <w:t xml:space="preserve">speaker-reader knowledge where the knowledge may vary from person to person. This </w:t>
      </w:r>
      <w:r w:rsidR="00912F6D" w:rsidRPr="00887224">
        <w:rPr>
          <w:rFonts w:ascii="Palatino Linotype" w:hAnsi="Palatino Linotype" w:cs="Times New Roman"/>
          <w:sz w:val="22"/>
          <w:szCs w:val="22"/>
        </w:rPr>
        <w:t>spot</w:t>
      </w:r>
      <w:r w:rsidR="00E66C47" w:rsidRPr="00887224">
        <w:rPr>
          <w:rFonts w:ascii="Palatino Linotype" w:hAnsi="Palatino Linotype" w:cs="Times New Roman"/>
          <w:sz w:val="22"/>
          <w:szCs w:val="22"/>
        </w:rPr>
        <w:t xml:space="preserve"> may lead to different</w:t>
      </w:r>
      <w:r w:rsidR="00912F6D" w:rsidRPr="00887224">
        <w:rPr>
          <w:rFonts w:ascii="Palatino Linotype" w:hAnsi="Palatino Linotype" w:cs="Times New Roman"/>
          <w:sz w:val="22"/>
          <w:szCs w:val="22"/>
        </w:rPr>
        <w:t xml:space="preserve"> interpretation</w:t>
      </w:r>
      <w:r w:rsidR="00D504AE" w:rsidRPr="00887224">
        <w:rPr>
          <w:rFonts w:ascii="Palatino Linotype" w:hAnsi="Palatino Linotype" w:cs="Times New Roman"/>
          <w:sz w:val="22"/>
          <w:szCs w:val="22"/>
        </w:rPr>
        <w:t>s</w:t>
      </w:r>
      <w:r w:rsidR="00912F6D" w:rsidRPr="00887224">
        <w:rPr>
          <w:rFonts w:ascii="Palatino Linotype" w:hAnsi="Palatino Linotype" w:cs="Times New Roman"/>
          <w:sz w:val="22"/>
          <w:szCs w:val="22"/>
        </w:rPr>
        <w:t xml:space="preserve"> </w:t>
      </w:r>
      <w:r w:rsidR="00146F0B" w:rsidRPr="00887224">
        <w:rPr>
          <w:rFonts w:ascii="Palatino Linotype" w:hAnsi="Palatino Linotype" w:cs="Times New Roman"/>
          <w:sz w:val="22"/>
          <w:szCs w:val="22"/>
        </w:rPr>
        <w:t xml:space="preserve">among readers. Say, when I am not aware of the information that recent Indonesian president, </w:t>
      </w:r>
      <w:proofErr w:type="spellStart"/>
      <w:r w:rsidR="00146F0B" w:rsidRPr="00887224">
        <w:rPr>
          <w:rFonts w:ascii="Palatino Linotype" w:hAnsi="Palatino Linotype" w:cs="Times New Roman"/>
          <w:sz w:val="22"/>
          <w:szCs w:val="22"/>
        </w:rPr>
        <w:t>Jokowi</w:t>
      </w:r>
      <w:proofErr w:type="spellEnd"/>
      <w:r w:rsidR="00146F0B" w:rsidRPr="00887224">
        <w:rPr>
          <w:rFonts w:ascii="Palatino Linotype" w:hAnsi="Palatino Linotype" w:cs="Times New Roman"/>
          <w:sz w:val="22"/>
          <w:szCs w:val="22"/>
        </w:rPr>
        <w:t xml:space="preserve">, has raised </w:t>
      </w:r>
      <w:r w:rsidR="001D2FFE" w:rsidRPr="00887224">
        <w:rPr>
          <w:rFonts w:ascii="Palatino Linotype" w:hAnsi="Palatino Linotype" w:cs="Times New Roman"/>
          <w:sz w:val="22"/>
          <w:szCs w:val="22"/>
        </w:rPr>
        <w:t xml:space="preserve">the </w:t>
      </w:r>
      <w:r w:rsidR="00146F0B" w:rsidRPr="00887224">
        <w:rPr>
          <w:rFonts w:ascii="Palatino Linotype" w:hAnsi="Palatino Linotype" w:cs="Times New Roman"/>
          <w:sz w:val="22"/>
          <w:szCs w:val="22"/>
        </w:rPr>
        <w:t xml:space="preserve">oil price, I might resort the bare noun </w:t>
      </w:r>
      <w:proofErr w:type="spellStart"/>
      <w:r w:rsidR="00146F0B" w:rsidRPr="00887224">
        <w:rPr>
          <w:rFonts w:ascii="Palatino Linotype" w:hAnsi="Palatino Linotype" w:cs="Times New Roman"/>
          <w:i/>
          <w:sz w:val="22"/>
          <w:szCs w:val="22"/>
        </w:rPr>
        <w:t>presiden</w:t>
      </w:r>
      <w:proofErr w:type="spellEnd"/>
      <w:r w:rsidR="00146F0B" w:rsidRPr="00887224">
        <w:rPr>
          <w:rFonts w:ascii="Palatino Linotype" w:hAnsi="Palatino Linotype" w:cs="Times New Roman"/>
          <w:i/>
          <w:sz w:val="22"/>
          <w:szCs w:val="22"/>
        </w:rPr>
        <w:t xml:space="preserve"> </w:t>
      </w:r>
      <w:r w:rsidR="00146F0B" w:rsidRPr="00887224">
        <w:rPr>
          <w:rFonts w:ascii="Palatino Linotype" w:hAnsi="Palatino Linotype" w:cs="Times New Roman"/>
          <w:sz w:val="22"/>
          <w:szCs w:val="22"/>
        </w:rPr>
        <w:t xml:space="preserve">to indefinite, and then raise a question; ‘which president?’ </w:t>
      </w:r>
      <w:r w:rsidR="001D2FFE" w:rsidRPr="00887224">
        <w:rPr>
          <w:rFonts w:ascii="Palatino Linotype" w:hAnsi="Palatino Linotype" w:cs="Times New Roman"/>
          <w:sz w:val="22"/>
          <w:szCs w:val="22"/>
        </w:rPr>
        <w:t xml:space="preserve">or </w:t>
      </w:r>
      <w:r w:rsidR="00146F0B" w:rsidRPr="00887224">
        <w:rPr>
          <w:rFonts w:ascii="Palatino Linotype" w:hAnsi="Palatino Linotype" w:cs="Times New Roman"/>
          <w:sz w:val="22"/>
          <w:szCs w:val="22"/>
        </w:rPr>
        <w:t xml:space="preserve">‘is </w:t>
      </w:r>
      <w:r w:rsidR="005066FC" w:rsidRPr="00887224">
        <w:rPr>
          <w:rFonts w:ascii="Palatino Linotype" w:hAnsi="Palatino Linotype" w:cs="Times New Roman"/>
          <w:sz w:val="22"/>
          <w:szCs w:val="22"/>
        </w:rPr>
        <w:t>this</w:t>
      </w:r>
      <w:r w:rsidR="00146F0B" w:rsidRPr="00887224">
        <w:rPr>
          <w:rFonts w:ascii="Palatino Linotype" w:hAnsi="Palatino Linotype" w:cs="Times New Roman"/>
          <w:sz w:val="22"/>
          <w:szCs w:val="22"/>
        </w:rPr>
        <w:t xml:space="preserve"> president </w:t>
      </w:r>
      <w:proofErr w:type="spellStart"/>
      <w:r w:rsidR="00146F0B" w:rsidRPr="00887224">
        <w:rPr>
          <w:rFonts w:ascii="Palatino Linotype" w:hAnsi="Palatino Linotype" w:cs="Times New Roman"/>
          <w:sz w:val="22"/>
          <w:szCs w:val="22"/>
        </w:rPr>
        <w:t>Jokowi</w:t>
      </w:r>
      <w:proofErr w:type="spellEnd"/>
      <w:r w:rsidR="00146F0B" w:rsidRPr="00887224">
        <w:rPr>
          <w:rFonts w:ascii="Palatino Linotype" w:hAnsi="Palatino Linotype" w:cs="Times New Roman"/>
          <w:sz w:val="22"/>
          <w:szCs w:val="22"/>
        </w:rPr>
        <w:t>?’</w:t>
      </w:r>
      <w:r w:rsidR="005066FC" w:rsidRPr="00887224">
        <w:rPr>
          <w:rFonts w:ascii="Palatino Linotype" w:hAnsi="Palatino Linotype" w:cs="Times New Roman"/>
          <w:sz w:val="22"/>
          <w:szCs w:val="22"/>
        </w:rPr>
        <w:t xml:space="preserve"> or ‘is this the previous president?’</w:t>
      </w:r>
      <w:r w:rsidR="00FF27E2" w:rsidRPr="00887224">
        <w:rPr>
          <w:rFonts w:ascii="Palatino Linotype" w:hAnsi="Palatino Linotype" w:cs="Times New Roman"/>
          <w:sz w:val="22"/>
          <w:szCs w:val="22"/>
        </w:rPr>
        <w:t xml:space="preserve"> when I understand the bare noun definitely</w:t>
      </w:r>
      <w:r w:rsidR="00146F0B" w:rsidRPr="00887224">
        <w:rPr>
          <w:rFonts w:ascii="Palatino Linotype" w:hAnsi="Palatino Linotype" w:cs="Times New Roman"/>
          <w:sz w:val="22"/>
          <w:szCs w:val="22"/>
        </w:rPr>
        <w:t>.</w:t>
      </w:r>
    </w:p>
    <w:p w:rsidR="00146F0B" w:rsidRPr="00887224" w:rsidRDefault="00146F0B" w:rsidP="00BD3E44">
      <w:pPr>
        <w:spacing w:before="7" w:after="0" w:line="240" w:lineRule="atLeast"/>
        <w:jc w:val="both"/>
        <w:rPr>
          <w:rFonts w:ascii="Palatino Linotype" w:hAnsi="Palatino Linotype" w:cs="Times New Roman"/>
        </w:rPr>
      </w:pPr>
    </w:p>
    <w:p w:rsidR="00146F0B" w:rsidRPr="00887224" w:rsidRDefault="00146F0B" w:rsidP="00BD3E44">
      <w:pPr>
        <w:pStyle w:val="ListParagraph"/>
        <w:numPr>
          <w:ilvl w:val="0"/>
          <w:numId w:val="2"/>
        </w:numPr>
        <w:spacing w:before="7" w:after="0" w:line="240" w:lineRule="atLeast"/>
        <w:ind w:left="426"/>
        <w:jc w:val="both"/>
        <w:rPr>
          <w:rFonts w:ascii="Palatino Linotype" w:hAnsi="Palatino Linotype" w:cs="Times New Roman"/>
        </w:rPr>
      </w:pPr>
      <w:proofErr w:type="spellStart"/>
      <w:r w:rsidRPr="00887224">
        <w:rPr>
          <w:rFonts w:ascii="Palatino Linotype" w:hAnsi="Palatino Linotype" w:cs="Times New Roman"/>
          <w:i/>
        </w:rPr>
        <w:t>Presiden</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telah</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menaikan</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harga</w:t>
      </w:r>
      <w:proofErr w:type="spellEnd"/>
      <w:r w:rsidRPr="00887224">
        <w:rPr>
          <w:rFonts w:ascii="Palatino Linotype" w:hAnsi="Palatino Linotype" w:cs="Times New Roman"/>
          <w:i/>
        </w:rPr>
        <w:t xml:space="preserve"> BBM</w:t>
      </w:r>
    </w:p>
    <w:p w:rsidR="00146F0B" w:rsidRPr="00887224" w:rsidRDefault="00146F0B" w:rsidP="00BD3E44">
      <w:pPr>
        <w:pStyle w:val="ListParagraph"/>
        <w:spacing w:before="7" w:after="0" w:line="240" w:lineRule="atLeast"/>
        <w:ind w:left="426"/>
        <w:jc w:val="both"/>
        <w:rPr>
          <w:rFonts w:ascii="Palatino Linotype" w:hAnsi="Palatino Linotype" w:cs="Times New Roman"/>
        </w:rPr>
      </w:pPr>
      <w:proofErr w:type="spellStart"/>
      <w:r w:rsidRPr="00887224">
        <w:rPr>
          <w:rFonts w:ascii="Palatino Linotype" w:hAnsi="Palatino Linotype" w:cs="Times New Roman"/>
        </w:rPr>
        <w:t>Presiden</w:t>
      </w:r>
      <w:proofErr w:type="spellEnd"/>
      <w:r w:rsidRPr="00887224">
        <w:rPr>
          <w:rFonts w:ascii="Palatino Linotype" w:hAnsi="Palatino Linotype" w:cs="Times New Roman"/>
        </w:rPr>
        <w:t xml:space="preserve"> have raised price oil</w:t>
      </w:r>
    </w:p>
    <w:p w:rsidR="00146F0B" w:rsidRPr="00887224" w:rsidRDefault="00146F0B" w:rsidP="00BD3E44">
      <w:pPr>
        <w:pStyle w:val="ListParagraph"/>
        <w:spacing w:before="7" w:after="0" w:line="240" w:lineRule="atLeast"/>
        <w:ind w:left="426"/>
        <w:jc w:val="both"/>
        <w:rPr>
          <w:rFonts w:ascii="Palatino Linotype" w:hAnsi="Palatino Linotype" w:cs="Times New Roman"/>
        </w:rPr>
      </w:pPr>
      <w:r w:rsidRPr="00887224">
        <w:rPr>
          <w:rFonts w:ascii="Palatino Linotype" w:hAnsi="Palatino Linotype" w:cs="Times New Roman"/>
        </w:rPr>
        <w:t xml:space="preserve">‘a President </w:t>
      </w:r>
      <w:r w:rsidR="00032DF0" w:rsidRPr="00887224">
        <w:rPr>
          <w:rFonts w:ascii="Palatino Linotype" w:hAnsi="Palatino Linotype" w:cs="Times New Roman"/>
        </w:rPr>
        <w:t>has</w:t>
      </w:r>
      <w:r w:rsidRPr="00887224">
        <w:rPr>
          <w:rFonts w:ascii="Palatino Linotype" w:hAnsi="Palatino Linotype" w:cs="Times New Roman"/>
        </w:rPr>
        <w:t xml:space="preserve"> raised the oil price’</w:t>
      </w:r>
    </w:p>
    <w:p w:rsidR="00F512E2" w:rsidRPr="00887224" w:rsidRDefault="00F512E2" w:rsidP="00BD3E44">
      <w:pPr>
        <w:pStyle w:val="ListParagraph"/>
        <w:spacing w:before="7" w:after="0" w:line="240" w:lineRule="atLeast"/>
        <w:jc w:val="both"/>
        <w:rPr>
          <w:rFonts w:ascii="Palatino Linotype" w:hAnsi="Palatino Linotype" w:cs="Times New Roman"/>
        </w:rPr>
      </w:pPr>
    </w:p>
    <w:p w:rsidR="00146F0B" w:rsidRPr="00887224" w:rsidRDefault="00266C91"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A</w:t>
      </w:r>
      <w:r w:rsidR="00D94DE3" w:rsidRPr="00887224">
        <w:rPr>
          <w:rFonts w:ascii="Palatino Linotype" w:hAnsi="Palatino Linotype" w:cs="Times New Roman"/>
        </w:rPr>
        <w:t xml:space="preserve"> bare noun in Indonesian, depending on the context, might be generic, definite or indefinite. However, often a false deduction can happen </w:t>
      </w:r>
      <w:r w:rsidR="000A5719">
        <w:rPr>
          <w:rFonts w:ascii="Palatino Linotype" w:hAnsi="Palatino Linotype" w:cs="Times New Roman"/>
        </w:rPr>
        <w:t xml:space="preserve">even </w:t>
      </w:r>
      <w:r w:rsidR="00D94DE3" w:rsidRPr="00887224">
        <w:rPr>
          <w:rFonts w:ascii="Palatino Linotype" w:hAnsi="Palatino Linotype" w:cs="Times New Roman"/>
        </w:rPr>
        <w:t xml:space="preserve">with </w:t>
      </w:r>
      <w:r w:rsidR="000A5719">
        <w:rPr>
          <w:rFonts w:ascii="Palatino Linotype" w:hAnsi="Palatino Linotype" w:cs="Times New Roman"/>
        </w:rPr>
        <w:t xml:space="preserve">a </w:t>
      </w:r>
      <w:r w:rsidR="00D94DE3" w:rsidRPr="00887224">
        <w:rPr>
          <w:rFonts w:ascii="Palatino Linotype" w:hAnsi="Palatino Linotype" w:cs="Times New Roman"/>
        </w:rPr>
        <w:t xml:space="preserve">clear definite </w:t>
      </w:r>
      <w:r w:rsidR="00D94DE3" w:rsidRPr="00887224">
        <w:rPr>
          <w:rFonts w:ascii="Palatino Linotype" w:hAnsi="Palatino Linotype" w:cs="Times New Roman"/>
        </w:rPr>
        <w:lastRenderedPageBreak/>
        <w:t>marker</w:t>
      </w:r>
      <w:r w:rsidR="003D614F" w:rsidRPr="00887224">
        <w:rPr>
          <w:rFonts w:ascii="Palatino Linotype" w:hAnsi="Palatino Linotype" w:cs="Times New Roman"/>
        </w:rPr>
        <w:t>. This often involves ideology</w:t>
      </w:r>
      <w:r w:rsidR="00626B7E" w:rsidRPr="00887224">
        <w:rPr>
          <w:rFonts w:ascii="Palatino Linotype" w:hAnsi="Palatino Linotype" w:cs="Times New Roman"/>
        </w:rPr>
        <w:t xml:space="preserve">, </w:t>
      </w:r>
      <w:r w:rsidR="001D2FFE" w:rsidRPr="00887224">
        <w:rPr>
          <w:rFonts w:ascii="Palatino Linotype" w:hAnsi="Palatino Linotype" w:cs="Times New Roman"/>
        </w:rPr>
        <w:t>which is part of readers’ knowledge</w:t>
      </w:r>
      <w:r w:rsidRPr="00887224">
        <w:rPr>
          <w:rFonts w:ascii="Palatino Linotype" w:hAnsi="Palatino Linotype" w:cs="Times New Roman"/>
        </w:rPr>
        <w:t xml:space="preserve">. </w:t>
      </w:r>
      <w:r w:rsidR="00D94DE3" w:rsidRPr="00887224">
        <w:rPr>
          <w:rFonts w:ascii="Palatino Linotype" w:hAnsi="Palatino Linotype" w:cs="Times New Roman"/>
        </w:rPr>
        <w:t>Consider (4)</w:t>
      </w:r>
      <w:r w:rsidR="00DA5141" w:rsidRPr="00887224">
        <w:rPr>
          <w:rFonts w:ascii="Palatino Linotype" w:hAnsi="Palatino Linotype" w:cs="Times New Roman"/>
        </w:rPr>
        <w:t>:</w:t>
      </w:r>
    </w:p>
    <w:p w:rsidR="00D94DE3" w:rsidRPr="00887224" w:rsidRDefault="00D94DE3" w:rsidP="00BD3E44">
      <w:pPr>
        <w:spacing w:before="7" w:after="0" w:line="240" w:lineRule="atLeast"/>
        <w:jc w:val="both"/>
        <w:rPr>
          <w:rFonts w:ascii="Palatino Linotype" w:hAnsi="Palatino Linotype" w:cs="Times New Roman"/>
        </w:rPr>
      </w:pPr>
    </w:p>
    <w:p w:rsidR="00D94DE3" w:rsidRPr="00887224" w:rsidRDefault="00D94DE3" w:rsidP="00BD3E44">
      <w:pPr>
        <w:pStyle w:val="ListParagraph"/>
        <w:numPr>
          <w:ilvl w:val="0"/>
          <w:numId w:val="2"/>
        </w:numPr>
        <w:spacing w:before="7" w:after="0" w:line="240" w:lineRule="atLeast"/>
        <w:ind w:left="426"/>
        <w:jc w:val="both"/>
        <w:rPr>
          <w:rFonts w:ascii="Palatino Linotype" w:hAnsi="Palatino Linotype" w:cs="Times New Roman"/>
        </w:rPr>
      </w:pPr>
      <w:r w:rsidRPr="00887224">
        <w:rPr>
          <w:rFonts w:ascii="Palatino Linotype" w:hAnsi="Palatino Linotype" w:cs="Times New Roman"/>
        </w:rPr>
        <w:t>The terrorist is an Arab</w:t>
      </w:r>
    </w:p>
    <w:p w:rsidR="00DA5141" w:rsidRPr="00887224" w:rsidRDefault="00DA5141" w:rsidP="00BD3E44">
      <w:pPr>
        <w:pStyle w:val="ListParagraph"/>
        <w:numPr>
          <w:ilvl w:val="0"/>
          <w:numId w:val="2"/>
        </w:numPr>
        <w:spacing w:before="7" w:after="0" w:line="240" w:lineRule="atLeast"/>
        <w:ind w:left="426"/>
        <w:jc w:val="both"/>
        <w:rPr>
          <w:rFonts w:ascii="Palatino Linotype" w:hAnsi="Palatino Linotype" w:cs="Times New Roman"/>
        </w:rPr>
      </w:pPr>
      <w:r w:rsidRPr="00887224">
        <w:rPr>
          <w:rFonts w:ascii="Palatino Linotype" w:hAnsi="Palatino Linotype" w:cs="Times New Roman"/>
        </w:rPr>
        <w:t>All Arabs are terrorist</w:t>
      </w:r>
      <w:r w:rsidR="00154E84" w:rsidRPr="00887224">
        <w:rPr>
          <w:rFonts w:ascii="Palatino Linotype" w:hAnsi="Palatino Linotype" w:cs="Times New Roman"/>
        </w:rPr>
        <w:t>s</w:t>
      </w:r>
    </w:p>
    <w:p w:rsidR="00D94DE3" w:rsidRPr="00887224" w:rsidRDefault="00D94DE3" w:rsidP="00BD3E44">
      <w:pPr>
        <w:spacing w:before="7" w:after="0" w:line="240" w:lineRule="atLeast"/>
        <w:jc w:val="both"/>
        <w:rPr>
          <w:rFonts w:ascii="Palatino Linotype" w:hAnsi="Palatino Linotype" w:cs="Times New Roman"/>
        </w:rPr>
      </w:pPr>
    </w:p>
    <w:p w:rsidR="00A45C7F" w:rsidRPr="00887224" w:rsidRDefault="00D94DE3"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It is clear that the definite marker ‘the’ </w:t>
      </w:r>
      <w:r w:rsidR="002760E6">
        <w:rPr>
          <w:rFonts w:ascii="Palatino Linotype" w:hAnsi="Palatino Linotype" w:cs="Times New Roman"/>
        </w:rPr>
        <w:t xml:space="preserve">, which </w:t>
      </w:r>
      <w:r w:rsidRPr="00887224">
        <w:rPr>
          <w:rFonts w:ascii="Palatino Linotype" w:hAnsi="Palatino Linotype" w:cs="Times New Roman"/>
        </w:rPr>
        <w:t>attaches to ‘terrorist’</w:t>
      </w:r>
      <w:r w:rsidR="002760E6">
        <w:rPr>
          <w:rFonts w:ascii="Palatino Linotype" w:hAnsi="Palatino Linotype" w:cs="Times New Roman"/>
        </w:rPr>
        <w:t>, implies</w:t>
      </w:r>
      <w:r w:rsidRPr="00887224">
        <w:rPr>
          <w:rFonts w:ascii="Palatino Linotype" w:hAnsi="Palatino Linotype" w:cs="Times New Roman"/>
        </w:rPr>
        <w:t xml:space="preserve"> that it is a person in particular. </w:t>
      </w:r>
      <w:r w:rsidR="00DA5141" w:rsidRPr="00887224">
        <w:rPr>
          <w:rFonts w:ascii="Palatino Linotype" w:hAnsi="Palatino Linotype" w:cs="Times New Roman"/>
        </w:rPr>
        <w:t>The predicate ‘an Arab’ describes his/her nationality. However, people</w:t>
      </w:r>
      <w:r w:rsidR="003D614F" w:rsidRPr="00887224">
        <w:rPr>
          <w:rFonts w:ascii="Palatino Linotype" w:hAnsi="Palatino Linotype" w:cs="Times New Roman"/>
        </w:rPr>
        <w:t xml:space="preserve"> with </w:t>
      </w:r>
      <w:r w:rsidR="00D401D7" w:rsidRPr="00887224">
        <w:rPr>
          <w:rFonts w:ascii="Palatino Linotype" w:hAnsi="Palatino Linotype" w:cs="Times New Roman"/>
        </w:rPr>
        <w:t xml:space="preserve">an </w:t>
      </w:r>
      <w:r w:rsidR="003D614F" w:rsidRPr="00887224">
        <w:rPr>
          <w:rFonts w:ascii="Palatino Linotype" w:hAnsi="Palatino Linotype" w:cs="Times New Roman"/>
        </w:rPr>
        <w:t>anti-</w:t>
      </w:r>
      <w:proofErr w:type="spellStart"/>
      <w:r w:rsidR="003D614F" w:rsidRPr="00887224">
        <w:rPr>
          <w:rFonts w:ascii="Palatino Linotype" w:hAnsi="Palatino Linotype" w:cs="Times New Roman"/>
        </w:rPr>
        <w:t>arab</w:t>
      </w:r>
      <w:proofErr w:type="spellEnd"/>
      <w:r w:rsidR="003D614F" w:rsidRPr="00887224">
        <w:rPr>
          <w:rFonts w:ascii="Palatino Linotype" w:hAnsi="Palatino Linotype" w:cs="Times New Roman"/>
        </w:rPr>
        <w:t xml:space="preserve"> ideology</w:t>
      </w:r>
      <w:r w:rsidR="00DA5141" w:rsidRPr="00887224">
        <w:rPr>
          <w:rFonts w:ascii="Palatino Linotype" w:hAnsi="Palatino Linotype" w:cs="Times New Roman"/>
        </w:rPr>
        <w:t xml:space="preserve"> often jump to the conclusion that all Arabs </w:t>
      </w:r>
      <w:r w:rsidR="00154E84" w:rsidRPr="00887224">
        <w:rPr>
          <w:rFonts w:ascii="Palatino Linotype" w:hAnsi="Palatino Linotype" w:cs="Times New Roman"/>
        </w:rPr>
        <w:t>are terrorists</w:t>
      </w:r>
      <w:r w:rsidR="00F512E2" w:rsidRPr="00887224">
        <w:rPr>
          <w:rFonts w:ascii="Palatino Linotype" w:hAnsi="Palatino Linotype" w:cs="Times New Roman"/>
        </w:rPr>
        <w:t xml:space="preserve"> (5)</w:t>
      </w:r>
      <w:r w:rsidR="006C02AD" w:rsidRPr="00887224">
        <w:rPr>
          <w:rFonts w:ascii="Palatino Linotype" w:hAnsi="Palatino Linotype" w:cs="Times New Roman"/>
        </w:rPr>
        <w:t xml:space="preserve"> without any prior critical reading</w:t>
      </w:r>
      <w:r w:rsidR="00154E84" w:rsidRPr="00887224">
        <w:rPr>
          <w:rFonts w:ascii="Palatino Linotype" w:hAnsi="Palatino Linotype" w:cs="Times New Roman"/>
        </w:rPr>
        <w:t xml:space="preserve">. </w:t>
      </w:r>
      <w:r w:rsidR="001D2FFE" w:rsidRPr="00887224">
        <w:rPr>
          <w:rFonts w:ascii="Palatino Linotype" w:hAnsi="Palatino Linotype" w:cs="Times New Roman"/>
        </w:rPr>
        <w:t>The decision might also happen as the person</w:t>
      </w:r>
      <w:r w:rsidR="005C0C23" w:rsidRPr="00887224">
        <w:rPr>
          <w:rFonts w:ascii="Palatino Linotype" w:hAnsi="Palatino Linotype" w:cs="Times New Roman"/>
        </w:rPr>
        <w:t xml:space="preserve"> is</w:t>
      </w:r>
      <w:r w:rsidR="001D2FFE" w:rsidRPr="00887224">
        <w:rPr>
          <w:rFonts w:ascii="Palatino Linotype" w:hAnsi="Palatino Linotype" w:cs="Times New Roman"/>
        </w:rPr>
        <w:t xml:space="preserve"> always exposed to the </w:t>
      </w:r>
      <w:r w:rsidR="00D401D7" w:rsidRPr="00887224">
        <w:rPr>
          <w:rFonts w:ascii="Palatino Linotype" w:hAnsi="Palatino Linotype" w:cs="Times New Roman"/>
        </w:rPr>
        <w:t>visual markings showing only terrorists from Arabic/middle east countries</w:t>
      </w:r>
      <w:r w:rsidR="001D2FFE" w:rsidRPr="00887224">
        <w:rPr>
          <w:rFonts w:ascii="Palatino Linotype" w:hAnsi="Palatino Linotype" w:cs="Times New Roman"/>
        </w:rPr>
        <w:t>. The decision might be different when people were exposed to multi-national terrorist</w:t>
      </w:r>
      <w:r w:rsidR="005C0C23" w:rsidRPr="00887224">
        <w:rPr>
          <w:rFonts w:ascii="Palatino Linotype" w:hAnsi="Palatino Linotype" w:cs="Times New Roman"/>
        </w:rPr>
        <w:t>s</w:t>
      </w:r>
      <w:r w:rsidR="001D2FFE" w:rsidRPr="00887224">
        <w:rPr>
          <w:rFonts w:ascii="Palatino Linotype" w:hAnsi="Palatino Linotype" w:cs="Times New Roman"/>
        </w:rPr>
        <w:t xml:space="preserve"> news</w:t>
      </w:r>
      <w:r w:rsidR="00FF27E2" w:rsidRPr="00887224">
        <w:rPr>
          <w:rFonts w:ascii="Palatino Linotype" w:hAnsi="Palatino Linotype" w:cs="Times New Roman"/>
        </w:rPr>
        <w:t>, with the appearance that resembles Caucasians</w:t>
      </w:r>
      <w:r w:rsidR="00266C91" w:rsidRPr="00887224">
        <w:rPr>
          <w:rFonts w:ascii="Palatino Linotype" w:hAnsi="Palatino Linotype" w:cs="Times New Roman"/>
        </w:rPr>
        <w:t xml:space="preserve">, </w:t>
      </w:r>
      <w:r w:rsidR="00277E18" w:rsidRPr="00887224">
        <w:rPr>
          <w:rFonts w:ascii="Palatino Linotype" w:hAnsi="Palatino Linotype" w:cs="Times New Roman"/>
        </w:rPr>
        <w:t xml:space="preserve">Africans </w:t>
      </w:r>
      <w:r w:rsidR="00266C91" w:rsidRPr="00887224">
        <w:rPr>
          <w:rFonts w:ascii="Palatino Linotype" w:hAnsi="Palatino Linotype" w:cs="Times New Roman"/>
        </w:rPr>
        <w:t>or East Asia</w:t>
      </w:r>
      <w:r w:rsidR="00277E18" w:rsidRPr="00887224">
        <w:rPr>
          <w:rFonts w:ascii="Palatino Linotype" w:hAnsi="Palatino Linotype" w:cs="Times New Roman"/>
        </w:rPr>
        <w:t>ns</w:t>
      </w:r>
      <w:r w:rsidR="00266C91" w:rsidRPr="00887224">
        <w:rPr>
          <w:rFonts w:ascii="Palatino Linotype" w:hAnsi="Palatino Linotype" w:cs="Times New Roman"/>
        </w:rPr>
        <w:t>, for example</w:t>
      </w:r>
      <w:r w:rsidR="001D2FFE" w:rsidRPr="00887224">
        <w:rPr>
          <w:rFonts w:ascii="Palatino Linotype" w:hAnsi="Palatino Linotype" w:cs="Times New Roman"/>
        </w:rPr>
        <w:t>.</w:t>
      </w:r>
      <w:r w:rsidR="00FF27E2" w:rsidRPr="00887224">
        <w:rPr>
          <w:rFonts w:ascii="Palatino Linotype" w:hAnsi="Palatino Linotype" w:cs="Times New Roman"/>
        </w:rPr>
        <w:t xml:space="preserve"> Therefore, to understand a text objectively, the linguistic of the text solely is not sufficient. </w:t>
      </w:r>
    </w:p>
    <w:p w:rsidR="006C02AD" w:rsidRPr="00BD3E44" w:rsidRDefault="005B086D" w:rsidP="00BD3E44">
      <w:pPr>
        <w:spacing w:before="7" w:after="0" w:line="240" w:lineRule="atLeast"/>
        <w:jc w:val="both"/>
        <w:rPr>
          <w:rFonts w:ascii="Palatino Linotype" w:hAnsi="Palatino Linotype"/>
        </w:rPr>
      </w:pPr>
      <w:r w:rsidRPr="00887224">
        <w:tab/>
      </w:r>
      <w:r w:rsidR="00F512E2" w:rsidRPr="00BD3E44">
        <w:rPr>
          <w:rFonts w:ascii="Palatino Linotype" w:hAnsi="Palatino Linotype"/>
        </w:rPr>
        <w:t xml:space="preserve">Now, I </w:t>
      </w:r>
      <w:r w:rsidR="00DC047B" w:rsidRPr="00BD3E44">
        <w:rPr>
          <w:rFonts w:ascii="Palatino Linotype" w:hAnsi="Palatino Linotype"/>
        </w:rPr>
        <w:t>will</w:t>
      </w:r>
      <w:r w:rsidR="00F512E2" w:rsidRPr="00BD3E44">
        <w:rPr>
          <w:rFonts w:ascii="Palatino Linotype" w:hAnsi="Palatino Linotype"/>
        </w:rPr>
        <w:t xml:space="preserve"> review</w:t>
      </w:r>
      <w:r w:rsidRPr="00BD3E44">
        <w:rPr>
          <w:rFonts w:ascii="Palatino Linotype" w:hAnsi="Palatino Linotype"/>
        </w:rPr>
        <w:t xml:space="preserve"> </w:t>
      </w:r>
      <w:r w:rsidR="00F512E2" w:rsidRPr="00BD3E44">
        <w:rPr>
          <w:rFonts w:ascii="Palatino Linotype" w:hAnsi="Palatino Linotype"/>
        </w:rPr>
        <w:t xml:space="preserve">how </w:t>
      </w:r>
      <w:r w:rsidRPr="00BD3E44">
        <w:rPr>
          <w:rFonts w:ascii="Palatino Linotype" w:hAnsi="Palatino Linotype"/>
        </w:rPr>
        <w:t>markedness</w:t>
      </w:r>
      <w:r w:rsidR="00F512E2" w:rsidRPr="00BD3E44">
        <w:rPr>
          <w:rFonts w:ascii="Palatino Linotype" w:hAnsi="Palatino Linotype"/>
        </w:rPr>
        <w:t xml:space="preserve"> can also contribute to the </w:t>
      </w:r>
      <w:r w:rsidR="00277E18" w:rsidRPr="00BD3E44">
        <w:rPr>
          <w:rFonts w:ascii="Palatino Linotype" w:hAnsi="Palatino Linotype"/>
        </w:rPr>
        <w:t>data</w:t>
      </w:r>
      <w:r w:rsidR="00F512E2" w:rsidRPr="00BD3E44">
        <w:rPr>
          <w:rFonts w:ascii="Palatino Linotype" w:hAnsi="Palatino Linotype"/>
        </w:rPr>
        <w:t xml:space="preserve"> I discuss here</w:t>
      </w:r>
      <w:r w:rsidRPr="00BD3E44">
        <w:rPr>
          <w:rFonts w:ascii="Palatino Linotype" w:hAnsi="Palatino Linotype"/>
        </w:rPr>
        <w:t>.</w:t>
      </w:r>
      <w:r w:rsidR="006C02AD" w:rsidRPr="00BD3E44">
        <w:rPr>
          <w:rFonts w:ascii="Palatino Linotype" w:hAnsi="Palatino Linotype"/>
        </w:rPr>
        <w:t xml:space="preserve"> However, I want to make myself clear first that markedness here is defined by </w:t>
      </w:r>
      <w:r w:rsidR="000A5719" w:rsidRPr="00BD3E44">
        <w:rPr>
          <w:rFonts w:ascii="Palatino Linotype" w:hAnsi="Palatino Linotype"/>
        </w:rPr>
        <w:t>pragmatics</w:t>
      </w:r>
      <w:r w:rsidR="006C02AD" w:rsidRPr="00BD3E44">
        <w:rPr>
          <w:rFonts w:ascii="Palatino Linotype" w:hAnsi="Palatino Linotype"/>
        </w:rPr>
        <w:t xml:space="preserve"> or discourse</w:t>
      </w:r>
      <w:r w:rsidR="000A5719">
        <w:rPr>
          <w:rFonts w:ascii="Palatino Linotype" w:hAnsi="Palatino Linotype"/>
        </w:rPr>
        <w:t xml:space="preserve"> studies</w:t>
      </w:r>
      <w:r w:rsidR="0037267C" w:rsidRPr="00BD3E44">
        <w:rPr>
          <w:rFonts w:ascii="Palatino Linotype" w:hAnsi="Palatino Linotype"/>
        </w:rPr>
        <w:t xml:space="preserve"> </w:t>
      </w:r>
      <w:sdt>
        <w:sdtPr>
          <w:rPr>
            <w:rFonts w:ascii="Palatino Linotype" w:hAnsi="Palatino Linotype"/>
          </w:rPr>
          <w:id w:val="41621417"/>
          <w:citation/>
        </w:sdtPr>
        <w:sdtContent>
          <w:r w:rsidR="00AE4D85" w:rsidRPr="00BD3E44">
            <w:rPr>
              <w:rFonts w:ascii="Palatino Linotype" w:hAnsi="Palatino Linotype"/>
            </w:rPr>
            <w:fldChar w:fldCharType="begin"/>
          </w:r>
          <w:r w:rsidR="0037267C" w:rsidRPr="00BD3E44">
            <w:rPr>
              <w:rFonts w:ascii="Palatino Linotype" w:hAnsi="Palatino Linotype"/>
            </w:rPr>
            <w:instrText xml:space="preserve"> CITATION Tra02 \l 1033 </w:instrText>
          </w:r>
          <w:r w:rsidR="00AE4D85" w:rsidRPr="00BD3E44">
            <w:rPr>
              <w:rFonts w:ascii="Palatino Linotype" w:hAnsi="Palatino Linotype"/>
            </w:rPr>
            <w:fldChar w:fldCharType="separate"/>
          </w:r>
          <w:r w:rsidR="005E69ED" w:rsidRPr="00BD3E44">
            <w:rPr>
              <w:rFonts w:ascii="Palatino Linotype" w:hAnsi="Palatino Linotype"/>
              <w:noProof/>
            </w:rPr>
            <w:t>(Tran, 2002)</w:t>
          </w:r>
          <w:r w:rsidR="00AE4D85" w:rsidRPr="00BD3E44">
            <w:rPr>
              <w:rFonts w:ascii="Palatino Linotype" w:hAnsi="Palatino Linotype"/>
            </w:rPr>
            <w:fldChar w:fldCharType="end"/>
          </w:r>
        </w:sdtContent>
      </w:sdt>
      <w:r w:rsidR="006C02AD" w:rsidRPr="00BD3E44">
        <w:rPr>
          <w:rFonts w:ascii="Palatino Linotype" w:hAnsi="Palatino Linotype"/>
        </w:rPr>
        <w:t xml:space="preserve"> </w:t>
      </w:r>
      <w:r w:rsidR="00277E18" w:rsidRPr="00BD3E44">
        <w:rPr>
          <w:rFonts w:ascii="Palatino Linotype" w:hAnsi="Palatino Linotype"/>
        </w:rPr>
        <w:t>because</w:t>
      </w:r>
      <w:r w:rsidR="00D401D7" w:rsidRPr="00BD3E44">
        <w:rPr>
          <w:rFonts w:ascii="Palatino Linotype" w:hAnsi="Palatino Linotype"/>
        </w:rPr>
        <w:t xml:space="preserve"> it is also a widely used term</w:t>
      </w:r>
      <w:r w:rsidR="006C02AD" w:rsidRPr="00BD3E44">
        <w:rPr>
          <w:rFonts w:ascii="Palatino Linotype" w:hAnsi="Palatino Linotype"/>
        </w:rPr>
        <w:t xml:space="preserve"> in other subfield</w:t>
      </w:r>
      <w:r w:rsidR="000A5719">
        <w:rPr>
          <w:rFonts w:ascii="Palatino Linotype" w:hAnsi="Palatino Linotype"/>
        </w:rPr>
        <w:t>s</w:t>
      </w:r>
      <w:r w:rsidR="006C02AD" w:rsidRPr="00BD3E44">
        <w:rPr>
          <w:rFonts w:ascii="Palatino Linotype" w:hAnsi="Palatino Linotype"/>
        </w:rPr>
        <w:t xml:space="preserve"> of linguistics such as phonology, morphology and syntax</w:t>
      </w:r>
      <w:sdt>
        <w:sdtPr>
          <w:rPr>
            <w:rFonts w:ascii="Palatino Linotype" w:hAnsi="Palatino Linotype"/>
          </w:rPr>
          <w:id w:val="41621418"/>
          <w:citation/>
        </w:sdtPr>
        <w:sdtContent>
          <w:r w:rsidR="00AE4D85" w:rsidRPr="00BD3E44">
            <w:rPr>
              <w:rFonts w:ascii="Palatino Linotype" w:hAnsi="Palatino Linotype"/>
            </w:rPr>
            <w:fldChar w:fldCharType="begin"/>
          </w:r>
          <w:r w:rsidR="0037267C" w:rsidRPr="00BD3E44">
            <w:rPr>
              <w:rFonts w:ascii="Palatino Linotype" w:hAnsi="Palatino Linotype"/>
            </w:rPr>
            <w:instrText xml:space="preserve"> CITATION Eck86 \l 1033 </w:instrText>
          </w:r>
          <w:r w:rsidR="00AE4D85" w:rsidRPr="00BD3E44">
            <w:rPr>
              <w:rFonts w:ascii="Palatino Linotype" w:hAnsi="Palatino Linotype"/>
            </w:rPr>
            <w:fldChar w:fldCharType="separate"/>
          </w:r>
          <w:r w:rsidR="005E69ED" w:rsidRPr="00BD3E44">
            <w:rPr>
              <w:rFonts w:ascii="Palatino Linotype" w:hAnsi="Palatino Linotype"/>
              <w:noProof/>
            </w:rPr>
            <w:t xml:space="preserve"> (Eckman, Moravcsik, &amp; Wirth, 1986)</w:t>
          </w:r>
          <w:r w:rsidR="00AE4D85" w:rsidRPr="00BD3E44">
            <w:rPr>
              <w:rFonts w:ascii="Palatino Linotype" w:hAnsi="Palatino Linotype"/>
            </w:rPr>
            <w:fldChar w:fldCharType="end"/>
          </w:r>
        </w:sdtContent>
      </w:sdt>
      <w:r w:rsidR="006C02AD" w:rsidRPr="00BD3E44">
        <w:rPr>
          <w:rFonts w:ascii="Palatino Linotype" w:hAnsi="Palatino Linotype"/>
        </w:rPr>
        <w:t xml:space="preserve"> . </w:t>
      </w:r>
      <w:r w:rsidR="00D401D7" w:rsidRPr="00BD3E44">
        <w:rPr>
          <w:rFonts w:ascii="Palatino Linotype" w:hAnsi="Palatino Linotype"/>
        </w:rPr>
        <w:t>The term marking here is equal to foregrounding that is used in semiotics or framing analysis model. See Borah (2011)</w:t>
      </w:r>
      <w:r w:rsidR="00ED43B6" w:rsidRPr="00BD3E44">
        <w:rPr>
          <w:rFonts w:ascii="Palatino Linotype" w:hAnsi="Palatino Linotype"/>
        </w:rPr>
        <w:t xml:space="preserve">. </w:t>
      </w:r>
    </w:p>
    <w:p w:rsidR="00DC047B" w:rsidRPr="00887224" w:rsidRDefault="005B086D"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 One function of marking is to show that </w:t>
      </w:r>
      <w:r w:rsidR="005C0C23" w:rsidRPr="00887224">
        <w:rPr>
          <w:rFonts w:ascii="Palatino Linotype" w:hAnsi="Palatino Linotype" w:cs="Times New Roman"/>
        </w:rPr>
        <w:t>it</w:t>
      </w:r>
      <w:r w:rsidRPr="00887224">
        <w:rPr>
          <w:rFonts w:ascii="Palatino Linotype" w:hAnsi="Palatino Linotype" w:cs="Times New Roman"/>
        </w:rPr>
        <w:t xml:space="preserve"> is against the stereotype. The phrase ‘female doctor’ might be uncommon in the past as </w:t>
      </w:r>
      <w:r w:rsidR="00F512E2" w:rsidRPr="00887224">
        <w:rPr>
          <w:rFonts w:ascii="Palatino Linotype" w:hAnsi="Palatino Linotype" w:cs="Times New Roman"/>
        </w:rPr>
        <w:t>most doctors were male. There</w:t>
      </w:r>
      <w:r w:rsidR="0015225C" w:rsidRPr="00887224">
        <w:rPr>
          <w:rFonts w:ascii="Palatino Linotype" w:hAnsi="Palatino Linotype" w:cs="Times New Roman"/>
        </w:rPr>
        <w:t>fore</w:t>
      </w:r>
      <w:r w:rsidR="00F512E2" w:rsidRPr="00887224">
        <w:rPr>
          <w:rFonts w:ascii="Palatino Linotype" w:hAnsi="Palatino Linotype" w:cs="Times New Roman"/>
        </w:rPr>
        <w:t xml:space="preserve">, marking a doctor as female </w:t>
      </w:r>
      <w:r w:rsidR="0015225C" w:rsidRPr="00887224">
        <w:rPr>
          <w:rFonts w:ascii="Palatino Linotype" w:hAnsi="Palatino Linotype" w:cs="Times New Roman"/>
        </w:rPr>
        <w:t>was</w:t>
      </w:r>
      <w:r w:rsidR="00F512E2" w:rsidRPr="00887224">
        <w:rPr>
          <w:rFonts w:ascii="Palatino Linotype" w:hAnsi="Palatino Linotype" w:cs="Times New Roman"/>
        </w:rPr>
        <w:t xml:space="preserve"> </w:t>
      </w:r>
      <w:r w:rsidR="005C0C23" w:rsidRPr="00887224">
        <w:rPr>
          <w:rFonts w:ascii="Palatino Linotype" w:hAnsi="Palatino Linotype" w:cs="Times New Roman"/>
        </w:rPr>
        <w:t>necessary;</w:t>
      </w:r>
      <w:r w:rsidR="00F512E2" w:rsidRPr="00887224">
        <w:rPr>
          <w:rFonts w:ascii="Palatino Linotype" w:hAnsi="Palatino Linotype" w:cs="Times New Roman"/>
        </w:rPr>
        <w:t xml:space="preserve"> otherwise</w:t>
      </w:r>
      <w:r w:rsidR="005C0C23" w:rsidRPr="00887224">
        <w:rPr>
          <w:rFonts w:ascii="Palatino Linotype" w:hAnsi="Palatino Linotype" w:cs="Times New Roman"/>
        </w:rPr>
        <w:t>,</w:t>
      </w:r>
      <w:r w:rsidR="00F512E2" w:rsidRPr="00887224">
        <w:rPr>
          <w:rFonts w:ascii="Palatino Linotype" w:hAnsi="Palatino Linotype" w:cs="Times New Roman"/>
        </w:rPr>
        <w:t xml:space="preserve"> people will jump to the conclusion that the doctor is a male</w:t>
      </w:r>
      <w:r w:rsidRPr="00887224">
        <w:rPr>
          <w:rFonts w:ascii="Palatino Linotype" w:hAnsi="Palatino Linotype" w:cs="Times New Roman"/>
        </w:rPr>
        <w:t xml:space="preserve">. These </w:t>
      </w:r>
      <w:r w:rsidRPr="00887224">
        <w:rPr>
          <w:rFonts w:ascii="Palatino Linotype" w:hAnsi="Palatino Linotype" w:cs="Times New Roman"/>
        </w:rPr>
        <w:lastRenderedPageBreak/>
        <w:t>days, of course people would just say doctor to refer to both male and female doctor</w:t>
      </w:r>
      <w:r w:rsidR="00ED43B6" w:rsidRPr="00887224">
        <w:rPr>
          <w:rFonts w:ascii="Palatino Linotype" w:hAnsi="Palatino Linotype" w:cs="Times New Roman"/>
        </w:rPr>
        <w:t>s</w:t>
      </w:r>
      <w:r w:rsidRPr="00887224">
        <w:rPr>
          <w:rFonts w:ascii="Palatino Linotype" w:hAnsi="Palatino Linotype" w:cs="Times New Roman"/>
        </w:rPr>
        <w:t xml:space="preserve">. </w:t>
      </w:r>
    </w:p>
    <w:p w:rsidR="00A00F86" w:rsidRPr="00887224" w:rsidRDefault="005B086D"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Another function of marking is for emphasis</w:t>
      </w:r>
      <w:r w:rsidR="0037267C" w:rsidRPr="00887224">
        <w:rPr>
          <w:rFonts w:ascii="Palatino Linotype" w:hAnsi="Palatino Linotype" w:cs="Times New Roman"/>
        </w:rPr>
        <w:t xml:space="preserve"> or focus</w:t>
      </w:r>
      <w:r w:rsidR="008A08EC" w:rsidRPr="00887224">
        <w:rPr>
          <w:rFonts w:ascii="Palatino Linotype" w:hAnsi="Palatino Linotype" w:cs="Times New Roman"/>
        </w:rPr>
        <w:t xml:space="preserve"> (Sinclair, 2003)</w:t>
      </w:r>
      <w:r w:rsidRPr="00887224">
        <w:rPr>
          <w:rFonts w:ascii="Palatino Linotype" w:hAnsi="Palatino Linotype" w:cs="Times New Roman"/>
        </w:rPr>
        <w:t xml:space="preserve">. When </w:t>
      </w:r>
      <w:r w:rsidR="00ED43B6" w:rsidRPr="00887224">
        <w:rPr>
          <w:rFonts w:ascii="Palatino Linotype" w:hAnsi="Palatino Linotype" w:cs="Times New Roman"/>
        </w:rPr>
        <w:t>someone</w:t>
      </w:r>
      <w:r w:rsidRPr="00887224">
        <w:rPr>
          <w:rFonts w:ascii="Palatino Linotype" w:hAnsi="Palatino Linotype" w:cs="Times New Roman"/>
        </w:rPr>
        <w:t xml:space="preserve"> go</w:t>
      </w:r>
      <w:r w:rsidR="00ED43B6" w:rsidRPr="00887224">
        <w:rPr>
          <w:rFonts w:ascii="Palatino Linotype" w:hAnsi="Palatino Linotype" w:cs="Times New Roman"/>
        </w:rPr>
        <w:t>es</w:t>
      </w:r>
      <w:r w:rsidRPr="00887224">
        <w:rPr>
          <w:rFonts w:ascii="Palatino Linotype" w:hAnsi="Palatino Linotype" w:cs="Times New Roman"/>
        </w:rPr>
        <w:t xml:space="preserve"> to a hospital</w:t>
      </w:r>
      <w:r w:rsidR="00277E18" w:rsidRPr="00887224">
        <w:rPr>
          <w:rFonts w:ascii="Palatino Linotype" w:hAnsi="Palatino Linotype" w:cs="Times New Roman"/>
        </w:rPr>
        <w:t xml:space="preserve"> to see an OB/GYN specialist,</w:t>
      </w:r>
      <w:r w:rsidRPr="00887224">
        <w:rPr>
          <w:rFonts w:ascii="Palatino Linotype" w:hAnsi="Palatino Linotype" w:cs="Times New Roman"/>
        </w:rPr>
        <w:t xml:space="preserve"> in the registrar</w:t>
      </w:r>
      <w:r w:rsidR="00277E18" w:rsidRPr="00887224">
        <w:rPr>
          <w:rFonts w:ascii="Palatino Linotype" w:hAnsi="Palatino Linotype" w:cs="Times New Roman"/>
        </w:rPr>
        <w:t>,</w:t>
      </w:r>
      <w:r w:rsidRPr="00887224">
        <w:rPr>
          <w:rFonts w:ascii="Palatino Linotype" w:hAnsi="Palatino Linotype" w:cs="Times New Roman"/>
        </w:rPr>
        <w:t xml:space="preserve"> </w:t>
      </w:r>
      <w:r w:rsidR="00ED43B6" w:rsidRPr="00887224">
        <w:rPr>
          <w:rFonts w:ascii="Palatino Linotype" w:hAnsi="Palatino Linotype" w:cs="Times New Roman"/>
        </w:rPr>
        <w:t>she might</w:t>
      </w:r>
      <w:r w:rsidRPr="00887224">
        <w:rPr>
          <w:rFonts w:ascii="Palatino Linotype" w:hAnsi="Palatino Linotype" w:cs="Times New Roman"/>
        </w:rPr>
        <w:t xml:space="preserve"> </w:t>
      </w:r>
      <w:r w:rsidR="00277E18" w:rsidRPr="00887224">
        <w:rPr>
          <w:rFonts w:ascii="Palatino Linotype" w:hAnsi="Palatino Linotype" w:cs="Times New Roman"/>
        </w:rPr>
        <w:t>ask</w:t>
      </w:r>
      <w:r w:rsidRPr="00887224">
        <w:rPr>
          <w:rFonts w:ascii="Palatino Linotype" w:hAnsi="Palatino Linotype" w:cs="Times New Roman"/>
        </w:rPr>
        <w:t xml:space="preserve"> the nurse ‘can I </w:t>
      </w:r>
      <w:r w:rsidR="00A00F86" w:rsidRPr="00887224">
        <w:rPr>
          <w:rFonts w:ascii="Palatino Linotype" w:hAnsi="Palatino Linotype" w:cs="Times New Roman"/>
        </w:rPr>
        <w:t>have</w:t>
      </w:r>
      <w:r w:rsidR="00ED43B6" w:rsidRPr="00887224">
        <w:rPr>
          <w:rFonts w:ascii="Palatino Linotype" w:hAnsi="Palatino Linotype" w:cs="Times New Roman"/>
        </w:rPr>
        <w:t xml:space="preserve"> a</w:t>
      </w:r>
      <w:r w:rsidR="00A00F86" w:rsidRPr="00887224">
        <w:rPr>
          <w:rFonts w:ascii="Palatino Linotype" w:hAnsi="Palatino Linotype" w:cs="Times New Roman"/>
        </w:rPr>
        <w:t xml:space="preserve"> </w:t>
      </w:r>
      <w:r w:rsidR="00ED43B6" w:rsidRPr="00887224">
        <w:rPr>
          <w:rFonts w:ascii="Palatino Linotype" w:hAnsi="Palatino Linotype" w:cs="Times New Roman"/>
        </w:rPr>
        <w:t>fe</w:t>
      </w:r>
      <w:r w:rsidR="00A00F86" w:rsidRPr="00887224">
        <w:rPr>
          <w:rFonts w:ascii="Palatino Linotype" w:hAnsi="Palatino Linotype" w:cs="Times New Roman"/>
        </w:rPr>
        <w:t>male doctor to examine me?</w:t>
      </w:r>
      <w:r w:rsidRPr="00887224">
        <w:rPr>
          <w:rFonts w:ascii="Palatino Linotype" w:hAnsi="Palatino Linotype" w:cs="Times New Roman"/>
        </w:rPr>
        <w:t xml:space="preserve"> There, doctor is marked by ‘</w:t>
      </w:r>
      <w:r w:rsidR="00ED43B6" w:rsidRPr="00887224">
        <w:rPr>
          <w:rFonts w:ascii="Palatino Linotype" w:hAnsi="Palatino Linotype" w:cs="Times New Roman"/>
        </w:rPr>
        <w:t>fe</w:t>
      </w:r>
      <w:r w:rsidRPr="00887224">
        <w:rPr>
          <w:rFonts w:ascii="Palatino Linotype" w:hAnsi="Palatino Linotype" w:cs="Times New Roman"/>
        </w:rPr>
        <w:t>ma</w:t>
      </w:r>
      <w:r w:rsidR="00ED43B6" w:rsidRPr="00887224">
        <w:rPr>
          <w:rFonts w:ascii="Palatino Linotype" w:hAnsi="Palatino Linotype" w:cs="Times New Roman"/>
        </w:rPr>
        <w:t xml:space="preserve">le’ not because the doctor is </w:t>
      </w:r>
      <w:r w:rsidRPr="00887224">
        <w:rPr>
          <w:rFonts w:ascii="Palatino Linotype" w:hAnsi="Palatino Linotype" w:cs="Times New Roman"/>
        </w:rPr>
        <w:t>male i</w:t>
      </w:r>
      <w:r w:rsidR="00ED43B6" w:rsidRPr="00887224">
        <w:rPr>
          <w:rFonts w:ascii="Palatino Linotype" w:hAnsi="Palatino Linotype" w:cs="Times New Roman"/>
        </w:rPr>
        <w:t>n stereotype, but to emphasis her</w:t>
      </w:r>
      <w:r w:rsidRPr="00887224">
        <w:rPr>
          <w:rFonts w:ascii="Palatino Linotype" w:hAnsi="Palatino Linotype" w:cs="Times New Roman"/>
        </w:rPr>
        <w:t xml:space="preserve"> preference</w:t>
      </w:r>
      <w:r w:rsidR="0015225C" w:rsidRPr="00887224">
        <w:rPr>
          <w:rFonts w:ascii="Palatino Linotype" w:hAnsi="Palatino Linotype" w:cs="Times New Roman"/>
        </w:rPr>
        <w:t>,</w:t>
      </w:r>
      <w:r w:rsidRPr="00887224">
        <w:rPr>
          <w:rFonts w:ascii="Palatino Linotype" w:hAnsi="Palatino Linotype" w:cs="Times New Roman"/>
        </w:rPr>
        <w:t xml:space="preserve"> for instance, </w:t>
      </w:r>
      <w:r w:rsidR="0015225C" w:rsidRPr="00887224">
        <w:rPr>
          <w:rFonts w:ascii="Palatino Linotype" w:hAnsi="Palatino Linotype" w:cs="Times New Roman"/>
        </w:rPr>
        <w:t>to examine</w:t>
      </w:r>
      <w:r w:rsidRPr="00887224">
        <w:rPr>
          <w:rFonts w:ascii="Palatino Linotype" w:hAnsi="Palatino Linotype" w:cs="Times New Roman"/>
        </w:rPr>
        <w:t xml:space="preserve"> </w:t>
      </w:r>
      <w:r w:rsidR="00ED43B6" w:rsidRPr="00887224">
        <w:rPr>
          <w:rFonts w:ascii="Palatino Linotype" w:hAnsi="Palatino Linotype" w:cs="Times New Roman"/>
        </w:rPr>
        <w:t>her</w:t>
      </w:r>
      <w:r w:rsidR="00DC047B" w:rsidRPr="00887224">
        <w:rPr>
          <w:rFonts w:ascii="Palatino Linotype" w:hAnsi="Palatino Linotype" w:cs="Times New Roman"/>
        </w:rPr>
        <w:t xml:space="preserve"> </w:t>
      </w:r>
      <w:r w:rsidRPr="00887224">
        <w:rPr>
          <w:rFonts w:ascii="Palatino Linotype" w:hAnsi="Palatino Linotype" w:cs="Times New Roman"/>
        </w:rPr>
        <w:t xml:space="preserve">private </w:t>
      </w:r>
      <w:r w:rsidR="0015225C" w:rsidRPr="00887224">
        <w:rPr>
          <w:rFonts w:ascii="Palatino Linotype" w:hAnsi="Palatino Linotype" w:cs="Times New Roman"/>
        </w:rPr>
        <w:t>reproduction</w:t>
      </w:r>
      <w:r w:rsidRPr="00887224">
        <w:rPr>
          <w:rFonts w:ascii="Palatino Linotype" w:hAnsi="Palatino Linotype" w:cs="Times New Roman"/>
        </w:rPr>
        <w:t xml:space="preserve"> organ. </w:t>
      </w:r>
      <w:r w:rsidR="0079367B" w:rsidRPr="00887224">
        <w:rPr>
          <w:rFonts w:ascii="Palatino Linotype" w:hAnsi="Palatino Linotype" w:cs="Times New Roman"/>
        </w:rPr>
        <w:t xml:space="preserve">Marking can also be performed by </w:t>
      </w:r>
      <w:r w:rsidR="00277E18" w:rsidRPr="00887224">
        <w:rPr>
          <w:rFonts w:ascii="Palatino Linotype" w:hAnsi="Palatino Linotype" w:cs="Times New Roman"/>
        </w:rPr>
        <w:t>graphics</w:t>
      </w:r>
      <w:r w:rsidR="0079367B" w:rsidRPr="00887224">
        <w:rPr>
          <w:rFonts w:ascii="Palatino Linotype" w:hAnsi="Palatino Linotype" w:cs="Times New Roman"/>
        </w:rPr>
        <w:t xml:space="preserve"> such as highlight, boldfaced fonts or italic. </w:t>
      </w:r>
      <w:r w:rsidR="000D7E1B" w:rsidRPr="00887224">
        <w:rPr>
          <w:rFonts w:ascii="Palatino Linotype" w:hAnsi="Palatino Linotype" w:cs="Times New Roman"/>
        </w:rPr>
        <w:t>In the paper, I will show</w:t>
      </w:r>
      <w:r w:rsidR="0037267C" w:rsidRPr="00887224">
        <w:rPr>
          <w:rFonts w:ascii="Palatino Linotype" w:hAnsi="Palatino Linotype" w:cs="Times New Roman"/>
        </w:rPr>
        <w:t xml:space="preserve"> later</w:t>
      </w:r>
      <w:r w:rsidR="000D7E1B" w:rsidRPr="00887224">
        <w:rPr>
          <w:rFonts w:ascii="Palatino Linotype" w:hAnsi="Palatino Linotype" w:cs="Times New Roman"/>
        </w:rPr>
        <w:t xml:space="preserve"> how DE marked the text with Islamic attributes like </w:t>
      </w:r>
      <w:proofErr w:type="spellStart"/>
      <w:r w:rsidR="000D7E1B" w:rsidRPr="00887224">
        <w:rPr>
          <w:rFonts w:ascii="Palatino Linotype" w:hAnsi="Palatino Linotype" w:cs="Times New Roman"/>
          <w:i/>
        </w:rPr>
        <w:t>jilbab</w:t>
      </w:r>
      <w:proofErr w:type="spellEnd"/>
      <w:r w:rsidR="000D7E1B" w:rsidRPr="00887224">
        <w:rPr>
          <w:rFonts w:ascii="Palatino Linotype" w:hAnsi="Palatino Linotype" w:cs="Times New Roman"/>
          <w:i/>
        </w:rPr>
        <w:t xml:space="preserve"> </w:t>
      </w:r>
      <w:r w:rsidR="000D7E1B" w:rsidRPr="00887224">
        <w:rPr>
          <w:rFonts w:ascii="Palatino Linotype" w:hAnsi="Palatino Linotype" w:cs="Times New Roman"/>
        </w:rPr>
        <w:t xml:space="preserve">‘hijab’ and </w:t>
      </w:r>
      <w:proofErr w:type="spellStart"/>
      <w:r w:rsidR="000D7E1B" w:rsidRPr="00887224">
        <w:rPr>
          <w:rFonts w:ascii="Palatino Linotype" w:hAnsi="Palatino Linotype" w:cs="Times New Roman"/>
          <w:i/>
        </w:rPr>
        <w:t>jenggot</w:t>
      </w:r>
      <w:proofErr w:type="spellEnd"/>
      <w:r w:rsidR="000D7E1B" w:rsidRPr="00887224">
        <w:rPr>
          <w:rFonts w:ascii="Palatino Linotype" w:hAnsi="Palatino Linotype" w:cs="Times New Roman"/>
          <w:i/>
        </w:rPr>
        <w:t xml:space="preserve"> </w:t>
      </w:r>
      <w:r w:rsidR="000D7E1B" w:rsidRPr="00887224">
        <w:rPr>
          <w:rFonts w:ascii="Palatino Linotype" w:hAnsi="Palatino Linotype" w:cs="Times New Roman"/>
        </w:rPr>
        <w:t>‘beard’.</w:t>
      </w:r>
      <w:r w:rsidR="00DC047B" w:rsidRPr="00887224">
        <w:rPr>
          <w:rFonts w:ascii="Palatino Linotype" w:hAnsi="Palatino Linotype" w:cs="Times New Roman"/>
        </w:rPr>
        <w:t xml:space="preserve"> In communication studies, this approach is known as framing analysis. In this research, I applied Pan and </w:t>
      </w:r>
      <w:proofErr w:type="spellStart"/>
      <w:r w:rsidR="00DC047B" w:rsidRPr="00887224">
        <w:rPr>
          <w:rFonts w:ascii="Palatino Linotype" w:hAnsi="Palatino Linotype" w:cs="Times New Roman"/>
        </w:rPr>
        <w:t>Kosicki’s</w:t>
      </w:r>
      <w:proofErr w:type="spellEnd"/>
      <w:r w:rsidR="00DC047B" w:rsidRPr="00887224">
        <w:rPr>
          <w:rFonts w:ascii="Palatino Linotype" w:hAnsi="Palatino Linotype" w:cs="Times New Roman"/>
        </w:rPr>
        <w:t xml:space="preserve"> model as studied by Borah (2011). </w:t>
      </w:r>
    </w:p>
    <w:p w:rsidR="0079367B" w:rsidRPr="00887224" w:rsidRDefault="0079367B" w:rsidP="00BD3E44">
      <w:pPr>
        <w:spacing w:before="7" w:after="0" w:line="240" w:lineRule="atLeast"/>
        <w:jc w:val="both"/>
        <w:rPr>
          <w:rFonts w:ascii="Palatino Linotype" w:hAnsi="Palatino Linotype" w:cs="Times New Roman"/>
        </w:rPr>
      </w:pPr>
    </w:p>
    <w:p w:rsidR="00F11353" w:rsidRPr="00887224" w:rsidRDefault="00F11353" w:rsidP="00BD3E44">
      <w:pPr>
        <w:spacing w:before="7" w:after="0" w:line="240" w:lineRule="atLeast"/>
        <w:jc w:val="both"/>
        <w:rPr>
          <w:rFonts w:ascii="Palatino Linotype" w:hAnsi="Palatino Linotype" w:cs="Times New Roman"/>
          <w:b/>
        </w:rPr>
      </w:pPr>
      <w:r w:rsidRPr="00887224">
        <w:rPr>
          <w:rFonts w:ascii="Palatino Linotype" w:hAnsi="Palatino Linotype" w:cs="Times New Roman"/>
          <w:b/>
        </w:rPr>
        <w:t>METHODOLOGY</w:t>
      </w:r>
    </w:p>
    <w:p w:rsidR="00F11353" w:rsidRPr="00887224" w:rsidRDefault="00F11353" w:rsidP="00BD3E44">
      <w:pPr>
        <w:spacing w:before="7" w:after="0" w:line="240" w:lineRule="atLeast"/>
        <w:jc w:val="both"/>
        <w:rPr>
          <w:rFonts w:ascii="Palatino Linotype" w:hAnsi="Palatino Linotype" w:cs="Times New Roman"/>
          <w:color w:val="0000FF"/>
        </w:rPr>
      </w:pPr>
    </w:p>
    <w:p w:rsidR="00E83BE4" w:rsidRPr="00887224" w:rsidRDefault="00ED43B6"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The p</w:t>
      </w:r>
      <w:r w:rsidR="00E83BE4" w:rsidRPr="00887224">
        <w:rPr>
          <w:rFonts w:ascii="Palatino Linotype" w:hAnsi="Palatino Linotype" w:cs="Times New Roman"/>
        </w:rPr>
        <w:t>rocedure of data collection</w:t>
      </w:r>
      <w:r w:rsidR="009E0E2B" w:rsidRPr="00887224">
        <w:rPr>
          <w:rFonts w:ascii="Palatino Linotype" w:hAnsi="Palatino Linotype" w:cs="Times New Roman"/>
        </w:rPr>
        <w:t xml:space="preserve"> and analysis are as follow:</w:t>
      </w:r>
    </w:p>
    <w:p w:rsidR="00E83BE4" w:rsidRPr="00887224" w:rsidRDefault="00E83BE4" w:rsidP="00BD3E44">
      <w:pPr>
        <w:pStyle w:val="ListParagraph"/>
        <w:numPr>
          <w:ilvl w:val="0"/>
          <w:numId w:val="4"/>
        </w:numPr>
        <w:spacing w:before="7" w:after="0" w:line="240" w:lineRule="atLeast"/>
        <w:ind w:left="284" w:hanging="284"/>
        <w:jc w:val="both"/>
        <w:rPr>
          <w:rFonts w:ascii="Palatino Linotype" w:hAnsi="Palatino Linotype" w:cs="Times New Roman"/>
        </w:rPr>
      </w:pPr>
      <w:r w:rsidRPr="00887224">
        <w:rPr>
          <w:rFonts w:ascii="Palatino Linotype" w:hAnsi="Palatino Linotype" w:cs="Times New Roman"/>
        </w:rPr>
        <w:t xml:space="preserve">Downloading DE tweets </w:t>
      </w:r>
      <w:r w:rsidR="00ED43B6" w:rsidRPr="00887224">
        <w:rPr>
          <w:rFonts w:ascii="Palatino Linotype" w:hAnsi="Palatino Linotype" w:cs="Times New Roman"/>
        </w:rPr>
        <w:t>and NS article that concern no-</w:t>
      </w:r>
      <w:r w:rsidRPr="00887224">
        <w:rPr>
          <w:rFonts w:ascii="Palatino Linotype" w:hAnsi="Palatino Linotype" w:cs="Times New Roman"/>
        </w:rPr>
        <w:t>hijab policy rumor as primary source of data.</w:t>
      </w:r>
    </w:p>
    <w:p w:rsidR="00ED43B6" w:rsidRPr="00887224" w:rsidRDefault="00E83BE4" w:rsidP="00BD3E44">
      <w:pPr>
        <w:pStyle w:val="ListParagraph"/>
        <w:numPr>
          <w:ilvl w:val="0"/>
          <w:numId w:val="4"/>
        </w:numPr>
        <w:spacing w:before="7" w:after="0" w:line="240" w:lineRule="atLeast"/>
        <w:ind w:left="284" w:hanging="284"/>
        <w:jc w:val="both"/>
        <w:rPr>
          <w:rFonts w:ascii="Palatino Linotype" w:hAnsi="Palatino Linotype" w:cs="Times New Roman"/>
        </w:rPr>
      </w:pPr>
      <w:r w:rsidRPr="00887224">
        <w:rPr>
          <w:rFonts w:ascii="Palatino Linotype" w:hAnsi="Palatino Linotype" w:cs="Times New Roman"/>
        </w:rPr>
        <w:t xml:space="preserve">Downloading supporting documents (news articles that quote DE tweets, responses to DE tweets, images etc) </w:t>
      </w:r>
    </w:p>
    <w:p w:rsidR="009E0E2B" w:rsidRPr="00887224" w:rsidRDefault="009E0E2B" w:rsidP="00BD3E44">
      <w:pPr>
        <w:pStyle w:val="ListParagraph"/>
        <w:numPr>
          <w:ilvl w:val="0"/>
          <w:numId w:val="4"/>
        </w:numPr>
        <w:spacing w:before="7" w:after="0" w:line="240" w:lineRule="atLeast"/>
        <w:ind w:left="284" w:hanging="284"/>
        <w:jc w:val="both"/>
        <w:rPr>
          <w:rFonts w:ascii="Palatino Linotype" w:hAnsi="Palatino Linotype" w:cs="Times New Roman"/>
        </w:rPr>
      </w:pPr>
      <w:r w:rsidRPr="00887224">
        <w:rPr>
          <w:rFonts w:ascii="Palatino Linotype" w:hAnsi="Palatino Linotype" w:cs="Times New Roman"/>
        </w:rPr>
        <w:t>Investigating the</w:t>
      </w:r>
      <w:r w:rsidR="00E83BE4" w:rsidRPr="00887224">
        <w:rPr>
          <w:rFonts w:ascii="Palatino Linotype" w:hAnsi="Palatino Linotype" w:cs="Times New Roman"/>
        </w:rPr>
        <w:t xml:space="preserve"> bare noun structures of DE </w:t>
      </w:r>
      <w:r w:rsidRPr="00887224">
        <w:rPr>
          <w:rFonts w:ascii="Palatino Linotype" w:hAnsi="Palatino Linotype" w:cs="Times New Roman"/>
        </w:rPr>
        <w:t xml:space="preserve">tweets in terms of genericity and definiteness </w:t>
      </w:r>
    </w:p>
    <w:p w:rsidR="00E83BE4" w:rsidRPr="00887224" w:rsidRDefault="009E0E2B" w:rsidP="00BD3E44">
      <w:pPr>
        <w:pStyle w:val="ListParagraph"/>
        <w:numPr>
          <w:ilvl w:val="0"/>
          <w:numId w:val="4"/>
        </w:numPr>
        <w:spacing w:before="7" w:after="0" w:line="240" w:lineRule="atLeast"/>
        <w:ind w:left="284" w:hanging="284"/>
        <w:jc w:val="both"/>
        <w:rPr>
          <w:rFonts w:ascii="Palatino Linotype" w:hAnsi="Palatino Linotype" w:cs="Times New Roman"/>
        </w:rPr>
      </w:pPr>
      <w:r w:rsidRPr="00887224">
        <w:rPr>
          <w:rFonts w:ascii="Palatino Linotype" w:hAnsi="Palatino Linotype" w:cs="Times New Roman"/>
        </w:rPr>
        <w:t xml:space="preserve">Identifying </w:t>
      </w:r>
      <w:r w:rsidR="00DC047B" w:rsidRPr="00887224">
        <w:rPr>
          <w:rFonts w:ascii="Palatino Linotype" w:hAnsi="Palatino Linotype" w:cs="Times New Roman"/>
        </w:rPr>
        <w:t>the noun structures</w:t>
      </w:r>
      <w:r w:rsidR="00E6450E" w:rsidRPr="00887224">
        <w:rPr>
          <w:rFonts w:ascii="Palatino Linotype" w:hAnsi="Palatino Linotype" w:cs="Times New Roman"/>
        </w:rPr>
        <w:t xml:space="preserve"> that mislead readers to no-hijab policy</w:t>
      </w:r>
      <w:r w:rsidR="00DC047B" w:rsidRPr="00887224">
        <w:rPr>
          <w:rFonts w:ascii="Palatino Linotype" w:hAnsi="Palatino Linotype" w:cs="Times New Roman"/>
        </w:rPr>
        <w:t xml:space="preserve"> generalization</w:t>
      </w:r>
      <w:r w:rsidR="00E6450E" w:rsidRPr="00887224">
        <w:rPr>
          <w:rFonts w:ascii="Palatino Linotype" w:hAnsi="Palatino Linotype" w:cs="Times New Roman"/>
        </w:rPr>
        <w:t>.</w:t>
      </w:r>
    </w:p>
    <w:p w:rsidR="009E0E2B" w:rsidRPr="00887224" w:rsidRDefault="009E0E2B" w:rsidP="00BD3E44">
      <w:pPr>
        <w:pStyle w:val="ListParagraph"/>
        <w:numPr>
          <w:ilvl w:val="0"/>
          <w:numId w:val="4"/>
        </w:numPr>
        <w:spacing w:before="7" w:after="0" w:line="240" w:lineRule="atLeast"/>
        <w:ind w:left="284" w:hanging="284"/>
        <w:jc w:val="both"/>
        <w:rPr>
          <w:rFonts w:ascii="Palatino Linotype" w:hAnsi="Palatino Linotype" w:cs="Times New Roman"/>
        </w:rPr>
      </w:pPr>
      <w:r w:rsidRPr="00887224">
        <w:rPr>
          <w:rFonts w:ascii="Palatino Linotype" w:hAnsi="Palatino Linotype" w:cs="Times New Roman"/>
        </w:rPr>
        <w:t xml:space="preserve">Identifying </w:t>
      </w:r>
      <w:r w:rsidR="00ED43B6" w:rsidRPr="00887224">
        <w:rPr>
          <w:rFonts w:ascii="Palatino Linotype" w:hAnsi="Palatino Linotype" w:cs="Times New Roman"/>
        </w:rPr>
        <w:t>discourse structures and markings/foregrounding</w:t>
      </w:r>
      <w:r w:rsidRPr="00887224">
        <w:rPr>
          <w:rFonts w:ascii="Palatino Linotype" w:hAnsi="Palatino Linotype" w:cs="Times New Roman"/>
        </w:rPr>
        <w:t xml:space="preserve"> </w:t>
      </w:r>
      <w:r w:rsidR="00ED43B6" w:rsidRPr="00887224">
        <w:rPr>
          <w:rFonts w:ascii="Palatino Linotype" w:hAnsi="Palatino Linotype" w:cs="Times New Roman"/>
        </w:rPr>
        <w:t>on the discourse that lead to creation of the negative image</w:t>
      </w:r>
    </w:p>
    <w:p w:rsidR="009E0E2B" w:rsidRPr="00887224" w:rsidRDefault="009E0E2B" w:rsidP="00BD3E44">
      <w:pPr>
        <w:spacing w:before="7" w:after="0" w:line="240" w:lineRule="atLeast"/>
        <w:jc w:val="both"/>
        <w:rPr>
          <w:rFonts w:ascii="Palatino Linotype" w:hAnsi="Palatino Linotype" w:cs="Times New Roman"/>
        </w:rPr>
      </w:pPr>
    </w:p>
    <w:p w:rsidR="00025066" w:rsidRPr="00887224" w:rsidRDefault="0079367B"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lastRenderedPageBreak/>
        <w:t>My analysis focus</w:t>
      </w:r>
      <w:r w:rsidR="00ED43B6" w:rsidRPr="00887224">
        <w:rPr>
          <w:rFonts w:ascii="Palatino Linotype" w:hAnsi="Palatino Linotype" w:cs="Times New Roman"/>
        </w:rPr>
        <w:t>es</w:t>
      </w:r>
      <w:r w:rsidRPr="00887224">
        <w:rPr>
          <w:rFonts w:ascii="Palatino Linotype" w:hAnsi="Palatino Linotype" w:cs="Times New Roman"/>
        </w:rPr>
        <w:t xml:space="preserve"> on how NS organized its article such as the preference of the headline, sub-headline, </w:t>
      </w:r>
      <w:r w:rsidR="00ED43B6" w:rsidRPr="00887224">
        <w:rPr>
          <w:rFonts w:ascii="Palatino Linotype" w:hAnsi="Palatino Linotype" w:cs="Times New Roman"/>
        </w:rPr>
        <w:t xml:space="preserve">quotation, </w:t>
      </w:r>
      <w:r w:rsidRPr="00887224">
        <w:rPr>
          <w:rFonts w:ascii="Palatino Linotype" w:hAnsi="Palatino Linotype" w:cs="Times New Roman"/>
        </w:rPr>
        <w:t xml:space="preserve">and the content of the article. As for the tweets, I analyzed both the tweets and the supporting documents. </w:t>
      </w:r>
      <w:r w:rsidR="00006C4B" w:rsidRPr="00887224">
        <w:rPr>
          <w:rFonts w:ascii="Palatino Linotype" w:hAnsi="Palatino Linotype" w:cs="Times New Roman"/>
        </w:rPr>
        <w:t xml:space="preserve">In analyzing the </w:t>
      </w:r>
      <w:r w:rsidR="00025066" w:rsidRPr="00887224">
        <w:rPr>
          <w:rFonts w:ascii="Palatino Linotype" w:hAnsi="Palatino Linotype" w:cs="Times New Roman"/>
        </w:rPr>
        <w:t>discourse structure, I describe</w:t>
      </w:r>
      <w:r w:rsidR="00006C4B" w:rsidRPr="00887224">
        <w:rPr>
          <w:rFonts w:ascii="Palatino Linotype" w:hAnsi="Palatino Linotype" w:cs="Times New Roman"/>
        </w:rPr>
        <w:t xml:space="preserve"> the grounds for my arguments that</w:t>
      </w:r>
      <w:r w:rsidR="00025066" w:rsidRPr="00887224">
        <w:rPr>
          <w:rFonts w:ascii="Palatino Linotype" w:hAnsi="Palatino Linotype" w:cs="Times New Roman"/>
        </w:rPr>
        <w:t xml:space="preserve"> </w:t>
      </w:r>
    </w:p>
    <w:p w:rsidR="00025066" w:rsidRPr="00887224" w:rsidRDefault="00025066"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1)</w:t>
      </w:r>
      <w:r w:rsidR="00006C4B" w:rsidRPr="00887224">
        <w:rPr>
          <w:rFonts w:ascii="Palatino Linotype" w:hAnsi="Palatino Linotype" w:cs="Times New Roman"/>
        </w:rPr>
        <w:t xml:space="preserve"> the </w:t>
      </w:r>
      <w:r w:rsidR="00FD1E8D">
        <w:rPr>
          <w:rFonts w:ascii="Palatino Linotype" w:hAnsi="Palatino Linotype" w:cs="Times New Roman"/>
        </w:rPr>
        <w:t>tweet from DE has</w:t>
      </w:r>
      <w:r w:rsidRPr="00887224">
        <w:rPr>
          <w:rFonts w:ascii="Palatino Linotype" w:hAnsi="Palatino Linotype" w:cs="Times New Roman"/>
        </w:rPr>
        <w:t xml:space="preserve"> created </w:t>
      </w:r>
      <w:r w:rsidR="00FD1E8D">
        <w:rPr>
          <w:rFonts w:ascii="Palatino Linotype" w:hAnsi="Palatino Linotype" w:cs="Times New Roman"/>
        </w:rPr>
        <w:t xml:space="preserve">an </w:t>
      </w:r>
      <w:r w:rsidRPr="00887224">
        <w:rPr>
          <w:rFonts w:ascii="Palatino Linotype" w:hAnsi="Palatino Linotype" w:cs="Times New Roman"/>
        </w:rPr>
        <w:t xml:space="preserve">anti-Islam image by </w:t>
      </w:r>
      <w:r w:rsidR="00006C4B" w:rsidRPr="00887224">
        <w:rPr>
          <w:rFonts w:ascii="Palatino Linotype" w:hAnsi="Palatino Linotype" w:cs="Times New Roman"/>
        </w:rPr>
        <w:t>movement from indefinite to generic structure to create a false generalization</w:t>
      </w:r>
      <w:r w:rsidRPr="00887224">
        <w:rPr>
          <w:rFonts w:ascii="Palatino Linotype" w:hAnsi="Palatino Linotype" w:cs="Times New Roman"/>
        </w:rPr>
        <w:t xml:space="preserve">, </w:t>
      </w:r>
    </w:p>
    <w:p w:rsidR="00025066" w:rsidRPr="00887224" w:rsidRDefault="00025066"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2)</w:t>
      </w:r>
      <w:r w:rsidR="00006C4B" w:rsidRPr="00887224">
        <w:rPr>
          <w:rFonts w:ascii="Palatino Linotype" w:hAnsi="Palatino Linotype" w:cs="Times New Roman"/>
        </w:rPr>
        <w:t xml:space="preserve"> </w:t>
      </w:r>
      <w:r w:rsidRPr="00887224">
        <w:rPr>
          <w:rFonts w:ascii="Palatino Linotype" w:hAnsi="Palatino Linotype" w:cs="Times New Roman"/>
        </w:rPr>
        <w:t>the</w:t>
      </w:r>
      <w:r w:rsidR="00006C4B" w:rsidRPr="00887224">
        <w:rPr>
          <w:rFonts w:ascii="Palatino Linotype" w:hAnsi="Palatino Linotype" w:cs="Times New Roman"/>
        </w:rPr>
        <w:t xml:space="preserve"> negative evaluation </w:t>
      </w:r>
      <w:r w:rsidR="0079367B" w:rsidRPr="00887224">
        <w:rPr>
          <w:rFonts w:ascii="Palatino Linotype" w:hAnsi="Palatino Linotype" w:cs="Times New Roman"/>
        </w:rPr>
        <w:t>was</w:t>
      </w:r>
      <w:r w:rsidR="00006C4B" w:rsidRPr="00887224">
        <w:rPr>
          <w:rFonts w:ascii="Palatino Linotype" w:hAnsi="Palatino Linotype" w:cs="Times New Roman"/>
        </w:rPr>
        <w:t xml:space="preserve"> prescribed by </w:t>
      </w:r>
      <w:r w:rsidR="00FD1E8D">
        <w:rPr>
          <w:rFonts w:ascii="Palatino Linotype" w:hAnsi="Palatino Linotype" w:cs="Times New Roman"/>
        </w:rPr>
        <w:t xml:space="preserve">both DE tweets and NS article under </w:t>
      </w:r>
      <w:r w:rsidR="00006C4B" w:rsidRPr="00887224">
        <w:rPr>
          <w:rFonts w:ascii="Palatino Linotype" w:hAnsi="Palatino Linotype" w:cs="Times New Roman"/>
        </w:rPr>
        <w:t>the preference of negative prosody/polarity words or lexicogrammar construction</w:t>
      </w:r>
      <w:r w:rsidR="00ED43B6" w:rsidRPr="00887224">
        <w:rPr>
          <w:rFonts w:ascii="Palatino Linotype" w:hAnsi="Palatino Linotype" w:cs="Times New Roman"/>
        </w:rPr>
        <w:t xml:space="preserve"> and also the discourse structure</w:t>
      </w:r>
      <w:r w:rsidRPr="00887224">
        <w:rPr>
          <w:rFonts w:ascii="Palatino Linotype" w:hAnsi="Palatino Linotype" w:cs="Times New Roman"/>
        </w:rPr>
        <w:t xml:space="preserve">, </w:t>
      </w:r>
    </w:p>
    <w:p w:rsidR="00025066" w:rsidRPr="00887224" w:rsidRDefault="00025066"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3) the</w:t>
      </w:r>
      <w:r w:rsidR="00006C4B" w:rsidRPr="00887224">
        <w:rPr>
          <w:rFonts w:ascii="Palatino Linotype" w:hAnsi="Palatino Linotype" w:cs="Times New Roman"/>
        </w:rPr>
        <w:t xml:space="preserve"> markedness</w:t>
      </w:r>
      <w:r w:rsidR="00ED43B6" w:rsidRPr="00887224">
        <w:rPr>
          <w:rFonts w:ascii="Palatino Linotype" w:hAnsi="Palatino Linotype" w:cs="Times New Roman"/>
        </w:rPr>
        <w:t xml:space="preserve"> and foregrounding</w:t>
      </w:r>
      <w:r w:rsidR="00006C4B" w:rsidRPr="00887224">
        <w:rPr>
          <w:rFonts w:ascii="Palatino Linotype" w:hAnsi="Palatino Linotype" w:cs="Times New Roman"/>
        </w:rPr>
        <w:t xml:space="preserve"> on </w:t>
      </w:r>
      <w:r w:rsidR="00FD1E8D">
        <w:rPr>
          <w:rFonts w:ascii="Palatino Linotype" w:hAnsi="Palatino Linotype" w:cs="Times New Roman"/>
        </w:rPr>
        <w:t>the supporting documents</w:t>
      </w:r>
      <w:r w:rsidR="00006C4B" w:rsidRPr="00887224">
        <w:rPr>
          <w:rFonts w:ascii="Palatino Linotype" w:hAnsi="Palatino Linotype" w:cs="Times New Roman"/>
        </w:rPr>
        <w:t xml:space="preserve"> </w:t>
      </w:r>
      <w:r w:rsidR="00FD1E8D">
        <w:rPr>
          <w:rFonts w:ascii="Palatino Linotype" w:hAnsi="Palatino Linotype" w:cs="Times New Roman"/>
        </w:rPr>
        <w:t xml:space="preserve">creates the impression that BUMNs </w:t>
      </w:r>
      <w:r w:rsidR="00006C4B" w:rsidRPr="00887224">
        <w:rPr>
          <w:rFonts w:ascii="Palatino Linotype" w:hAnsi="Palatino Linotype" w:cs="Times New Roman"/>
        </w:rPr>
        <w:t xml:space="preserve">recruitment </w:t>
      </w:r>
      <w:r w:rsidR="00FD1E8D">
        <w:rPr>
          <w:rFonts w:ascii="Palatino Linotype" w:hAnsi="Palatino Linotype" w:cs="Times New Roman"/>
        </w:rPr>
        <w:t xml:space="preserve">avoid </w:t>
      </w:r>
      <w:r w:rsidR="00006C4B" w:rsidRPr="00887224">
        <w:rPr>
          <w:rFonts w:ascii="Palatino Linotype" w:hAnsi="Palatino Linotype" w:cs="Times New Roman"/>
        </w:rPr>
        <w:t xml:space="preserve"> ‘good </w:t>
      </w:r>
      <w:proofErr w:type="spellStart"/>
      <w:r w:rsidR="00006C4B" w:rsidRPr="00887224">
        <w:rPr>
          <w:rFonts w:ascii="Palatino Linotype" w:hAnsi="Palatino Linotype" w:cs="Times New Roman"/>
        </w:rPr>
        <w:t>muslim</w:t>
      </w:r>
      <w:r w:rsidR="00FD1E8D">
        <w:rPr>
          <w:rFonts w:ascii="Palatino Linotype" w:hAnsi="Palatino Linotype" w:cs="Times New Roman"/>
        </w:rPr>
        <w:t>s</w:t>
      </w:r>
      <w:r w:rsidR="00006C4B" w:rsidRPr="00887224">
        <w:rPr>
          <w:rFonts w:ascii="Palatino Linotype" w:hAnsi="Palatino Linotype" w:cs="Times New Roman"/>
        </w:rPr>
        <w:t>’</w:t>
      </w:r>
      <w:proofErr w:type="spellEnd"/>
      <w:r w:rsidR="00FD1E8D">
        <w:rPr>
          <w:rFonts w:ascii="Palatino Linotype" w:hAnsi="Palatino Linotype" w:cs="Times New Roman"/>
        </w:rPr>
        <w:t xml:space="preserve"> and welcome ‘people with criminal mark’</w:t>
      </w:r>
      <w:r w:rsidR="00006C4B" w:rsidRPr="00887224">
        <w:rPr>
          <w:rFonts w:ascii="Palatino Linotype" w:hAnsi="Palatino Linotype" w:cs="Times New Roman"/>
        </w:rPr>
        <w:t xml:space="preserve">. </w:t>
      </w:r>
    </w:p>
    <w:p w:rsidR="00006C4B" w:rsidRPr="00887224" w:rsidRDefault="0079367B"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I also explored how DE’s responsive tweets after NS news discovered to be fake resembles ‘test the water’ protoco</w:t>
      </w:r>
      <w:r w:rsidR="00ED43B6" w:rsidRPr="00887224">
        <w:rPr>
          <w:rFonts w:ascii="Palatino Linotype" w:hAnsi="Palatino Linotype" w:cs="Times New Roman"/>
        </w:rPr>
        <w:t>l</w:t>
      </w:r>
      <w:sdt>
        <w:sdtPr>
          <w:rPr>
            <w:rFonts w:ascii="Palatino Linotype" w:hAnsi="Palatino Linotype" w:cs="Times New Roman"/>
          </w:rPr>
          <w:id w:val="2629976"/>
          <w:citation/>
        </w:sdtPr>
        <w:sdtContent>
          <w:r w:rsidR="00AE4D85" w:rsidRPr="00887224">
            <w:rPr>
              <w:rFonts w:ascii="Palatino Linotype" w:hAnsi="Palatino Linotype" w:cs="Times New Roman"/>
            </w:rPr>
            <w:fldChar w:fldCharType="begin"/>
          </w:r>
          <w:r w:rsidR="00ED43B6" w:rsidRPr="00887224">
            <w:rPr>
              <w:rFonts w:ascii="Palatino Linotype" w:hAnsi="Palatino Linotype" w:cs="Times New Roman"/>
            </w:rPr>
            <w:instrText xml:space="preserve"> CITATION Bur08 \l 1033 </w:instrText>
          </w:r>
          <w:r w:rsidR="00AE4D85" w:rsidRPr="00887224">
            <w:rPr>
              <w:rFonts w:ascii="Palatino Linotype" w:hAnsi="Palatino Linotype" w:cs="Times New Roman"/>
            </w:rPr>
            <w:fldChar w:fldCharType="separate"/>
          </w:r>
          <w:r w:rsidR="00ED43B6" w:rsidRPr="00887224">
            <w:rPr>
              <w:rFonts w:ascii="Palatino Linotype" w:hAnsi="Palatino Linotype" w:cs="Times New Roman"/>
              <w:noProof/>
            </w:rPr>
            <w:t xml:space="preserve"> (Burnett &amp; Geager, 2008)</w:t>
          </w:r>
          <w:r w:rsidR="00AE4D85" w:rsidRPr="00887224">
            <w:rPr>
              <w:rFonts w:ascii="Palatino Linotype" w:hAnsi="Palatino Linotype" w:cs="Times New Roman"/>
            </w:rPr>
            <w:fldChar w:fldCharType="end"/>
          </w:r>
        </w:sdtContent>
      </w:sdt>
      <w:r w:rsidRPr="00887224">
        <w:rPr>
          <w:rFonts w:ascii="Palatino Linotype" w:hAnsi="Palatino Linotype" w:cs="Times New Roman"/>
        </w:rPr>
        <w:t xml:space="preserve">. </w:t>
      </w:r>
    </w:p>
    <w:p w:rsidR="00D94DE3" w:rsidRPr="00887224" w:rsidRDefault="00D94DE3" w:rsidP="00BD3E44">
      <w:pPr>
        <w:spacing w:before="7" w:after="0" w:line="240" w:lineRule="atLeast"/>
        <w:jc w:val="both"/>
        <w:rPr>
          <w:rFonts w:ascii="Palatino Linotype" w:hAnsi="Palatino Linotype" w:cs="Times New Roman"/>
        </w:rPr>
      </w:pPr>
    </w:p>
    <w:p w:rsidR="00912F6D" w:rsidRPr="009E6271" w:rsidRDefault="008A08EC" w:rsidP="00BD3E44">
      <w:pPr>
        <w:spacing w:before="7" w:after="0" w:line="240" w:lineRule="atLeast"/>
        <w:jc w:val="both"/>
        <w:rPr>
          <w:rFonts w:ascii="Palatino Linotype" w:hAnsi="Palatino Linotype" w:cs="Times New Roman"/>
          <w:b/>
        </w:rPr>
      </w:pPr>
      <w:r w:rsidRPr="009E6271">
        <w:rPr>
          <w:rFonts w:ascii="Palatino Linotype" w:hAnsi="Palatino Linotype" w:cs="Times New Roman"/>
          <w:b/>
        </w:rPr>
        <w:t xml:space="preserve">FINDINGS AND </w:t>
      </w:r>
      <w:r w:rsidR="007A76C6" w:rsidRPr="009E6271">
        <w:rPr>
          <w:rFonts w:ascii="Palatino Linotype" w:hAnsi="Palatino Linotype" w:cs="Times New Roman"/>
          <w:b/>
        </w:rPr>
        <w:t>DISCUSSION</w:t>
      </w:r>
    </w:p>
    <w:p w:rsidR="00ED384D" w:rsidRPr="00887224" w:rsidRDefault="00ED384D" w:rsidP="00BD3E44">
      <w:pPr>
        <w:spacing w:before="7" w:after="0" w:line="240" w:lineRule="atLeast"/>
        <w:jc w:val="both"/>
        <w:rPr>
          <w:rFonts w:ascii="Palatino Linotype" w:hAnsi="Palatino Linotype" w:cs="Times New Roman"/>
        </w:rPr>
      </w:pPr>
    </w:p>
    <w:p w:rsidR="00C06B42" w:rsidRPr="00887224" w:rsidRDefault="00D015C3"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Findings and discussions are divided into two sub-sections 1) DE tweets, and 2) NS Headlines</w:t>
      </w:r>
      <w:r w:rsidR="00C06B42" w:rsidRPr="00887224">
        <w:rPr>
          <w:rFonts w:ascii="Palatino Linotype" w:hAnsi="Palatino Linotype" w:cs="Times New Roman"/>
        </w:rPr>
        <w:t xml:space="preserve"> and articles</w:t>
      </w:r>
      <w:r w:rsidRPr="00887224">
        <w:rPr>
          <w:rFonts w:ascii="Palatino Linotype" w:hAnsi="Palatino Linotype" w:cs="Times New Roman"/>
        </w:rPr>
        <w:t>.</w:t>
      </w:r>
    </w:p>
    <w:p w:rsidR="00C06B42" w:rsidRPr="00887224" w:rsidRDefault="00C06B42" w:rsidP="00BD3E44">
      <w:pPr>
        <w:spacing w:before="7" w:after="0" w:line="240" w:lineRule="atLeast"/>
        <w:jc w:val="both"/>
        <w:rPr>
          <w:rFonts w:ascii="Palatino Linotype" w:hAnsi="Palatino Linotype" w:cs="Times New Roman"/>
        </w:rPr>
      </w:pPr>
      <w:r w:rsidRPr="00887224">
        <w:rPr>
          <w:rFonts w:ascii="Palatino Linotype" w:hAnsi="Palatino Linotype" w:cs="Times New Roman"/>
        </w:rPr>
        <w:t xml:space="preserve"> </w:t>
      </w:r>
    </w:p>
    <w:p w:rsidR="00C06B42" w:rsidRPr="00887224" w:rsidRDefault="00C06B42" w:rsidP="00BD3E44">
      <w:pPr>
        <w:spacing w:before="7" w:after="0" w:line="240" w:lineRule="atLeast"/>
        <w:jc w:val="both"/>
        <w:rPr>
          <w:rFonts w:ascii="Palatino Linotype" w:hAnsi="Palatino Linotype" w:cs="Times New Roman"/>
          <w:b/>
        </w:rPr>
      </w:pPr>
      <w:r w:rsidRPr="00887224">
        <w:rPr>
          <w:rFonts w:ascii="Palatino Linotype" w:hAnsi="Palatino Linotype" w:cs="Times New Roman"/>
          <w:b/>
        </w:rPr>
        <w:t>DE’s Initial Tweet: The Source of the Problem</w:t>
      </w:r>
    </w:p>
    <w:p w:rsidR="0086451B" w:rsidRPr="00887224" w:rsidRDefault="0086451B"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Sharing fake news on social media (</w:t>
      </w:r>
      <w:proofErr w:type="spellStart"/>
      <w:r w:rsidRPr="00887224">
        <w:rPr>
          <w:rFonts w:ascii="Palatino Linotype" w:hAnsi="Palatino Linotype" w:cs="Times New Roman"/>
        </w:rPr>
        <w:t>facebook</w:t>
      </w:r>
      <w:proofErr w:type="spellEnd"/>
      <w:r w:rsidRPr="00887224">
        <w:rPr>
          <w:rFonts w:ascii="Palatino Linotype" w:hAnsi="Palatino Linotype" w:cs="Times New Roman"/>
        </w:rPr>
        <w:t>, twitter, perso</w:t>
      </w:r>
      <w:r w:rsidR="00FD1E8D">
        <w:rPr>
          <w:rFonts w:ascii="Palatino Linotype" w:hAnsi="Palatino Linotype" w:cs="Times New Roman"/>
        </w:rPr>
        <w:t>nal blog) is not a new phenomenon</w:t>
      </w:r>
      <w:r w:rsidRPr="00887224">
        <w:rPr>
          <w:rFonts w:ascii="Palatino Linotype" w:hAnsi="Palatino Linotype" w:cs="Times New Roman"/>
        </w:rPr>
        <w:t xml:space="preserve"> as studied by </w:t>
      </w:r>
      <w:r w:rsidRPr="00887224">
        <w:rPr>
          <w:rFonts w:ascii="Palatino Linotype" w:hAnsi="Palatino Linotype" w:cs="Times New Roman"/>
          <w:noProof/>
        </w:rPr>
        <w:t xml:space="preserve">Marchi (2012). In her study, she concludes that </w:t>
      </w:r>
      <w:r w:rsidR="00ED43B6" w:rsidRPr="00887224">
        <w:rPr>
          <w:rFonts w:ascii="Palatino Linotype" w:hAnsi="Palatino Linotype" w:cs="Times New Roman"/>
          <w:noProof/>
        </w:rPr>
        <w:t>sharing artificial information</w:t>
      </w:r>
      <w:r w:rsidR="004A1EF3" w:rsidRPr="00887224">
        <w:rPr>
          <w:rFonts w:ascii="Palatino Linotype" w:hAnsi="Palatino Linotype" w:cs="Times New Roman"/>
          <w:noProof/>
        </w:rPr>
        <w:t xml:space="preserve"> is a form of</w:t>
      </w:r>
      <w:r w:rsidRPr="00887224">
        <w:rPr>
          <w:rFonts w:ascii="Palatino Linotype" w:hAnsi="Palatino Linotype" w:cs="Times New Roman"/>
          <w:noProof/>
        </w:rPr>
        <w:t xml:space="preserve"> reject</w:t>
      </w:r>
      <w:r w:rsidR="004A1EF3" w:rsidRPr="00887224">
        <w:rPr>
          <w:rFonts w:ascii="Palatino Linotype" w:hAnsi="Palatino Linotype" w:cs="Times New Roman"/>
          <w:noProof/>
        </w:rPr>
        <w:t>ion</w:t>
      </w:r>
      <w:r w:rsidRPr="00887224">
        <w:rPr>
          <w:rFonts w:ascii="Palatino Linotype" w:hAnsi="Palatino Linotype" w:cs="Times New Roman"/>
          <w:noProof/>
        </w:rPr>
        <w:t xml:space="preserve"> </w:t>
      </w:r>
      <w:r w:rsidR="004A1EF3" w:rsidRPr="00887224">
        <w:rPr>
          <w:rFonts w:ascii="Palatino Linotype" w:hAnsi="Palatino Linotype" w:cs="Times New Roman"/>
          <w:noProof/>
        </w:rPr>
        <w:t xml:space="preserve">to </w:t>
      </w:r>
      <w:r w:rsidRPr="00887224">
        <w:rPr>
          <w:rFonts w:ascii="Palatino Linotype" w:hAnsi="Palatino Linotype" w:cs="Times New Roman"/>
          <w:noProof/>
        </w:rPr>
        <w:t>the objectivity of journalistic product</w:t>
      </w:r>
      <w:r w:rsidR="00ED43B6" w:rsidRPr="00887224">
        <w:rPr>
          <w:rFonts w:ascii="Palatino Linotype" w:hAnsi="Palatino Linotype" w:cs="Times New Roman"/>
          <w:noProof/>
        </w:rPr>
        <w:t>s</w:t>
      </w:r>
      <w:r w:rsidRPr="00887224">
        <w:rPr>
          <w:rFonts w:ascii="Palatino Linotype" w:hAnsi="Palatino Linotype" w:cs="Times New Roman"/>
          <w:noProof/>
        </w:rPr>
        <w:t xml:space="preserve">. </w:t>
      </w:r>
      <w:r w:rsidR="004A1EF3" w:rsidRPr="00887224">
        <w:rPr>
          <w:rFonts w:ascii="Palatino Linotype" w:hAnsi="Palatino Linotype" w:cs="Times New Roman"/>
          <w:noProof/>
        </w:rPr>
        <w:t xml:space="preserve">Either reading from social media </w:t>
      </w:r>
      <w:r w:rsidR="004A1EF3" w:rsidRPr="00887224">
        <w:rPr>
          <w:rFonts w:ascii="Palatino Linotype" w:hAnsi="Palatino Linotype" w:cs="Times New Roman"/>
          <w:noProof/>
        </w:rPr>
        <w:lastRenderedPageBreak/>
        <w:t xml:space="preserve">or journalistic product, by the end, </w:t>
      </w:r>
      <w:r w:rsidRPr="00887224">
        <w:rPr>
          <w:rFonts w:ascii="Palatino Linotype" w:hAnsi="Palatino Linotype" w:cs="Times New Roman"/>
          <w:noProof/>
        </w:rPr>
        <w:t>It is the</w:t>
      </w:r>
      <w:r w:rsidR="00DC047B" w:rsidRPr="00887224">
        <w:rPr>
          <w:rFonts w:ascii="Palatino Linotype" w:hAnsi="Palatino Linotype" w:cs="Times New Roman"/>
          <w:noProof/>
        </w:rPr>
        <w:t xml:space="preserve"> reader who has to be critical by </w:t>
      </w:r>
      <w:r w:rsidRPr="00887224">
        <w:rPr>
          <w:rFonts w:ascii="Palatino Linotype" w:hAnsi="Palatino Linotype" w:cs="Times New Roman"/>
          <w:noProof/>
        </w:rPr>
        <w:t>not takin</w:t>
      </w:r>
      <w:r w:rsidR="004A1EF3" w:rsidRPr="00887224">
        <w:rPr>
          <w:rFonts w:ascii="Palatino Linotype" w:hAnsi="Palatino Linotype" w:cs="Times New Roman"/>
          <w:noProof/>
        </w:rPr>
        <w:t xml:space="preserve">g for granted </w:t>
      </w:r>
      <w:r w:rsidR="00DC047B" w:rsidRPr="00887224">
        <w:rPr>
          <w:rFonts w:ascii="Palatino Linotype" w:hAnsi="Palatino Linotype" w:cs="Times New Roman"/>
          <w:noProof/>
        </w:rPr>
        <w:t xml:space="preserve">of </w:t>
      </w:r>
      <w:r w:rsidR="004A1EF3" w:rsidRPr="00887224">
        <w:rPr>
          <w:rFonts w:ascii="Palatino Linotype" w:hAnsi="Palatino Linotype" w:cs="Times New Roman"/>
          <w:noProof/>
        </w:rPr>
        <w:t xml:space="preserve">what is presented. </w:t>
      </w:r>
    </w:p>
    <w:p w:rsidR="00025066" w:rsidRDefault="00C06B42"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In this sub-section, I present </w:t>
      </w:r>
      <w:r w:rsidR="0086451B" w:rsidRPr="00887224">
        <w:rPr>
          <w:rFonts w:ascii="Palatino Linotype" w:hAnsi="Palatino Linotype" w:cs="Times New Roman"/>
        </w:rPr>
        <w:t>DE</w:t>
      </w:r>
      <w:r w:rsidRPr="00887224">
        <w:rPr>
          <w:rFonts w:ascii="Palatino Linotype" w:hAnsi="Palatino Linotype" w:cs="Times New Roman"/>
        </w:rPr>
        <w:t xml:space="preserve"> </w:t>
      </w:r>
      <w:r w:rsidR="0086451B" w:rsidRPr="00887224">
        <w:rPr>
          <w:rFonts w:ascii="Palatino Linotype" w:hAnsi="Palatino Linotype" w:cs="Times New Roman"/>
        </w:rPr>
        <w:t>tweet</w:t>
      </w:r>
      <w:r w:rsidR="00ED43B6" w:rsidRPr="00887224">
        <w:rPr>
          <w:rFonts w:ascii="Palatino Linotype" w:hAnsi="Palatino Linotype" w:cs="Times New Roman"/>
        </w:rPr>
        <w:t>s, which are</w:t>
      </w:r>
      <w:r w:rsidR="004A1EF3" w:rsidRPr="00887224">
        <w:rPr>
          <w:rFonts w:ascii="Palatino Linotype" w:hAnsi="Palatino Linotype" w:cs="Times New Roman"/>
        </w:rPr>
        <w:t xml:space="preserve"> the source</w:t>
      </w:r>
      <w:r w:rsidR="00ED43B6" w:rsidRPr="00887224">
        <w:rPr>
          <w:rFonts w:ascii="Palatino Linotype" w:hAnsi="Palatino Linotype" w:cs="Times New Roman"/>
        </w:rPr>
        <w:t>s</w:t>
      </w:r>
      <w:r w:rsidR="004A1EF3" w:rsidRPr="00887224">
        <w:rPr>
          <w:rFonts w:ascii="Palatino Linotype" w:hAnsi="Palatino Linotype" w:cs="Times New Roman"/>
        </w:rPr>
        <w:t xml:space="preserve"> of the problem. The</w:t>
      </w:r>
      <w:r w:rsidR="0086451B" w:rsidRPr="00887224">
        <w:rPr>
          <w:rFonts w:ascii="Palatino Linotype" w:hAnsi="Palatino Linotype" w:cs="Times New Roman"/>
        </w:rPr>
        <w:t xml:space="preserve"> </w:t>
      </w:r>
      <w:r w:rsidRPr="00887224">
        <w:rPr>
          <w:rFonts w:ascii="Palatino Linotype" w:hAnsi="Palatino Linotype" w:cs="Times New Roman"/>
        </w:rPr>
        <w:t xml:space="preserve">data </w:t>
      </w:r>
      <w:r w:rsidR="004A1EF3" w:rsidRPr="00887224">
        <w:rPr>
          <w:rFonts w:ascii="Palatino Linotype" w:hAnsi="Palatino Linotype" w:cs="Times New Roman"/>
        </w:rPr>
        <w:t xml:space="preserve">is presented </w:t>
      </w:r>
      <w:r w:rsidR="00531DFC" w:rsidRPr="00887224">
        <w:rPr>
          <w:rFonts w:ascii="Palatino Linotype" w:hAnsi="Palatino Linotype" w:cs="Times New Roman"/>
        </w:rPr>
        <w:t>with the support of image</w:t>
      </w:r>
      <w:r w:rsidRPr="00887224">
        <w:rPr>
          <w:rFonts w:ascii="Palatino Linotype" w:hAnsi="Palatino Linotype" w:cs="Times New Roman"/>
        </w:rPr>
        <w:t>(s). See her first tweet, which is also quoted by NS:</w:t>
      </w:r>
    </w:p>
    <w:p w:rsidR="00BD3E44" w:rsidRPr="00887224" w:rsidRDefault="00BD3E44" w:rsidP="00BD3E44">
      <w:pPr>
        <w:spacing w:before="7" w:after="0" w:line="240" w:lineRule="atLeast"/>
        <w:ind w:firstLine="426"/>
        <w:jc w:val="both"/>
        <w:rPr>
          <w:rFonts w:ascii="Palatino Linotype" w:hAnsi="Palatino Linotype" w:cs="Times New Roman"/>
        </w:rPr>
      </w:pPr>
    </w:p>
    <w:p w:rsidR="00C06B42" w:rsidRPr="00887224" w:rsidRDefault="00C06B42" w:rsidP="00BD3E44">
      <w:pPr>
        <w:pStyle w:val="ListParagraph"/>
        <w:numPr>
          <w:ilvl w:val="0"/>
          <w:numId w:val="2"/>
        </w:numPr>
        <w:spacing w:before="7" w:after="0" w:line="240" w:lineRule="atLeast"/>
        <w:ind w:left="426" w:hanging="425"/>
        <w:jc w:val="both"/>
        <w:rPr>
          <w:rFonts w:ascii="Palatino Linotype" w:hAnsi="Palatino Linotype" w:cs="Times New Roman"/>
        </w:rPr>
      </w:pPr>
      <w:proofErr w:type="spellStart"/>
      <w:r w:rsidRPr="00887224">
        <w:rPr>
          <w:rFonts w:ascii="Palatino Linotype" w:hAnsi="Palatino Linotype" w:cs="Times New Roman"/>
          <w:i/>
        </w:rPr>
        <w:t>Kriteria</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rekrutmen</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sebuah</w:t>
      </w:r>
      <w:proofErr w:type="spellEnd"/>
      <w:r w:rsidRPr="00887224">
        <w:rPr>
          <w:rFonts w:ascii="Palatino Linotype" w:hAnsi="Palatino Linotype" w:cs="Times New Roman"/>
          <w:i/>
        </w:rPr>
        <w:t xml:space="preserve"> BUMN per 2014</w:t>
      </w:r>
    </w:p>
    <w:p w:rsidR="00C06B42" w:rsidRDefault="00C06B42" w:rsidP="00BD3E44">
      <w:pPr>
        <w:pStyle w:val="ListParagraph"/>
        <w:spacing w:before="7" w:after="0" w:line="240" w:lineRule="atLeast"/>
        <w:ind w:left="426"/>
        <w:jc w:val="both"/>
        <w:rPr>
          <w:rFonts w:ascii="Palatino Linotype" w:hAnsi="Palatino Linotype" w:cs="Times New Roman"/>
        </w:rPr>
      </w:pPr>
      <w:r w:rsidRPr="00887224">
        <w:rPr>
          <w:rFonts w:ascii="Palatino Linotype" w:hAnsi="Palatino Linotype" w:cs="Times New Roman"/>
        </w:rPr>
        <w:t>‘Recruitment Criteria of a BUMN per 2014’</w:t>
      </w:r>
    </w:p>
    <w:p w:rsidR="001E0BAC" w:rsidRDefault="001E0BAC" w:rsidP="00BD3E44">
      <w:pPr>
        <w:pStyle w:val="ListParagraph"/>
        <w:spacing w:before="7" w:after="0" w:line="240" w:lineRule="atLeast"/>
        <w:ind w:left="426"/>
        <w:jc w:val="both"/>
        <w:rPr>
          <w:rFonts w:ascii="Palatino Linotype" w:hAnsi="Palatino Linotype" w:cs="Times New Roman"/>
        </w:rPr>
      </w:pPr>
      <w:r>
        <w:rPr>
          <w:rFonts w:ascii="Palatino Linotype" w:hAnsi="Palatino Linotype" w:cs="Times New Roman"/>
          <w:noProof/>
          <w:lang w:val="id-ID"/>
        </w:rPr>
        <w:drawing>
          <wp:anchor distT="0" distB="0" distL="114300" distR="114300" simplePos="0" relativeHeight="251660288" behindDoc="0" locked="0" layoutInCell="1" allowOverlap="1">
            <wp:simplePos x="0" y="0"/>
            <wp:positionH relativeFrom="column">
              <wp:posOffset>66619</wp:posOffset>
            </wp:positionH>
            <wp:positionV relativeFrom="paragraph">
              <wp:posOffset>95845</wp:posOffset>
            </wp:positionV>
            <wp:extent cx="2745292" cy="1543380"/>
            <wp:effectExtent l="1905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745292" cy="1543380"/>
                    </a:xfrm>
                    <a:prstGeom prst="rect">
                      <a:avLst/>
                    </a:prstGeom>
                    <a:noFill/>
                    <a:ln w="9525">
                      <a:noFill/>
                      <a:miter lim="800000"/>
                      <a:headEnd/>
                      <a:tailEnd/>
                    </a:ln>
                  </pic:spPr>
                </pic:pic>
              </a:graphicData>
            </a:graphic>
          </wp:anchor>
        </w:drawing>
      </w:r>
    </w:p>
    <w:p w:rsidR="001E0BAC" w:rsidRDefault="001E0BAC" w:rsidP="00BD3E44">
      <w:pPr>
        <w:pStyle w:val="ListParagraph"/>
        <w:spacing w:before="7" w:after="0" w:line="240" w:lineRule="atLeast"/>
        <w:ind w:left="426"/>
        <w:jc w:val="both"/>
        <w:rPr>
          <w:rFonts w:ascii="Palatino Linotype" w:hAnsi="Palatino Linotype" w:cs="Times New Roman"/>
        </w:rPr>
      </w:pPr>
    </w:p>
    <w:p w:rsidR="001E0BAC" w:rsidRDefault="001E0BAC" w:rsidP="00BD3E44">
      <w:pPr>
        <w:pStyle w:val="ListParagraph"/>
        <w:spacing w:before="7" w:after="0" w:line="240" w:lineRule="atLeast"/>
        <w:ind w:left="426"/>
        <w:jc w:val="both"/>
        <w:rPr>
          <w:rFonts w:ascii="Palatino Linotype" w:hAnsi="Palatino Linotype" w:cs="Times New Roman"/>
        </w:rPr>
      </w:pPr>
    </w:p>
    <w:p w:rsidR="001E0BAC" w:rsidRDefault="001E0BAC" w:rsidP="00BD3E44">
      <w:pPr>
        <w:pStyle w:val="ListParagraph"/>
        <w:spacing w:before="7" w:after="0" w:line="240" w:lineRule="atLeast"/>
        <w:ind w:left="426"/>
        <w:jc w:val="both"/>
        <w:rPr>
          <w:rFonts w:ascii="Palatino Linotype" w:hAnsi="Palatino Linotype" w:cs="Times New Roman"/>
        </w:rPr>
      </w:pPr>
    </w:p>
    <w:p w:rsidR="001E0BAC" w:rsidRDefault="001E0BAC" w:rsidP="00BD3E44">
      <w:pPr>
        <w:pStyle w:val="ListParagraph"/>
        <w:spacing w:before="7" w:after="0" w:line="240" w:lineRule="atLeast"/>
        <w:ind w:left="426"/>
        <w:jc w:val="both"/>
        <w:rPr>
          <w:rFonts w:ascii="Palatino Linotype" w:hAnsi="Palatino Linotype" w:cs="Times New Roman"/>
        </w:rPr>
      </w:pPr>
    </w:p>
    <w:p w:rsidR="001E0BAC" w:rsidRDefault="001E0BAC" w:rsidP="00BD3E44">
      <w:pPr>
        <w:pStyle w:val="ListParagraph"/>
        <w:spacing w:before="7" w:after="0" w:line="240" w:lineRule="atLeast"/>
        <w:ind w:left="426"/>
        <w:jc w:val="both"/>
        <w:rPr>
          <w:rFonts w:ascii="Palatino Linotype" w:hAnsi="Palatino Linotype" w:cs="Times New Roman"/>
        </w:rPr>
      </w:pPr>
    </w:p>
    <w:p w:rsidR="001E0BAC" w:rsidRDefault="001E0BAC" w:rsidP="00BD3E44">
      <w:pPr>
        <w:pStyle w:val="ListParagraph"/>
        <w:spacing w:before="7" w:after="0" w:line="240" w:lineRule="atLeast"/>
        <w:ind w:left="426"/>
        <w:jc w:val="both"/>
        <w:rPr>
          <w:rFonts w:ascii="Palatino Linotype" w:hAnsi="Palatino Linotype" w:cs="Times New Roman"/>
        </w:rPr>
      </w:pPr>
    </w:p>
    <w:p w:rsidR="001E0BAC" w:rsidRDefault="001E0BAC" w:rsidP="00BD3E44">
      <w:pPr>
        <w:pStyle w:val="ListParagraph"/>
        <w:spacing w:before="7" w:after="0" w:line="240" w:lineRule="atLeast"/>
        <w:ind w:left="426"/>
        <w:jc w:val="both"/>
        <w:rPr>
          <w:rFonts w:ascii="Palatino Linotype" w:hAnsi="Palatino Linotype" w:cs="Times New Roman"/>
        </w:rPr>
      </w:pPr>
    </w:p>
    <w:p w:rsidR="001E0BAC" w:rsidRDefault="001E0BAC" w:rsidP="00BD3E44">
      <w:pPr>
        <w:pStyle w:val="ListParagraph"/>
        <w:spacing w:before="7" w:after="0" w:line="240" w:lineRule="atLeast"/>
        <w:ind w:left="426"/>
        <w:jc w:val="both"/>
        <w:rPr>
          <w:rFonts w:ascii="Palatino Linotype" w:hAnsi="Palatino Linotype" w:cs="Times New Roman"/>
        </w:rPr>
      </w:pPr>
    </w:p>
    <w:p w:rsidR="00C06B42" w:rsidRPr="001E0BAC" w:rsidRDefault="00C06B42" w:rsidP="00BD3E44">
      <w:pPr>
        <w:spacing w:before="7" w:after="0" w:line="240" w:lineRule="atLeast"/>
        <w:jc w:val="both"/>
        <w:rPr>
          <w:rFonts w:ascii="Palatino Linotype" w:hAnsi="Palatino Linotype" w:cs="Times New Roman"/>
        </w:rPr>
      </w:pPr>
    </w:p>
    <w:p w:rsidR="006A149B" w:rsidRPr="00887224" w:rsidRDefault="00C06B42" w:rsidP="00BD3E44">
      <w:pPr>
        <w:spacing w:before="7" w:after="0" w:line="240" w:lineRule="atLeast"/>
        <w:ind w:firstLine="720"/>
        <w:jc w:val="both"/>
        <w:rPr>
          <w:rFonts w:ascii="Palatino Linotype" w:hAnsi="Palatino Linotype" w:cs="Times New Roman"/>
        </w:rPr>
      </w:pPr>
      <w:r w:rsidRPr="00887224">
        <w:rPr>
          <w:rFonts w:ascii="Palatino Linotype" w:hAnsi="Palatino Linotype" w:cs="Times New Roman"/>
        </w:rPr>
        <w:t xml:space="preserve">She claimed that the picture she uploaded is an assessment sheet for a series of a BUMN recruitment test, although many still doubt the originality of this document. </w:t>
      </w:r>
    </w:p>
    <w:p w:rsidR="00887A65" w:rsidRPr="00887224" w:rsidRDefault="00887A65" w:rsidP="00BD3E44">
      <w:pPr>
        <w:spacing w:before="7" w:after="0" w:line="240" w:lineRule="atLeast"/>
        <w:ind w:firstLine="720"/>
        <w:jc w:val="both"/>
        <w:rPr>
          <w:rFonts w:ascii="Palatino Linotype" w:hAnsi="Palatino Linotype" w:cs="Times New Roman"/>
        </w:rPr>
      </w:pPr>
    </w:p>
    <w:p w:rsidR="00C06B42" w:rsidRDefault="006A149B"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In </w:t>
      </w:r>
      <w:r w:rsidR="00FD1E8D">
        <w:rPr>
          <w:rFonts w:ascii="Palatino Linotype" w:hAnsi="Palatino Linotype" w:cs="Times New Roman"/>
        </w:rPr>
        <w:t>(</w:t>
      </w:r>
      <w:r w:rsidR="00025066" w:rsidRPr="00887224">
        <w:rPr>
          <w:rFonts w:ascii="Palatino Linotype" w:hAnsi="Palatino Linotype" w:cs="Times New Roman"/>
        </w:rPr>
        <w:t>6)</w:t>
      </w:r>
      <w:r w:rsidR="00C06B42" w:rsidRPr="00887224">
        <w:rPr>
          <w:rFonts w:ascii="Palatino Linotype" w:hAnsi="Palatino Linotype" w:cs="Times New Roman"/>
        </w:rPr>
        <w:t xml:space="preserve">, BUMN is not </w:t>
      </w:r>
      <w:r w:rsidR="004A1EF3" w:rsidRPr="00887224">
        <w:rPr>
          <w:rFonts w:ascii="Palatino Linotype" w:hAnsi="Palatino Linotype" w:cs="Times New Roman"/>
        </w:rPr>
        <w:t>definite</w:t>
      </w:r>
      <w:r w:rsidR="00C06B42" w:rsidRPr="00887224">
        <w:rPr>
          <w:rFonts w:ascii="Palatino Linotype" w:hAnsi="Palatino Linotype" w:cs="Times New Roman"/>
        </w:rPr>
        <w:t xml:space="preserve"> but indefinite. It is marked by </w:t>
      </w:r>
      <w:proofErr w:type="spellStart"/>
      <w:r w:rsidR="00C06B42" w:rsidRPr="00887224">
        <w:rPr>
          <w:rFonts w:ascii="Palatino Linotype" w:hAnsi="Palatino Linotype" w:cs="Times New Roman"/>
          <w:i/>
        </w:rPr>
        <w:t>sebuah</w:t>
      </w:r>
      <w:proofErr w:type="spellEnd"/>
      <w:r w:rsidR="00C06B42" w:rsidRPr="00887224">
        <w:rPr>
          <w:rFonts w:ascii="Palatino Linotype" w:hAnsi="Palatino Linotype" w:cs="Times New Roman"/>
          <w:i/>
        </w:rPr>
        <w:t xml:space="preserve"> </w:t>
      </w:r>
      <w:r w:rsidR="00887A65" w:rsidRPr="00887224">
        <w:rPr>
          <w:rFonts w:ascii="Palatino Linotype" w:hAnsi="Palatino Linotype" w:cs="Times New Roman"/>
        </w:rPr>
        <w:t>‘one’</w:t>
      </w:r>
      <w:r w:rsidR="00C06B42" w:rsidRPr="00887224">
        <w:rPr>
          <w:rFonts w:ascii="Palatino Linotype" w:hAnsi="Palatino Linotype" w:cs="Times New Roman"/>
        </w:rPr>
        <w:t>, which is an indefinite quantifier</w:t>
      </w:r>
      <w:r w:rsidR="00885DBE" w:rsidRPr="00887224">
        <w:rPr>
          <w:rFonts w:ascii="Palatino Linotype" w:hAnsi="Palatino Linotype" w:cs="Times New Roman"/>
        </w:rPr>
        <w:t xml:space="preserve"> in Indonesian</w:t>
      </w:r>
      <w:r w:rsidR="00C06B42" w:rsidRPr="00887224">
        <w:rPr>
          <w:rFonts w:ascii="Palatino Linotype" w:hAnsi="Palatino Linotype" w:cs="Times New Roman"/>
        </w:rPr>
        <w:t xml:space="preserve">. </w:t>
      </w:r>
      <w:r w:rsidR="008175E2" w:rsidRPr="00887224">
        <w:rPr>
          <w:rFonts w:ascii="Palatino Linotype" w:hAnsi="Palatino Linotype" w:cs="Times New Roman"/>
        </w:rPr>
        <w:t xml:space="preserve">The consequence of using indefinite quantifier </w:t>
      </w:r>
      <w:r w:rsidR="00887A65" w:rsidRPr="00887224">
        <w:rPr>
          <w:rFonts w:ascii="Palatino Linotype" w:hAnsi="Palatino Linotype" w:cs="Times New Roman"/>
        </w:rPr>
        <w:t xml:space="preserve">(not only in Indonesian but also in English) </w:t>
      </w:r>
      <w:r w:rsidR="008175E2" w:rsidRPr="00887224">
        <w:rPr>
          <w:rFonts w:ascii="Palatino Linotype" w:hAnsi="Palatino Linotype" w:cs="Times New Roman"/>
        </w:rPr>
        <w:t xml:space="preserve">is </w:t>
      </w:r>
      <w:r w:rsidR="004A1EF3" w:rsidRPr="00887224">
        <w:rPr>
          <w:rFonts w:ascii="Palatino Linotype" w:hAnsi="Palatino Linotype" w:cs="Times New Roman"/>
        </w:rPr>
        <w:t xml:space="preserve">the </w:t>
      </w:r>
      <w:r w:rsidR="008175E2" w:rsidRPr="00887224">
        <w:rPr>
          <w:rFonts w:ascii="Palatino Linotype" w:hAnsi="Palatino Linotype" w:cs="Times New Roman"/>
        </w:rPr>
        <w:t>raise of suspicion, as it mentions one among many, but does not specif</w:t>
      </w:r>
      <w:r w:rsidR="00C36BA1" w:rsidRPr="00887224">
        <w:rPr>
          <w:rFonts w:ascii="Palatino Linotype" w:hAnsi="Palatino Linotype" w:cs="Times New Roman"/>
        </w:rPr>
        <w:t xml:space="preserve">y it. </w:t>
      </w:r>
      <w:r w:rsidR="004A1EF3" w:rsidRPr="00887224">
        <w:rPr>
          <w:rFonts w:ascii="Palatino Linotype" w:hAnsi="Palatino Linotype" w:cs="Times New Roman"/>
        </w:rPr>
        <w:t xml:space="preserve">Imagine when you hear ‘there is a traitor among those ten people’. You will start to check on each person, and make a guess of who the traitor is. </w:t>
      </w:r>
      <w:r w:rsidR="00887A65" w:rsidRPr="00887224">
        <w:rPr>
          <w:rFonts w:ascii="Palatino Linotype" w:hAnsi="Palatino Linotype" w:cs="Times New Roman"/>
        </w:rPr>
        <w:t>However,</w:t>
      </w:r>
      <w:r w:rsidR="004A1EF3" w:rsidRPr="00887224">
        <w:rPr>
          <w:rFonts w:ascii="Palatino Linotype" w:hAnsi="Palatino Linotype" w:cs="Times New Roman"/>
        </w:rPr>
        <w:t xml:space="preserve"> your guess can be wrong. It also applies here. </w:t>
      </w:r>
      <w:r w:rsidR="00C36BA1" w:rsidRPr="00887224">
        <w:rPr>
          <w:rFonts w:ascii="Palatino Linotype" w:hAnsi="Palatino Linotype" w:cs="Times New Roman"/>
        </w:rPr>
        <w:t xml:space="preserve">The suspicion may </w:t>
      </w:r>
      <w:r w:rsidR="00887A65" w:rsidRPr="00887224">
        <w:rPr>
          <w:rFonts w:ascii="Palatino Linotype" w:hAnsi="Palatino Linotype" w:cs="Times New Roman"/>
        </w:rPr>
        <w:t>resort</w:t>
      </w:r>
      <w:r w:rsidR="00C36BA1" w:rsidRPr="00887224">
        <w:rPr>
          <w:rFonts w:ascii="Palatino Linotype" w:hAnsi="Palatino Linotype" w:cs="Times New Roman"/>
        </w:rPr>
        <w:t xml:space="preserve"> people to infer</w:t>
      </w:r>
      <w:r w:rsidR="00887A65" w:rsidRPr="00887224">
        <w:rPr>
          <w:rFonts w:ascii="Palatino Linotype" w:hAnsi="Palatino Linotype" w:cs="Times New Roman"/>
        </w:rPr>
        <w:t xml:space="preserve"> wrong BUMN. </w:t>
      </w:r>
    </w:p>
    <w:p w:rsidR="001E0BAC" w:rsidRDefault="001E0BAC" w:rsidP="00BD3E44">
      <w:pPr>
        <w:spacing w:before="7" w:after="0" w:line="240" w:lineRule="atLeast"/>
        <w:ind w:firstLine="426"/>
        <w:jc w:val="both"/>
        <w:rPr>
          <w:rFonts w:ascii="Palatino Linotype" w:hAnsi="Palatino Linotype" w:cs="Times New Roman"/>
        </w:rPr>
      </w:pPr>
    </w:p>
    <w:p w:rsidR="00C06B42" w:rsidRPr="00887224" w:rsidRDefault="0086451B" w:rsidP="00BD3E44">
      <w:pPr>
        <w:spacing w:before="7" w:after="0" w:line="240" w:lineRule="atLeast"/>
        <w:jc w:val="both"/>
        <w:rPr>
          <w:rFonts w:ascii="Palatino Linotype" w:hAnsi="Palatino Linotype" w:cs="Times New Roman"/>
          <w:b/>
          <w:i/>
        </w:rPr>
      </w:pPr>
      <w:r w:rsidRPr="00887224">
        <w:rPr>
          <w:rFonts w:ascii="Palatino Linotype" w:hAnsi="Palatino Linotype" w:cs="Times New Roman"/>
          <w:b/>
          <w:i/>
        </w:rPr>
        <w:lastRenderedPageBreak/>
        <w:t>Graphical Marking and</w:t>
      </w:r>
      <w:r w:rsidR="00C06B42" w:rsidRPr="00887224">
        <w:rPr>
          <w:rFonts w:ascii="Palatino Linotype" w:hAnsi="Palatino Linotype" w:cs="Times New Roman"/>
          <w:b/>
          <w:i/>
        </w:rPr>
        <w:t xml:space="preserve"> the Shift to Generic Noun</w:t>
      </w:r>
    </w:p>
    <w:p w:rsidR="00887A65" w:rsidRPr="00887224" w:rsidRDefault="004A1EF3" w:rsidP="00BD3E44">
      <w:pPr>
        <w:spacing w:before="7" w:after="0" w:line="240" w:lineRule="atLeast"/>
        <w:ind w:firstLine="426"/>
        <w:jc w:val="both"/>
        <w:rPr>
          <w:rFonts w:ascii="Palatino Linotype" w:hAnsi="Palatino Linotype" w:cs="Times New Roman"/>
          <w:noProof/>
        </w:rPr>
      </w:pPr>
      <w:r w:rsidRPr="00887224">
        <w:rPr>
          <w:rFonts w:ascii="Palatino Linotype" w:hAnsi="Palatino Linotype" w:cs="Times New Roman"/>
        </w:rPr>
        <w:t xml:space="preserve">In this sub-section, </w:t>
      </w:r>
      <w:r w:rsidR="00887A65" w:rsidRPr="00887224">
        <w:rPr>
          <w:rFonts w:ascii="Palatino Linotype" w:hAnsi="Palatino Linotype" w:cs="Times New Roman"/>
        </w:rPr>
        <w:t>I</w:t>
      </w:r>
      <w:r w:rsidRPr="00887224">
        <w:rPr>
          <w:rFonts w:ascii="Palatino Linotype" w:hAnsi="Palatino Linotype" w:cs="Times New Roman"/>
        </w:rPr>
        <w:t xml:space="preserve"> discuss the supporting document, which is a text in image </w:t>
      </w:r>
      <w:r w:rsidR="00887A65" w:rsidRPr="00887224">
        <w:rPr>
          <w:rFonts w:ascii="Palatino Linotype" w:hAnsi="Palatino Linotype" w:cs="Times New Roman"/>
        </w:rPr>
        <w:t>format, which</w:t>
      </w:r>
      <w:r w:rsidRPr="00887224">
        <w:rPr>
          <w:rFonts w:ascii="Palatino Linotype" w:hAnsi="Palatino Linotype" w:cs="Times New Roman"/>
        </w:rPr>
        <w:t xml:space="preserve"> DE up</w:t>
      </w:r>
      <w:r w:rsidR="00887A65" w:rsidRPr="00887224">
        <w:rPr>
          <w:rFonts w:ascii="Palatino Linotype" w:hAnsi="Palatino Linotype" w:cs="Times New Roman"/>
        </w:rPr>
        <w:t xml:space="preserve">loaded. She claimed that it is </w:t>
      </w:r>
      <w:r w:rsidRPr="00887224">
        <w:rPr>
          <w:rFonts w:ascii="Palatino Linotype" w:hAnsi="Palatino Linotype" w:cs="Times New Roman"/>
        </w:rPr>
        <w:t>the photo of an assessment sheet</w:t>
      </w:r>
      <w:r w:rsidR="00025066" w:rsidRPr="00887224">
        <w:rPr>
          <w:rFonts w:ascii="Palatino Linotype" w:hAnsi="Palatino Linotype" w:cs="Times New Roman"/>
        </w:rPr>
        <w:t xml:space="preserve"> for a BUMN recruitment test</w:t>
      </w:r>
      <w:r w:rsidRPr="00887224">
        <w:rPr>
          <w:rFonts w:ascii="Palatino Linotype" w:hAnsi="Palatino Linotype" w:cs="Times New Roman"/>
        </w:rPr>
        <w:t xml:space="preserve"> (see 6</w:t>
      </w:r>
      <w:r w:rsidR="00887A65" w:rsidRPr="00887224">
        <w:rPr>
          <w:rFonts w:ascii="Palatino Linotype" w:hAnsi="Palatino Linotype" w:cs="Times New Roman"/>
        </w:rPr>
        <w:t xml:space="preserve"> and picture 1</w:t>
      </w:r>
      <w:r w:rsidRPr="00887224">
        <w:rPr>
          <w:rFonts w:ascii="Palatino Linotype" w:hAnsi="Palatino Linotype" w:cs="Times New Roman"/>
        </w:rPr>
        <w:t xml:space="preserve">) and the photo was marked (by her or by someone else) by boldfaced and red marks. </w:t>
      </w:r>
      <w:r w:rsidR="00C06B42" w:rsidRPr="00887224">
        <w:rPr>
          <w:rFonts w:ascii="Palatino Linotype" w:hAnsi="Palatino Linotype" w:cs="Times New Roman"/>
        </w:rPr>
        <w:t xml:space="preserve">In markedness theory, information </w:t>
      </w:r>
      <w:r w:rsidR="006B11C8" w:rsidRPr="00887224">
        <w:rPr>
          <w:rFonts w:ascii="Palatino Linotype" w:hAnsi="Palatino Linotype" w:cs="Times New Roman"/>
        </w:rPr>
        <w:t>might be</w:t>
      </w:r>
      <w:r w:rsidR="00C06B42" w:rsidRPr="00887224">
        <w:rPr>
          <w:rFonts w:ascii="Palatino Linotype" w:hAnsi="Palatino Linotype" w:cs="Times New Roman"/>
        </w:rPr>
        <w:t xml:space="preserve"> </w:t>
      </w:r>
      <w:r w:rsidR="006B11C8" w:rsidRPr="00887224">
        <w:rPr>
          <w:rFonts w:ascii="Palatino Linotype" w:hAnsi="Palatino Linotype" w:cs="Times New Roman"/>
        </w:rPr>
        <w:t>foreground</w:t>
      </w:r>
      <w:r w:rsidR="0086451B" w:rsidRPr="00887224">
        <w:rPr>
          <w:rFonts w:ascii="Palatino Linotype" w:hAnsi="Palatino Linotype" w:cs="Times New Roman"/>
        </w:rPr>
        <w:t>ed</w:t>
      </w:r>
      <w:r w:rsidR="006B11C8" w:rsidRPr="00887224">
        <w:rPr>
          <w:rFonts w:ascii="Palatino Linotype" w:hAnsi="Palatino Linotype" w:cs="Times New Roman"/>
        </w:rPr>
        <w:t xml:space="preserve"> </w:t>
      </w:r>
      <w:r w:rsidR="000D21A1" w:rsidRPr="00887224">
        <w:rPr>
          <w:rFonts w:ascii="Palatino Linotype" w:hAnsi="Palatino Linotype" w:cs="Times New Roman"/>
        </w:rPr>
        <w:t>on</w:t>
      </w:r>
      <w:r w:rsidR="0086451B" w:rsidRPr="00887224">
        <w:rPr>
          <w:rFonts w:ascii="Palatino Linotype" w:hAnsi="Palatino Linotype" w:cs="Times New Roman"/>
        </w:rPr>
        <w:t xml:space="preserve"> what the author believes to be</w:t>
      </w:r>
      <w:r w:rsidR="000D21A1" w:rsidRPr="00887224">
        <w:rPr>
          <w:rFonts w:ascii="Palatino Linotype" w:hAnsi="Palatino Linotype" w:cs="Times New Roman"/>
        </w:rPr>
        <w:t xml:space="preserve"> </w:t>
      </w:r>
      <w:r w:rsidR="006B11C8" w:rsidRPr="00887224">
        <w:rPr>
          <w:rFonts w:ascii="Palatino Linotype" w:hAnsi="Palatino Linotype" w:cs="Times New Roman"/>
        </w:rPr>
        <w:t>essential information</w:t>
      </w:r>
      <w:r w:rsidR="00C06B42" w:rsidRPr="00887224">
        <w:rPr>
          <w:rFonts w:ascii="Palatino Linotype" w:hAnsi="Palatino Linotype" w:cs="Times New Roman"/>
        </w:rPr>
        <w:t>.</w:t>
      </w:r>
      <w:r w:rsidR="00FE7E6F" w:rsidRPr="00887224">
        <w:rPr>
          <w:rFonts w:ascii="Palatino Linotype" w:hAnsi="Palatino Linotype" w:cs="Times New Roman"/>
        </w:rPr>
        <w:t xml:space="preserve"> See </w:t>
      </w:r>
      <w:r w:rsidR="0069047F" w:rsidRPr="00887224">
        <w:rPr>
          <w:rFonts w:ascii="Palatino Linotype" w:hAnsi="Palatino Linotype" w:cs="Times New Roman"/>
        </w:rPr>
        <w:t xml:space="preserve">Harris in </w:t>
      </w:r>
      <w:r w:rsidR="0069047F" w:rsidRPr="00887224">
        <w:rPr>
          <w:rFonts w:ascii="Palatino Linotype" w:hAnsi="Palatino Linotype" w:cs="Times New Roman"/>
          <w:noProof/>
        </w:rPr>
        <w:t xml:space="preserve">Diaz (2011), </w:t>
      </w:r>
      <w:r w:rsidR="006B11C8" w:rsidRPr="00887224">
        <w:rPr>
          <w:rFonts w:ascii="Palatino Linotype" w:hAnsi="Palatino Linotype" w:cs="Times New Roman"/>
          <w:noProof/>
        </w:rPr>
        <w:t xml:space="preserve">Eckman, et al (1986) and Tran (2002). </w:t>
      </w:r>
      <w:r w:rsidR="006B11C8" w:rsidRPr="00887224">
        <w:rPr>
          <w:rFonts w:ascii="Palatino Linotype" w:hAnsi="Palatino Linotype" w:cs="Times New Roman"/>
        </w:rPr>
        <w:t xml:space="preserve">According to the </w:t>
      </w:r>
      <w:r w:rsidR="000D21A1" w:rsidRPr="00887224">
        <w:rPr>
          <w:rFonts w:ascii="Palatino Linotype" w:hAnsi="Palatino Linotype" w:cs="Times New Roman"/>
        </w:rPr>
        <w:t xml:space="preserve">Pan and </w:t>
      </w:r>
      <w:proofErr w:type="spellStart"/>
      <w:r w:rsidR="000D21A1" w:rsidRPr="00887224">
        <w:rPr>
          <w:rFonts w:ascii="Palatino Linotype" w:hAnsi="Palatino Linotype" w:cs="Times New Roman"/>
        </w:rPr>
        <w:t>Kosicki’s</w:t>
      </w:r>
      <w:proofErr w:type="spellEnd"/>
      <w:r w:rsidR="000D21A1" w:rsidRPr="00887224">
        <w:rPr>
          <w:rFonts w:ascii="Palatino Linotype" w:hAnsi="Palatino Linotype" w:cs="Times New Roman"/>
        </w:rPr>
        <w:t xml:space="preserve"> </w:t>
      </w:r>
      <w:r w:rsidR="006B11C8" w:rsidRPr="00887224">
        <w:rPr>
          <w:rFonts w:ascii="Palatino Linotype" w:hAnsi="Palatino Linotype" w:cs="Times New Roman"/>
        </w:rPr>
        <w:t xml:space="preserve">framing </w:t>
      </w:r>
      <w:r w:rsidR="000D21A1" w:rsidRPr="00887224">
        <w:rPr>
          <w:rFonts w:ascii="Palatino Linotype" w:hAnsi="Palatino Linotype" w:cs="Times New Roman"/>
        </w:rPr>
        <w:t xml:space="preserve">model, as discussed by </w:t>
      </w:r>
      <w:r w:rsidR="000D21A1" w:rsidRPr="00887224">
        <w:rPr>
          <w:rFonts w:ascii="Palatino Linotype" w:hAnsi="Palatino Linotype" w:cs="Times New Roman"/>
          <w:noProof/>
        </w:rPr>
        <w:t>Borah (2011),</w:t>
      </w:r>
      <w:r w:rsidR="000D21A1" w:rsidRPr="00887224">
        <w:rPr>
          <w:rFonts w:ascii="Palatino Linotype" w:hAnsi="Palatino Linotype" w:cs="Times New Roman"/>
        </w:rPr>
        <w:t xml:space="preserve"> </w:t>
      </w:r>
      <w:r w:rsidR="00FE7E6F" w:rsidRPr="00887224">
        <w:rPr>
          <w:rFonts w:ascii="Palatino Linotype" w:hAnsi="Palatino Linotype" w:cs="Times New Roman"/>
        </w:rPr>
        <w:t xml:space="preserve">boldfacing </w:t>
      </w:r>
      <w:r w:rsidR="0086451B" w:rsidRPr="00887224">
        <w:rPr>
          <w:rFonts w:ascii="Palatino Linotype" w:hAnsi="Palatino Linotype" w:cs="Times New Roman"/>
        </w:rPr>
        <w:t xml:space="preserve">or color marking </w:t>
      </w:r>
      <w:r w:rsidR="00025066" w:rsidRPr="00887224">
        <w:rPr>
          <w:rFonts w:ascii="Palatino Linotype" w:hAnsi="Palatino Linotype" w:cs="Times New Roman"/>
        </w:rPr>
        <w:t xml:space="preserve">on </w:t>
      </w:r>
      <w:r w:rsidR="00FE7E6F" w:rsidRPr="00887224">
        <w:rPr>
          <w:rFonts w:ascii="Palatino Linotype" w:hAnsi="Palatino Linotype" w:cs="Times New Roman"/>
        </w:rPr>
        <w:t xml:space="preserve">certain lexical items is the application of framing that </w:t>
      </w:r>
      <w:r w:rsidR="000D21A1" w:rsidRPr="00887224">
        <w:rPr>
          <w:rFonts w:ascii="Palatino Linotype" w:hAnsi="Palatino Linotype" w:cs="Times New Roman"/>
        </w:rPr>
        <w:t xml:space="preserve">works on graphic level. </w:t>
      </w:r>
    </w:p>
    <w:p w:rsidR="00BC1281" w:rsidRDefault="00C06B42"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The boldfaced requirements lead to restraining</w:t>
      </w:r>
      <w:r w:rsidR="00FE7E6F" w:rsidRPr="00887224">
        <w:rPr>
          <w:rFonts w:ascii="Palatino Linotype" w:hAnsi="Palatino Linotype" w:cs="Times New Roman"/>
        </w:rPr>
        <w:t xml:space="preserve"> attributes that</w:t>
      </w:r>
      <w:r w:rsidRPr="00887224">
        <w:rPr>
          <w:rFonts w:ascii="Palatino Linotype" w:hAnsi="Palatino Linotype" w:cs="Times New Roman"/>
        </w:rPr>
        <w:t xml:space="preserve"> </w:t>
      </w:r>
      <w:r w:rsidR="00FE7E6F" w:rsidRPr="00887224">
        <w:rPr>
          <w:rFonts w:ascii="Palatino Linotype" w:hAnsi="Palatino Linotype" w:cs="Times New Roman"/>
        </w:rPr>
        <w:t xml:space="preserve">signify a good male/female muslim. The negation is shown by </w:t>
      </w:r>
      <w:r w:rsidR="009860D6">
        <w:rPr>
          <w:rFonts w:ascii="Palatino Linotype" w:hAnsi="Palatino Linotype" w:cs="Times New Roman"/>
        </w:rPr>
        <w:t>grammatical</w:t>
      </w:r>
      <w:r w:rsidR="00887A65" w:rsidRPr="00887224">
        <w:rPr>
          <w:rFonts w:ascii="Palatino Linotype" w:hAnsi="Palatino Linotype" w:cs="Times New Roman"/>
        </w:rPr>
        <w:t xml:space="preserve"> or </w:t>
      </w:r>
      <w:r w:rsidR="009860D6">
        <w:rPr>
          <w:rFonts w:ascii="Palatino Linotype" w:hAnsi="Palatino Linotype" w:cs="Times New Roman"/>
        </w:rPr>
        <w:t xml:space="preserve">lexicalized </w:t>
      </w:r>
      <w:proofErr w:type="spellStart"/>
      <w:r w:rsidR="009860D6" w:rsidRPr="00887224">
        <w:rPr>
          <w:rFonts w:ascii="Palatino Linotype" w:hAnsi="Palatino Linotype" w:cs="Times New Roman"/>
        </w:rPr>
        <w:t>negator</w:t>
      </w:r>
      <w:proofErr w:type="spellEnd"/>
      <w:r w:rsidR="00887A65" w:rsidRPr="00887224">
        <w:rPr>
          <w:rFonts w:ascii="Palatino Linotype" w:hAnsi="Palatino Linotype" w:cs="Times New Roman"/>
        </w:rPr>
        <w:t xml:space="preserve">. </w:t>
      </w:r>
      <w:r w:rsidR="00FE7E6F" w:rsidRPr="00887224">
        <w:rPr>
          <w:rFonts w:ascii="Palatino Linotype" w:hAnsi="Palatino Linotype" w:cs="Times New Roman"/>
        </w:rPr>
        <w:t xml:space="preserve">See underlined as in </w:t>
      </w:r>
      <w:proofErr w:type="spellStart"/>
      <w:r w:rsidRPr="00887224">
        <w:rPr>
          <w:rFonts w:ascii="Palatino Linotype" w:hAnsi="Palatino Linotype" w:cs="Times New Roman"/>
          <w:i/>
        </w:rPr>
        <w:t>jilbab</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u w:val="single"/>
        </w:rPr>
        <w:t>batas</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leher</w:t>
      </w:r>
      <w:proofErr w:type="spellEnd"/>
      <w:r w:rsidRPr="00887224">
        <w:rPr>
          <w:rFonts w:ascii="Palatino Linotype" w:hAnsi="Palatino Linotype" w:cs="Times New Roman"/>
          <w:i/>
        </w:rPr>
        <w:t xml:space="preserve"> </w:t>
      </w:r>
      <w:r w:rsidRPr="00887224">
        <w:rPr>
          <w:rFonts w:ascii="Palatino Linotype" w:hAnsi="Palatino Linotype" w:cs="Times New Roman"/>
        </w:rPr>
        <w:t>‘</w:t>
      </w:r>
      <w:proofErr w:type="spellStart"/>
      <w:r w:rsidRPr="00887224">
        <w:rPr>
          <w:rFonts w:ascii="Palatino Linotype" w:hAnsi="Palatino Linotype" w:cs="Times New Roman"/>
        </w:rPr>
        <w:t>hijab’s</w:t>
      </w:r>
      <w:proofErr w:type="spellEnd"/>
      <w:r w:rsidRPr="00887224">
        <w:rPr>
          <w:rFonts w:ascii="Palatino Linotype" w:hAnsi="Palatino Linotype" w:cs="Times New Roman"/>
        </w:rPr>
        <w:t xml:space="preserve"> </w:t>
      </w:r>
      <w:r w:rsidR="00FD1E8D">
        <w:rPr>
          <w:rFonts w:ascii="Palatino Linotype" w:hAnsi="Palatino Linotype" w:cs="Times New Roman"/>
          <w:u w:val="single"/>
        </w:rPr>
        <w:t xml:space="preserve">must not </w:t>
      </w:r>
      <w:r w:rsidR="00FD1E8D" w:rsidRPr="00FD1E8D">
        <w:rPr>
          <w:rFonts w:ascii="Palatino Linotype" w:hAnsi="Palatino Linotype" w:cs="Times New Roman"/>
        </w:rPr>
        <w:t>cover the nec</w:t>
      </w:r>
      <w:r w:rsidRPr="00FD1E8D">
        <w:rPr>
          <w:rFonts w:ascii="Palatino Linotype" w:hAnsi="Palatino Linotype" w:cs="Times New Roman"/>
        </w:rPr>
        <w:t>k</w:t>
      </w:r>
      <w:r w:rsidRPr="00887224">
        <w:rPr>
          <w:rFonts w:ascii="Palatino Linotype" w:hAnsi="Palatino Linotype" w:cs="Times New Roman"/>
        </w:rPr>
        <w:t xml:space="preserve">’ and </w:t>
      </w:r>
      <w:proofErr w:type="spellStart"/>
      <w:r w:rsidRPr="00887224">
        <w:rPr>
          <w:rFonts w:ascii="Palatino Linotype" w:hAnsi="Palatino Linotype" w:cs="Times New Roman"/>
          <w:i/>
          <w:u w:val="single"/>
        </w:rPr>
        <w:t>tidak</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janggut</w:t>
      </w:r>
      <w:proofErr w:type="spellEnd"/>
      <w:r w:rsidRPr="00887224">
        <w:rPr>
          <w:rFonts w:ascii="Palatino Linotype" w:hAnsi="Palatino Linotype" w:cs="Times New Roman"/>
        </w:rPr>
        <w:t xml:space="preserve"> ‘</w:t>
      </w:r>
      <w:r w:rsidRPr="000B7627">
        <w:rPr>
          <w:rFonts w:ascii="Palatino Linotype" w:hAnsi="Palatino Linotype" w:cs="Times New Roman"/>
          <w:u w:val="single"/>
        </w:rPr>
        <w:t>no</w:t>
      </w:r>
      <w:r w:rsidRPr="00887224">
        <w:rPr>
          <w:rFonts w:ascii="Palatino Linotype" w:hAnsi="Palatino Linotype" w:cs="Times New Roman"/>
        </w:rPr>
        <w:t xml:space="preserve"> beard’. DE also marked </w:t>
      </w:r>
      <w:proofErr w:type="spellStart"/>
      <w:r w:rsidRPr="00887224">
        <w:rPr>
          <w:rFonts w:ascii="Palatino Linotype" w:hAnsi="Palatino Linotype" w:cs="Times New Roman"/>
          <w:i/>
        </w:rPr>
        <w:t>larangan</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jilbab</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rPr>
        <w:t>syar’i</w:t>
      </w:r>
      <w:proofErr w:type="spellEnd"/>
      <w:r w:rsidRPr="00887224">
        <w:rPr>
          <w:rFonts w:ascii="Palatino Linotype" w:hAnsi="Palatino Linotype" w:cs="Times New Roman"/>
        </w:rPr>
        <w:t xml:space="preserve"> by red marks. Above the no-beard policy, a phrase is not fully boldfaced. It says </w:t>
      </w:r>
      <w:proofErr w:type="spellStart"/>
      <w:r w:rsidRPr="00887224">
        <w:rPr>
          <w:rFonts w:ascii="Palatino Linotype" w:hAnsi="Palatino Linotype" w:cs="Times New Roman"/>
          <w:i/>
        </w:rPr>
        <w:t>celana</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tidak</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menggantung</w:t>
      </w:r>
      <w:proofErr w:type="spellEnd"/>
      <w:r w:rsidRPr="00887224">
        <w:rPr>
          <w:rFonts w:ascii="Palatino Linotype" w:hAnsi="Palatino Linotype" w:cs="Times New Roman"/>
        </w:rPr>
        <w:t xml:space="preserve"> ‘trousers must not be above the heel’. See picture 1.</w:t>
      </w:r>
    </w:p>
    <w:p w:rsidR="000B7627" w:rsidRPr="00887224" w:rsidRDefault="000B7627" w:rsidP="00BD3E44">
      <w:pPr>
        <w:spacing w:before="7" w:after="0" w:line="240" w:lineRule="atLeast"/>
        <w:ind w:firstLine="426"/>
        <w:jc w:val="both"/>
        <w:rPr>
          <w:rFonts w:ascii="Palatino Linotype" w:hAnsi="Palatino Linotype" w:cs="Times New Roman"/>
        </w:rPr>
      </w:pPr>
    </w:p>
    <w:p w:rsidR="00C06B42" w:rsidRPr="00887224" w:rsidRDefault="00C06B42" w:rsidP="00BD3E44">
      <w:pPr>
        <w:spacing w:before="7" w:after="0" w:line="240" w:lineRule="atLeast"/>
        <w:jc w:val="center"/>
        <w:rPr>
          <w:rFonts w:ascii="Palatino Linotype" w:hAnsi="Palatino Linotype" w:cs="Times New Roman"/>
        </w:rPr>
      </w:pPr>
      <w:r w:rsidRPr="00887224">
        <w:rPr>
          <w:rFonts w:ascii="Palatino Linotype" w:hAnsi="Palatino Linotype" w:cs="Times New Roman"/>
        </w:rPr>
        <w:t>Picture 1. A More Complete Fragment of the so called Assessment Sheet</w:t>
      </w:r>
    </w:p>
    <w:p w:rsidR="00C06B42" w:rsidRDefault="001E0BAC" w:rsidP="00BD3E44">
      <w:pPr>
        <w:spacing w:before="7" w:after="0" w:line="240" w:lineRule="atLeast"/>
        <w:jc w:val="center"/>
        <w:rPr>
          <w:rFonts w:ascii="Palatino Linotype" w:hAnsi="Palatino Linotype" w:cs="Times New Roman"/>
        </w:rPr>
      </w:pPr>
      <w:r>
        <w:rPr>
          <w:rFonts w:ascii="Palatino Linotype" w:hAnsi="Palatino Linotype" w:cs="Times New Roman"/>
          <w:noProof/>
          <w:lang w:val="id-ID"/>
        </w:rPr>
        <w:drawing>
          <wp:anchor distT="0" distB="0" distL="114300" distR="114300" simplePos="0" relativeHeight="251659264" behindDoc="1" locked="0" layoutInCell="1" allowOverlap="1">
            <wp:simplePos x="0" y="0"/>
            <wp:positionH relativeFrom="column">
              <wp:posOffset>474345</wp:posOffset>
            </wp:positionH>
            <wp:positionV relativeFrom="paragraph">
              <wp:posOffset>102235</wp:posOffset>
            </wp:positionV>
            <wp:extent cx="1830705" cy="2166620"/>
            <wp:effectExtent l="19050" t="0" r="0" b="0"/>
            <wp:wrapTight wrapText="bothSides">
              <wp:wrapPolygon edited="0">
                <wp:start x="-225" y="0"/>
                <wp:lineTo x="-225" y="21461"/>
                <wp:lineTo x="21578" y="21461"/>
                <wp:lineTo x="21578" y="0"/>
                <wp:lineTo x="-225" y="0"/>
              </wp:wrapPolygon>
            </wp:wrapTight>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1830705" cy="2166620"/>
                    </a:xfrm>
                    <a:prstGeom prst="rect">
                      <a:avLst/>
                    </a:prstGeom>
                    <a:noFill/>
                    <a:ln w="9525">
                      <a:noFill/>
                      <a:miter lim="800000"/>
                      <a:headEnd/>
                      <a:tailEnd/>
                    </a:ln>
                  </pic:spPr>
                </pic:pic>
              </a:graphicData>
            </a:graphic>
          </wp:anchor>
        </w:drawing>
      </w:r>
    </w:p>
    <w:p w:rsidR="001E0BAC" w:rsidRDefault="001E0BAC" w:rsidP="00BD3E44">
      <w:pPr>
        <w:spacing w:before="7" w:after="0" w:line="240" w:lineRule="atLeast"/>
        <w:jc w:val="center"/>
        <w:rPr>
          <w:rFonts w:ascii="Palatino Linotype" w:hAnsi="Palatino Linotype" w:cs="Times New Roman"/>
        </w:rPr>
      </w:pPr>
    </w:p>
    <w:p w:rsidR="001E0BAC" w:rsidRDefault="001E0BAC" w:rsidP="00BD3E44">
      <w:pPr>
        <w:spacing w:before="7" w:after="0" w:line="240" w:lineRule="atLeast"/>
        <w:jc w:val="center"/>
        <w:rPr>
          <w:rFonts w:ascii="Palatino Linotype" w:hAnsi="Palatino Linotype" w:cs="Times New Roman"/>
        </w:rPr>
      </w:pPr>
    </w:p>
    <w:p w:rsidR="001E0BAC" w:rsidRDefault="001E0BAC" w:rsidP="00BD3E44">
      <w:pPr>
        <w:spacing w:before="7" w:after="0" w:line="240" w:lineRule="atLeast"/>
        <w:jc w:val="center"/>
        <w:rPr>
          <w:rFonts w:ascii="Palatino Linotype" w:hAnsi="Palatino Linotype" w:cs="Times New Roman"/>
        </w:rPr>
      </w:pPr>
    </w:p>
    <w:p w:rsidR="001E0BAC" w:rsidRDefault="001E0BAC" w:rsidP="00BD3E44">
      <w:pPr>
        <w:spacing w:before="7" w:after="0" w:line="240" w:lineRule="atLeast"/>
        <w:jc w:val="center"/>
        <w:rPr>
          <w:rFonts w:ascii="Palatino Linotype" w:hAnsi="Palatino Linotype" w:cs="Times New Roman"/>
        </w:rPr>
      </w:pPr>
    </w:p>
    <w:p w:rsidR="001E0BAC" w:rsidRDefault="001E0BAC" w:rsidP="00BD3E44">
      <w:pPr>
        <w:spacing w:before="7" w:after="0" w:line="240" w:lineRule="atLeast"/>
        <w:jc w:val="center"/>
        <w:rPr>
          <w:rFonts w:ascii="Palatino Linotype" w:hAnsi="Palatino Linotype" w:cs="Times New Roman"/>
        </w:rPr>
      </w:pPr>
    </w:p>
    <w:p w:rsidR="001E0BAC" w:rsidRDefault="001E0BAC" w:rsidP="00BD3E44">
      <w:pPr>
        <w:spacing w:before="7" w:after="0" w:line="240" w:lineRule="atLeast"/>
        <w:jc w:val="center"/>
        <w:rPr>
          <w:rFonts w:ascii="Palatino Linotype" w:hAnsi="Palatino Linotype" w:cs="Times New Roman"/>
        </w:rPr>
      </w:pPr>
    </w:p>
    <w:p w:rsidR="001E0BAC" w:rsidRDefault="001E0BAC" w:rsidP="00BD3E44">
      <w:pPr>
        <w:spacing w:before="7" w:after="0" w:line="240" w:lineRule="atLeast"/>
        <w:jc w:val="center"/>
        <w:rPr>
          <w:rFonts w:ascii="Palatino Linotype" w:hAnsi="Palatino Linotype" w:cs="Times New Roman"/>
        </w:rPr>
      </w:pPr>
    </w:p>
    <w:p w:rsidR="001E0BAC" w:rsidRDefault="001E0BAC" w:rsidP="00BD3E44">
      <w:pPr>
        <w:spacing w:before="7" w:after="0" w:line="240" w:lineRule="atLeast"/>
        <w:jc w:val="center"/>
        <w:rPr>
          <w:rFonts w:ascii="Palatino Linotype" w:hAnsi="Palatino Linotype" w:cs="Times New Roman"/>
        </w:rPr>
      </w:pPr>
    </w:p>
    <w:p w:rsidR="001E0BAC" w:rsidRPr="00887224" w:rsidRDefault="001E0BAC" w:rsidP="000B7627">
      <w:pPr>
        <w:spacing w:before="7" w:after="0" w:line="240" w:lineRule="atLeast"/>
        <w:rPr>
          <w:rFonts w:ascii="Palatino Linotype" w:hAnsi="Palatino Linotype" w:cs="Times New Roman"/>
        </w:rPr>
      </w:pPr>
    </w:p>
    <w:p w:rsidR="00477002" w:rsidRPr="00887224" w:rsidRDefault="00477002"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lastRenderedPageBreak/>
        <w:t>T</w:t>
      </w:r>
      <w:r w:rsidR="00C06B42" w:rsidRPr="00887224">
        <w:rPr>
          <w:rFonts w:ascii="Palatino Linotype" w:hAnsi="Palatino Linotype" w:cs="Times New Roman"/>
        </w:rPr>
        <w:t xml:space="preserve">he strategy is </w:t>
      </w:r>
      <w:r w:rsidR="004A1EF3" w:rsidRPr="00887224">
        <w:rPr>
          <w:rFonts w:ascii="Palatino Linotype" w:hAnsi="Palatino Linotype" w:cs="Times New Roman"/>
        </w:rPr>
        <w:t>to</w:t>
      </w:r>
      <w:r w:rsidR="00C06B42" w:rsidRPr="00887224">
        <w:rPr>
          <w:rFonts w:ascii="Palatino Linotype" w:hAnsi="Palatino Linotype" w:cs="Times New Roman"/>
        </w:rPr>
        <w:t xml:space="preserve"> use negation to modify noun. Here we see </w:t>
      </w:r>
      <w:r w:rsidR="00C06B42" w:rsidRPr="00887224">
        <w:rPr>
          <w:rFonts w:ascii="Palatino Linotype" w:hAnsi="Palatino Linotype" w:cs="Times New Roman"/>
          <w:i/>
        </w:rPr>
        <w:t>hijab</w:t>
      </w:r>
      <w:r w:rsidR="00C06B42" w:rsidRPr="00887224">
        <w:rPr>
          <w:rFonts w:ascii="Palatino Linotype" w:hAnsi="Palatino Linotype" w:cs="Times New Roman"/>
        </w:rPr>
        <w:t xml:space="preserve">, which is positive in meaning, and also </w:t>
      </w:r>
      <w:proofErr w:type="spellStart"/>
      <w:r w:rsidR="00C06B42" w:rsidRPr="00887224">
        <w:rPr>
          <w:rFonts w:ascii="Palatino Linotype" w:hAnsi="Palatino Linotype" w:cs="Times New Roman"/>
          <w:i/>
        </w:rPr>
        <w:t>janggut</w:t>
      </w:r>
      <w:proofErr w:type="spellEnd"/>
      <w:r w:rsidR="00C06B42" w:rsidRPr="00887224">
        <w:rPr>
          <w:rFonts w:ascii="Palatino Linotype" w:hAnsi="Palatino Linotype" w:cs="Times New Roman"/>
        </w:rPr>
        <w:t xml:space="preserve"> ‘beard’ (neutral in meaning). </w:t>
      </w:r>
      <w:r w:rsidR="00025066" w:rsidRPr="00887224">
        <w:rPr>
          <w:rFonts w:ascii="Palatino Linotype" w:hAnsi="Palatino Linotype" w:cs="Times New Roman"/>
        </w:rPr>
        <w:t xml:space="preserve">The polarity becomes negative when negation </w:t>
      </w:r>
      <w:proofErr w:type="spellStart"/>
      <w:r w:rsidR="00025066" w:rsidRPr="00887224">
        <w:rPr>
          <w:rFonts w:ascii="Palatino Linotype" w:hAnsi="Palatino Linotype" w:cs="Times New Roman"/>
          <w:i/>
        </w:rPr>
        <w:t>tidak</w:t>
      </w:r>
      <w:proofErr w:type="spellEnd"/>
      <w:r w:rsidR="00025066" w:rsidRPr="00887224">
        <w:rPr>
          <w:rFonts w:ascii="Palatino Linotype" w:hAnsi="Palatino Linotype" w:cs="Times New Roman"/>
          <w:i/>
        </w:rPr>
        <w:t xml:space="preserve"> </w:t>
      </w:r>
      <w:r w:rsidR="00025066" w:rsidRPr="00887224">
        <w:rPr>
          <w:rFonts w:ascii="Palatino Linotype" w:hAnsi="Palatino Linotype" w:cs="Times New Roman"/>
        </w:rPr>
        <w:t>‘not’ is used to modify the words.</w:t>
      </w:r>
    </w:p>
    <w:p w:rsidR="00C06B42" w:rsidRPr="00887224" w:rsidRDefault="00477002"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The use of negation, both grammatical or lexicalized, as well as the marking, is orchestrated to make muslim readers</w:t>
      </w:r>
      <w:r w:rsidR="00C06B42" w:rsidRPr="00887224">
        <w:rPr>
          <w:rFonts w:ascii="Palatino Linotype" w:hAnsi="Palatino Linotype" w:cs="Times New Roman"/>
        </w:rPr>
        <w:t xml:space="preserve"> believe that the BUMN is not on the muslim side (M</w:t>
      </w:r>
      <w:r w:rsidRPr="00887224">
        <w:rPr>
          <w:rFonts w:ascii="Palatino Linotype" w:hAnsi="Palatino Linotype" w:cs="Times New Roman"/>
        </w:rPr>
        <w:t xml:space="preserve">uslim is majority in Indonesia). </w:t>
      </w:r>
    </w:p>
    <w:p w:rsidR="00AC08B3" w:rsidRPr="00887224" w:rsidRDefault="00AC08B3"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The term </w:t>
      </w:r>
      <w:proofErr w:type="spellStart"/>
      <w:r w:rsidRPr="00887224">
        <w:rPr>
          <w:rFonts w:ascii="Palatino Linotype" w:hAnsi="Palatino Linotype" w:cs="Times New Roman"/>
          <w:i/>
        </w:rPr>
        <w:t>jilbab</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batas</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leher</w:t>
      </w:r>
      <w:proofErr w:type="spellEnd"/>
      <w:r w:rsidRPr="00887224">
        <w:rPr>
          <w:rFonts w:ascii="Palatino Linotype" w:hAnsi="Palatino Linotype" w:cs="Times New Roman"/>
          <w:i/>
        </w:rPr>
        <w:t xml:space="preserve"> </w:t>
      </w:r>
      <w:r w:rsidRPr="00887224">
        <w:rPr>
          <w:rFonts w:ascii="Palatino Linotype" w:hAnsi="Palatino Linotype" w:cs="Times New Roman"/>
        </w:rPr>
        <w:t>‘hijab must not cover the neck’. The question that we need to ask is what constitute a good hijab? A</w:t>
      </w:r>
      <w:r w:rsidR="00C06B42" w:rsidRPr="00887224">
        <w:rPr>
          <w:rFonts w:ascii="Palatino Linotype" w:hAnsi="Palatino Linotype" w:cs="Times New Roman"/>
        </w:rPr>
        <w:t xml:space="preserve"> body and head cover that still shows the body shape (except face and hands)</w:t>
      </w:r>
      <w:r w:rsidRPr="00887224">
        <w:rPr>
          <w:rFonts w:ascii="Palatino Linotype" w:hAnsi="Palatino Linotype" w:cs="Times New Roman"/>
        </w:rPr>
        <w:t>, including the neck,</w:t>
      </w:r>
      <w:r w:rsidR="00C06B42" w:rsidRPr="00887224">
        <w:rPr>
          <w:rFonts w:ascii="Palatino Linotype" w:hAnsi="Palatino Linotype" w:cs="Times New Roman"/>
        </w:rPr>
        <w:t xml:space="preserve"> is not </w:t>
      </w:r>
      <w:r w:rsidR="00C06B42" w:rsidRPr="00887224">
        <w:rPr>
          <w:rFonts w:ascii="Palatino Linotype" w:hAnsi="Palatino Linotype" w:cs="Times New Roman"/>
          <w:i/>
        </w:rPr>
        <w:t>hijab</w:t>
      </w:r>
      <w:r w:rsidR="00C06B42" w:rsidRPr="00887224">
        <w:rPr>
          <w:rFonts w:ascii="Palatino Linotype" w:hAnsi="Palatino Linotype" w:cs="Times New Roman"/>
        </w:rPr>
        <w:t xml:space="preserve">. Therefore, there is no such thing as </w:t>
      </w:r>
      <w:proofErr w:type="spellStart"/>
      <w:r w:rsidR="00C06B42" w:rsidRPr="00887224">
        <w:rPr>
          <w:rFonts w:ascii="Palatino Linotype" w:hAnsi="Palatino Linotype" w:cs="Times New Roman"/>
          <w:i/>
        </w:rPr>
        <w:t>jilbab</w:t>
      </w:r>
      <w:proofErr w:type="spellEnd"/>
      <w:r w:rsidR="00C06B42" w:rsidRPr="00887224">
        <w:rPr>
          <w:rFonts w:ascii="Palatino Linotype" w:hAnsi="Palatino Linotype" w:cs="Times New Roman"/>
          <w:i/>
        </w:rPr>
        <w:t xml:space="preserve"> </w:t>
      </w:r>
      <w:proofErr w:type="spellStart"/>
      <w:r w:rsidR="00C06B42" w:rsidRPr="00887224">
        <w:rPr>
          <w:rFonts w:ascii="Palatino Linotype" w:hAnsi="Palatino Linotype" w:cs="Times New Roman"/>
          <w:i/>
        </w:rPr>
        <w:t>syari</w:t>
      </w:r>
      <w:proofErr w:type="spellEnd"/>
      <w:r w:rsidR="00C06B42" w:rsidRPr="00887224">
        <w:rPr>
          <w:rFonts w:ascii="Palatino Linotype" w:hAnsi="Palatino Linotype" w:cs="Times New Roman"/>
        </w:rPr>
        <w:t xml:space="preserve"> (</w:t>
      </w:r>
      <w:proofErr w:type="spellStart"/>
      <w:r w:rsidR="00C06B42" w:rsidRPr="00887224">
        <w:rPr>
          <w:rFonts w:ascii="Palatino Linotype" w:hAnsi="Palatino Linotype" w:cs="Times New Roman"/>
          <w:i/>
        </w:rPr>
        <w:t>jilbab</w:t>
      </w:r>
      <w:proofErr w:type="spellEnd"/>
      <w:r w:rsidR="00C06B42" w:rsidRPr="00887224">
        <w:rPr>
          <w:rFonts w:ascii="Palatino Linotype" w:hAnsi="Palatino Linotype" w:cs="Times New Roman"/>
          <w:i/>
        </w:rPr>
        <w:t xml:space="preserve"> </w:t>
      </w:r>
      <w:r w:rsidR="00C06B42" w:rsidRPr="00887224">
        <w:rPr>
          <w:rFonts w:ascii="Palatino Linotype" w:hAnsi="Palatino Linotype" w:cs="Times New Roman"/>
        </w:rPr>
        <w:t xml:space="preserve">marked by </w:t>
      </w:r>
      <w:proofErr w:type="spellStart"/>
      <w:r w:rsidR="00C06B42" w:rsidRPr="00887224">
        <w:rPr>
          <w:rFonts w:ascii="Palatino Linotype" w:hAnsi="Palatino Linotype" w:cs="Times New Roman"/>
          <w:i/>
        </w:rPr>
        <w:t>syar’I</w:t>
      </w:r>
      <w:proofErr w:type="spellEnd"/>
      <w:r w:rsidR="00C06B42" w:rsidRPr="00887224">
        <w:rPr>
          <w:rFonts w:ascii="Palatino Linotype" w:hAnsi="Palatino Linotype" w:cs="Times New Roman"/>
          <w:i/>
        </w:rPr>
        <w:t xml:space="preserve"> </w:t>
      </w:r>
      <w:r w:rsidR="00C06B42" w:rsidRPr="00887224">
        <w:rPr>
          <w:rFonts w:ascii="Palatino Linotype" w:hAnsi="Palatino Linotype" w:cs="Times New Roman"/>
        </w:rPr>
        <w:t>‘rules’)</w:t>
      </w:r>
      <w:r w:rsidRPr="00887224">
        <w:rPr>
          <w:rFonts w:ascii="Palatino Linotype" w:hAnsi="Palatino Linotype" w:cs="Times New Roman"/>
        </w:rPr>
        <w:t xml:space="preserve"> as she highlighted even though this term is widely used to refer to good hijab</w:t>
      </w:r>
      <w:r w:rsidR="00C06B42" w:rsidRPr="00887224">
        <w:rPr>
          <w:rFonts w:ascii="Palatino Linotype" w:hAnsi="Palatino Linotype" w:cs="Times New Roman"/>
        </w:rPr>
        <w:t xml:space="preserve">. </w:t>
      </w:r>
    </w:p>
    <w:p w:rsidR="00AC08B3" w:rsidRPr="00887224" w:rsidRDefault="00FD1E8D" w:rsidP="00BD3E44">
      <w:pPr>
        <w:spacing w:before="7" w:after="0" w:line="240" w:lineRule="atLeast"/>
        <w:ind w:firstLine="426"/>
        <w:jc w:val="both"/>
        <w:rPr>
          <w:rFonts w:ascii="Palatino Linotype" w:hAnsi="Palatino Linotype" w:cs="Times New Roman"/>
        </w:rPr>
      </w:pPr>
      <w:r>
        <w:rPr>
          <w:rFonts w:ascii="Palatino Linotype" w:hAnsi="Palatino Linotype" w:cs="Times New Roman"/>
        </w:rPr>
        <w:t xml:space="preserve">The term </w:t>
      </w:r>
      <w:proofErr w:type="spellStart"/>
      <w:r w:rsidRPr="009860D6">
        <w:rPr>
          <w:rFonts w:ascii="Palatino Linotype" w:hAnsi="Palatino Linotype" w:cs="Times New Roman"/>
          <w:i/>
        </w:rPr>
        <w:t>jilbab</w:t>
      </w:r>
      <w:proofErr w:type="spellEnd"/>
      <w:r w:rsidRPr="009860D6">
        <w:rPr>
          <w:rFonts w:ascii="Palatino Linotype" w:hAnsi="Palatino Linotype" w:cs="Times New Roman"/>
          <w:i/>
        </w:rPr>
        <w:t xml:space="preserve"> </w:t>
      </w:r>
      <w:proofErr w:type="spellStart"/>
      <w:r w:rsidRPr="009860D6">
        <w:rPr>
          <w:rFonts w:ascii="Palatino Linotype" w:hAnsi="Palatino Linotype" w:cs="Times New Roman"/>
          <w:i/>
        </w:rPr>
        <w:t>syar’i</w:t>
      </w:r>
      <w:proofErr w:type="spellEnd"/>
      <w:r w:rsidR="00C06B42" w:rsidRPr="00887224">
        <w:rPr>
          <w:rFonts w:ascii="Palatino Linotype" w:hAnsi="Palatino Linotype" w:cs="Times New Roman"/>
        </w:rPr>
        <w:t xml:space="preserve"> is coined as some muslim females use a </w:t>
      </w:r>
      <w:r w:rsidR="00AC08B3" w:rsidRPr="00887224">
        <w:rPr>
          <w:rFonts w:ascii="Palatino Linotype" w:hAnsi="Palatino Linotype" w:cs="Times New Roman"/>
        </w:rPr>
        <w:t>hijab</w:t>
      </w:r>
      <w:r w:rsidR="00C06B42" w:rsidRPr="00887224">
        <w:rPr>
          <w:rFonts w:ascii="Palatino Linotype" w:hAnsi="Palatino Linotype" w:cs="Times New Roman"/>
        </w:rPr>
        <w:t xml:space="preserve">-like outfit that still shows their body texture such as breasts, thigh, buttocks etc. </w:t>
      </w:r>
    </w:p>
    <w:p w:rsidR="00C06B42" w:rsidRPr="00887224" w:rsidRDefault="00C06B42"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As for beard, there are some </w:t>
      </w:r>
      <w:proofErr w:type="spellStart"/>
      <w:r w:rsidRPr="00887224">
        <w:rPr>
          <w:rFonts w:ascii="Palatino Linotype" w:hAnsi="Palatino Linotype" w:cs="Times New Roman"/>
          <w:i/>
        </w:rPr>
        <w:t>hadits</w:t>
      </w:r>
      <w:proofErr w:type="spellEnd"/>
      <w:r w:rsidRPr="00887224">
        <w:rPr>
          <w:rFonts w:ascii="Palatino Linotype" w:hAnsi="Palatino Linotype" w:cs="Times New Roman"/>
          <w:i/>
        </w:rPr>
        <w:t xml:space="preserve"> </w:t>
      </w:r>
      <w:r w:rsidRPr="00887224">
        <w:rPr>
          <w:rFonts w:ascii="Palatino Linotype" w:hAnsi="Palatino Linotype" w:cs="Times New Roman"/>
        </w:rPr>
        <w:t>(prophet’s words) which suggest male muslim</w:t>
      </w:r>
      <w:r w:rsidR="00887A65" w:rsidRPr="00887224">
        <w:rPr>
          <w:rFonts w:ascii="Palatino Linotype" w:hAnsi="Palatino Linotype" w:cs="Times New Roman"/>
        </w:rPr>
        <w:t>s to grow it</w:t>
      </w:r>
      <w:r w:rsidRPr="00887224">
        <w:rPr>
          <w:rFonts w:ascii="Palatino Linotype" w:hAnsi="Palatino Linotype" w:cs="Times New Roman"/>
        </w:rPr>
        <w:t>. Some still debate whether this must be understood literally or contextually. The same thing goes for the trousers’ rule.</w:t>
      </w:r>
    </w:p>
    <w:p w:rsidR="00C06B42" w:rsidRDefault="00C06B42" w:rsidP="00BD3E44">
      <w:pPr>
        <w:tabs>
          <w:tab w:val="left" w:pos="426"/>
        </w:tabs>
        <w:spacing w:before="7" w:after="0" w:line="240" w:lineRule="atLeast"/>
        <w:jc w:val="both"/>
        <w:rPr>
          <w:rFonts w:ascii="Palatino Linotype" w:hAnsi="Palatino Linotype" w:cs="Times New Roman"/>
        </w:rPr>
      </w:pPr>
      <w:r w:rsidRPr="00887224">
        <w:rPr>
          <w:rFonts w:ascii="Palatino Linotype" w:hAnsi="Palatino Linotype" w:cs="Times New Roman"/>
        </w:rPr>
        <w:tab/>
      </w:r>
      <w:r w:rsidR="00477002" w:rsidRPr="00887224">
        <w:rPr>
          <w:rFonts w:ascii="Palatino Linotype" w:hAnsi="Palatino Linotype" w:cs="Times New Roman"/>
        </w:rPr>
        <w:t xml:space="preserve">While DE’s comment on assessment sheet applied indefinite quantifier, </w:t>
      </w:r>
      <w:r w:rsidRPr="00887224">
        <w:rPr>
          <w:rFonts w:ascii="Palatino Linotype" w:hAnsi="Palatino Linotype" w:cs="Times New Roman"/>
        </w:rPr>
        <w:t xml:space="preserve">DE failed to maintain her consistency </w:t>
      </w:r>
      <w:r w:rsidR="00477002" w:rsidRPr="00887224">
        <w:rPr>
          <w:rFonts w:ascii="Palatino Linotype" w:hAnsi="Palatino Linotype" w:cs="Times New Roman"/>
        </w:rPr>
        <w:t>on her next tweet</w:t>
      </w:r>
      <w:r w:rsidRPr="00887224">
        <w:rPr>
          <w:rFonts w:ascii="Palatino Linotype" w:hAnsi="Palatino Linotype" w:cs="Times New Roman"/>
        </w:rPr>
        <w:t>:</w:t>
      </w:r>
    </w:p>
    <w:p w:rsidR="00BD3E44" w:rsidRDefault="00BD3E44" w:rsidP="00BD3E44">
      <w:pPr>
        <w:tabs>
          <w:tab w:val="left" w:pos="426"/>
        </w:tabs>
        <w:spacing w:before="7" w:after="0" w:line="240" w:lineRule="atLeast"/>
        <w:jc w:val="both"/>
        <w:rPr>
          <w:rFonts w:ascii="Palatino Linotype" w:hAnsi="Palatino Linotype" w:cs="Times New Roman"/>
        </w:rPr>
      </w:pPr>
    </w:p>
    <w:p w:rsidR="009E6271" w:rsidRDefault="009E6271" w:rsidP="00BD3E44">
      <w:pPr>
        <w:tabs>
          <w:tab w:val="left" w:pos="426"/>
        </w:tabs>
        <w:spacing w:before="7" w:after="0" w:line="240" w:lineRule="atLeast"/>
        <w:jc w:val="both"/>
        <w:rPr>
          <w:rFonts w:ascii="Palatino Linotype" w:hAnsi="Palatino Linotype" w:cs="Times New Roman"/>
        </w:rPr>
      </w:pPr>
    </w:p>
    <w:p w:rsidR="009E6271" w:rsidRDefault="009E6271" w:rsidP="00BD3E44">
      <w:pPr>
        <w:tabs>
          <w:tab w:val="left" w:pos="426"/>
        </w:tabs>
        <w:spacing w:before="7" w:after="0" w:line="240" w:lineRule="atLeast"/>
        <w:jc w:val="both"/>
        <w:rPr>
          <w:rFonts w:ascii="Palatino Linotype" w:hAnsi="Palatino Linotype" w:cs="Times New Roman"/>
        </w:rPr>
      </w:pPr>
    </w:p>
    <w:p w:rsidR="009E6271" w:rsidRDefault="009E6271" w:rsidP="00BD3E44">
      <w:pPr>
        <w:tabs>
          <w:tab w:val="left" w:pos="426"/>
        </w:tabs>
        <w:spacing w:before="7" w:after="0" w:line="240" w:lineRule="atLeast"/>
        <w:jc w:val="both"/>
        <w:rPr>
          <w:rFonts w:ascii="Palatino Linotype" w:hAnsi="Palatino Linotype" w:cs="Times New Roman"/>
        </w:rPr>
      </w:pPr>
    </w:p>
    <w:p w:rsidR="009E6271" w:rsidRDefault="009E6271" w:rsidP="00BD3E44">
      <w:pPr>
        <w:tabs>
          <w:tab w:val="left" w:pos="426"/>
        </w:tabs>
        <w:spacing w:before="7" w:after="0" w:line="240" w:lineRule="atLeast"/>
        <w:jc w:val="both"/>
        <w:rPr>
          <w:rFonts w:ascii="Palatino Linotype" w:hAnsi="Palatino Linotype" w:cs="Times New Roman"/>
        </w:rPr>
      </w:pPr>
    </w:p>
    <w:p w:rsidR="009E6271" w:rsidRDefault="009E6271" w:rsidP="00BD3E44">
      <w:pPr>
        <w:tabs>
          <w:tab w:val="left" w:pos="426"/>
        </w:tabs>
        <w:spacing w:before="7" w:after="0" w:line="240" w:lineRule="atLeast"/>
        <w:jc w:val="both"/>
        <w:rPr>
          <w:rFonts w:ascii="Palatino Linotype" w:hAnsi="Palatino Linotype" w:cs="Times New Roman"/>
        </w:rPr>
      </w:pPr>
    </w:p>
    <w:p w:rsidR="009E6271" w:rsidRPr="00887224" w:rsidRDefault="009E6271" w:rsidP="00BD3E44">
      <w:pPr>
        <w:tabs>
          <w:tab w:val="left" w:pos="426"/>
        </w:tabs>
        <w:spacing w:before="7" w:after="0" w:line="240" w:lineRule="atLeast"/>
        <w:jc w:val="both"/>
        <w:rPr>
          <w:rFonts w:ascii="Palatino Linotype" w:hAnsi="Palatino Linotype" w:cs="Times New Roman"/>
        </w:rPr>
      </w:pPr>
    </w:p>
    <w:p w:rsidR="00C06B42" w:rsidRPr="00887224" w:rsidRDefault="00C06B42" w:rsidP="00BD3E44">
      <w:pPr>
        <w:pStyle w:val="ListParagraph"/>
        <w:numPr>
          <w:ilvl w:val="0"/>
          <w:numId w:val="2"/>
        </w:numPr>
        <w:spacing w:before="7" w:after="0" w:line="240" w:lineRule="atLeast"/>
        <w:ind w:left="426" w:hanging="426"/>
        <w:jc w:val="both"/>
        <w:rPr>
          <w:rFonts w:ascii="Palatino Linotype" w:hAnsi="Palatino Linotype" w:cs="Times New Roman"/>
        </w:rPr>
      </w:pPr>
      <w:proofErr w:type="spellStart"/>
      <w:r w:rsidRPr="00887224">
        <w:rPr>
          <w:rFonts w:ascii="Palatino Linotype" w:hAnsi="Palatino Linotype" w:cs="Times New Roman"/>
          <w:i/>
        </w:rPr>
        <w:lastRenderedPageBreak/>
        <w:t>Saudaraku</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yg</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berjenggot</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Nggak</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usah</w:t>
      </w:r>
      <w:proofErr w:type="spellEnd"/>
      <w:r w:rsidRPr="00887224">
        <w:rPr>
          <w:rFonts w:ascii="Palatino Linotype" w:hAnsi="Palatino Linotype" w:cs="Times New Roman"/>
          <w:i/>
        </w:rPr>
        <w:t xml:space="preserve"> repot-repot </w:t>
      </w:r>
      <w:proofErr w:type="spellStart"/>
      <w:r w:rsidRPr="00887224">
        <w:rPr>
          <w:rFonts w:ascii="Palatino Linotype" w:hAnsi="Palatino Linotype" w:cs="Times New Roman"/>
          <w:i/>
        </w:rPr>
        <w:t>daftar</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jadi</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u w:val="single"/>
        </w:rPr>
        <w:t>pegawai</w:t>
      </w:r>
      <w:proofErr w:type="spellEnd"/>
      <w:r w:rsidRPr="00887224">
        <w:rPr>
          <w:rFonts w:ascii="Palatino Linotype" w:hAnsi="Palatino Linotype" w:cs="Times New Roman"/>
          <w:i/>
          <w:u w:val="single"/>
        </w:rPr>
        <w:t xml:space="preserve"> </w:t>
      </w:r>
      <w:proofErr w:type="spellStart"/>
      <w:r w:rsidRPr="00887224">
        <w:rPr>
          <w:rFonts w:ascii="Palatino Linotype" w:hAnsi="Palatino Linotype" w:cs="Times New Roman"/>
          <w:i/>
          <w:u w:val="single"/>
        </w:rPr>
        <w:t>pemerintah</w:t>
      </w:r>
      <w:proofErr w:type="spellEnd"/>
      <w:r w:rsidRPr="00887224">
        <w:rPr>
          <w:rFonts w:ascii="Palatino Linotype" w:hAnsi="Palatino Linotype" w:cs="Times New Roman"/>
          <w:i/>
          <w:u w:val="single"/>
        </w:rPr>
        <w:t>/BUMN</w:t>
      </w:r>
      <w:r w:rsidRPr="00887224">
        <w:rPr>
          <w:rFonts w:ascii="Palatino Linotype" w:hAnsi="Palatino Linotype" w:cs="Times New Roman"/>
          <w:i/>
        </w:rPr>
        <w:t xml:space="preserve"> </w:t>
      </w:r>
      <w:proofErr w:type="spellStart"/>
      <w:r w:rsidRPr="00887224">
        <w:rPr>
          <w:rFonts w:ascii="Palatino Linotype" w:hAnsi="Palatino Linotype" w:cs="Times New Roman"/>
          <w:i/>
        </w:rPr>
        <w:t>ya</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Tidak</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bakal</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diterima</w:t>
      </w:r>
      <w:proofErr w:type="spellEnd"/>
      <w:r w:rsidRPr="00887224">
        <w:rPr>
          <w:rFonts w:ascii="Palatino Linotype" w:hAnsi="Palatino Linotype" w:cs="Times New Roman"/>
          <w:i/>
        </w:rPr>
        <w:t>!</w:t>
      </w:r>
    </w:p>
    <w:p w:rsidR="009B0219" w:rsidRPr="00887224" w:rsidRDefault="009B0219" w:rsidP="00BD3E44">
      <w:pPr>
        <w:pStyle w:val="ListParagraph"/>
        <w:spacing w:before="7" w:after="0" w:line="240" w:lineRule="atLeast"/>
        <w:ind w:left="426"/>
        <w:jc w:val="both"/>
        <w:rPr>
          <w:rFonts w:ascii="Palatino Linotype" w:hAnsi="Palatino Linotype" w:cs="Times New Roman"/>
        </w:rPr>
      </w:pPr>
    </w:p>
    <w:p w:rsidR="00C06B42" w:rsidRDefault="00C06B42" w:rsidP="00BD3E44">
      <w:pPr>
        <w:pStyle w:val="ListParagraph"/>
        <w:spacing w:before="7" w:after="0" w:line="240" w:lineRule="atLeast"/>
        <w:ind w:left="426"/>
        <w:jc w:val="both"/>
        <w:rPr>
          <w:rFonts w:ascii="Palatino Linotype" w:hAnsi="Palatino Linotype" w:cs="Times New Roman"/>
        </w:rPr>
      </w:pPr>
      <w:r w:rsidRPr="00887224">
        <w:rPr>
          <w:rFonts w:ascii="Palatino Linotype" w:hAnsi="Palatino Linotype" w:cs="Times New Roman"/>
        </w:rPr>
        <w:t xml:space="preserve">‘brothers with beard. Do not waste your time applying for civil servants or BUMN employee.  </w:t>
      </w:r>
      <w:r w:rsidR="00AC08B3" w:rsidRPr="00887224">
        <w:rPr>
          <w:rFonts w:ascii="Palatino Linotype" w:hAnsi="Palatino Linotype" w:cs="Times New Roman"/>
        </w:rPr>
        <w:t xml:space="preserve">You will </w:t>
      </w:r>
      <w:r w:rsidRPr="00887224">
        <w:rPr>
          <w:rFonts w:ascii="Palatino Linotype" w:hAnsi="Palatino Linotype" w:cs="Times New Roman"/>
        </w:rPr>
        <w:t>definitely be rejected’</w:t>
      </w:r>
    </w:p>
    <w:p w:rsidR="001E0BAC" w:rsidRPr="00887224" w:rsidRDefault="001E0BAC" w:rsidP="00BD3E44">
      <w:pPr>
        <w:pStyle w:val="ListParagraph"/>
        <w:spacing w:before="7" w:after="0" w:line="240" w:lineRule="atLeast"/>
        <w:ind w:left="426"/>
        <w:jc w:val="both"/>
        <w:rPr>
          <w:rFonts w:ascii="Palatino Linotype" w:hAnsi="Palatino Linotype" w:cs="Times New Roman"/>
        </w:rPr>
      </w:pPr>
    </w:p>
    <w:p w:rsidR="00C06B42" w:rsidRDefault="00887A65" w:rsidP="00BD3E44">
      <w:pPr>
        <w:spacing w:before="7" w:after="0" w:line="240" w:lineRule="atLeast"/>
        <w:jc w:val="center"/>
        <w:rPr>
          <w:rFonts w:ascii="Palatino Linotype" w:hAnsi="Palatino Linotype" w:cs="Times New Roman"/>
          <w:noProof/>
        </w:rPr>
      </w:pPr>
      <w:r w:rsidRPr="00887224">
        <w:rPr>
          <w:rFonts w:ascii="Palatino Linotype" w:hAnsi="Palatino Linotype" w:cs="Times New Roman"/>
        </w:rPr>
        <w:t>Picture 2. Shift from Indefinite to Generic</w:t>
      </w:r>
    </w:p>
    <w:p w:rsidR="001E0BAC" w:rsidRDefault="001E0BAC" w:rsidP="00BD3E44">
      <w:pPr>
        <w:spacing w:before="7" w:after="0" w:line="240" w:lineRule="atLeast"/>
        <w:jc w:val="center"/>
        <w:rPr>
          <w:rFonts w:ascii="Palatino Linotype" w:hAnsi="Palatino Linotype" w:cs="Times New Roman"/>
          <w:noProof/>
        </w:rPr>
      </w:pPr>
      <w:r>
        <w:rPr>
          <w:rFonts w:ascii="Palatino Linotype" w:hAnsi="Palatino Linotype" w:cs="Times New Roman"/>
          <w:noProof/>
          <w:lang w:val="id-ID"/>
        </w:rPr>
        <w:drawing>
          <wp:anchor distT="0" distB="0" distL="114300" distR="114300" simplePos="0" relativeHeight="251661312" behindDoc="0" locked="0" layoutInCell="1" allowOverlap="1">
            <wp:simplePos x="0" y="0"/>
            <wp:positionH relativeFrom="column">
              <wp:posOffset>19050</wp:posOffset>
            </wp:positionH>
            <wp:positionV relativeFrom="paragraph">
              <wp:posOffset>104775</wp:posOffset>
            </wp:positionV>
            <wp:extent cx="2745105" cy="2230120"/>
            <wp:effectExtent l="1905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745105" cy="2230120"/>
                    </a:xfrm>
                    <a:prstGeom prst="rect">
                      <a:avLst/>
                    </a:prstGeom>
                    <a:noFill/>
                    <a:ln w="9525">
                      <a:noFill/>
                      <a:miter lim="800000"/>
                      <a:headEnd/>
                      <a:tailEnd/>
                    </a:ln>
                  </pic:spPr>
                </pic:pic>
              </a:graphicData>
            </a:graphic>
          </wp:anchor>
        </w:drawing>
      </w:r>
    </w:p>
    <w:p w:rsidR="001E0BAC" w:rsidRDefault="001E0BAC" w:rsidP="00BD3E44">
      <w:pPr>
        <w:spacing w:before="7" w:after="0" w:line="240" w:lineRule="atLeast"/>
        <w:jc w:val="center"/>
        <w:rPr>
          <w:rFonts w:ascii="Palatino Linotype" w:hAnsi="Palatino Linotype" w:cs="Times New Roman"/>
          <w:noProof/>
        </w:rPr>
      </w:pPr>
    </w:p>
    <w:p w:rsidR="001E0BAC" w:rsidRDefault="001E0BAC" w:rsidP="00BD3E44">
      <w:pPr>
        <w:spacing w:before="7" w:after="0" w:line="240" w:lineRule="atLeast"/>
        <w:jc w:val="center"/>
        <w:rPr>
          <w:rFonts w:ascii="Palatino Linotype" w:hAnsi="Palatino Linotype" w:cs="Times New Roman"/>
          <w:noProof/>
        </w:rPr>
      </w:pPr>
    </w:p>
    <w:p w:rsidR="001E0BAC" w:rsidRDefault="001E0BAC" w:rsidP="00BD3E44">
      <w:pPr>
        <w:spacing w:before="7" w:after="0" w:line="240" w:lineRule="atLeast"/>
        <w:jc w:val="center"/>
        <w:rPr>
          <w:rFonts w:ascii="Palatino Linotype" w:hAnsi="Palatino Linotype" w:cs="Times New Roman"/>
          <w:noProof/>
        </w:rPr>
      </w:pPr>
    </w:p>
    <w:p w:rsidR="001E0BAC" w:rsidRDefault="001E0BAC" w:rsidP="00BD3E44">
      <w:pPr>
        <w:spacing w:before="7" w:after="0" w:line="240" w:lineRule="atLeast"/>
        <w:jc w:val="center"/>
        <w:rPr>
          <w:rFonts w:ascii="Palatino Linotype" w:hAnsi="Palatino Linotype" w:cs="Times New Roman"/>
          <w:noProof/>
        </w:rPr>
      </w:pPr>
    </w:p>
    <w:p w:rsidR="001E0BAC" w:rsidRDefault="001E0BAC" w:rsidP="00BD3E44">
      <w:pPr>
        <w:spacing w:before="7" w:after="0" w:line="240" w:lineRule="atLeast"/>
        <w:jc w:val="center"/>
        <w:rPr>
          <w:rFonts w:ascii="Palatino Linotype" w:hAnsi="Palatino Linotype" w:cs="Times New Roman"/>
          <w:noProof/>
        </w:rPr>
      </w:pPr>
    </w:p>
    <w:p w:rsidR="001E0BAC" w:rsidRDefault="001E0BAC" w:rsidP="00BD3E44">
      <w:pPr>
        <w:spacing w:before="7" w:after="0" w:line="240" w:lineRule="atLeast"/>
        <w:jc w:val="center"/>
        <w:rPr>
          <w:rFonts w:ascii="Palatino Linotype" w:hAnsi="Palatino Linotype" w:cs="Times New Roman"/>
          <w:noProof/>
        </w:rPr>
      </w:pPr>
    </w:p>
    <w:p w:rsidR="001E0BAC" w:rsidRDefault="001E0BAC" w:rsidP="00BD3E44">
      <w:pPr>
        <w:spacing w:before="7" w:after="0" w:line="240" w:lineRule="atLeast"/>
        <w:jc w:val="center"/>
        <w:rPr>
          <w:rFonts w:ascii="Palatino Linotype" w:hAnsi="Palatino Linotype" w:cs="Times New Roman"/>
          <w:noProof/>
        </w:rPr>
      </w:pPr>
    </w:p>
    <w:p w:rsidR="001E0BAC" w:rsidRDefault="001E0BAC" w:rsidP="00BD3E44">
      <w:pPr>
        <w:spacing w:before="7" w:after="0" w:line="240" w:lineRule="atLeast"/>
        <w:jc w:val="center"/>
        <w:rPr>
          <w:rFonts w:ascii="Palatino Linotype" w:hAnsi="Palatino Linotype" w:cs="Times New Roman"/>
          <w:noProof/>
        </w:rPr>
      </w:pPr>
    </w:p>
    <w:p w:rsidR="001E0BAC" w:rsidRDefault="001E0BAC" w:rsidP="00BD3E44">
      <w:pPr>
        <w:spacing w:before="7" w:after="0" w:line="240" w:lineRule="atLeast"/>
        <w:jc w:val="center"/>
        <w:rPr>
          <w:rFonts w:ascii="Palatino Linotype" w:hAnsi="Palatino Linotype" w:cs="Times New Roman"/>
          <w:noProof/>
        </w:rPr>
      </w:pPr>
    </w:p>
    <w:p w:rsidR="001E0BAC" w:rsidRDefault="001E0BAC" w:rsidP="00BD3E44">
      <w:pPr>
        <w:spacing w:before="7" w:after="0" w:line="240" w:lineRule="atLeast"/>
        <w:jc w:val="center"/>
        <w:rPr>
          <w:rFonts w:ascii="Palatino Linotype" w:hAnsi="Palatino Linotype" w:cs="Times New Roman"/>
          <w:noProof/>
        </w:rPr>
      </w:pPr>
    </w:p>
    <w:p w:rsidR="001E0BAC" w:rsidRDefault="001E0BAC" w:rsidP="00BD3E44">
      <w:pPr>
        <w:spacing w:before="7" w:after="0" w:line="240" w:lineRule="atLeast"/>
        <w:jc w:val="center"/>
        <w:rPr>
          <w:rFonts w:ascii="Palatino Linotype" w:hAnsi="Palatino Linotype" w:cs="Times New Roman"/>
          <w:noProof/>
        </w:rPr>
      </w:pPr>
    </w:p>
    <w:p w:rsidR="001E0BAC" w:rsidRPr="001E0BAC" w:rsidRDefault="001E0BAC" w:rsidP="00BD3E44">
      <w:pPr>
        <w:spacing w:before="7" w:after="0" w:line="240" w:lineRule="atLeast"/>
        <w:jc w:val="center"/>
        <w:rPr>
          <w:rFonts w:ascii="Palatino Linotype" w:hAnsi="Palatino Linotype" w:cs="Times New Roman"/>
        </w:rPr>
      </w:pPr>
    </w:p>
    <w:p w:rsidR="0069047F" w:rsidRPr="00887224" w:rsidRDefault="00C06B42"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Fundamentally, DE shift</w:t>
      </w:r>
      <w:r w:rsidR="00477002" w:rsidRPr="00887224">
        <w:rPr>
          <w:rFonts w:ascii="Palatino Linotype" w:hAnsi="Palatino Linotype" w:cs="Times New Roman"/>
        </w:rPr>
        <w:t>ed</w:t>
      </w:r>
      <w:r w:rsidRPr="00887224">
        <w:rPr>
          <w:rFonts w:ascii="Palatino Linotype" w:hAnsi="Palatino Linotype" w:cs="Times New Roman"/>
        </w:rPr>
        <w:t xml:space="preserve"> the noun from indefinite to generic; from one BUMN to all BUMN and all government institution or </w:t>
      </w:r>
      <w:proofErr w:type="spellStart"/>
      <w:r w:rsidRPr="00887224">
        <w:rPr>
          <w:rFonts w:ascii="Palatino Linotype" w:hAnsi="Palatino Linotype" w:cs="Times New Roman"/>
          <w:i/>
        </w:rPr>
        <w:t>pegawai</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pemerintah</w:t>
      </w:r>
      <w:proofErr w:type="spellEnd"/>
      <w:r w:rsidRPr="00887224">
        <w:rPr>
          <w:rFonts w:ascii="Palatino Linotype" w:hAnsi="Palatino Linotype" w:cs="Times New Roman"/>
        </w:rPr>
        <w:t xml:space="preserve"> ‘civil servants’ (See </w:t>
      </w:r>
      <w:r w:rsidR="00887A65" w:rsidRPr="00887224">
        <w:rPr>
          <w:rFonts w:ascii="Palatino Linotype" w:hAnsi="Palatino Linotype" w:cs="Times New Roman"/>
        </w:rPr>
        <w:t xml:space="preserve">picture 2 and </w:t>
      </w:r>
      <w:r w:rsidRPr="00887224">
        <w:rPr>
          <w:rFonts w:ascii="Palatino Linotype" w:hAnsi="Palatino Linotype" w:cs="Times New Roman"/>
        </w:rPr>
        <w:t xml:space="preserve">table 2). </w:t>
      </w:r>
      <w:r w:rsidR="00477002" w:rsidRPr="00887224">
        <w:rPr>
          <w:rFonts w:ascii="Palatino Linotype" w:hAnsi="Palatino Linotype" w:cs="Times New Roman"/>
        </w:rPr>
        <w:t>This implies that she gradually shift</w:t>
      </w:r>
      <w:r w:rsidR="00E057E6" w:rsidRPr="00887224">
        <w:rPr>
          <w:rFonts w:ascii="Palatino Linotype" w:hAnsi="Palatino Linotype" w:cs="Times New Roman"/>
        </w:rPr>
        <w:t>s</w:t>
      </w:r>
      <w:r w:rsidR="00477002" w:rsidRPr="00887224">
        <w:rPr>
          <w:rFonts w:ascii="Palatino Linotype" w:hAnsi="Palatino Linotype" w:cs="Times New Roman"/>
        </w:rPr>
        <w:t xml:space="preserve"> from accusing one particular BUMN to all BUMNs</w:t>
      </w:r>
      <w:r w:rsidR="00887A65" w:rsidRPr="00887224">
        <w:rPr>
          <w:rFonts w:ascii="Palatino Linotype" w:hAnsi="Palatino Linotype" w:cs="Times New Roman"/>
        </w:rPr>
        <w:t xml:space="preserve"> and all government institutions as well</w:t>
      </w:r>
      <w:r w:rsidR="00477002" w:rsidRPr="00887224">
        <w:rPr>
          <w:rFonts w:ascii="Palatino Linotype" w:hAnsi="Palatino Linotype" w:cs="Times New Roman"/>
        </w:rPr>
        <w:t xml:space="preserve">. </w:t>
      </w:r>
    </w:p>
    <w:p w:rsidR="0069047F" w:rsidRPr="00887224" w:rsidRDefault="00FD1E8D" w:rsidP="00BD3E44">
      <w:pPr>
        <w:spacing w:before="7" w:after="0" w:line="240" w:lineRule="atLeast"/>
        <w:ind w:firstLine="426"/>
        <w:jc w:val="both"/>
        <w:rPr>
          <w:rFonts w:ascii="Palatino Linotype" w:hAnsi="Palatino Linotype" w:cs="Times New Roman"/>
        </w:rPr>
      </w:pPr>
      <w:r>
        <w:rPr>
          <w:rFonts w:ascii="Palatino Linotype" w:hAnsi="Palatino Linotype" w:cs="Times New Roman"/>
        </w:rPr>
        <w:t>While creating the image of anti-</w:t>
      </w:r>
      <w:proofErr w:type="spellStart"/>
      <w:r>
        <w:rPr>
          <w:rFonts w:ascii="Palatino Linotype" w:hAnsi="Palatino Linotype" w:cs="Times New Roman"/>
        </w:rPr>
        <w:t>islam</w:t>
      </w:r>
      <w:proofErr w:type="spellEnd"/>
      <w:r>
        <w:rPr>
          <w:rFonts w:ascii="Palatino Linotype" w:hAnsi="Palatino Linotype" w:cs="Times New Roman"/>
        </w:rPr>
        <w:t>, DE polished herself as pro-Islam by the use kinship address that implies in-group identity</w:t>
      </w:r>
      <w:sdt>
        <w:sdtPr>
          <w:rPr>
            <w:rFonts w:ascii="Palatino Linotype" w:hAnsi="Palatino Linotype" w:cs="Times New Roman"/>
          </w:rPr>
          <w:id w:val="445375"/>
          <w:citation/>
        </w:sdtPr>
        <w:sdtContent>
          <w:r w:rsidR="00AE4D85" w:rsidRPr="00887224">
            <w:rPr>
              <w:rFonts w:ascii="Palatino Linotype" w:hAnsi="Palatino Linotype" w:cs="Times New Roman"/>
            </w:rPr>
            <w:fldChar w:fldCharType="begin"/>
          </w:r>
          <w:r w:rsidRPr="00887224">
            <w:rPr>
              <w:rFonts w:ascii="Palatino Linotype" w:hAnsi="Palatino Linotype" w:cs="Times New Roman"/>
            </w:rPr>
            <w:instrText xml:space="preserve"> CITATION Bro87 \l 1033 </w:instrText>
          </w:r>
          <w:r w:rsidR="00AE4D85" w:rsidRPr="00887224">
            <w:rPr>
              <w:rFonts w:ascii="Palatino Linotype" w:hAnsi="Palatino Linotype" w:cs="Times New Roman"/>
            </w:rPr>
            <w:fldChar w:fldCharType="separate"/>
          </w:r>
          <w:r w:rsidRPr="00887224">
            <w:rPr>
              <w:rFonts w:ascii="Palatino Linotype" w:hAnsi="Palatino Linotype" w:cs="Times New Roman"/>
              <w:noProof/>
            </w:rPr>
            <w:t xml:space="preserve"> (Brown &amp; Levinson, 1987)</w:t>
          </w:r>
          <w:r w:rsidR="00AE4D85" w:rsidRPr="00887224">
            <w:rPr>
              <w:rFonts w:ascii="Palatino Linotype" w:hAnsi="Palatino Linotype" w:cs="Times New Roman"/>
            </w:rPr>
            <w:fldChar w:fldCharType="end"/>
          </w:r>
        </w:sdtContent>
      </w:sdt>
      <w:r>
        <w:rPr>
          <w:rFonts w:ascii="Palatino Linotype" w:hAnsi="Palatino Linotype" w:cs="Times New Roman"/>
        </w:rPr>
        <w:t>. The</w:t>
      </w:r>
      <w:r w:rsidR="00C06B42" w:rsidRPr="00887224">
        <w:rPr>
          <w:rFonts w:ascii="Palatino Linotype" w:hAnsi="Palatino Linotype" w:cs="Times New Roman"/>
        </w:rPr>
        <w:t xml:space="preserve"> tweet is marked by the </w:t>
      </w:r>
      <w:r w:rsidR="00E057E6" w:rsidRPr="00887224">
        <w:rPr>
          <w:rFonts w:ascii="Palatino Linotype" w:hAnsi="Palatino Linotype" w:cs="Times New Roman"/>
        </w:rPr>
        <w:t xml:space="preserve">kinship </w:t>
      </w:r>
      <w:r w:rsidR="00C06B42" w:rsidRPr="00887224">
        <w:rPr>
          <w:rFonts w:ascii="Palatino Linotype" w:hAnsi="Palatino Linotype" w:cs="Times New Roman"/>
        </w:rPr>
        <w:t xml:space="preserve">address term </w:t>
      </w:r>
      <w:proofErr w:type="spellStart"/>
      <w:r w:rsidR="00C06B42" w:rsidRPr="00887224">
        <w:rPr>
          <w:rFonts w:ascii="Palatino Linotype" w:hAnsi="Palatino Linotype" w:cs="Times New Roman"/>
          <w:i/>
        </w:rPr>
        <w:t>saudaraku</w:t>
      </w:r>
      <w:proofErr w:type="spellEnd"/>
      <w:r w:rsidR="000C095C">
        <w:rPr>
          <w:rFonts w:ascii="Palatino Linotype" w:hAnsi="Palatino Linotype" w:cs="Times New Roman"/>
          <w:i/>
        </w:rPr>
        <w:t xml:space="preserve"> </w:t>
      </w:r>
      <w:r w:rsidR="000B7627">
        <w:rPr>
          <w:rFonts w:ascii="Palatino Linotype" w:hAnsi="Palatino Linotype" w:cs="Times New Roman"/>
        </w:rPr>
        <w:t>(</w:t>
      </w:r>
      <w:r w:rsidR="000C095C">
        <w:rPr>
          <w:rFonts w:ascii="Palatino Linotype" w:hAnsi="Palatino Linotype" w:cs="Times New Roman"/>
        </w:rPr>
        <w:t>7)</w:t>
      </w:r>
      <w:r w:rsidR="00C06B42" w:rsidRPr="00887224">
        <w:rPr>
          <w:rFonts w:ascii="Palatino Linotype" w:hAnsi="Palatino Linotype" w:cs="Times New Roman"/>
          <w:i/>
        </w:rPr>
        <w:t xml:space="preserve"> </w:t>
      </w:r>
      <w:r w:rsidR="00C06B42" w:rsidRPr="00887224">
        <w:rPr>
          <w:rFonts w:ascii="Palatino Linotype" w:hAnsi="Palatino Linotype" w:cs="Times New Roman"/>
        </w:rPr>
        <w:t xml:space="preserve">‘brothers and sisters’, </w:t>
      </w:r>
      <w:r w:rsidR="00E057E6" w:rsidRPr="00887224">
        <w:rPr>
          <w:rFonts w:ascii="Palatino Linotype" w:hAnsi="Palatino Linotype" w:cs="Times New Roman"/>
        </w:rPr>
        <w:t xml:space="preserve">addresses of people with related ideology (including muslim), </w:t>
      </w:r>
      <w:r w:rsidR="00C06B42" w:rsidRPr="00887224">
        <w:rPr>
          <w:rFonts w:ascii="Palatino Linotype" w:hAnsi="Palatino Linotype" w:cs="Times New Roman"/>
        </w:rPr>
        <w:t>which shows in group identity.</w:t>
      </w:r>
    </w:p>
    <w:p w:rsidR="00C06B42" w:rsidRDefault="00C06B42"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 Anyone who disagrees to this tweet is excluded from her in-group identity, as for </w:t>
      </w:r>
      <w:r w:rsidRPr="00887224">
        <w:rPr>
          <w:rFonts w:ascii="Palatino Linotype" w:hAnsi="Palatino Linotype" w:cs="Times New Roman"/>
        </w:rPr>
        <w:lastRenderedPageBreak/>
        <w:t xml:space="preserve">this ‘good </w:t>
      </w:r>
      <w:proofErr w:type="spellStart"/>
      <w:r w:rsidRPr="00887224">
        <w:rPr>
          <w:rFonts w:ascii="Palatino Linotype" w:hAnsi="Palatino Linotype" w:cs="Times New Roman"/>
        </w:rPr>
        <w:t>muslims’</w:t>
      </w:r>
      <w:proofErr w:type="spellEnd"/>
      <w:r w:rsidR="00FD1E8D">
        <w:rPr>
          <w:rFonts w:ascii="Palatino Linotype" w:hAnsi="Palatino Linotype" w:cs="Times New Roman"/>
        </w:rPr>
        <w:t xml:space="preserve"> base</w:t>
      </w:r>
      <w:r w:rsidRPr="00887224">
        <w:rPr>
          <w:rFonts w:ascii="Palatino Linotype" w:hAnsi="Palatino Linotype" w:cs="Times New Roman"/>
        </w:rPr>
        <w:t xml:space="preserve">. </w:t>
      </w:r>
      <w:r w:rsidR="006E1B03" w:rsidRPr="00887224">
        <w:rPr>
          <w:rFonts w:ascii="Palatino Linotype" w:hAnsi="Palatino Linotype" w:cs="Times New Roman"/>
        </w:rPr>
        <w:t xml:space="preserve">Pan and </w:t>
      </w:r>
      <w:proofErr w:type="spellStart"/>
      <w:r w:rsidR="006E1B03" w:rsidRPr="00887224">
        <w:rPr>
          <w:rFonts w:ascii="Palatino Linotype" w:hAnsi="Palatino Linotype" w:cs="Times New Roman"/>
        </w:rPr>
        <w:t>Kosicki</w:t>
      </w:r>
      <w:proofErr w:type="spellEnd"/>
      <w:r w:rsidR="006E1B03" w:rsidRPr="00887224">
        <w:rPr>
          <w:rFonts w:ascii="Palatino Linotype" w:hAnsi="Palatino Linotype" w:cs="Times New Roman"/>
        </w:rPr>
        <w:t xml:space="preserve"> </w:t>
      </w:r>
      <w:r w:rsidR="00E057E6" w:rsidRPr="00887224">
        <w:rPr>
          <w:rFonts w:ascii="Palatino Linotype" w:hAnsi="Palatino Linotype" w:cs="Times New Roman"/>
        </w:rPr>
        <w:t>believe</w:t>
      </w:r>
      <w:r w:rsidR="006E1B03" w:rsidRPr="00887224">
        <w:rPr>
          <w:rFonts w:ascii="Palatino Linotype" w:hAnsi="Palatino Linotype" w:cs="Times New Roman"/>
        </w:rPr>
        <w:t xml:space="preserve"> that </w:t>
      </w:r>
      <w:r w:rsidR="00477002" w:rsidRPr="00887224">
        <w:rPr>
          <w:rFonts w:ascii="Palatino Linotype" w:hAnsi="Palatino Linotype" w:cs="Times New Roman"/>
        </w:rPr>
        <w:t>In order to support an ideological claim, certain lexical items or phrase</w:t>
      </w:r>
      <w:r w:rsidR="006E1B03" w:rsidRPr="00887224">
        <w:rPr>
          <w:rFonts w:ascii="Palatino Linotype" w:hAnsi="Palatino Linotype" w:cs="Times New Roman"/>
        </w:rPr>
        <w:t>s</w:t>
      </w:r>
      <w:r w:rsidR="00477002" w:rsidRPr="00887224">
        <w:rPr>
          <w:rFonts w:ascii="Palatino Linotype" w:hAnsi="Palatino Linotype" w:cs="Times New Roman"/>
        </w:rPr>
        <w:t xml:space="preserve"> might be </w:t>
      </w:r>
      <w:r w:rsidR="006E1B03" w:rsidRPr="00887224">
        <w:rPr>
          <w:rFonts w:ascii="Palatino Linotype" w:hAnsi="Palatino Linotype" w:cs="Times New Roman"/>
        </w:rPr>
        <w:t>emphasized</w:t>
      </w:r>
      <w:r w:rsidR="00477002" w:rsidRPr="00887224">
        <w:rPr>
          <w:rFonts w:ascii="Palatino Linotype" w:hAnsi="Palatino Linotype" w:cs="Times New Roman"/>
        </w:rPr>
        <w:t xml:space="preserve">. </w:t>
      </w:r>
      <w:r w:rsidRPr="00887224">
        <w:rPr>
          <w:rFonts w:ascii="Palatino Linotype" w:hAnsi="Palatino Linotype" w:cs="Times New Roman"/>
        </w:rPr>
        <w:t>DE here employed Islamic ideology to strengthen his generalization. See how the text creates BUMN’s negative image by the ideological marking in table 3.</w:t>
      </w:r>
    </w:p>
    <w:p w:rsidR="001E0BAC" w:rsidRPr="00887224" w:rsidRDefault="001E0BAC" w:rsidP="00BD3E44">
      <w:pPr>
        <w:spacing w:before="7" w:after="0" w:line="240" w:lineRule="atLeast"/>
        <w:ind w:firstLine="426"/>
        <w:jc w:val="both"/>
        <w:rPr>
          <w:rFonts w:ascii="Palatino Linotype" w:hAnsi="Palatino Linotype" w:cs="Times New Roman"/>
        </w:rPr>
      </w:pPr>
    </w:p>
    <w:p w:rsidR="00C06B42" w:rsidRPr="00887224" w:rsidRDefault="00C06B42" w:rsidP="00BD3E44">
      <w:pPr>
        <w:spacing w:before="7" w:after="0" w:line="240" w:lineRule="atLeast"/>
        <w:jc w:val="center"/>
        <w:rPr>
          <w:rFonts w:ascii="Palatino Linotype" w:hAnsi="Palatino Linotype" w:cs="Times New Roman"/>
        </w:rPr>
      </w:pPr>
      <w:r w:rsidRPr="00887224">
        <w:rPr>
          <w:rFonts w:ascii="Palatino Linotype" w:hAnsi="Palatino Linotype" w:cs="Times New Roman"/>
        </w:rPr>
        <w:t>Table 2. Semantic Values Shift from Indefinite to Definite</w:t>
      </w:r>
    </w:p>
    <w:tbl>
      <w:tblPr>
        <w:tblStyle w:val="TableGrid"/>
        <w:tblW w:w="0" w:type="auto"/>
        <w:jc w:val="center"/>
        <w:tblLook w:val="04A0"/>
      </w:tblPr>
      <w:tblGrid>
        <w:gridCol w:w="1634"/>
        <w:gridCol w:w="986"/>
        <w:gridCol w:w="1922"/>
      </w:tblGrid>
      <w:tr w:rsidR="00C06B42" w:rsidRPr="00887224" w:rsidTr="006B1AF2">
        <w:trPr>
          <w:jc w:val="center"/>
        </w:trPr>
        <w:tc>
          <w:tcPr>
            <w:tcW w:w="1634" w:type="dxa"/>
          </w:tcPr>
          <w:p w:rsidR="00C06B42" w:rsidRPr="001E0BAC" w:rsidRDefault="00C06B42" w:rsidP="00BD3E44">
            <w:pPr>
              <w:spacing w:before="7" w:line="240" w:lineRule="atLeast"/>
              <w:jc w:val="center"/>
              <w:rPr>
                <w:rFonts w:ascii="Palatino Linotype" w:hAnsi="Palatino Linotype" w:cs="Times New Roman"/>
                <w:sz w:val="16"/>
                <w:szCs w:val="16"/>
              </w:rPr>
            </w:pPr>
            <w:r w:rsidRPr="001E0BAC">
              <w:rPr>
                <w:rFonts w:ascii="Palatino Linotype" w:hAnsi="Palatino Linotype" w:cs="Times New Roman"/>
                <w:sz w:val="16"/>
                <w:szCs w:val="16"/>
              </w:rPr>
              <w:t>Values</w:t>
            </w:r>
          </w:p>
        </w:tc>
        <w:tc>
          <w:tcPr>
            <w:tcW w:w="986" w:type="dxa"/>
          </w:tcPr>
          <w:p w:rsidR="00C06B42" w:rsidRPr="001E0BAC" w:rsidRDefault="00C06B42" w:rsidP="00BD3E44">
            <w:pPr>
              <w:spacing w:before="7" w:line="240" w:lineRule="atLeast"/>
              <w:jc w:val="center"/>
              <w:rPr>
                <w:rFonts w:ascii="Palatino Linotype" w:hAnsi="Palatino Linotype" w:cs="Times New Roman"/>
                <w:i/>
                <w:sz w:val="16"/>
                <w:szCs w:val="16"/>
              </w:rPr>
            </w:pPr>
            <w:proofErr w:type="spellStart"/>
            <w:r w:rsidRPr="001E0BAC">
              <w:rPr>
                <w:rFonts w:ascii="Palatino Linotype" w:hAnsi="Palatino Linotype" w:cs="Times New Roman"/>
                <w:i/>
                <w:sz w:val="16"/>
                <w:szCs w:val="16"/>
              </w:rPr>
              <w:t>Sebuah</w:t>
            </w:r>
            <w:proofErr w:type="spellEnd"/>
            <w:r w:rsidRPr="001E0BAC">
              <w:rPr>
                <w:rFonts w:ascii="Palatino Linotype" w:hAnsi="Palatino Linotype" w:cs="Times New Roman"/>
                <w:i/>
                <w:sz w:val="16"/>
                <w:szCs w:val="16"/>
              </w:rPr>
              <w:t xml:space="preserve"> BUMN</w:t>
            </w:r>
          </w:p>
          <w:p w:rsidR="00C06B42" w:rsidRPr="001E0BAC" w:rsidRDefault="00C06B42" w:rsidP="00BD3E44">
            <w:pPr>
              <w:spacing w:before="7" w:line="240" w:lineRule="atLeast"/>
              <w:jc w:val="center"/>
              <w:rPr>
                <w:rFonts w:ascii="Palatino Linotype" w:hAnsi="Palatino Linotype" w:cs="Times New Roman"/>
                <w:sz w:val="16"/>
                <w:szCs w:val="16"/>
              </w:rPr>
            </w:pPr>
            <w:r w:rsidRPr="001E0BAC">
              <w:rPr>
                <w:rFonts w:ascii="Palatino Linotype" w:hAnsi="Palatino Linotype" w:cs="Times New Roman"/>
                <w:sz w:val="16"/>
                <w:szCs w:val="16"/>
              </w:rPr>
              <w:t>‘a BUMN’</w:t>
            </w:r>
          </w:p>
        </w:tc>
        <w:tc>
          <w:tcPr>
            <w:tcW w:w="1922" w:type="dxa"/>
          </w:tcPr>
          <w:p w:rsidR="00C06B42" w:rsidRPr="001E0BAC" w:rsidRDefault="00C06B42" w:rsidP="00BD3E44">
            <w:pPr>
              <w:spacing w:before="7" w:line="240" w:lineRule="atLeast"/>
              <w:jc w:val="center"/>
              <w:rPr>
                <w:rFonts w:ascii="Palatino Linotype" w:hAnsi="Palatino Linotype" w:cs="Times New Roman"/>
                <w:i/>
                <w:sz w:val="16"/>
                <w:szCs w:val="16"/>
              </w:rPr>
            </w:pPr>
            <w:r w:rsidRPr="001E0BAC">
              <w:rPr>
                <w:rFonts w:ascii="Palatino Linotype" w:hAnsi="Palatino Linotype" w:cs="Times New Roman"/>
                <w:i/>
                <w:sz w:val="16"/>
                <w:szCs w:val="16"/>
              </w:rPr>
              <w:t>BUMN/PEGAWAI PEMERINTAH</w:t>
            </w:r>
          </w:p>
          <w:p w:rsidR="00C06B42" w:rsidRPr="001E0BAC" w:rsidRDefault="00C06B42" w:rsidP="00BD3E44">
            <w:pPr>
              <w:spacing w:before="7" w:line="240" w:lineRule="atLeast"/>
              <w:jc w:val="center"/>
              <w:rPr>
                <w:rFonts w:ascii="Palatino Linotype" w:hAnsi="Palatino Linotype" w:cs="Times New Roman"/>
                <w:sz w:val="16"/>
                <w:szCs w:val="16"/>
              </w:rPr>
            </w:pPr>
            <w:r w:rsidRPr="001E0BAC">
              <w:rPr>
                <w:rFonts w:ascii="Palatino Linotype" w:hAnsi="Palatino Linotype" w:cs="Times New Roman"/>
                <w:sz w:val="16"/>
                <w:szCs w:val="16"/>
              </w:rPr>
              <w:t>‘BUMN/Civil Servants’</w:t>
            </w:r>
          </w:p>
        </w:tc>
      </w:tr>
      <w:tr w:rsidR="00C06B42" w:rsidRPr="00887224" w:rsidTr="006B1AF2">
        <w:trPr>
          <w:jc w:val="center"/>
        </w:trPr>
        <w:tc>
          <w:tcPr>
            <w:tcW w:w="1634" w:type="dxa"/>
          </w:tcPr>
          <w:p w:rsidR="00C06B42" w:rsidRPr="001E0BAC" w:rsidRDefault="00C06B42" w:rsidP="00BD3E44">
            <w:pPr>
              <w:spacing w:before="7" w:line="240" w:lineRule="atLeast"/>
              <w:jc w:val="both"/>
              <w:rPr>
                <w:rFonts w:ascii="Palatino Linotype" w:hAnsi="Palatino Linotype" w:cs="Times New Roman"/>
                <w:sz w:val="16"/>
                <w:szCs w:val="16"/>
              </w:rPr>
            </w:pPr>
            <w:r w:rsidRPr="001E0BAC">
              <w:rPr>
                <w:rFonts w:ascii="Palatino Linotype" w:hAnsi="Palatino Linotype" w:cs="Times New Roman"/>
                <w:sz w:val="16"/>
                <w:szCs w:val="16"/>
              </w:rPr>
              <w:t>[SINGLE SUBJECT]</w:t>
            </w:r>
          </w:p>
        </w:tc>
        <w:tc>
          <w:tcPr>
            <w:tcW w:w="986" w:type="dxa"/>
          </w:tcPr>
          <w:p w:rsidR="00C06B42" w:rsidRPr="001E0BAC" w:rsidRDefault="00C06B42" w:rsidP="00BD3E44">
            <w:pPr>
              <w:spacing w:before="7" w:line="240" w:lineRule="atLeast"/>
              <w:jc w:val="center"/>
              <w:rPr>
                <w:rFonts w:ascii="Palatino Linotype" w:hAnsi="Palatino Linotype" w:cs="Times New Roman"/>
                <w:sz w:val="16"/>
                <w:szCs w:val="16"/>
              </w:rPr>
            </w:pPr>
            <w:r w:rsidRPr="001E0BAC">
              <w:rPr>
                <w:rFonts w:ascii="Palatino Linotype" w:hAnsi="Palatino Linotype" w:cs="Times New Roman"/>
                <w:sz w:val="16"/>
                <w:szCs w:val="16"/>
              </w:rPr>
              <w:t>+</w:t>
            </w:r>
          </w:p>
        </w:tc>
        <w:tc>
          <w:tcPr>
            <w:tcW w:w="1922" w:type="dxa"/>
          </w:tcPr>
          <w:p w:rsidR="00C06B42" w:rsidRPr="001E0BAC" w:rsidRDefault="00C06B42" w:rsidP="00BD3E44">
            <w:pPr>
              <w:spacing w:before="7" w:line="240" w:lineRule="atLeast"/>
              <w:jc w:val="center"/>
              <w:rPr>
                <w:rFonts w:ascii="Palatino Linotype" w:hAnsi="Palatino Linotype" w:cs="Times New Roman"/>
                <w:sz w:val="16"/>
                <w:szCs w:val="16"/>
              </w:rPr>
            </w:pPr>
            <w:r w:rsidRPr="001E0BAC">
              <w:rPr>
                <w:rFonts w:ascii="Palatino Linotype" w:hAnsi="Palatino Linotype" w:cs="Times New Roman"/>
                <w:sz w:val="16"/>
                <w:szCs w:val="16"/>
              </w:rPr>
              <w:t>-</w:t>
            </w:r>
          </w:p>
        </w:tc>
      </w:tr>
      <w:tr w:rsidR="00C06B42" w:rsidRPr="00887224" w:rsidTr="006B1AF2">
        <w:trPr>
          <w:jc w:val="center"/>
        </w:trPr>
        <w:tc>
          <w:tcPr>
            <w:tcW w:w="1634" w:type="dxa"/>
          </w:tcPr>
          <w:p w:rsidR="00C06B42" w:rsidRPr="001E0BAC" w:rsidRDefault="00C06B42" w:rsidP="00BD3E44">
            <w:pPr>
              <w:spacing w:before="7" w:line="240" w:lineRule="atLeast"/>
              <w:jc w:val="both"/>
              <w:rPr>
                <w:rFonts w:ascii="Palatino Linotype" w:hAnsi="Palatino Linotype" w:cs="Times New Roman"/>
                <w:sz w:val="16"/>
                <w:szCs w:val="16"/>
              </w:rPr>
            </w:pPr>
            <w:r w:rsidRPr="001E0BAC">
              <w:rPr>
                <w:rFonts w:ascii="Palatino Linotype" w:hAnsi="Palatino Linotype" w:cs="Times New Roman"/>
                <w:sz w:val="16"/>
                <w:szCs w:val="16"/>
              </w:rPr>
              <w:t>[MULTIPLE SUBJECTS]</w:t>
            </w:r>
          </w:p>
        </w:tc>
        <w:tc>
          <w:tcPr>
            <w:tcW w:w="986" w:type="dxa"/>
          </w:tcPr>
          <w:p w:rsidR="00C06B42" w:rsidRPr="001E0BAC" w:rsidRDefault="00C06B42" w:rsidP="00BD3E44">
            <w:pPr>
              <w:spacing w:before="7" w:line="240" w:lineRule="atLeast"/>
              <w:jc w:val="center"/>
              <w:rPr>
                <w:rFonts w:ascii="Palatino Linotype" w:hAnsi="Palatino Linotype" w:cs="Times New Roman"/>
                <w:sz w:val="16"/>
                <w:szCs w:val="16"/>
              </w:rPr>
            </w:pPr>
            <w:r w:rsidRPr="001E0BAC">
              <w:rPr>
                <w:rFonts w:ascii="Palatino Linotype" w:hAnsi="Palatino Linotype" w:cs="Times New Roman"/>
                <w:sz w:val="16"/>
                <w:szCs w:val="16"/>
              </w:rPr>
              <w:t>-</w:t>
            </w:r>
          </w:p>
        </w:tc>
        <w:tc>
          <w:tcPr>
            <w:tcW w:w="1922" w:type="dxa"/>
          </w:tcPr>
          <w:p w:rsidR="00C06B42" w:rsidRPr="001E0BAC" w:rsidRDefault="00C06B42" w:rsidP="00BD3E44">
            <w:pPr>
              <w:spacing w:before="7" w:line="240" w:lineRule="atLeast"/>
              <w:jc w:val="center"/>
              <w:rPr>
                <w:rFonts w:ascii="Palatino Linotype" w:hAnsi="Palatino Linotype" w:cs="Times New Roman"/>
                <w:sz w:val="16"/>
                <w:szCs w:val="16"/>
              </w:rPr>
            </w:pPr>
            <w:r w:rsidRPr="001E0BAC">
              <w:rPr>
                <w:rFonts w:ascii="Palatino Linotype" w:hAnsi="Palatino Linotype" w:cs="Times New Roman"/>
                <w:sz w:val="16"/>
                <w:szCs w:val="16"/>
              </w:rPr>
              <w:t>+</w:t>
            </w:r>
          </w:p>
        </w:tc>
      </w:tr>
      <w:tr w:rsidR="00C06B42" w:rsidRPr="00887224" w:rsidTr="006B1AF2">
        <w:trPr>
          <w:jc w:val="center"/>
        </w:trPr>
        <w:tc>
          <w:tcPr>
            <w:tcW w:w="1634" w:type="dxa"/>
          </w:tcPr>
          <w:p w:rsidR="00C06B42" w:rsidRPr="001E0BAC" w:rsidRDefault="00C06B42" w:rsidP="00BD3E44">
            <w:pPr>
              <w:spacing w:before="7" w:line="240" w:lineRule="atLeast"/>
              <w:jc w:val="both"/>
              <w:rPr>
                <w:rFonts w:ascii="Palatino Linotype" w:hAnsi="Palatino Linotype" w:cs="Times New Roman"/>
                <w:sz w:val="16"/>
                <w:szCs w:val="16"/>
              </w:rPr>
            </w:pPr>
            <w:r w:rsidRPr="001E0BAC">
              <w:rPr>
                <w:rFonts w:ascii="Palatino Linotype" w:hAnsi="Palatino Linotype" w:cs="Times New Roman"/>
                <w:sz w:val="16"/>
                <w:szCs w:val="16"/>
              </w:rPr>
              <w:t>[INDEFINITE]</w:t>
            </w:r>
          </w:p>
        </w:tc>
        <w:tc>
          <w:tcPr>
            <w:tcW w:w="986" w:type="dxa"/>
          </w:tcPr>
          <w:p w:rsidR="00C06B42" w:rsidRPr="001E0BAC" w:rsidRDefault="00C06B42" w:rsidP="00BD3E44">
            <w:pPr>
              <w:spacing w:before="7" w:line="240" w:lineRule="atLeast"/>
              <w:jc w:val="center"/>
              <w:rPr>
                <w:rFonts w:ascii="Palatino Linotype" w:hAnsi="Palatino Linotype" w:cs="Times New Roman"/>
                <w:sz w:val="16"/>
                <w:szCs w:val="16"/>
              </w:rPr>
            </w:pPr>
            <w:r w:rsidRPr="001E0BAC">
              <w:rPr>
                <w:rFonts w:ascii="Palatino Linotype" w:hAnsi="Palatino Linotype" w:cs="Times New Roman"/>
                <w:sz w:val="16"/>
                <w:szCs w:val="16"/>
              </w:rPr>
              <w:t>+</w:t>
            </w:r>
          </w:p>
        </w:tc>
        <w:tc>
          <w:tcPr>
            <w:tcW w:w="1922" w:type="dxa"/>
          </w:tcPr>
          <w:p w:rsidR="00C06B42" w:rsidRPr="001E0BAC" w:rsidRDefault="00C06B42" w:rsidP="00BD3E44">
            <w:pPr>
              <w:spacing w:before="7" w:line="240" w:lineRule="atLeast"/>
              <w:jc w:val="center"/>
              <w:rPr>
                <w:rFonts w:ascii="Palatino Linotype" w:hAnsi="Palatino Linotype" w:cs="Times New Roman"/>
                <w:sz w:val="16"/>
                <w:szCs w:val="16"/>
              </w:rPr>
            </w:pPr>
            <w:r w:rsidRPr="001E0BAC">
              <w:rPr>
                <w:rFonts w:ascii="Palatino Linotype" w:hAnsi="Palatino Linotype" w:cs="Times New Roman"/>
                <w:sz w:val="16"/>
                <w:szCs w:val="16"/>
              </w:rPr>
              <w:t>-</w:t>
            </w:r>
          </w:p>
        </w:tc>
      </w:tr>
      <w:tr w:rsidR="00C06B42" w:rsidRPr="00887224" w:rsidTr="006B1AF2">
        <w:trPr>
          <w:jc w:val="center"/>
        </w:trPr>
        <w:tc>
          <w:tcPr>
            <w:tcW w:w="1634" w:type="dxa"/>
          </w:tcPr>
          <w:p w:rsidR="00C06B42" w:rsidRPr="001E0BAC" w:rsidRDefault="00C06B42" w:rsidP="00BD3E44">
            <w:pPr>
              <w:spacing w:before="7" w:line="240" w:lineRule="atLeast"/>
              <w:jc w:val="both"/>
              <w:rPr>
                <w:rFonts w:ascii="Palatino Linotype" w:hAnsi="Palatino Linotype" w:cs="Times New Roman"/>
                <w:sz w:val="16"/>
                <w:szCs w:val="16"/>
              </w:rPr>
            </w:pPr>
            <w:r w:rsidRPr="001E0BAC">
              <w:rPr>
                <w:rFonts w:ascii="Palatino Linotype" w:hAnsi="Palatino Linotype" w:cs="Times New Roman"/>
                <w:sz w:val="16"/>
                <w:szCs w:val="16"/>
              </w:rPr>
              <w:t>[GENERIC]</w:t>
            </w:r>
          </w:p>
        </w:tc>
        <w:tc>
          <w:tcPr>
            <w:tcW w:w="986" w:type="dxa"/>
          </w:tcPr>
          <w:p w:rsidR="00C06B42" w:rsidRPr="001E0BAC" w:rsidRDefault="00C06B42" w:rsidP="00BD3E44">
            <w:pPr>
              <w:spacing w:before="7" w:line="240" w:lineRule="atLeast"/>
              <w:jc w:val="center"/>
              <w:rPr>
                <w:rFonts w:ascii="Palatino Linotype" w:hAnsi="Palatino Linotype" w:cs="Times New Roman"/>
                <w:sz w:val="16"/>
                <w:szCs w:val="16"/>
              </w:rPr>
            </w:pPr>
            <w:r w:rsidRPr="001E0BAC">
              <w:rPr>
                <w:rFonts w:ascii="Palatino Linotype" w:hAnsi="Palatino Linotype" w:cs="Times New Roman"/>
                <w:sz w:val="16"/>
                <w:szCs w:val="16"/>
              </w:rPr>
              <w:t>-</w:t>
            </w:r>
          </w:p>
        </w:tc>
        <w:tc>
          <w:tcPr>
            <w:tcW w:w="1922" w:type="dxa"/>
          </w:tcPr>
          <w:p w:rsidR="00C06B42" w:rsidRPr="001E0BAC" w:rsidRDefault="00C06B42" w:rsidP="00BD3E44">
            <w:pPr>
              <w:spacing w:before="7" w:line="240" w:lineRule="atLeast"/>
              <w:jc w:val="center"/>
              <w:rPr>
                <w:rFonts w:ascii="Palatino Linotype" w:hAnsi="Palatino Linotype" w:cs="Times New Roman"/>
                <w:sz w:val="16"/>
                <w:szCs w:val="16"/>
              </w:rPr>
            </w:pPr>
            <w:r w:rsidRPr="001E0BAC">
              <w:rPr>
                <w:rFonts w:ascii="Palatino Linotype" w:hAnsi="Palatino Linotype" w:cs="Times New Roman"/>
                <w:sz w:val="16"/>
                <w:szCs w:val="16"/>
              </w:rPr>
              <w:t>+</w:t>
            </w:r>
          </w:p>
        </w:tc>
      </w:tr>
    </w:tbl>
    <w:p w:rsidR="001E0BAC" w:rsidRPr="00887224" w:rsidRDefault="001E0BAC" w:rsidP="00BD3E44">
      <w:pPr>
        <w:spacing w:before="7" w:after="0" w:line="240" w:lineRule="atLeast"/>
        <w:jc w:val="both"/>
        <w:rPr>
          <w:rFonts w:ascii="Palatino Linotype" w:hAnsi="Palatino Linotype" w:cs="Times New Roman"/>
        </w:rPr>
      </w:pPr>
    </w:p>
    <w:p w:rsidR="00C06B42" w:rsidRPr="00887224" w:rsidRDefault="00C06B42" w:rsidP="00BD3E44">
      <w:pPr>
        <w:spacing w:before="7" w:after="0" w:line="240" w:lineRule="atLeast"/>
        <w:jc w:val="center"/>
        <w:rPr>
          <w:rFonts w:ascii="Palatino Linotype" w:hAnsi="Palatino Linotype" w:cs="Times New Roman"/>
        </w:rPr>
      </w:pPr>
      <w:r w:rsidRPr="00887224">
        <w:rPr>
          <w:rFonts w:ascii="Palatino Linotype" w:hAnsi="Palatino Linotype" w:cs="Times New Roman"/>
        </w:rPr>
        <w:t>Table 3. The Creation of Negative Image by Ideology Marking</w:t>
      </w:r>
    </w:p>
    <w:tbl>
      <w:tblPr>
        <w:tblStyle w:val="TableGrid"/>
        <w:tblW w:w="0" w:type="auto"/>
        <w:jc w:val="center"/>
        <w:tblInd w:w="692" w:type="dxa"/>
        <w:tblLook w:val="04A0"/>
      </w:tblPr>
      <w:tblGrid>
        <w:gridCol w:w="586"/>
        <w:gridCol w:w="3264"/>
      </w:tblGrid>
      <w:tr w:rsidR="00C06B42" w:rsidRPr="001E0BAC" w:rsidTr="006B1AF2">
        <w:trPr>
          <w:trHeight w:val="288"/>
          <w:jc w:val="center"/>
        </w:trPr>
        <w:tc>
          <w:tcPr>
            <w:tcW w:w="635" w:type="dxa"/>
            <w:vMerge w:val="restart"/>
          </w:tcPr>
          <w:p w:rsidR="00C06B42" w:rsidRPr="001E0BAC" w:rsidRDefault="00C06B42" w:rsidP="00BD3E44">
            <w:pPr>
              <w:spacing w:before="7" w:line="240" w:lineRule="atLeast"/>
              <w:jc w:val="center"/>
              <w:rPr>
                <w:rFonts w:ascii="Palatino Linotype" w:hAnsi="Palatino Linotype" w:cs="Times New Roman"/>
                <w:sz w:val="16"/>
                <w:szCs w:val="16"/>
              </w:rPr>
            </w:pPr>
            <w:r w:rsidRPr="001E0BAC">
              <w:rPr>
                <w:rFonts w:ascii="Palatino Linotype" w:hAnsi="Palatino Linotype" w:cs="Times New Roman"/>
                <w:sz w:val="16"/>
                <w:szCs w:val="16"/>
              </w:rPr>
              <w:t>I</w:t>
            </w:r>
          </w:p>
          <w:p w:rsidR="00C06B42" w:rsidRPr="001E0BAC" w:rsidRDefault="00C06B42" w:rsidP="00BD3E44">
            <w:pPr>
              <w:spacing w:before="7" w:line="240" w:lineRule="atLeast"/>
              <w:jc w:val="center"/>
              <w:rPr>
                <w:rFonts w:ascii="Palatino Linotype" w:hAnsi="Palatino Linotype" w:cs="Times New Roman"/>
                <w:sz w:val="16"/>
                <w:szCs w:val="16"/>
              </w:rPr>
            </w:pPr>
            <w:r w:rsidRPr="001E0BAC">
              <w:rPr>
                <w:rFonts w:ascii="Palatino Linotype" w:hAnsi="Palatino Linotype" w:cs="Times New Roman"/>
                <w:sz w:val="16"/>
                <w:szCs w:val="16"/>
              </w:rPr>
              <w:t>D</w:t>
            </w:r>
          </w:p>
          <w:p w:rsidR="00C06B42" w:rsidRPr="001E0BAC" w:rsidRDefault="00C06B42" w:rsidP="00BD3E44">
            <w:pPr>
              <w:spacing w:before="7" w:line="240" w:lineRule="atLeast"/>
              <w:jc w:val="center"/>
              <w:rPr>
                <w:rFonts w:ascii="Palatino Linotype" w:hAnsi="Palatino Linotype" w:cs="Times New Roman"/>
                <w:sz w:val="16"/>
                <w:szCs w:val="16"/>
              </w:rPr>
            </w:pPr>
            <w:r w:rsidRPr="001E0BAC">
              <w:rPr>
                <w:rFonts w:ascii="Palatino Linotype" w:hAnsi="Palatino Linotype" w:cs="Times New Roman"/>
                <w:sz w:val="16"/>
                <w:szCs w:val="16"/>
              </w:rPr>
              <w:t>E</w:t>
            </w:r>
          </w:p>
          <w:p w:rsidR="00C06B42" w:rsidRPr="001E0BAC" w:rsidRDefault="00C06B42" w:rsidP="00BD3E44">
            <w:pPr>
              <w:spacing w:before="7" w:line="240" w:lineRule="atLeast"/>
              <w:jc w:val="center"/>
              <w:rPr>
                <w:rFonts w:ascii="Palatino Linotype" w:hAnsi="Palatino Linotype" w:cs="Times New Roman"/>
                <w:sz w:val="16"/>
                <w:szCs w:val="16"/>
              </w:rPr>
            </w:pPr>
            <w:r w:rsidRPr="001E0BAC">
              <w:rPr>
                <w:rFonts w:ascii="Palatino Linotype" w:hAnsi="Palatino Linotype" w:cs="Times New Roman"/>
                <w:sz w:val="16"/>
                <w:szCs w:val="16"/>
              </w:rPr>
              <w:t>O</w:t>
            </w:r>
          </w:p>
          <w:p w:rsidR="00C06B42" w:rsidRPr="001E0BAC" w:rsidRDefault="00C06B42" w:rsidP="00BD3E44">
            <w:pPr>
              <w:spacing w:before="7" w:line="240" w:lineRule="atLeast"/>
              <w:jc w:val="center"/>
              <w:rPr>
                <w:rFonts w:ascii="Palatino Linotype" w:hAnsi="Palatino Linotype" w:cs="Times New Roman"/>
                <w:sz w:val="16"/>
                <w:szCs w:val="16"/>
              </w:rPr>
            </w:pPr>
            <w:r w:rsidRPr="001E0BAC">
              <w:rPr>
                <w:rFonts w:ascii="Palatino Linotype" w:hAnsi="Palatino Linotype" w:cs="Times New Roman"/>
                <w:sz w:val="16"/>
                <w:szCs w:val="16"/>
              </w:rPr>
              <w:t>L</w:t>
            </w:r>
          </w:p>
          <w:p w:rsidR="00C06B42" w:rsidRPr="001E0BAC" w:rsidRDefault="00C06B42" w:rsidP="00BD3E44">
            <w:pPr>
              <w:spacing w:before="7" w:line="240" w:lineRule="atLeast"/>
              <w:jc w:val="center"/>
              <w:rPr>
                <w:rFonts w:ascii="Palatino Linotype" w:hAnsi="Palatino Linotype" w:cs="Times New Roman"/>
                <w:sz w:val="16"/>
                <w:szCs w:val="16"/>
              </w:rPr>
            </w:pPr>
            <w:r w:rsidRPr="001E0BAC">
              <w:rPr>
                <w:rFonts w:ascii="Palatino Linotype" w:hAnsi="Palatino Linotype" w:cs="Times New Roman"/>
                <w:sz w:val="16"/>
                <w:szCs w:val="16"/>
              </w:rPr>
              <w:t>O</w:t>
            </w:r>
          </w:p>
          <w:p w:rsidR="00C06B42" w:rsidRPr="001E0BAC" w:rsidRDefault="00C06B42" w:rsidP="00BD3E44">
            <w:pPr>
              <w:spacing w:before="7" w:line="240" w:lineRule="atLeast"/>
              <w:jc w:val="center"/>
              <w:rPr>
                <w:rFonts w:ascii="Palatino Linotype" w:hAnsi="Palatino Linotype" w:cs="Times New Roman"/>
                <w:sz w:val="16"/>
                <w:szCs w:val="16"/>
              </w:rPr>
            </w:pPr>
            <w:r w:rsidRPr="001E0BAC">
              <w:rPr>
                <w:rFonts w:ascii="Palatino Linotype" w:hAnsi="Palatino Linotype" w:cs="Times New Roman"/>
                <w:sz w:val="16"/>
                <w:szCs w:val="16"/>
              </w:rPr>
              <w:t>G</w:t>
            </w:r>
          </w:p>
          <w:p w:rsidR="00C06B42" w:rsidRPr="001E0BAC" w:rsidRDefault="00C06B42" w:rsidP="00BD3E44">
            <w:pPr>
              <w:spacing w:before="7" w:line="240" w:lineRule="atLeast"/>
              <w:jc w:val="center"/>
              <w:rPr>
                <w:rFonts w:ascii="Palatino Linotype" w:hAnsi="Palatino Linotype" w:cs="Times New Roman"/>
                <w:sz w:val="16"/>
                <w:szCs w:val="16"/>
              </w:rPr>
            </w:pPr>
            <w:r w:rsidRPr="001E0BAC">
              <w:rPr>
                <w:rFonts w:ascii="Palatino Linotype" w:hAnsi="Palatino Linotype" w:cs="Times New Roman"/>
                <w:sz w:val="16"/>
                <w:szCs w:val="16"/>
              </w:rPr>
              <w:t>Y</w:t>
            </w:r>
          </w:p>
        </w:tc>
        <w:tc>
          <w:tcPr>
            <w:tcW w:w="3696" w:type="dxa"/>
          </w:tcPr>
          <w:p w:rsidR="00C06B42" w:rsidRPr="001E0BAC" w:rsidRDefault="00C06B42" w:rsidP="00BD3E44">
            <w:pPr>
              <w:spacing w:before="7" w:line="240" w:lineRule="atLeast"/>
              <w:jc w:val="center"/>
              <w:rPr>
                <w:rFonts w:ascii="Palatino Linotype" w:hAnsi="Palatino Linotype" w:cs="Times New Roman"/>
                <w:sz w:val="16"/>
                <w:szCs w:val="16"/>
              </w:rPr>
            </w:pPr>
            <w:r w:rsidRPr="001E0BAC">
              <w:rPr>
                <w:rFonts w:ascii="Palatino Linotype" w:hAnsi="Palatino Linotype" w:cs="Times New Roman"/>
                <w:sz w:val="16"/>
                <w:szCs w:val="16"/>
              </w:rPr>
              <w:t>Anti-Islam</w:t>
            </w:r>
          </w:p>
        </w:tc>
      </w:tr>
      <w:tr w:rsidR="00C06B42" w:rsidRPr="001E0BAC" w:rsidTr="001E0BAC">
        <w:trPr>
          <w:trHeight w:val="1200"/>
          <w:jc w:val="center"/>
        </w:trPr>
        <w:tc>
          <w:tcPr>
            <w:tcW w:w="635" w:type="dxa"/>
            <w:vMerge/>
          </w:tcPr>
          <w:p w:rsidR="00C06B42" w:rsidRPr="001E0BAC" w:rsidRDefault="00C06B42" w:rsidP="00BD3E44">
            <w:pPr>
              <w:spacing w:before="7" w:line="240" w:lineRule="atLeast"/>
              <w:jc w:val="both"/>
              <w:rPr>
                <w:rFonts w:ascii="Palatino Linotype" w:hAnsi="Palatino Linotype" w:cs="Times New Roman"/>
                <w:i/>
                <w:sz w:val="16"/>
                <w:szCs w:val="16"/>
              </w:rPr>
            </w:pPr>
          </w:p>
        </w:tc>
        <w:tc>
          <w:tcPr>
            <w:tcW w:w="3696" w:type="dxa"/>
          </w:tcPr>
          <w:p w:rsidR="00C06B42" w:rsidRPr="001E0BAC" w:rsidRDefault="00C06B42" w:rsidP="00BD3E44">
            <w:pPr>
              <w:spacing w:before="7" w:line="240" w:lineRule="atLeast"/>
              <w:jc w:val="both"/>
              <w:rPr>
                <w:rFonts w:ascii="Palatino Linotype" w:hAnsi="Palatino Linotype" w:cs="Times New Roman"/>
                <w:sz w:val="16"/>
                <w:szCs w:val="16"/>
              </w:rPr>
            </w:pPr>
            <w:proofErr w:type="spellStart"/>
            <w:r w:rsidRPr="001E0BAC">
              <w:rPr>
                <w:rFonts w:ascii="Palatino Linotype" w:hAnsi="Palatino Linotype" w:cs="Times New Roman"/>
                <w:i/>
                <w:sz w:val="16"/>
                <w:szCs w:val="16"/>
              </w:rPr>
              <w:t>celana</w:t>
            </w:r>
            <w:proofErr w:type="spellEnd"/>
            <w:r w:rsidRPr="001E0BAC">
              <w:rPr>
                <w:rFonts w:ascii="Palatino Linotype" w:hAnsi="Palatino Linotype" w:cs="Times New Roman"/>
                <w:i/>
                <w:sz w:val="16"/>
                <w:szCs w:val="16"/>
              </w:rPr>
              <w:t xml:space="preserve"> </w:t>
            </w:r>
            <w:proofErr w:type="spellStart"/>
            <w:r w:rsidRPr="001E0BAC">
              <w:rPr>
                <w:rFonts w:ascii="Palatino Linotype" w:hAnsi="Palatino Linotype" w:cs="Times New Roman"/>
                <w:i/>
                <w:sz w:val="16"/>
                <w:szCs w:val="16"/>
              </w:rPr>
              <w:t>tidak</w:t>
            </w:r>
            <w:proofErr w:type="spellEnd"/>
            <w:r w:rsidRPr="001E0BAC">
              <w:rPr>
                <w:rFonts w:ascii="Palatino Linotype" w:hAnsi="Palatino Linotype" w:cs="Times New Roman"/>
                <w:i/>
                <w:sz w:val="16"/>
                <w:szCs w:val="16"/>
              </w:rPr>
              <w:t xml:space="preserve"> </w:t>
            </w:r>
            <w:proofErr w:type="spellStart"/>
            <w:r w:rsidRPr="001E0BAC">
              <w:rPr>
                <w:rFonts w:ascii="Palatino Linotype" w:hAnsi="Palatino Linotype" w:cs="Times New Roman"/>
                <w:i/>
                <w:sz w:val="16"/>
                <w:szCs w:val="16"/>
              </w:rPr>
              <w:t>menggantung</w:t>
            </w:r>
            <w:proofErr w:type="spellEnd"/>
            <w:r w:rsidRPr="001E0BAC">
              <w:rPr>
                <w:rFonts w:ascii="Palatino Linotype" w:hAnsi="Palatino Linotype" w:cs="Times New Roman"/>
                <w:sz w:val="16"/>
                <w:szCs w:val="16"/>
              </w:rPr>
              <w:t xml:space="preserve"> </w:t>
            </w:r>
          </w:p>
          <w:p w:rsidR="00C06B42" w:rsidRPr="001E0BAC" w:rsidRDefault="00C06B42" w:rsidP="00BD3E44">
            <w:pPr>
              <w:spacing w:before="7" w:line="240" w:lineRule="atLeast"/>
              <w:jc w:val="both"/>
              <w:rPr>
                <w:rFonts w:ascii="Palatino Linotype" w:hAnsi="Palatino Linotype" w:cs="Times New Roman"/>
                <w:sz w:val="16"/>
                <w:szCs w:val="16"/>
              </w:rPr>
            </w:pPr>
            <w:r w:rsidRPr="001E0BAC">
              <w:rPr>
                <w:rFonts w:ascii="Palatino Linotype" w:hAnsi="Palatino Linotype" w:cs="Times New Roman"/>
                <w:sz w:val="16"/>
                <w:szCs w:val="16"/>
              </w:rPr>
              <w:t>‘trousers are not hanging above heels’</w:t>
            </w:r>
          </w:p>
          <w:p w:rsidR="00C06B42" w:rsidRPr="001E0BAC" w:rsidRDefault="00C06B42" w:rsidP="00BD3E44">
            <w:pPr>
              <w:spacing w:before="7" w:line="240" w:lineRule="atLeast"/>
              <w:jc w:val="both"/>
              <w:rPr>
                <w:rFonts w:ascii="Palatino Linotype" w:hAnsi="Palatino Linotype" w:cs="Times New Roman"/>
                <w:sz w:val="16"/>
                <w:szCs w:val="16"/>
              </w:rPr>
            </w:pPr>
            <w:proofErr w:type="spellStart"/>
            <w:r w:rsidRPr="001E0BAC">
              <w:rPr>
                <w:rFonts w:ascii="Palatino Linotype" w:hAnsi="Palatino Linotype" w:cs="Times New Roman"/>
                <w:i/>
                <w:sz w:val="16"/>
                <w:szCs w:val="16"/>
              </w:rPr>
              <w:t>jilbab</w:t>
            </w:r>
            <w:proofErr w:type="spellEnd"/>
            <w:r w:rsidRPr="001E0BAC">
              <w:rPr>
                <w:rFonts w:ascii="Palatino Linotype" w:hAnsi="Palatino Linotype" w:cs="Times New Roman"/>
                <w:i/>
                <w:sz w:val="16"/>
                <w:szCs w:val="16"/>
              </w:rPr>
              <w:t xml:space="preserve"> </w:t>
            </w:r>
            <w:proofErr w:type="spellStart"/>
            <w:r w:rsidRPr="001E0BAC">
              <w:rPr>
                <w:rFonts w:ascii="Palatino Linotype" w:hAnsi="Palatino Linotype" w:cs="Times New Roman"/>
                <w:i/>
                <w:sz w:val="16"/>
                <w:szCs w:val="16"/>
              </w:rPr>
              <w:t>batas</w:t>
            </w:r>
            <w:proofErr w:type="spellEnd"/>
            <w:r w:rsidRPr="001E0BAC">
              <w:rPr>
                <w:rFonts w:ascii="Palatino Linotype" w:hAnsi="Palatino Linotype" w:cs="Times New Roman"/>
                <w:i/>
                <w:sz w:val="16"/>
                <w:szCs w:val="16"/>
              </w:rPr>
              <w:t xml:space="preserve"> </w:t>
            </w:r>
            <w:proofErr w:type="spellStart"/>
            <w:r w:rsidRPr="001E0BAC">
              <w:rPr>
                <w:rFonts w:ascii="Palatino Linotype" w:hAnsi="Palatino Linotype" w:cs="Times New Roman"/>
                <w:i/>
                <w:sz w:val="16"/>
                <w:szCs w:val="16"/>
              </w:rPr>
              <w:t>leher</w:t>
            </w:r>
            <w:proofErr w:type="spellEnd"/>
            <w:r w:rsidRPr="001E0BAC">
              <w:rPr>
                <w:rFonts w:ascii="Palatino Linotype" w:hAnsi="Palatino Linotype" w:cs="Times New Roman"/>
                <w:sz w:val="16"/>
                <w:szCs w:val="16"/>
              </w:rPr>
              <w:t xml:space="preserve"> ‘neck shaped hijab’</w:t>
            </w:r>
          </w:p>
          <w:p w:rsidR="00C06B42" w:rsidRPr="001E0BAC" w:rsidRDefault="00C06B42" w:rsidP="00BD3E44">
            <w:pPr>
              <w:spacing w:before="7" w:line="240" w:lineRule="atLeast"/>
              <w:jc w:val="both"/>
              <w:rPr>
                <w:rFonts w:ascii="Palatino Linotype" w:hAnsi="Palatino Linotype" w:cs="Times New Roman"/>
                <w:sz w:val="16"/>
                <w:szCs w:val="16"/>
              </w:rPr>
            </w:pPr>
            <w:proofErr w:type="spellStart"/>
            <w:r w:rsidRPr="001E0BAC">
              <w:rPr>
                <w:rFonts w:ascii="Palatino Linotype" w:hAnsi="Palatino Linotype" w:cs="Times New Roman"/>
                <w:i/>
                <w:sz w:val="16"/>
                <w:szCs w:val="16"/>
              </w:rPr>
              <w:t>tidak</w:t>
            </w:r>
            <w:proofErr w:type="spellEnd"/>
            <w:r w:rsidRPr="001E0BAC">
              <w:rPr>
                <w:rFonts w:ascii="Palatino Linotype" w:hAnsi="Palatino Linotype" w:cs="Times New Roman"/>
                <w:i/>
                <w:sz w:val="16"/>
                <w:szCs w:val="16"/>
              </w:rPr>
              <w:t xml:space="preserve"> </w:t>
            </w:r>
            <w:proofErr w:type="spellStart"/>
            <w:r w:rsidRPr="001E0BAC">
              <w:rPr>
                <w:rFonts w:ascii="Palatino Linotype" w:hAnsi="Palatino Linotype" w:cs="Times New Roman"/>
                <w:i/>
                <w:sz w:val="16"/>
                <w:szCs w:val="16"/>
              </w:rPr>
              <w:t>janggut</w:t>
            </w:r>
            <w:proofErr w:type="spellEnd"/>
            <w:r w:rsidRPr="001E0BAC">
              <w:rPr>
                <w:rFonts w:ascii="Palatino Linotype" w:hAnsi="Palatino Linotype" w:cs="Times New Roman"/>
                <w:i/>
                <w:sz w:val="16"/>
                <w:szCs w:val="16"/>
              </w:rPr>
              <w:t xml:space="preserve"> </w:t>
            </w:r>
            <w:r w:rsidRPr="001E0BAC">
              <w:rPr>
                <w:rFonts w:ascii="Palatino Linotype" w:hAnsi="Palatino Linotype" w:cs="Times New Roman"/>
                <w:sz w:val="16"/>
                <w:szCs w:val="16"/>
              </w:rPr>
              <w:t>‘no beard’</w:t>
            </w:r>
          </w:p>
        </w:tc>
      </w:tr>
      <w:tr w:rsidR="00C06B42" w:rsidRPr="001E0BAC" w:rsidTr="006B1AF2">
        <w:trPr>
          <w:jc w:val="center"/>
        </w:trPr>
        <w:tc>
          <w:tcPr>
            <w:tcW w:w="635" w:type="dxa"/>
            <w:vMerge/>
          </w:tcPr>
          <w:p w:rsidR="00C06B42" w:rsidRPr="001E0BAC" w:rsidRDefault="00C06B42" w:rsidP="00BD3E44">
            <w:pPr>
              <w:spacing w:before="7" w:line="240" w:lineRule="atLeast"/>
              <w:jc w:val="center"/>
              <w:rPr>
                <w:rFonts w:ascii="Palatino Linotype" w:hAnsi="Palatino Linotype" w:cs="Times New Roman"/>
                <w:sz w:val="16"/>
                <w:szCs w:val="16"/>
              </w:rPr>
            </w:pPr>
          </w:p>
        </w:tc>
        <w:tc>
          <w:tcPr>
            <w:tcW w:w="3696" w:type="dxa"/>
          </w:tcPr>
          <w:p w:rsidR="00C06B42" w:rsidRPr="001E0BAC" w:rsidRDefault="00C06B42" w:rsidP="00BD3E44">
            <w:pPr>
              <w:spacing w:before="7" w:line="240" w:lineRule="atLeast"/>
              <w:jc w:val="center"/>
              <w:rPr>
                <w:rFonts w:ascii="Palatino Linotype" w:hAnsi="Palatino Linotype" w:cs="Times New Roman"/>
                <w:i/>
                <w:sz w:val="16"/>
                <w:szCs w:val="16"/>
              </w:rPr>
            </w:pPr>
            <w:r w:rsidRPr="001E0BAC">
              <w:rPr>
                <w:rFonts w:ascii="Palatino Linotype" w:hAnsi="Palatino Linotype" w:cs="Times New Roman"/>
                <w:sz w:val="16"/>
                <w:szCs w:val="16"/>
              </w:rPr>
              <w:t>Crime - Support</w:t>
            </w:r>
          </w:p>
        </w:tc>
      </w:tr>
      <w:tr w:rsidR="00C06B42" w:rsidRPr="001E0BAC" w:rsidTr="006B1AF2">
        <w:trPr>
          <w:jc w:val="center"/>
        </w:trPr>
        <w:tc>
          <w:tcPr>
            <w:tcW w:w="635" w:type="dxa"/>
            <w:vMerge/>
          </w:tcPr>
          <w:p w:rsidR="00C06B42" w:rsidRPr="001E0BAC" w:rsidRDefault="00C06B42" w:rsidP="00BD3E44">
            <w:pPr>
              <w:spacing w:before="7" w:line="240" w:lineRule="atLeast"/>
              <w:jc w:val="both"/>
              <w:rPr>
                <w:rFonts w:ascii="Palatino Linotype" w:hAnsi="Palatino Linotype" w:cs="Times New Roman"/>
                <w:i/>
                <w:sz w:val="16"/>
                <w:szCs w:val="16"/>
              </w:rPr>
            </w:pPr>
          </w:p>
        </w:tc>
        <w:tc>
          <w:tcPr>
            <w:tcW w:w="3696" w:type="dxa"/>
          </w:tcPr>
          <w:p w:rsidR="00C06B42" w:rsidRPr="001E0BAC" w:rsidRDefault="00C06B42" w:rsidP="00BD3E44">
            <w:pPr>
              <w:spacing w:before="7" w:line="240" w:lineRule="atLeast"/>
              <w:jc w:val="both"/>
              <w:rPr>
                <w:rFonts w:ascii="Palatino Linotype" w:hAnsi="Palatino Linotype" w:cs="Times New Roman"/>
                <w:sz w:val="16"/>
                <w:szCs w:val="16"/>
              </w:rPr>
            </w:pPr>
            <w:proofErr w:type="spellStart"/>
            <w:r w:rsidRPr="001E0BAC">
              <w:rPr>
                <w:rFonts w:ascii="Palatino Linotype" w:hAnsi="Palatino Linotype" w:cs="Times New Roman"/>
                <w:i/>
                <w:sz w:val="16"/>
                <w:szCs w:val="16"/>
              </w:rPr>
              <w:t>tato</w:t>
            </w:r>
            <w:proofErr w:type="spellEnd"/>
            <w:r w:rsidRPr="001E0BAC">
              <w:rPr>
                <w:rFonts w:ascii="Palatino Linotype" w:hAnsi="Palatino Linotype" w:cs="Times New Roman"/>
                <w:i/>
                <w:sz w:val="16"/>
                <w:szCs w:val="16"/>
              </w:rPr>
              <w:t xml:space="preserve"> </w:t>
            </w:r>
            <w:proofErr w:type="spellStart"/>
            <w:r w:rsidRPr="001E0BAC">
              <w:rPr>
                <w:rFonts w:ascii="Palatino Linotype" w:hAnsi="Palatino Linotype" w:cs="Times New Roman"/>
                <w:i/>
                <w:sz w:val="16"/>
                <w:szCs w:val="16"/>
              </w:rPr>
              <w:t>tidak</w:t>
            </w:r>
            <w:proofErr w:type="spellEnd"/>
            <w:r w:rsidRPr="001E0BAC">
              <w:rPr>
                <w:rFonts w:ascii="Palatino Linotype" w:hAnsi="Palatino Linotype" w:cs="Times New Roman"/>
                <w:i/>
                <w:sz w:val="16"/>
                <w:szCs w:val="16"/>
              </w:rPr>
              <w:t xml:space="preserve"> </w:t>
            </w:r>
            <w:proofErr w:type="spellStart"/>
            <w:r w:rsidRPr="001E0BAC">
              <w:rPr>
                <w:rFonts w:ascii="Palatino Linotype" w:hAnsi="Palatino Linotype" w:cs="Times New Roman"/>
                <w:i/>
                <w:sz w:val="16"/>
                <w:szCs w:val="16"/>
              </w:rPr>
              <w:t>terlihat</w:t>
            </w:r>
            <w:proofErr w:type="spellEnd"/>
            <w:r w:rsidRPr="001E0BAC">
              <w:rPr>
                <w:rFonts w:ascii="Palatino Linotype" w:hAnsi="Palatino Linotype" w:cs="Times New Roman"/>
                <w:sz w:val="16"/>
                <w:szCs w:val="16"/>
              </w:rPr>
              <w:t xml:space="preserve"> </w:t>
            </w:r>
          </w:p>
          <w:p w:rsidR="00C06B42" w:rsidRPr="001E0BAC" w:rsidRDefault="00C06B42" w:rsidP="00BD3E44">
            <w:pPr>
              <w:spacing w:before="7" w:line="240" w:lineRule="atLeast"/>
              <w:jc w:val="both"/>
              <w:rPr>
                <w:rFonts w:ascii="Palatino Linotype" w:hAnsi="Palatino Linotype" w:cs="Times New Roman"/>
                <w:sz w:val="16"/>
                <w:szCs w:val="16"/>
              </w:rPr>
            </w:pPr>
            <w:r w:rsidRPr="001E0BAC">
              <w:rPr>
                <w:rFonts w:ascii="Palatino Linotype" w:hAnsi="Palatino Linotype" w:cs="Times New Roman"/>
                <w:sz w:val="16"/>
                <w:szCs w:val="16"/>
              </w:rPr>
              <w:t>‘tattoo is hidden’</w:t>
            </w:r>
          </w:p>
        </w:tc>
      </w:tr>
    </w:tbl>
    <w:p w:rsidR="00C06B42" w:rsidRPr="00887224" w:rsidRDefault="00C06B42" w:rsidP="00BD3E44">
      <w:pPr>
        <w:spacing w:before="7" w:after="0" w:line="240" w:lineRule="atLeast"/>
        <w:jc w:val="both"/>
        <w:rPr>
          <w:rFonts w:ascii="Palatino Linotype" w:hAnsi="Palatino Linotype" w:cs="Times New Roman"/>
        </w:rPr>
      </w:pPr>
    </w:p>
    <w:p w:rsidR="00477002" w:rsidRPr="00887224" w:rsidRDefault="00BC1281" w:rsidP="00BD3E44">
      <w:pPr>
        <w:tabs>
          <w:tab w:val="left" w:pos="426"/>
        </w:tabs>
        <w:spacing w:before="7" w:after="0" w:line="240" w:lineRule="atLeast"/>
        <w:jc w:val="both"/>
        <w:rPr>
          <w:rFonts w:ascii="Palatino Linotype" w:hAnsi="Palatino Linotype" w:cs="Times New Roman"/>
        </w:rPr>
      </w:pPr>
      <w:r w:rsidRPr="00887224">
        <w:rPr>
          <w:rFonts w:ascii="Palatino Linotype" w:hAnsi="Palatino Linotype" w:cs="Times New Roman"/>
        </w:rPr>
        <w:tab/>
      </w:r>
      <w:r w:rsidR="00C06B42" w:rsidRPr="00887224">
        <w:rPr>
          <w:rFonts w:ascii="Palatino Linotype" w:hAnsi="Palatino Linotype" w:cs="Times New Roman"/>
        </w:rPr>
        <w:t>So</w:t>
      </w:r>
      <w:r w:rsidR="00E057E6" w:rsidRPr="00887224">
        <w:rPr>
          <w:rFonts w:ascii="Palatino Linotype" w:hAnsi="Palatino Linotype" w:cs="Times New Roman"/>
        </w:rPr>
        <w:t>me prophet’s sayings recommend</w:t>
      </w:r>
      <w:r w:rsidR="00C06B42" w:rsidRPr="00887224">
        <w:rPr>
          <w:rFonts w:ascii="Palatino Linotype" w:hAnsi="Palatino Linotype" w:cs="Times New Roman"/>
        </w:rPr>
        <w:t xml:space="preserve"> male muslims to grow beard and use trousers that do not cover heels</w:t>
      </w:r>
      <w:r w:rsidR="00E057E6" w:rsidRPr="00887224">
        <w:rPr>
          <w:rFonts w:ascii="Palatino Linotype" w:hAnsi="Palatino Linotype" w:cs="Times New Roman"/>
        </w:rPr>
        <w:t xml:space="preserve"> (still debatable whether should be understood literally or contextually)</w:t>
      </w:r>
      <w:r w:rsidR="00C06B42" w:rsidRPr="00887224">
        <w:rPr>
          <w:rFonts w:ascii="Palatino Linotype" w:hAnsi="Palatino Linotype" w:cs="Times New Roman"/>
        </w:rPr>
        <w:t xml:space="preserve">. Islam also requires that female wear </w:t>
      </w:r>
      <w:r w:rsidR="00C06B42" w:rsidRPr="00887224">
        <w:rPr>
          <w:rFonts w:ascii="Palatino Linotype" w:hAnsi="Palatino Linotype" w:cs="Times New Roman"/>
          <w:i/>
        </w:rPr>
        <w:t>hijab</w:t>
      </w:r>
      <w:r w:rsidR="00C06B42" w:rsidRPr="00887224">
        <w:rPr>
          <w:rFonts w:ascii="Palatino Linotype" w:hAnsi="Palatino Linotype" w:cs="Times New Roman"/>
        </w:rPr>
        <w:t xml:space="preserve"> that does not show her body shape (except face and palm), which means not showing the neck as well. </w:t>
      </w:r>
      <w:r w:rsidR="00E057E6" w:rsidRPr="00887224">
        <w:rPr>
          <w:rFonts w:ascii="Palatino Linotype" w:hAnsi="Palatino Linotype" w:cs="Times New Roman"/>
        </w:rPr>
        <w:t>By forbidding the employee</w:t>
      </w:r>
      <w:r w:rsidR="00FD1E8D">
        <w:rPr>
          <w:rFonts w:ascii="Palatino Linotype" w:hAnsi="Palatino Linotype" w:cs="Times New Roman"/>
        </w:rPr>
        <w:t xml:space="preserve"> to</w:t>
      </w:r>
      <w:r w:rsidR="00E057E6" w:rsidRPr="00887224">
        <w:rPr>
          <w:rFonts w:ascii="Palatino Linotype" w:hAnsi="Palatino Linotype" w:cs="Times New Roman"/>
        </w:rPr>
        <w:t xml:space="preserve"> do so</w:t>
      </w:r>
      <w:r w:rsidR="00FD1E8D">
        <w:rPr>
          <w:rFonts w:ascii="Palatino Linotype" w:hAnsi="Palatino Linotype" w:cs="Times New Roman"/>
        </w:rPr>
        <w:t>,</w:t>
      </w:r>
      <w:r w:rsidR="00E057E6" w:rsidRPr="00887224">
        <w:rPr>
          <w:rFonts w:ascii="Palatino Linotype" w:hAnsi="Palatino Linotype" w:cs="Times New Roman"/>
        </w:rPr>
        <w:t xml:space="preserve"> </w:t>
      </w:r>
      <w:r w:rsidR="00FD1E8D">
        <w:rPr>
          <w:rFonts w:ascii="Palatino Linotype" w:hAnsi="Palatino Linotype" w:cs="Times New Roman"/>
        </w:rPr>
        <w:t>t</w:t>
      </w:r>
      <w:r w:rsidR="00C06B42" w:rsidRPr="00887224">
        <w:rPr>
          <w:rFonts w:ascii="Palatino Linotype" w:hAnsi="Palatino Linotype" w:cs="Times New Roman"/>
        </w:rPr>
        <w:t>he image</w:t>
      </w:r>
      <w:r w:rsidR="00E057E6" w:rsidRPr="00887224">
        <w:rPr>
          <w:rFonts w:ascii="Palatino Linotype" w:hAnsi="Palatino Linotype" w:cs="Times New Roman"/>
        </w:rPr>
        <w:t xml:space="preserve"> that the discourse creates</w:t>
      </w:r>
      <w:r w:rsidR="00C06B42" w:rsidRPr="00887224">
        <w:rPr>
          <w:rFonts w:ascii="Palatino Linotype" w:hAnsi="Palatino Linotype" w:cs="Times New Roman"/>
        </w:rPr>
        <w:t xml:space="preserve"> is anti-</w:t>
      </w:r>
      <w:proofErr w:type="spellStart"/>
      <w:r w:rsidR="00C06B42" w:rsidRPr="00887224">
        <w:rPr>
          <w:rFonts w:ascii="Palatino Linotype" w:hAnsi="Palatino Linotype" w:cs="Times New Roman"/>
        </w:rPr>
        <w:t>islam</w:t>
      </w:r>
      <w:proofErr w:type="spellEnd"/>
      <w:r w:rsidR="00C06B42" w:rsidRPr="00887224">
        <w:rPr>
          <w:rFonts w:ascii="Palatino Linotype" w:hAnsi="Palatino Linotype" w:cs="Times New Roman"/>
        </w:rPr>
        <w:t xml:space="preserve">. </w:t>
      </w:r>
      <w:r w:rsidR="00E057E6" w:rsidRPr="00887224">
        <w:rPr>
          <w:rFonts w:ascii="Palatino Linotype" w:hAnsi="Palatino Linotype" w:cs="Times New Roman"/>
        </w:rPr>
        <w:t>Focus on the markings</w:t>
      </w:r>
      <w:r w:rsidR="00C06B42" w:rsidRPr="00887224">
        <w:rPr>
          <w:rFonts w:ascii="Palatino Linotype" w:hAnsi="Palatino Linotype" w:cs="Times New Roman"/>
        </w:rPr>
        <w:t xml:space="preserve"> </w:t>
      </w:r>
      <w:proofErr w:type="spellStart"/>
      <w:r w:rsidR="00C06B42" w:rsidRPr="00887224">
        <w:rPr>
          <w:rFonts w:ascii="Palatino Linotype" w:hAnsi="Palatino Linotype" w:cs="Times New Roman"/>
          <w:i/>
        </w:rPr>
        <w:t>jilbab</w:t>
      </w:r>
      <w:proofErr w:type="spellEnd"/>
      <w:r w:rsidR="00C06B42" w:rsidRPr="00887224">
        <w:rPr>
          <w:rFonts w:ascii="Palatino Linotype" w:hAnsi="Palatino Linotype" w:cs="Times New Roman"/>
          <w:i/>
        </w:rPr>
        <w:t xml:space="preserve"> </w:t>
      </w:r>
      <w:proofErr w:type="spellStart"/>
      <w:r w:rsidR="00C06B42" w:rsidRPr="00887224">
        <w:rPr>
          <w:rFonts w:ascii="Palatino Linotype" w:hAnsi="Palatino Linotype" w:cs="Times New Roman"/>
          <w:i/>
        </w:rPr>
        <w:t>batas</w:t>
      </w:r>
      <w:proofErr w:type="spellEnd"/>
      <w:r w:rsidR="00C06B42" w:rsidRPr="00887224">
        <w:rPr>
          <w:rFonts w:ascii="Palatino Linotype" w:hAnsi="Palatino Linotype" w:cs="Times New Roman"/>
          <w:i/>
        </w:rPr>
        <w:t xml:space="preserve"> </w:t>
      </w:r>
      <w:proofErr w:type="spellStart"/>
      <w:r w:rsidR="00C06B42" w:rsidRPr="00887224">
        <w:rPr>
          <w:rFonts w:ascii="Palatino Linotype" w:hAnsi="Palatino Linotype" w:cs="Times New Roman"/>
          <w:i/>
        </w:rPr>
        <w:t>leher</w:t>
      </w:r>
      <w:proofErr w:type="spellEnd"/>
      <w:r w:rsidR="00C06B42" w:rsidRPr="00887224">
        <w:rPr>
          <w:rFonts w:ascii="Palatino Linotype" w:hAnsi="Palatino Linotype" w:cs="Times New Roman"/>
        </w:rPr>
        <w:t xml:space="preserve"> ‘</w:t>
      </w:r>
      <w:r w:rsidR="00FD1E8D">
        <w:rPr>
          <w:rFonts w:ascii="Palatino Linotype" w:hAnsi="Palatino Linotype" w:cs="Times New Roman"/>
        </w:rPr>
        <w:t>hijab must show the neck’</w:t>
      </w:r>
      <w:r w:rsidR="00C06B42" w:rsidRPr="00887224">
        <w:rPr>
          <w:rFonts w:ascii="Palatino Linotype" w:hAnsi="Palatino Linotype" w:cs="Times New Roman"/>
        </w:rPr>
        <w:t xml:space="preserve"> for female, </w:t>
      </w:r>
      <w:proofErr w:type="spellStart"/>
      <w:r w:rsidR="00C06B42" w:rsidRPr="00887224">
        <w:rPr>
          <w:rFonts w:ascii="Palatino Linotype" w:hAnsi="Palatino Linotype" w:cs="Times New Roman"/>
          <w:i/>
        </w:rPr>
        <w:t>celana</w:t>
      </w:r>
      <w:proofErr w:type="spellEnd"/>
      <w:r w:rsidR="00C06B42" w:rsidRPr="00887224">
        <w:rPr>
          <w:rFonts w:ascii="Palatino Linotype" w:hAnsi="Palatino Linotype" w:cs="Times New Roman"/>
          <w:i/>
        </w:rPr>
        <w:t xml:space="preserve"> </w:t>
      </w:r>
      <w:proofErr w:type="spellStart"/>
      <w:r w:rsidR="00C06B42" w:rsidRPr="00887224">
        <w:rPr>
          <w:rFonts w:ascii="Palatino Linotype" w:hAnsi="Palatino Linotype" w:cs="Times New Roman"/>
          <w:i/>
        </w:rPr>
        <w:t>tidak</w:t>
      </w:r>
      <w:proofErr w:type="spellEnd"/>
      <w:r w:rsidR="00C06B42" w:rsidRPr="00887224">
        <w:rPr>
          <w:rFonts w:ascii="Palatino Linotype" w:hAnsi="Palatino Linotype" w:cs="Times New Roman"/>
          <w:i/>
        </w:rPr>
        <w:t xml:space="preserve"> </w:t>
      </w:r>
      <w:proofErr w:type="spellStart"/>
      <w:r w:rsidR="00C06B42" w:rsidRPr="00887224">
        <w:rPr>
          <w:rFonts w:ascii="Palatino Linotype" w:hAnsi="Palatino Linotype" w:cs="Times New Roman"/>
          <w:i/>
        </w:rPr>
        <w:t>menggantung</w:t>
      </w:r>
      <w:proofErr w:type="spellEnd"/>
      <w:r w:rsidR="00C06B42" w:rsidRPr="00887224">
        <w:rPr>
          <w:rFonts w:ascii="Palatino Linotype" w:hAnsi="Palatino Linotype" w:cs="Times New Roman"/>
        </w:rPr>
        <w:t xml:space="preserve"> ‘trousers are not </w:t>
      </w:r>
      <w:r w:rsidR="00C06B42" w:rsidRPr="00887224">
        <w:rPr>
          <w:rFonts w:ascii="Palatino Linotype" w:hAnsi="Palatino Linotype" w:cs="Times New Roman"/>
        </w:rPr>
        <w:lastRenderedPageBreak/>
        <w:t xml:space="preserve">hanging above heels’, and </w:t>
      </w:r>
      <w:proofErr w:type="spellStart"/>
      <w:r w:rsidR="00C06B42" w:rsidRPr="00887224">
        <w:rPr>
          <w:rFonts w:ascii="Palatino Linotype" w:hAnsi="Palatino Linotype" w:cs="Times New Roman"/>
          <w:i/>
        </w:rPr>
        <w:t>tidak</w:t>
      </w:r>
      <w:proofErr w:type="spellEnd"/>
      <w:r w:rsidR="00C06B42" w:rsidRPr="00887224">
        <w:rPr>
          <w:rFonts w:ascii="Palatino Linotype" w:hAnsi="Palatino Linotype" w:cs="Times New Roman"/>
          <w:i/>
        </w:rPr>
        <w:t xml:space="preserve"> </w:t>
      </w:r>
      <w:proofErr w:type="spellStart"/>
      <w:r w:rsidR="00C06B42" w:rsidRPr="00887224">
        <w:rPr>
          <w:rFonts w:ascii="Palatino Linotype" w:hAnsi="Palatino Linotype" w:cs="Times New Roman"/>
          <w:i/>
        </w:rPr>
        <w:t>janggut</w:t>
      </w:r>
      <w:proofErr w:type="spellEnd"/>
      <w:r w:rsidR="00C06B42" w:rsidRPr="00887224">
        <w:rPr>
          <w:rFonts w:ascii="Palatino Linotype" w:hAnsi="Palatino Linotype" w:cs="Times New Roman"/>
          <w:i/>
        </w:rPr>
        <w:t xml:space="preserve"> </w:t>
      </w:r>
      <w:r w:rsidR="00C06B42" w:rsidRPr="00887224">
        <w:rPr>
          <w:rFonts w:ascii="Palatino Linotype" w:hAnsi="Palatino Linotype" w:cs="Times New Roman"/>
        </w:rPr>
        <w:t xml:space="preserve">‘no beard’ for male. </w:t>
      </w:r>
      <w:proofErr w:type="spellStart"/>
      <w:r w:rsidR="00C06B42" w:rsidRPr="00887224">
        <w:rPr>
          <w:rFonts w:ascii="Palatino Linotype" w:hAnsi="Palatino Linotype" w:cs="Times New Roman"/>
        </w:rPr>
        <w:t>hadits</w:t>
      </w:r>
      <w:proofErr w:type="spellEnd"/>
      <w:r w:rsidR="00C06B42" w:rsidRPr="00887224">
        <w:rPr>
          <w:rFonts w:ascii="Palatino Linotype" w:hAnsi="Palatino Linotype" w:cs="Times New Roman"/>
        </w:rPr>
        <w:t xml:space="preserve">    </w:t>
      </w:r>
    </w:p>
    <w:p w:rsidR="00A836A2" w:rsidRPr="00887224" w:rsidRDefault="006E1B03"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While the previous foregrounding applies on what is forbidden, another foregrounding is on what is allowed. </w:t>
      </w:r>
      <w:r w:rsidR="00C06B42" w:rsidRPr="00887224">
        <w:rPr>
          <w:rFonts w:ascii="Palatino Linotype" w:hAnsi="Palatino Linotype" w:cs="Times New Roman"/>
        </w:rPr>
        <w:t xml:space="preserve">Besides the image of avoiding ‘good muslim’ to be BUMN employees, another image that it tries to create is BUMN prefers an individual of negative traits. Consider another line that it marked with boldfaced; </w:t>
      </w:r>
      <w:proofErr w:type="spellStart"/>
      <w:r w:rsidR="00C06B42" w:rsidRPr="00887224">
        <w:rPr>
          <w:rFonts w:ascii="Palatino Linotype" w:hAnsi="Palatino Linotype" w:cs="Times New Roman"/>
          <w:i/>
        </w:rPr>
        <w:t>tato</w:t>
      </w:r>
      <w:proofErr w:type="spellEnd"/>
      <w:r w:rsidR="00C06B42" w:rsidRPr="00887224">
        <w:rPr>
          <w:rFonts w:ascii="Palatino Linotype" w:hAnsi="Palatino Linotype" w:cs="Times New Roman"/>
          <w:i/>
        </w:rPr>
        <w:t xml:space="preserve"> </w:t>
      </w:r>
      <w:proofErr w:type="spellStart"/>
      <w:r w:rsidR="00C06B42" w:rsidRPr="00887224">
        <w:rPr>
          <w:rFonts w:ascii="Palatino Linotype" w:hAnsi="Palatino Linotype" w:cs="Times New Roman"/>
          <w:i/>
        </w:rPr>
        <w:t>tidak</w:t>
      </w:r>
      <w:proofErr w:type="spellEnd"/>
      <w:r w:rsidR="00C06B42" w:rsidRPr="00887224">
        <w:rPr>
          <w:rFonts w:ascii="Palatino Linotype" w:hAnsi="Palatino Linotype" w:cs="Times New Roman"/>
          <w:i/>
        </w:rPr>
        <w:t xml:space="preserve"> </w:t>
      </w:r>
      <w:proofErr w:type="spellStart"/>
      <w:r w:rsidR="00C06B42" w:rsidRPr="00887224">
        <w:rPr>
          <w:rFonts w:ascii="Palatino Linotype" w:hAnsi="Palatino Linotype" w:cs="Times New Roman"/>
          <w:i/>
        </w:rPr>
        <w:t>terlihat</w:t>
      </w:r>
      <w:proofErr w:type="spellEnd"/>
      <w:r w:rsidR="00C06B42" w:rsidRPr="00887224">
        <w:rPr>
          <w:rFonts w:ascii="Palatino Linotype" w:hAnsi="Palatino Linotype" w:cs="Times New Roman"/>
        </w:rPr>
        <w:t xml:space="preserve"> ‘tattoo is well hidden’. Tattoo has long been considered as a feature closely related to crime, as it usually attaches to criminals</w:t>
      </w:r>
      <w:sdt>
        <w:sdtPr>
          <w:rPr>
            <w:rFonts w:ascii="Palatino Linotype" w:hAnsi="Palatino Linotype" w:cs="Times New Roman"/>
          </w:rPr>
          <w:id w:val="445376"/>
          <w:citation/>
        </w:sdtPr>
        <w:sdtContent>
          <w:r w:rsidR="00AE4D85" w:rsidRPr="00887224">
            <w:rPr>
              <w:rFonts w:ascii="Palatino Linotype" w:hAnsi="Palatino Linotype" w:cs="Times New Roman"/>
            </w:rPr>
            <w:fldChar w:fldCharType="begin"/>
          </w:r>
          <w:r w:rsidR="00A836A2" w:rsidRPr="00887224">
            <w:rPr>
              <w:rFonts w:ascii="Palatino Linotype" w:hAnsi="Palatino Linotype" w:cs="Times New Roman"/>
            </w:rPr>
            <w:instrText xml:space="preserve"> CITATION Bar99 \l 1033 </w:instrText>
          </w:r>
          <w:r w:rsidR="00AE4D85" w:rsidRPr="00887224">
            <w:rPr>
              <w:rFonts w:ascii="Palatino Linotype" w:hAnsi="Palatino Linotype" w:cs="Times New Roman"/>
            </w:rPr>
            <w:fldChar w:fldCharType="separate"/>
          </w:r>
          <w:r w:rsidR="005E69ED" w:rsidRPr="00887224">
            <w:rPr>
              <w:rFonts w:ascii="Palatino Linotype" w:hAnsi="Palatino Linotype" w:cs="Times New Roman"/>
              <w:noProof/>
            </w:rPr>
            <w:t xml:space="preserve"> (Barker, 1999)</w:t>
          </w:r>
          <w:r w:rsidR="00AE4D85" w:rsidRPr="00887224">
            <w:rPr>
              <w:rFonts w:ascii="Palatino Linotype" w:hAnsi="Palatino Linotype" w:cs="Times New Roman"/>
            </w:rPr>
            <w:fldChar w:fldCharType="end"/>
          </w:r>
        </w:sdtContent>
      </w:sdt>
      <w:r w:rsidR="00C06B42" w:rsidRPr="00887224">
        <w:rPr>
          <w:rFonts w:ascii="Palatino Linotype" w:hAnsi="Palatino Linotype" w:cs="Times New Roman"/>
        </w:rPr>
        <w:t xml:space="preserve">. </w:t>
      </w:r>
    </w:p>
    <w:p w:rsidR="00C06B42" w:rsidRDefault="00C06B42"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Therefore, the marked part that ‘tattoo is well hidden’ entails that BUMN allows people with crime attribute</w:t>
      </w:r>
      <w:r w:rsidR="00E057E6" w:rsidRPr="00887224">
        <w:rPr>
          <w:rFonts w:ascii="Palatino Linotype" w:hAnsi="Palatino Linotype" w:cs="Times New Roman"/>
        </w:rPr>
        <w:t>,</w:t>
      </w:r>
      <w:r w:rsidRPr="00887224">
        <w:rPr>
          <w:rFonts w:ascii="Palatino Linotype" w:hAnsi="Palatino Linotype" w:cs="Times New Roman"/>
        </w:rPr>
        <w:t xml:space="preserve"> and as</w:t>
      </w:r>
      <w:r w:rsidR="006E1B03" w:rsidRPr="00887224">
        <w:rPr>
          <w:rFonts w:ascii="Palatino Linotype" w:hAnsi="Palatino Linotype" w:cs="Times New Roman"/>
        </w:rPr>
        <w:t xml:space="preserve"> oppose</w:t>
      </w:r>
      <w:r w:rsidR="00E057E6" w:rsidRPr="00887224">
        <w:rPr>
          <w:rFonts w:ascii="Palatino Linotype" w:hAnsi="Palatino Linotype" w:cs="Times New Roman"/>
        </w:rPr>
        <w:t>,</w:t>
      </w:r>
      <w:r w:rsidR="006E1B03" w:rsidRPr="00887224">
        <w:rPr>
          <w:rFonts w:ascii="Palatino Linotype" w:hAnsi="Palatino Linotype" w:cs="Times New Roman"/>
        </w:rPr>
        <w:t xml:space="preserve"> rejects ‘good muslim’. The graphical markings are amplified </w:t>
      </w:r>
      <w:r w:rsidRPr="00887224">
        <w:rPr>
          <w:rFonts w:ascii="Palatino Linotype" w:hAnsi="Palatino Linotype" w:cs="Times New Roman"/>
        </w:rPr>
        <w:t xml:space="preserve">by her own tweet: </w:t>
      </w:r>
      <w:proofErr w:type="spellStart"/>
      <w:r w:rsidRPr="00887224">
        <w:rPr>
          <w:rFonts w:ascii="Palatino Linotype" w:hAnsi="Palatino Linotype" w:cs="Times New Roman"/>
          <w:i/>
        </w:rPr>
        <w:t>tidak</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bakal</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diterima</w:t>
      </w:r>
      <w:proofErr w:type="spellEnd"/>
      <w:r w:rsidR="009B0219" w:rsidRPr="00887224">
        <w:rPr>
          <w:rFonts w:ascii="Palatino Linotype" w:hAnsi="Palatino Linotype" w:cs="Times New Roman"/>
          <w:i/>
        </w:rPr>
        <w:t>!</w:t>
      </w:r>
      <w:r w:rsidRPr="00887224">
        <w:rPr>
          <w:rFonts w:ascii="Palatino Linotype" w:hAnsi="Palatino Linotype" w:cs="Times New Roman"/>
        </w:rPr>
        <w:t xml:space="preserve"> ‘you will definitely be rejected!’ with punctuation mark to emphasize a stress</w:t>
      </w:r>
      <w:r w:rsidR="006E1B03" w:rsidRPr="00887224">
        <w:rPr>
          <w:rFonts w:ascii="Palatino Linotype" w:hAnsi="Palatino Linotype" w:cs="Times New Roman"/>
        </w:rPr>
        <w:t xml:space="preserve"> </w:t>
      </w:r>
      <w:sdt>
        <w:sdtPr>
          <w:rPr>
            <w:rFonts w:ascii="Palatino Linotype" w:hAnsi="Palatino Linotype" w:cs="Times New Roman"/>
          </w:rPr>
          <w:id w:val="415525"/>
          <w:citation/>
        </w:sdtPr>
        <w:sdtContent>
          <w:r w:rsidR="00AE4D85" w:rsidRPr="00887224">
            <w:rPr>
              <w:rFonts w:ascii="Palatino Linotype" w:hAnsi="Palatino Linotype" w:cs="Times New Roman"/>
            </w:rPr>
            <w:fldChar w:fldCharType="begin"/>
          </w:r>
          <w:r w:rsidR="007E662D" w:rsidRPr="00887224">
            <w:rPr>
              <w:rFonts w:ascii="Palatino Linotype" w:hAnsi="Palatino Linotype" w:cs="Times New Roman"/>
            </w:rPr>
            <w:instrText xml:space="preserve"> CITATION Cry06 \l 1033 </w:instrText>
          </w:r>
          <w:r w:rsidR="00AE4D85" w:rsidRPr="00887224">
            <w:rPr>
              <w:rFonts w:ascii="Palatino Linotype" w:hAnsi="Palatino Linotype" w:cs="Times New Roman"/>
            </w:rPr>
            <w:fldChar w:fldCharType="separate"/>
          </w:r>
          <w:r w:rsidR="007E662D" w:rsidRPr="00887224">
            <w:rPr>
              <w:rFonts w:ascii="Palatino Linotype" w:hAnsi="Palatino Linotype" w:cs="Times New Roman"/>
              <w:noProof/>
            </w:rPr>
            <w:t>(Crystal, 2006)</w:t>
          </w:r>
          <w:r w:rsidR="00AE4D85" w:rsidRPr="00887224">
            <w:rPr>
              <w:rFonts w:ascii="Palatino Linotype" w:hAnsi="Palatino Linotype" w:cs="Times New Roman"/>
            </w:rPr>
            <w:fldChar w:fldCharType="end"/>
          </w:r>
        </w:sdtContent>
      </w:sdt>
      <w:r w:rsidR="007E662D" w:rsidRPr="00887224">
        <w:rPr>
          <w:rFonts w:ascii="Palatino Linotype" w:hAnsi="Palatino Linotype" w:cs="Times New Roman"/>
        </w:rPr>
        <w:t>.</w:t>
      </w:r>
    </w:p>
    <w:p w:rsidR="001E0BAC" w:rsidRPr="00887224" w:rsidRDefault="001E0BAC" w:rsidP="00BD3E44">
      <w:pPr>
        <w:spacing w:before="7" w:after="0" w:line="240" w:lineRule="atLeast"/>
        <w:jc w:val="both"/>
        <w:rPr>
          <w:rFonts w:ascii="Palatino Linotype" w:hAnsi="Palatino Linotype" w:cs="Times New Roman"/>
        </w:rPr>
      </w:pPr>
    </w:p>
    <w:p w:rsidR="00C06B42" w:rsidRPr="00887224" w:rsidRDefault="00C06B42" w:rsidP="00BD3E44">
      <w:pPr>
        <w:pStyle w:val="ListParagraph"/>
        <w:numPr>
          <w:ilvl w:val="0"/>
          <w:numId w:val="2"/>
        </w:numPr>
        <w:spacing w:before="7" w:after="0" w:line="240" w:lineRule="atLeast"/>
        <w:ind w:left="426" w:hanging="426"/>
        <w:jc w:val="both"/>
        <w:rPr>
          <w:rFonts w:ascii="Palatino Linotype" w:hAnsi="Palatino Linotype" w:cs="Times New Roman"/>
        </w:rPr>
      </w:pPr>
      <w:proofErr w:type="spellStart"/>
      <w:r w:rsidRPr="00887224">
        <w:rPr>
          <w:rFonts w:ascii="Palatino Linotype" w:hAnsi="Palatino Linotype" w:cs="Times New Roman"/>
          <w:i/>
        </w:rPr>
        <w:t>Bertato</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boleh</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Jilbab</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syar’I</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gak</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boleh</w:t>
      </w:r>
      <w:proofErr w:type="spellEnd"/>
    </w:p>
    <w:p w:rsidR="00BC1281" w:rsidRPr="00887224" w:rsidRDefault="00C06B42" w:rsidP="00BD3E44">
      <w:pPr>
        <w:pStyle w:val="ListParagraph"/>
        <w:spacing w:before="7" w:after="0" w:line="240" w:lineRule="atLeast"/>
        <w:ind w:left="426"/>
        <w:jc w:val="both"/>
        <w:rPr>
          <w:rFonts w:ascii="Palatino Linotype" w:hAnsi="Palatino Linotype" w:cs="Times New Roman"/>
        </w:rPr>
      </w:pPr>
      <w:r w:rsidRPr="00887224">
        <w:rPr>
          <w:rFonts w:ascii="Palatino Linotype" w:hAnsi="Palatino Linotype" w:cs="Times New Roman"/>
        </w:rPr>
        <w:t xml:space="preserve">‘you may have </w:t>
      </w:r>
      <w:proofErr w:type="spellStart"/>
      <w:r w:rsidRPr="00887224">
        <w:rPr>
          <w:rFonts w:ascii="Palatino Linotype" w:hAnsi="Palatino Linotype" w:cs="Times New Roman"/>
        </w:rPr>
        <w:t>tattoes</w:t>
      </w:r>
      <w:proofErr w:type="spellEnd"/>
      <w:r w:rsidRPr="00887224">
        <w:rPr>
          <w:rFonts w:ascii="Palatino Linotype" w:hAnsi="Palatino Linotype" w:cs="Times New Roman"/>
        </w:rPr>
        <w:t>. But a proper hijab is prohibited.</w:t>
      </w:r>
    </w:p>
    <w:p w:rsidR="00C06B42" w:rsidRPr="00887224" w:rsidRDefault="001E0BAC" w:rsidP="00BD3E44">
      <w:pPr>
        <w:pStyle w:val="ListParagraph"/>
        <w:spacing w:before="7" w:after="0" w:line="240" w:lineRule="atLeast"/>
        <w:ind w:left="426"/>
        <w:jc w:val="center"/>
        <w:rPr>
          <w:rFonts w:ascii="Palatino Linotype" w:hAnsi="Palatino Linotype" w:cs="Times New Roman"/>
        </w:rPr>
      </w:pPr>
      <w:r>
        <w:rPr>
          <w:rFonts w:ascii="Palatino Linotype" w:hAnsi="Palatino Linotype" w:cs="Times New Roman"/>
          <w:noProof/>
          <w:lang w:val="id-ID"/>
        </w:rPr>
        <w:drawing>
          <wp:anchor distT="0" distB="0" distL="114300" distR="114300" simplePos="0" relativeHeight="251662336" behindDoc="0" locked="0" layoutInCell="1" allowOverlap="1">
            <wp:simplePos x="0" y="0"/>
            <wp:positionH relativeFrom="column">
              <wp:posOffset>569914</wp:posOffset>
            </wp:positionH>
            <wp:positionV relativeFrom="paragraph">
              <wp:posOffset>67919</wp:posOffset>
            </wp:positionV>
            <wp:extent cx="1799179" cy="1210390"/>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1799179" cy="1210390"/>
                    </a:xfrm>
                    <a:prstGeom prst="rect">
                      <a:avLst/>
                    </a:prstGeom>
                    <a:noFill/>
                    <a:ln w="9525">
                      <a:noFill/>
                      <a:miter lim="800000"/>
                      <a:headEnd/>
                      <a:tailEnd/>
                    </a:ln>
                  </pic:spPr>
                </pic:pic>
              </a:graphicData>
            </a:graphic>
          </wp:anchor>
        </w:drawing>
      </w:r>
    </w:p>
    <w:p w:rsidR="001E0BAC" w:rsidRDefault="00C06B42" w:rsidP="00BD3E44">
      <w:pPr>
        <w:tabs>
          <w:tab w:val="left" w:pos="426"/>
        </w:tabs>
        <w:spacing w:before="7" w:after="0" w:line="240" w:lineRule="atLeast"/>
        <w:jc w:val="both"/>
        <w:rPr>
          <w:rFonts w:ascii="Palatino Linotype" w:hAnsi="Palatino Linotype" w:cs="Times New Roman"/>
        </w:rPr>
      </w:pPr>
      <w:r w:rsidRPr="00887224">
        <w:rPr>
          <w:rFonts w:ascii="Palatino Linotype" w:hAnsi="Palatino Linotype" w:cs="Times New Roman"/>
        </w:rPr>
        <w:tab/>
      </w:r>
    </w:p>
    <w:p w:rsidR="001E0BAC" w:rsidRDefault="001E0BAC" w:rsidP="00BD3E44">
      <w:pPr>
        <w:tabs>
          <w:tab w:val="left" w:pos="426"/>
        </w:tabs>
        <w:spacing w:before="7" w:after="0" w:line="240" w:lineRule="atLeast"/>
        <w:jc w:val="both"/>
        <w:rPr>
          <w:rFonts w:ascii="Palatino Linotype" w:hAnsi="Palatino Linotype" w:cs="Times New Roman"/>
        </w:rPr>
      </w:pPr>
    </w:p>
    <w:p w:rsidR="001E0BAC" w:rsidRDefault="001E0BAC" w:rsidP="00BD3E44">
      <w:pPr>
        <w:tabs>
          <w:tab w:val="left" w:pos="426"/>
        </w:tabs>
        <w:spacing w:before="7" w:after="0" w:line="240" w:lineRule="atLeast"/>
        <w:jc w:val="both"/>
        <w:rPr>
          <w:rFonts w:ascii="Palatino Linotype" w:hAnsi="Palatino Linotype" w:cs="Times New Roman"/>
        </w:rPr>
      </w:pPr>
    </w:p>
    <w:p w:rsidR="001E0BAC" w:rsidRDefault="001E0BAC" w:rsidP="00BD3E44">
      <w:pPr>
        <w:tabs>
          <w:tab w:val="left" w:pos="426"/>
        </w:tabs>
        <w:spacing w:before="7" w:after="0" w:line="240" w:lineRule="atLeast"/>
        <w:jc w:val="both"/>
        <w:rPr>
          <w:rFonts w:ascii="Palatino Linotype" w:hAnsi="Palatino Linotype" w:cs="Times New Roman"/>
        </w:rPr>
      </w:pPr>
    </w:p>
    <w:p w:rsidR="001E0BAC" w:rsidRDefault="001E0BAC" w:rsidP="00BD3E44">
      <w:pPr>
        <w:tabs>
          <w:tab w:val="left" w:pos="426"/>
        </w:tabs>
        <w:spacing w:before="7" w:after="0" w:line="240" w:lineRule="atLeast"/>
        <w:jc w:val="both"/>
        <w:rPr>
          <w:rFonts w:ascii="Palatino Linotype" w:hAnsi="Palatino Linotype" w:cs="Times New Roman"/>
        </w:rPr>
      </w:pPr>
    </w:p>
    <w:p w:rsidR="001E0BAC" w:rsidRDefault="001E0BAC" w:rsidP="00BD3E44">
      <w:pPr>
        <w:tabs>
          <w:tab w:val="left" w:pos="426"/>
        </w:tabs>
        <w:spacing w:before="7" w:after="0" w:line="240" w:lineRule="atLeast"/>
        <w:jc w:val="both"/>
        <w:rPr>
          <w:rFonts w:ascii="Palatino Linotype" w:hAnsi="Palatino Linotype" w:cs="Times New Roman"/>
        </w:rPr>
      </w:pPr>
    </w:p>
    <w:p w:rsidR="001E0BAC" w:rsidRDefault="001E0BAC" w:rsidP="00BD3E44">
      <w:pPr>
        <w:tabs>
          <w:tab w:val="left" w:pos="426"/>
        </w:tabs>
        <w:spacing w:before="7" w:after="0" w:line="240" w:lineRule="atLeast"/>
        <w:jc w:val="both"/>
        <w:rPr>
          <w:rFonts w:ascii="Palatino Linotype" w:hAnsi="Palatino Linotype" w:cs="Times New Roman"/>
        </w:rPr>
      </w:pPr>
    </w:p>
    <w:p w:rsidR="00C06B42" w:rsidRDefault="001E0BAC" w:rsidP="00BD3E44">
      <w:pPr>
        <w:tabs>
          <w:tab w:val="left" w:pos="426"/>
        </w:tabs>
        <w:spacing w:before="7" w:after="0" w:line="240" w:lineRule="atLeast"/>
        <w:jc w:val="both"/>
        <w:rPr>
          <w:rFonts w:ascii="Palatino Linotype" w:hAnsi="Palatino Linotype" w:cs="Times New Roman"/>
        </w:rPr>
      </w:pPr>
      <w:r>
        <w:rPr>
          <w:rFonts w:ascii="Palatino Linotype" w:hAnsi="Palatino Linotype" w:cs="Times New Roman"/>
        </w:rPr>
        <w:tab/>
      </w:r>
      <w:r w:rsidR="00C06B42" w:rsidRPr="00887224">
        <w:rPr>
          <w:rFonts w:ascii="Palatino Linotype" w:hAnsi="Palatino Linotype" w:cs="Times New Roman"/>
        </w:rPr>
        <w:t xml:space="preserve">My suspicion that this document is fabricated goes stronger by the inconsistent diction or word choice. First, only one among all details here is written by nominalization </w:t>
      </w:r>
      <w:proofErr w:type="spellStart"/>
      <w:r w:rsidR="00C06B42" w:rsidRPr="00887224">
        <w:rPr>
          <w:rFonts w:ascii="Palatino Linotype" w:hAnsi="Palatino Linotype" w:cs="Times New Roman"/>
          <w:i/>
        </w:rPr>
        <w:t>kerapihan</w:t>
      </w:r>
      <w:proofErr w:type="spellEnd"/>
      <w:r w:rsidR="00C06B42" w:rsidRPr="00887224">
        <w:rPr>
          <w:rFonts w:ascii="Palatino Linotype" w:hAnsi="Palatino Linotype" w:cs="Times New Roman"/>
        </w:rPr>
        <w:t xml:space="preserve">, where the normally used is the adjective </w:t>
      </w:r>
      <w:proofErr w:type="spellStart"/>
      <w:r w:rsidR="00C06B42" w:rsidRPr="00887224">
        <w:rPr>
          <w:rFonts w:ascii="Palatino Linotype" w:hAnsi="Palatino Linotype" w:cs="Times New Roman"/>
          <w:i/>
        </w:rPr>
        <w:t>rapih</w:t>
      </w:r>
      <w:proofErr w:type="spellEnd"/>
      <w:r w:rsidR="00C06B42" w:rsidRPr="00887224">
        <w:rPr>
          <w:rFonts w:ascii="Palatino Linotype" w:hAnsi="Palatino Linotype" w:cs="Times New Roman"/>
          <w:i/>
        </w:rPr>
        <w:t xml:space="preserve"> </w:t>
      </w:r>
      <w:r w:rsidR="00C06B42" w:rsidRPr="00887224">
        <w:rPr>
          <w:rFonts w:ascii="Palatino Linotype" w:hAnsi="Palatino Linotype" w:cs="Times New Roman"/>
        </w:rPr>
        <w:t xml:space="preserve">with no </w:t>
      </w:r>
      <w:r w:rsidR="00E057E6" w:rsidRPr="00887224">
        <w:rPr>
          <w:rFonts w:ascii="Palatino Linotype" w:hAnsi="Palatino Linotype" w:cs="Times New Roman"/>
        </w:rPr>
        <w:t>simulfix</w:t>
      </w:r>
      <w:r w:rsidR="00C06B42" w:rsidRPr="00887224">
        <w:rPr>
          <w:rFonts w:ascii="Palatino Linotype" w:hAnsi="Palatino Linotype" w:cs="Times New Roman"/>
        </w:rPr>
        <w:t xml:space="preserve">. This is quite inconsistent with the other details. Second, I also identified features of informal language such as </w:t>
      </w:r>
      <w:r w:rsidR="00C06B42" w:rsidRPr="00887224">
        <w:rPr>
          <w:rFonts w:ascii="Palatino Linotype" w:hAnsi="Palatino Linotype" w:cs="Times New Roman"/>
        </w:rPr>
        <w:lastRenderedPageBreak/>
        <w:t xml:space="preserve">contraction </w:t>
      </w:r>
      <w:proofErr w:type="spellStart"/>
      <w:r w:rsidR="00C06B42" w:rsidRPr="00887224">
        <w:rPr>
          <w:rFonts w:ascii="Palatino Linotype" w:hAnsi="Palatino Linotype" w:cs="Times New Roman"/>
          <w:i/>
        </w:rPr>
        <w:t>tdk</w:t>
      </w:r>
      <w:proofErr w:type="spellEnd"/>
      <w:r w:rsidR="00C06B42" w:rsidRPr="00887224">
        <w:rPr>
          <w:rFonts w:ascii="Palatino Linotype" w:hAnsi="Palatino Linotype" w:cs="Times New Roman"/>
          <w:i/>
        </w:rPr>
        <w:t xml:space="preserve"> </w:t>
      </w:r>
      <w:r w:rsidR="00C06B42" w:rsidRPr="00887224">
        <w:rPr>
          <w:rFonts w:ascii="Palatino Linotype" w:hAnsi="Palatino Linotype" w:cs="Times New Roman"/>
        </w:rPr>
        <w:t xml:space="preserve">(for </w:t>
      </w:r>
      <w:proofErr w:type="spellStart"/>
      <w:r w:rsidR="00C06B42" w:rsidRPr="00887224">
        <w:rPr>
          <w:rFonts w:ascii="Palatino Linotype" w:hAnsi="Palatino Linotype" w:cs="Times New Roman"/>
          <w:i/>
        </w:rPr>
        <w:t>tidak</w:t>
      </w:r>
      <w:proofErr w:type="spellEnd"/>
      <w:r w:rsidR="00C06B42" w:rsidRPr="00887224">
        <w:rPr>
          <w:rFonts w:ascii="Palatino Linotype" w:hAnsi="Palatino Linotype" w:cs="Times New Roman"/>
          <w:i/>
        </w:rPr>
        <w:t xml:space="preserve"> </w:t>
      </w:r>
      <w:r w:rsidR="00C06B42" w:rsidRPr="00887224">
        <w:rPr>
          <w:rFonts w:ascii="Palatino Linotype" w:hAnsi="Palatino Linotype" w:cs="Times New Roman"/>
        </w:rPr>
        <w:t xml:space="preserve">‘no’) and word choice </w:t>
      </w:r>
      <w:proofErr w:type="spellStart"/>
      <w:r w:rsidR="00C06B42" w:rsidRPr="00887224">
        <w:rPr>
          <w:rFonts w:ascii="Palatino Linotype" w:hAnsi="Palatino Linotype" w:cs="Times New Roman"/>
          <w:i/>
        </w:rPr>
        <w:t>cowok</w:t>
      </w:r>
      <w:proofErr w:type="spellEnd"/>
      <w:r w:rsidR="00C06B42" w:rsidRPr="00887224">
        <w:rPr>
          <w:rFonts w:ascii="Palatino Linotype" w:hAnsi="Palatino Linotype" w:cs="Times New Roman"/>
          <w:i/>
        </w:rPr>
        <w:t xml:space="preserve"> </w:t>
      </w:r>
      <w:r w:rsidR="00C06B42" w:rsidRPr="00887224">
        <w:rPr>
          <w:rFonts w:ascii="Palatino Linotype" w:hAnsi="Palatino Linotype" w:cs="Times New Roman"/>
        </w:rPr>
        <w:t xml:space="preserve">‘young male’. The silliest one is the inconsistence of using reference word for male. On one detail, it uses </w:t>
      </w:r>
      <w:proofErr w:type="spellStart"/>
      <w:r w:rsidR="00C06B42" w:rsidRPr="00887224">
        <w:rPr>
          <w:rFonts w:ascii="Palatino Linotype" w:hAnsi="Palatino Linotype" w:cs="Times New Roman"/>
          <w:i/>
        </w:rPr>
        <w:t>laki-laki</w:t>
      </w:r>
      <w:proofErr w:type="spellEnd"/>
      <w:r w:rsidR="00C06B42" w:rsidRPr="00887224">
        <w:rPr>
          <w:rFonts w:ascii="Palatino Linotype" w:hAnsi="Palatino Linotype" w:cs="Times New Roman"/>
        </w:rPr>
        <w:t xml:space="preserve"> while on the other, it uses </w:t>
      </w:r>
      <w:proofErr w:type="spellStart"/>
      <w:r w:rsidR="00C06B42" w:rsidRPr="00887224">
        <w:rPr>
          <w:rFonts w:ascii="Palatino Linotype" w:hAnsi="Palatino Linotype" w:cs="Times New Roman"/>
          <w:i/>
        </w:rPr>
        <w:t>cowok</w:t>
      </w:r>
      <w:proofErr w:type="spellEnd"/>
      <w:r w:rsidR="00C06B42" w:rsidRPr="00887224">
        <w:rPr>
          <w:rFonts w:ascii="Palatino Linotype" w:hAnsi="Palatino Linotype" w:cs="Times New Roman"/>
        </w:rPr>
        <w:t xml:space="preserve">. The word </w:t>
      </w:r>
      <w:proofErr w:type="spellStart"/>
      <w:r w:rsidR="00C06B42" w:rsidRPr="00887224">
        <w:rPr>
          <w:rFonts w:ascii="Palatino Linotype" w:hAnsi="Palatino Linotype" w:cs="Times New Roman"/>
          <w:i/>
        </w:rPr>
        <w:t>cowok</w:t>
      </w:r>
      <w:proofErr w:type="spellEnd"/>
      <w:r w:rsidR="00C06B42" w:rsidRPr="00887224">
        <w:rPr>
          <w:rFonts w:ascii="Palatino Linotype" w:hAnsi="Palatino Linotype" w:cs="Times New Roman"/>
          <w:i/>
        </w:rPr>
        <w:t xml:space="preserve"> </w:t>
      </w:r>
      <w:r w:rsidR="00C06B42" w:rsidRPr="00887224">
        <w:rPr>
          <w:rFonts w:ascii="Palatino Linotype" w:hAnsi="Palatino Linotype" w:cs="Times New Roman"/>
        </w:rPr>
        <w:t xml:space="preserve">is the informal form of </w:t>
      </w:r>
      <w:proofErr w:type="spellStart"/>
      <w:r w:rsidR="00C06B42" w:rsidRPr="00887224">
        <w:rPr>
          <w:rFonts w:ascii="Palatino Linotype" w:hAnsi="Palatino Linotype" w:cs="Times New Roman"/>
          <w:i/>
        </w:rPr>
        <w:t>laki-laki</w:t>
      </w:r>
      <w:proofErr w:type="spellEnd"/>
      <w:r w:rsidR="00C06B42" w:rsidRPr="00887224">
        <w:rPr>
          <w:rFonts w:ascii="Palatino Linotype" w:hAnsi="Palatino Linotype" w:cs="Times New Roman"/>
          <w:i/>
        </w:rPr>
        <w:t xml:space="preserve"> </w:t>
      </w:r>
      <w:r w:rsidR="00C06B42" w:rsidRPr="00887224">
        <w:rPr>
          <w:rFonts w:ascii="Palatino Linotype" w:hAnsi="Palatino Linotype" w:cs="Times New Roman"/>
        </w:rPr>
        <w:t xml:space="preserve">or </w:t>
      </w:r>
      <w:proofErr w:type="spellStart"/>
      <w:r w:rsidR="00C06B42" w:rsidRPr="00887224">
        <w:rPr>
          <w:rFonts w:ascii="Palatino Linotype" w:hAnsi="Palatino Linotype" w:cs="Times New Roman"/>
          <w:i/>
        </w:rPr>
        <w:t>lelaki</w:t>
      </w:r>
      <w:proofErr w:type="spellEnd"/>
      <w:r w:rsidR="00C06B42" w:rsidRPr="00887224">
        <w:rPr>
          <w:rFonts w:ascii="Palatino Linotype" w:hAnsi="Palatino Linotype" w:cs="Times New Roman"/>
        </w:rPr>
        <w:t xml:space="preserve">. </w:t>
      </w:r>
    </w:p>
    <w:p w:rsidR="001E0BAC" w:rsidRPr="00887224" w:rsidRDefault="001E0BAC" w:rsidP="00BD3E44">
      <w:pPr>
        <w:tabs>
          <w:tab w:val="left" w:pos="426"/>
        </w:tabs>
        <w:spacing w:before="7" w:after="0" w:line="240" w:lineRule="atLeast"/>
        <w:jc w:val="both"/>
        <w:rPr>
          <w:rFonts w:ascii="Palatino Linotype" w:hAnsi="Palatino Linotype" w:cs="Times New Roman"/>
        </w:rPr>
      </w:pPr>
    </w:p>
    <w:p w:rsidR="00C06B42" w:rsidRPr="00887224" w:rsidRDefault="00C06B42" w:rsidP="00BD3E44">
      <w:pPr>
        <w:spacing w:before="7" w:after="0" w:line="240" w:lineRule="atLeast"/>
        <w:rPr>
          <w:rFonts w:ascii="Palatino Linotype" w:hAnsi="Palatino Linotype" w:cs="Times New Roman"/>
          <w:b/>
          <w:i/>
        </w:rPr>
      </w:pPr>
      <w:r w:rsidRPr="00887224">
        <w:rPr>
          <w:rFonts w:ascii="Palatino Linotype" w:hAnsi="Palatino Linotype" w:cs="Times New Roman"/>
          <w:b/>
          <w:i/>
        </w:rPr>
        <w:t>‘To Test the Water’</w:t>
      </w:r>
    </w:p>
    <w:p w:rsidR="001E0BAC" w:rsidRDefault="00C06B42" w:rsidP="009860D6">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According to Cambridge American Idiom Dictionary (2003), the phrase ‘to test the water’ means to float an idea; you propose something to understand how </w:t>
      </w:r>
      <w:r w:rsidR="00FD1E8D">
        <w:rPr>
          <w:rFonts w:ascii="Palatino Linotype" w:hAnsi="Palatino Linotype" w:cs="Times New Roman"/>
        </w:rPr>
        <w:t>people</w:t>
      </w:r>
      <w:r w:rsidRPr="00887224">
        <w:rPr>
          <w:rFonts w:ascii="Palatino Linotype" w:hAnsi="Palatino Linotype" w:cs="Times New Roman"/>
        </w:rPr>
        <w:t xml:space="preserve"> might respond. </w:t>
      </w:r>
      <w:r w:rsidR="007D0CB4" w:rsidRPr="00887224">
        <w:rPr>
          <w:rFonts w:ascii="Palatino Linotype" w:hAnsi="Palatino Linotype" w:cs="Times New Roman"/>
        </w:rPr>
        <w:t>In politic</w:t>
      </w:r>
      <w:r w:rsidR="000013C5" w:rsidRPr="00887224">
        <w:rPr>
          <w:rFonts w:ascii="Palatino Linotype" w:hAnsi="Palatino Linotype" w:cs="Times New Roman"/>
        </w:rPr>
        <w:t xml:space="preserve"> and </w:t>
      </w:r>
      <w:r w:rsidR="00DB2F04" w:rsidRPr="00887224">
        <w:rPr>
          <w:rFonts w:ascii="Palatino Linotype" w:hAnsi="Palatino Linotype" w:cs="Times New Roman"/>
        </w:rPr>
        <w:t>communication</w:t>
      </w:r>
      <w:r w:rsidR="000013C5" w:rsidRPr="00887224">
        <w:rPr>
          <w:rFonts w:ascii="Palatino Linotype" w:hAnsi="Palatino Linotype" w:cs="Times New Roman"/>
        </w:rPr>
        <w:t xml:space="preserve"> </w:t>
      </w:r>
      <w:sdt>
        <w:sdtPr>
          <w:rPr>
            <w:rFonts w:ascii="Palatino Linotype" w:hAnsi="Palatino Linotype" w:cs="Times New Roman"/>
          </w:rPr>
          <w:id w:val="8154954"/>
          <w:citation/>
        </w:sdtPr>
        <w:sdtContent>
          <w:r w:rsidR="00AE4D85" w:rsidRPr="00887224">
            <w:rPr>
              <w:rFonts w:ascii="Palatino Linotype" w:hAnsi="Palatino Linotype" w:cs="Times New Roman"/>
            </w:rPr>
            <w:fldChar w:fldCharType="begin"/>
          </w:r>
          <w:r w:rsidR="0069266A" w:rsidRPr="00887224">
            <w:rPr>
              <w:rFonts w:ascii="Palatino Linotype" w:hAnsi="Palatino Linotype" w:cs="Times New Roman"/>
            </w:rPr>
            <w:instrText xml:space="preserve"> CITATION Bur08 \l 1033 </w:instrText>
          </w:r>
          <w:r w:rsidR="00AE4D85" w:rsidRPr="00887224">
            <w:rPr>
              <w:rFonts w:ascii="Palatino Linotype" w:hAnsi="Palatino Linotype" w:cs="Times New Roman"/>
            </w:rPr>
            <w:fldChar w:fldCharType="separate"/>
          </w:r>
          <w:r w:rsidR="0069266A" w:rsidRPr="00887224">
            <w:rPr>
              <w:rFonts w:ascii="Palatino Linotype" w:hAnsi="Palatino Linotype" w:cs="Times New Roman"/>
              <w:noProof/>
            </w:rPr>
            <w:t>(Burnett &amp; Geager, 2008)</w:t>
          </w:r>
          <w:r w:rsidR="00AE4D85" w:rsidRPr="00887224">
            <w:rPr>
              <w:rFonts w:ascii="Palatino Linotype" w:hAnsi="Palatino Linotype" w:cs="Times New Roman"/>
            </w:rPr>
            <w:fldChar w:fldCharType="end"/>
          </w:r>
        </w:sdtContent>
      </w:sdt>
      <w:r w:rsidR="00DB2F04" w:rsidRPr="00887224">
        <w:rPr>
          <w:rFonts w:ascii="Palatino Linotype" w:hAnsi="Palatino Linotype" w:cs="Times New Roman"/>
        </w:rPr>
        <w:t>,</w:t>
      </w:r>
      <w:r w:rsidRPr="00887224">
        <w:rPr>
          <w:rFonts w:ascii="Palatino Linotype" w:hAnsi="Palatino Linotype" w:cs="Times New Roman"/>
        </w:rPr>
        <w:t xml:space="preserve"> this term means to spread a thought about evaluation or about ‘to do something’ where it has future aspects. If the majority is silent, then the rumors will come true. However, if there are many rejections, then the ones who ‘test the water’ will respond to it evasively, saying that it is only a plan or thought</w:t>
      </w:r>
      <w:r w:rsidR="009860D6">
        <w:rPr>
          <w:rFonts w:ascii="Palatino Linotype" w:hAnsi="Palatino Linotype" w:cs="Times New Roman"/>
        </w:rPr>
        <w:t xml:space="preserve">. </w:t>
      </w:r>
      <w:r w:rsidRPr="00887224">
        <w:rPr>
          <w:rFonts w:ascii="Palatino Linotype" w:hAnsi="Palatino Linotype" w:cs="Times New Roman"/>
        </w:rPr>
        <w:t xml:space="preserve">The evasive movement is usually by saying that ‘this is only a plan, this is only a draft, this is not the final decision’. </w:t>
      </w:r>
    </w:p>
    <w:p w:rsidR="009860D6" w:rsidRPr="00887224" w:rsidRDefault="009860D6" w:rsidP="009860D6">
      <w:pPr>
        <w:spacing w:before="7" w:after="0" w:line="240" w:lineRule="atLeast"/>
        <w:ind w:firstLine="426"/>
        <w:jc w:val="both"/>
        <w:rPr>
          <w:rFonts w:ascii="Palatino Linotype" w:hAnsi="Palatino Linotype" w:cs="Times New Roman"/>
        </w:rPr>
      </w:pPr>
    </w:p>
    <w:p w:rsidR="00C06B42" w:rsidRPr="00887224" w:rsidRDefault="00C06B42" w:rsidP="00BD3E44">
      <w:pPr>
        <w:pStyle w:val="ListParagraph"/>
        <w:numPr>
          <w:ilvl w:val="0"/>
          <w:numId w:val="2"/>
        </w:numPr>
        <w:spacing w:before="7" w:after="0" w:line="240" w:lineRule="atLeast"/>
        <w:ind w:left="426" w:hanging="491"/>
        <w:jc w:val="both"/>
        <w:rPr>
          <w:rFonts w:ascii="Palatino Linotype" w:hAnsi="Palatino Linotype" w:cs="Times New Roman"/>
        </w:rPr>
      </w:pPr>
      <w:proofErr w:type="spellStart"/>
      <w:r w:rsidRPr="00887224">
        <w:rPr>
          <w:rFonts w:ascii="Palatino Linotype" w:hAnsi="Palatino Linotype" w:cs="Times New Roman"/>
          <w:i/>
        </w:rPr>
        <w:t>Sudah</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percaya</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kalau</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selama</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ini</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bukan</w:t>
      </w:r>
      <w:proofErr w:type="spellEnd"/>
      <w:r w:rsidRPr="00887224">
        <w:rPr>
          <w:rFonts w:ascii="Palatino Linotype" w:hAnsi="Palatino Linotype" w:cs="Times New Roman"/>
          <w:i/>
        </w:rPr>
        <w:t xml:space="preserve"> ‘test the water’</w:t>
      </w:r>
      <w:r w:rsidRPr="00887224">
        <w:rPr>
          <w:rFonts w:ascii="Palatino Linotype" w:hAnsi="Palatino Linotype" w:cs="Times New Roman"/>
        </w:rPr>
        <w:t>?</w:t>
      </w:r>
    </w:p>
    <w:p w:rsidR="00C06B42" w:rsidRPr="00887224" w:rsidRDefault="009E6271" w:rsidP="00BD3E44">
      <w:pPr>
        <w:pStyle w:val="ListParagraph"/>
        <w:spacing w:before="7" w:after="0" w:line="240" w:lineRule="atLeast"/>
        <w:ind w:left="426"/>
        <w:jc w:val="both"/>
        <w:rPr>
          <w:rFonts w:ascii="Palatino Linotype" w:hAnsi="Palatino Linotype" w:cs="Times New Roman"/>
        </w:rPr>
      </w:pPr>
      <w:r>
        <w:rPr>
          <w:rFonts w:ascii="Palatino Linotype" w:hAnsi="Palatino Linotype" w:cs="Times New Roman"/>
          <w:noProof/>
          <w:lang w:val="id-ID"/>
        </w:rPr>
        <w:drawing>
          <wp:anchor distT="0" distB="0" distL="114300" distR="114300" simplePos="0" relativeHeight="251663360" behindDoc="0" locked="0" layoutInCell="1" allowOverlap="1">
            <wp:simplePos x="0" y="0"/>
            <wp:positionH relativeFrom="column">
              <wp:posOffset>335915</wp:posOffset>
            </wp:positionH>
            <wp:positionV relativeFrom="paragraph">
              <wp:posOffset>347980</wp:posOffset>
            </wp:positionV>
            <wp:extent cx="2030095" cy="1224280"/>
            <wp:effectExtent l="19050" t="0" r="8255"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a:stretch>
                      <a:fillRect/>
                    </a:stretch>
                  </pic:blipFill>
                  <pic:spPr bwMode="auto">
                    <a:xfrm>
                      <a:off x="0" y="0"/>
                      <a:ext cx="2030095" cy="1224280"/>
                    </a:xfrm>
                    <a:prstGeom prst="rect">
                      <a:avLst/>
                    </a:prstGeom>
                    <a:noFill/>
                    <a:ln w="9525">
                      <a:noFill/>
                      <a:miter lim="800000"/>
                      <a:headEnd/>
                      <a:tailEnd/>
                    </a:ln>
                  </pic:spPr>
                </pic:pic>
              </a:graphicData>
            </a:graphic>
          </wp:anchor>
        </w:drawing>
      </w:r>
      <w:r w:rsidR="00C06B42" w:rsidRPr="00887224">
        <w:rPr>
          <w:rFonts w:ascii="Palatino Linotype" w:hAnsi="Palatino Linotype" w:cs="Times New Roman"/>
        </w:rPr>
        <w:t>Now are you convinced that for all this time it is not ‘test the water’?</w:t>
      </w:r>
    </w:p>
    <w:p w:rsidR="00C06B42" w:rsidRPr="00887224" w:rsidRDefault="00C06B42" w:rsidP="00BD3E44">
      <w:pPr>
        <w:spacing w:before="7" w:after="0" w:line="240" w:lineRule="atLeast"/>
        <w:jc w:val="center"/>
        <w:rPr>
          <w:rFonts w:ascii="Palatino Linotype" w:hAnsi="Palatino Linotype" w:cs="Times New Roman"/>
        </w:rPr>
      </w:pPr>
    </w:p>
    <w:p w:rsidR="001E0BAC" w:rsidRDefault="001E0BAC" w:rsidP="00BD3E44">
      <w:pPr>
        <w:spacing w:before="7" w:after="0" w:line="240" w:lineRule="atLeast"/>
        <w:ind w:firstLine="426"/>
        <w:jc w:val="both"/>
        <w:rPr>
          <w:rFonts w:ascii="Palatino Linotype" w:hAnsi="Palatino Linotype" w:cs="Times New Roman"/>
        </w:rPr>
      </w:pPr>
    </w:p>
    <w:p w:rsidR="001E0BAC" w:rsidRDefault="001E0BAC" w:rsidP="00BD3E44">
      <w:pPr>
        <w:spacing w:before="7" w:after="0" w:line="240" w:lineRule="atLeast"/>
        <w:ind w:firstLine="426"/>
        <w:jc w:val="both"/>
        <w:rPr>
          <w:rFonts w:ascii="Palatino Linotype" w:hAnsi="Palatino Linotype" w:cs="Times New Roman"/>
        </w:rPr>
      </w:pPr>
    </w:p>
    <w:p w:rsidR="001E0BAC" w:rsidRDefault="001E0BAC" w:rsidP="00BD3E44">
      <w:pPr>
        <w:spacing w:before="7" w:after="0" w:line="240" w:lineRule="atLeast"/>
        <w:ind w:firstLine="426"/>
        <w:jc w:val="both"/>
        <w:rPr>
          <w:rFonts w:ascii="Palatino Linotype" w:hAnsi="Palatino Linotype" w:cs="Times New Roman"/>
        </w:rPr>
      </w:pPr>
    </w:p>
    <w:p w:rsidR="001E0BAC" w:rsidRDefault="001E0BAC" w:rsidP="00BD3E44">
      <w:pPr>
        <w:spacing w:before="7" w:after="0" w:line="240" w:lineRule="atLeast"/>
        <w:jc w:val="both"/>
        <w:rPr>
          <w:rFonts w:ascii="Palatino Linotype" w:hAnsi="Palatino Linotype" w:cs="Times New Roman"/>
        </w:rPr>
      </w:pPr>
    </w:p>
    <w:p w:rsidR="00FD1E8D" w:rsidRPr="00887224" w:rsidRDefault="00C06B42" w:rsidP="00BB56EC">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DE is questioning whether people believe that </w:t>
      </w:r>
      <w:r w:rsidR="007D0CB4" w:rsidRPr="00887224">
        <w:rPr>
          <w:rFonts w:ascii="Palatino Linotype" w:hAnsi="Palatino Linotype" w:cs="Times New Roman"/>
        </w:rPr>
        <w:t>‘</w:t>
      </w:r>
      <w:r w:rsidRPr="00887224">
        <w:rPr>
          <w:rFonts w:ascii="Palatino Linotype" w:hAnsi="Palatino Linotype" w:cs="Times New Roman"/>
        </w:rPr>
        <w:t>this</w:t>
      </w:r>
      <w:r w:rsidR="007D0CB4" w:rsidRPr="00887224">
        <w:rPr>
          <w:rFonts w:ascii="Palatino Linotype" w:hAnsi="Palatino Linotype" w:cs="Times New Roman"/>
        </w:rPr>
        <w:t>’</w:t>
      </w:r>
      <w:r w:rsidRPr="00887224">
        <w:rPr>
          <w:rFonts w:ascii="Palatino Linotype" w:hAnsi="Palatino Linotype" w:cs="Times New Roman"/>
        </w:rPr>
        <w:t xml:space="preserve"> is ‘test the water’</w:t>
      </w:r>
      <w:r w:rsidR="007D0CB4" w:rsidRPr="00887224">
        <w:rPr>
          <w:rFonts w:ascii="Palatino Linotype" w:hAnsi="Palatino Linotype" w:cs="Times New Roman"/>
        </w:rPr>
        <w:t>, after she presented the rumor in sequence</w:t>
      </w:r>
      <w:r w:rsidRPr="00887224">
        <w:rPr>
          <w:rFonts w:ascii="Palatino Linotype" w:hAnsi="Palatino Linotype" w:cs="Times New Roman"/>
        </w:rPr>
        <w:t xml:space="preserve">. </w:t>
      </w:r>
      <w:r w:rsidR="007D0CB4" w:rsidRPr="00887224">
        <w:rPr>
          <w:rFonts w:ascii="Palatino Linotype" w:hAnsi="Palatino Linotype" w:cs="Times New Roman"/>
        </w:rPr>
        <w:t>‘</w:t>
      </w:r>
      <w:r w:rsidRPr="00887224">
        <w:rPr>
          <w:rFonts w:ascii="Palatino Linotype" w:hAnsi="Palatino Linotype" w:cs="Times New Roman"/>
        </w:rPr>
        <w:t>This</w:t>
      </w:r>
      <w:r w:rsidR="007D0CB4" w:rsidRPr="00887224">
        <w:rPr>
          <w:rFonts w:ascii="Palatino Linotype" w:hAnsi="Palatino Linotype" w:cs="Times New Roman"/>
        </w:rPr>
        <w:t>’</w:t>
      </w:r>
      <w:r w:rsidRPr="00887224">
        <w:rPr>
          <w:rFonts w:ascii="Palatino Linotype" w:hAnsi="Palatino Linotype" w:cs="Times New Roman"/>
        </w:rPr>
        <w:t xml:space="preserve"> here refers to government policy. We can reveal DE’s intent by means of speech act. In speech act, a particular speech act is not bound to a particular form</w:t>
      </w:r>
      <w:r w:rsidR="007D0CB4" w:rsidRPr="00887224">
        <w:rPr>
          <w:rFonts w:ascii="Palatino Linotype" w:hAnsi="Palatino Linotype" w:cs="Times New Roman"/>
        </w:rPr>
        <w:t xml:space="preserve"> </w:t>
      </w:r>
      <w:sdt>
        <w:sdtPr>
          <w:rPr>
            <w:rFonts w:ascii="Palatino Linotype" w:hAnsi="Palatino Linotype" w:cs="Times New Roman"/>
          </w:rPr>
          <w:id w:val="415526"/>
          <w:citation/>
        </w:sdtPr>
        <w:sdtContent>
          <w:r w:rsidR="00AE4D85" w:rsidRPr="00887224">
            <w:rPr>
              <w:rFonts w:ascii="Palatino Linotype" w:hAnsi="Palatino Linotype" w:cs="Times New Roman"/>
            </w:rPr>
            <w:fldChar w:fldCharType="begin"/>
          </w:r>
          <w:r w:rsidR="007D0CB4" w:rsidRPr="00887224">
            <w:rPr>
              <w:rFonts w:ascii="Palatino Linotype" w:hAnsi="Palatino Linotype" w:cs="Times New Roman"/>
            </w:rPr>
            <w:instrText xml:space="preserve"> CITATION All12 \l 1033 </w:instrText>
          </w:r>
          <w:r w:rsidR="00AE4D85" w:rsidRPr="00887224">
            <w:rPr>
              <w:rFonts w:ascii="Palatino Linotype" w:hAnsi="Palatino Linotype" w:cs="Times New Roman"/>
            </w:rPr>
            <w:fldChar w:fldCharType="separate"/>
          </w:r>
          <w:r w:rsidR="007D0CB4" w:rsidRPr="00887224">
            <w:rPr>
              <w:rFonts w:ascii="Palatino Linotype" w:hAnsi="Palatino Linotype" w:cs="Times New Roman"/>
              <w:noProof/>
            </w:rPr>
            <w:t>(Allan &amp; Kazia, 2012)</w:t>
          </w:r>
          <w:r w:rsidR="00AE4D85" w:rsidRPr="00887224">
            <w:rPr>
              <w:rFonts w:ascii="Palatino Linotype" w:hAnsi="Palatino Linotype" w:cs="Times New Roman"/>
            </w:rPr>
            <w:fldChar w:fldCharType="end"/>
          </w:r>
        </w:sdtContent>
      </w:sdt>
      <w:r w:rsidR="007D0CB4" w:rsidRPr="00887224">
        <w:rPr>
          <w:rFonts w:ascii="Palatino Linotype" w:hAnsi="Palatino Linotype" w:cs="Times New Roman"/>
        </w:rPr>
        <w:t xml:space="preserve">. Even though in surface the form is a question, but it actually suggests more. </w:t>
      </w:r>
      <w:r w:rsidR="00BB56EC">
        <w:rPr>
          <w:rFonts w:ascii="Palatino Linotype" w:hAnsi="Palatino Linotype" w:cs="Times New Roman"/>
        </w:rPr>
        <w:t xml:space="preserve">This </w:t>
      </w:r>
      <w:r w:rsidR="00BB56EC">
        <w:rPr>
          <w:rFonts w:ascii="Palatino Linotype" w:hAnsi="Palatino Linotype" w:cs="Times New Roman"/>
        </w:rPr>
        <w:lastRenderedPageBreak/>
        <w:t xml:space="preserve">is a yes/no question (where yes is the expected answer), but it is actually a statement that the no-hijab policy is not on the stage of testing the water anymore, but it is real and final. </w:t>
      </w:r>
    </w:p>
    <w:p w:rsidR="00C06B42" w:rsidRDefault="000013C5"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One aspect about testing the water is ‘playing save’. </w:t>
      </w:r>
      <w:r w:rsidR="00DB2F04" w:rsidRPr="00887224">
        <w:rPr>
          <w:rFonts w:ascii="Palatino Linotype" w:hAnsi="Palatino Linotype" w:cs="Times New Roman"/>
        </w:rPr>
        <w:t>This</w:t>
      </w:r>
      <w:r w:rsidR="008678F1" w:rsidRPr="00887224">
        <w:rPr>
          <w:rFonts w:ascii="Palatino Linotype" w:hAnsi="Palatino Linotype" w:cs="Times New Roman"/>
        </w:rPr>
        <w:t xml:space="preserve"> seems to be her step, when some people start questioning the evidence. </w:t>
      </w:r>
      <w:r w:rsidRPr="00887224">
        <w:rPr>
          <w:rFonts w:ascii="Palatino Linotype" w:hAnsi="Palatino Linotype" w:cs="Times New Roman"/>
        </w:rPr>
        <w:t>The news went viral and people were getting more and more suspicious</w:t>
      </w:r>
      <w:r w:rsidR="008678F1" w:rsidRPr="00887224">
        <w:rPr>
          <w:rFonts w:ascii="Palatino Linotype" w:hAnsi="Palatino Linotype" w:cs="Times New Roman"/>
        </w:rPr>
        <w:t xml:space="preserve">. Some start questioning DE’s version of BUMN assessment sheet as it resembles the requirement for storekeepers in </w:t>
      </w:r>
      <w:proofErr w:type="spellStart"/>
      <w:r w:rsidR="008678F1" w:rsidRPr="00887224">
        <w:rPr>
          <w:rFonts w:ascii="Palatino Linotype" w:hAnsi="Palatino Linotype" w:cs="Times New Roman"/>
        </w:rPr>
        <w:t>Alfamart</w:t>
      </w:r>
      <w:proofErr w:type="spellEnd"/>
      <w:r w:rsidR="008678F1" w:rsidRPr="00887224">
        <w:rPr>
          <w:rFonts w:ascii="Palatino Linotype" w:hAnsi="Palatino Linotype" w:cs="Times New Roman"/>
        </w:rPr>
        <w:t xml:space="preserve"> and </w:t>
      </w:r>
      <w:proofErr w:type="spellStart"/>
      <w:r w:rsidR="008678F1" w:rsidRPr="00887224">
        <w:rPr>
          <w:rFonts w:ascii="Palatino Linotype" w:hAnsi="Palatino Linotype" w:cs="Times New Roman"/>
        </w:rPr>
        <w:t>Indomaret</w:t>
      </w:r>
      <w:proofErr w:type="spellEnd"/>
      <w:r w:rsidR="008678F1" w:rsidRPr="00887224">
        <w:rPr>
          <w:rFonts w:ascii="Palatino Linotype" w:hAnsi="Palatino Linotype" w:cs="Times New Roman"/>
        </w:rPr>
        <w:t xml:space="preserve">, some franchised convenient stores in Indonesia. See her next tweet </w:t>
      </w:r>
      <w:r w:rsidR="00C06B42" w:rsidRPr="00887224">
        <w:rPr>
          <w:rFonts w:ascii="Palatino Linotype" w:hAnsi="Palatino Linotype" w:cs="Times New Roman"/>
        </w:rPr>
        <w:t>:</w:t>
      </w:r>
    </w:p>
    <w:p w:rsidR="001E0BAC" w:rsidRPr="00887224" w:rsidRDefault="001E0BAC" w:rsidP="00BD3E44">
      <w:pPr>
        <w:spacing w:before="7" w:after="0" w:line="240" w:lineRule="atLeast"/>
        <w:jc w:val="both"/>
        <w:rPr>
          <w:rFonts w:ascii="Palatino Linotype" w:hAnsi="Palatino Linotype" w:cs="Times New Roman"/>
        </w:rPr>
      </w:pPr>
    </w:p>
    <w:p w:rsidR="00C06B42" w:rsidRPr="00887224" w:rsidRDefault="009860D6" w:rsidP="00BD3E44">
      <w:pPr>
        <w:pStyle w:val="ListParagraph"/>
        <w:numPr>
          <w:ilvl w:val="0"/>
          <w:numId w:val="2"/>
        </w:numPr>
        <w:spacing w:before="7" w:after="0" w:line="240" w:lineRule="atLeast"/>
        <w:ind w:left="426" w:hanging="426"/>
        <w:jc w:val="both"/>
        <w:rPr>
          <w:rFonts w:ascii="Palatino Linotype" w:hAnsi="Palatino Linotype" w:cs="Times New Roman"/>
        </w:rPr>
      </w:pPr>
      <w:r>
        <w:rPr>
          <w:rFonts w:ascii="Palatino Linotype" w:hAnsi="Palatino Linotype" w:cs="Times New Roman"/>
          <w:i/>
          <w:noProof/>
          <w:lang w:val="id-ID"/>
        </w:rPr>
        <w:drawing>
          <wp:anchor distT="0" distB="0" distL="114300" distR="114300" simplePos="0" relativeHeight="251670528" behindDoc="1" locked="0" layoutInCell="1" allowOverlap="1">
            <wp:simplePos x="0" y="0"/>
            <wp:positionH relativeFrom="column">
              <wp:posOffset>3219450</wp:posOffset>
            </wp:positionH>
            <wp:positionV relativeFrom="paragraph">
              <wp:posOffset>61595</wp:posOffset>
            </wp:positionV>
            <wp:extent cx="2743200" cy="428625"/>
            <wp:effectExtent l="19050" t="0" r="0" b="0"/>
            <wp:wrapTight wrapText="bothSides">
              <wp:wrapPolygon edited="0">
                <wp:start x="-150" y="0"/>
                <wp:lineTo x="-150" y="21120"/>
                <wp:lineTo x="21600" y="21120"/>
                <wp:lineTo x="21600" y="0"/>
                <wp:lineTo x="-150" y="0"/>
              </wp:wrapPolygon>
            </wp:wrapTight>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2743200" cy="428625"/>
                    </a:xfrm>
                    <a:prstGeom prst="rect">
                      <a:avLst/>
                    </a:prstGeom>
                    <a:noFill/>
                    <a:ln w="9525">
                      <a:noFill/>
                      <a:miter lim="800000"/>
                      <a:headEnd/>
                      <a:tailEnd/>
                    </a:ln>
                  </pic:spPr>
                </pic:pic>
              </a:graphicData>
            </a:graphic>
          </wp:anchor>
        </w:drawing>
      </w:r>
      <w:proofErr w:type="spellStart"/>
      <w:r w:rsidR="00C06B42" w:rsidRPr="00887224">
        <w:rPr>
          <w:rFonts w:ascii="Palatino Linotype" w:hAnsi="Palatino Linotype" w:cs="Times New Roman"/>
          <w:i/>
        </w:rPr>
        <w:t>Saya</w:t>
      </w:r>
      <w:proofErr w:type="spellEnd"/>
      <w:r w:rsidR="00C06B42" w:rsidRPr="00887224">
        <w:rPr>
          <w:rFonts w:ascii="Palatino Linotype" w:hAnsi="Palatino Linotype" w:cs="Times New Roman"/>
          <w:i/>
        </w:rPr>
        <w:t xml:space="preserve"> </w:t>
      </w:r>
      <w:proofErr w:type="spellStart"/>
      <w:r w:rsidR="00C06B42" w:rsidRPr="00887224">
        <w:rPr>
          <w:rFonts w:ascii="Palatino Linotype" w:hAnsi="Palatino Linotype" w:cs="Times New Roman"/>
          <w:i/>
        </w:rPr>
        <w:t>menaruh</w:t>
      </w:r>
      <w:proofErr w:type="spellEnd"/>
      <w:r w:rsidR="00C06B42" w:rsidRPr="00887224">
        <w:rPr>
          <w:rFonts w:ascii="Palatino Linotype" w:hAnsi="Palatino Linotype" w:cs="Times New Roman"/>
          <w:i/>
        </w:rPr>
        <w:t xml:space="preserve"> </w:t>
      </w:r>
      <w:proofErr w:type="spellStart"/>
      <w:r w:rsidR="00C06B42" w:rsidRPr="00887224">
        <w:rPr>
          <w:rFonts w:ascii="Palatino Linotype" w:hAnsi="Palatino Linotype" w:cs="Times New Roman"/>
          <w:i/>
        </w:rPr>
        <w:t>hormat</w:t>
      </w:r>
      <w:proofErr w:type="spellEnd"/>
      <w:r w:rsidR="00C06B42" w:rsidRPr="00887224">
        <w:rPr>
          <w:rFonts w:ascii="Palatino Linotype" w:hAnsi="Palatino Linotype" w:cs="Times New Roman"/>
          <w:i/>
        </w:rPr>
        <w:t xml:space="preserve"> </w:t>
      </w:r>
      <w:proofErr w:type="spellStart"/>
      <w:r w:rsidR="00C06B42" w:rsidRPr="00887224">
        <w:rPr>
          <w:rFonts w:ascii="Palatino Linotype" w:hAnsi="Palatino Linotype" w:cs="Times New Roman"/>
          <w:i/>
        </w:rPr>
        <w:t>kepada</w:t>
      </w:r>
      <w:proofErr w:type="spellEnd"/>
      <w:r w:rsidR="00C06B42" w:rsidRPr="00887224">
        <w:rPr>
          <w:rFonts w:ascii="Palatino Linotype" w:hAnsi="Palatino Linotype" w:cs="Times New Roman"/>
          <w:i/>
        </w:rPr>
        <w:t xml:space="preserve"> </w:t>
      </w:r>
      <w:proofErr w:type="spellStart"/>
      <w:r w:rsidR="00C06B42" w:rsidRPr="00887224">
        <w:rPr>
          <w:rFonts w:ascii="Palatino Linotype" w:hAnsi="Palatino Linotype" w:cs="Times New Roman"/>
          <w:i/>
        </w:rPr>
        <w:t>segenap</w:t>
      </w:r>
      <w:proofErr w:type="spellEnd"/>
      <w:r w:rsidR="00C06B42" w:rsidRPr="00887224">
        <w:rPr>
          <w:rFonts w:ascii="Palatino Linotype" w:hAnsi="Palatino Linotype" w:cs="Times New Roman"/>
          <w:i/>
        </w:rPr>
        <w:t xml:space="preserve"> </w:t>
      </w:r>
      <w:proofErr w:type="spellStart"/>
      <w:r w:rsidR="00C06B42" w:rsidRPr="00887224">
        <w:rPr>
          <w:rFonts w:ascii="Palatino Linotype" w:hAnsi="Palatino Linotype" w:cs="Times New Roman"/>
          <w:i/>
        </w:rPr>
        <w:t>pejabat</w:t>
      </w:r>
      <w:proofErr w:type="spellEnd"/>
      <w:r w:rsidR="00C06B42" w:rsidRPr="00887224">
        <w:rPr>
          <w:rFonts w:ascii="Palatino Linotype" w:hAnsi="Palatino Linotype" w:cs="Times New Roman"/>
          <w:i/>
        </w:rPr>
        <w:t xml:space="preserve"> </w:t>
      </w:r>
      <w:proofErr w:type="spellStart"/>
      <w:r w:rsidR="00C06B42" w:rsidRPr="00887224">
        <w:rPr>
          <w:rFonts w:ascii="Palatino Linotype" w:hAnsi="Palatino Linotype" w:cs="Times New Roman"/>
          <w:i/>
        </w:rPr>
        <w:t>penyelenggara</w:t>
      </w:r>
      <w:proofErr w:type="spellEnd"/>
      <w:r w:rsidR="00C06B42" w:rsidRPr="00887224">
        <w:rPr>
          <w:rFonts w:ascii="Palatino Linotype" w:hAnsi="Palatino Linotype" w:cs="Times New Roman"/>
          <w:i/>
        </w:rPr>
        <w:t xml:space="preserve"> Negara </w:t>
      </w:r>
      <w:proofErr w:type="spellStart"/>
      <w:r w:rsidR="00C06B42" w:rsidRPr="00887224">
        <w:rPr>
          <w:rFonts w:ascii="Palatino Linotype" w:hAnsi="Palatino Linotype" w:cs="Times New Roman"/>
          <w:i/>
        </w:rPr>
        <w:t>termasuk</w:t>
      </w:r>
      <w:proofErr w:type="spellEnd"/>
      <w:r w:rsidR="00C06B42" w:rsidRPr="00887224">
        <w:rPr>
          <w:rFonts w:ascii="Palatino Linotype" w:hAnsi="Palatino Linotype" w:cs="Times New Roman"/>
          <w:i/>
        </w:rPr>
        <w:t xml:space="preserve"> </w:t>
      </w:r>
      <w:proofErr w:type="spellStart"/>
      <w:r w:rsidR="00C06B42" w:rsidRPr="00887224">
        <w:rPr>
          <w:rFonts w:ascii="Palatino Linotype" w:hAnsi="Palatino Linotype" w:cs="Times New Roman"/>
          <w:i/>
        </w:rPr>
        <w:t>para</w:t>
      </w:r>
      <w:proofErr w:type="spellEnd"/>
      <w:r w:rsidR="00C06B42" w:rsidRPr="00887224">
        <w:rPr>
          <w:rFonts w:ascii="Palatino Linotype" w:hAnsi="Palatino Linotype" w:cs="Times New Roman"/>
          <w:i/>
        </w:rPr>
        <w:t xml:space="preserve"> </w:t>
      </w:r>
      <w:proofErr w:type="spellStart"/>
      <w:r w:rsidR="00C06B42" w:rsidRPr="00887224">
        <w:rPr>
          <w:rFonts w:ascii="Palatino Linotype" w:hAnsi="Palatino Linotype" w:cs="Times New Roman"/>
          <w:i/>
        </w:rPr>
        <w:t>menteri</w:t>
      </w:r>
      <w:proofErr w:type="spellEnd"/>
      <w:r w:rsidR="00C06B42" w:rsidRPr="00887224">
        <w:rPr>
          <w:rFonts w:ascii="Palatino Linotype" w:hAnsi="Palatino Linotype" w:cs="Times New Roman"/>
          <w:i/>
        </w:rPr>
        <w:t xml:space="preserve"> </w:t>
      </w:r>
      <w:proofErr w:type="spellStart"/>
      <w:r w:rsidR="00C06B42" w:rsidRPr="00887224">
        <w:rPr>
          <w:rFonts w:ascii="Palatino Linotype" w:hAnsi="Palatino Linotype" w:cs="Times New Roman"/>
          <w:i/>
        </w:rPr>
        <w:t>khususnya</w:t>
      </w:r>
      <w:proofErr w:type="spellEnd"/>
      <w:r w:rsidR="00C06B42" w:rsidRPr="00887224">
        <w:rPr>
          <w:rFonts w:ascii="Palatino Linotype" w:hAnsi="Palatino Linotype" w:cs="Times New Roman"/>
          <w:i/>
        </w:rPr>
        <w:t xml:space="preserve"> yang </w:t>
      </w:r>
      <w:proofErr w:type="spellStart"/>
      <w:r w:rsidR="00C06B42" w:rsidRPr="00887224">
        <w:rPr>
          <w:rFonts w:ascii="Palatino Linotype" w:hAnsi="Palatino Linotype" w:cs="Times New Roman"/>
          <w:i/>
        </w:rPr>
        <w:t>saya</w:t>
      </w:r>
      <w:proofErr w:type="spellEnd"/>
      <w:r w:rsidR="00C06B42" w:rsidRPr="00887224">
        <w:rPr>
          <w:rFonts w:ascii="Palatino Linotype" w:hAnsi="Palatino Linotype" w:cs="Times New Roman"/>
          <w:i/>
        </w:rPr>
        <w:t xml:space="preserve"> </w:t>
      </w:r>
      <w:proofErr w:type="spellStart"/>
      <w:r w:rsidR="00C06B42" w:rsidRPr="00887224">
        <w:rPr>
          <w:rFonts w:ascii="Palatino Linotype" w:hAnsi="Palatino Linotype" w:cs="Times New Roman"/>
          <w:i/>
        </w:rPr>
        <w:t>muliakan</w:t>
      </w:r>
      <w:proofErr w:type="spellEnd"/>
      <w:r w:rsidR="00C06B42" w:rsidRPr="00887224">
        <w:rPr>
          <w:rFonts w:ascii="Palatino Linotype" w:hAnsi="Palatino Linotype" w:cs="Times New Roman"/>
          <w:i/>
        </w:rPr>
        <w:t xml:space="preserve"> </w:t>
      </w:r>
      <w:proofErr w:type="spellStart"/>
      <w:r w:rsidR="00C06B42" w:rsidRPr="00887224">
        <w:rPr>
          <w:rFonts w:ascii="Palatino Linotype" w:hAnsi="Palatino Linotype" w:cs="Times New Roman"/>
          <w:i/>
        </w:rPr>
        <w:t>bu</w:t>
      </w:r>
      <w:proofErr w:type="spellEnd"/>
      <w:r w:rsidR="00C06B42" w:rsidRPr="00887224">
        <w:rPr>
          <w:rFonts w:ascii="Palatino Linotype" w:hAnsi="Palatino Linotype" w:cs="Times New Roman"/>
          <w:i/>
        </w:rPr>
        <w:t xml:space="preserve"> </w:t>
      </w:r>
      <w:proofErr w:type="spellStart"/>
      <w:r w:rsidR="00C06B42" w:rsidRPr="00887224">
        <w:rPr>
          <w:rFonts w:ascii="Palatino Linotype" w:hAnsi="Palatino Linotype" w:cs="Times New Roman"/>
          <w:i/>
        </w:rPr>
        <w:t>rini</w:t>
      </w:r>
      <w:proofErr w:type="spellEnd"/>
      <w:r w:rsidR="00C06B42" w:rsidRPr="00887224">
        <w:rPr>
          <w:rFonts w:ascii="Palatino Linotype" w:hAnsi="Palatino Linotype" w:cs="Times New Roman"/>
        </w:rPr>
        <w:t>.</w:t>
      </w:r>
    </w:p>
    <w:p w:rsidR="001E0BAC" w:rsidRDefault="001E0BAC" w:rsidP="00BD3E44">
      <w:pPr>
        <w:pStyle w:val="ListParagraph"/>
        <w:spacing w:before="7" w:after="0" w:line="240" w:lineRule="atLeast"/>
        <w:ind w:left="426"/>
        <w:jc w:val="both"/>
        <w:rPr>
          <w:rFonts w:ascii="Palatino Linotype" w:hAnsi="Palatino Linotype" w:cs="Times New Roman"/>
          <w:noProof/>
        </w:rPr>
      </w:pPr>
    </w:p>
    <w:p w:rsidR="00C06B42" w:rsidRPr="00887224" w:rsidRDefault="009B0219" w:rsidP="00BD3E44">
      <w:pPr>
        <w:pStyle w:val="ListParagraph"/>
        <w:spacing w:before="7" w:after="0" w:line="240" w:lineRule="atLeast"/>
        <w:ind w:left="426"/>
        <w:jc w:val="both"/>
        <w:rPr>
          <w:rFonts w:ascii="Palatino Linotype" w:hAnsi="Palatino Linotype" w:cs="Times New Roman"/>
        </w:rPr>
      </w:pPr>
      <w:r w:rsidRPr="00887224">
        <w:rPr>
          <w:rFonts w:ascii="Palatino Linotype" w:hAnsi="Palatino Linotype" w:cs="Times New Roman"/>
        </w:rPr>
        <w:t>‘</w:t>
      </w:r>
      <w:r w:rsidR="00C06B42" w:rsidRPr="00887224">
        <w:rPr>
          <w:rFonts w:ascii="Palatino Linotype" w:hAnsi="Palatino Linotype" w:cs="Times New Roman"/>
        </w:rPr>
        <w:t xml:space="preserve">I respect all government officials, including the ministers, particularly the one I honor, Bu </w:t>
      </w:r>
      <w:proofErr w:type="spellStart"/>
      <w:r w:rsidR="00C06B42" w:rsidRPr="00887224">
        <w:rPr>
          <w:rFonts w:ascii="Palatino Linotype" w:hAnsi="Palatino Linotype" w:cs="Times New Roman"/>
        </w:rPr>
        <w:t>Rini</w:t>
      </w:r>
      <w:proofErr w:type="spellEnd"/>
      <w:r w:rsidR="00C06B42" w:rsidRPr="00887224">
        <w:rPr>
          <w:rFonts w:ascii="Palatino Linotype" w:hAnsi="Palatino Linotype" w:cs="Times New Roman"/>
        </w:rPr>
        <w:t>’</w:t>
      </w:r>
    </w:p>
    <w:p w:rsidR="00C06B42" w:rsidRPr="00887224" w:rsidRDefault="001E0BAC" w:rsidP="00BD3E44">
      <w:pPr>
        <w:spacing w:before="7" w:after="0" w:line="240" w:lineRule="atLeast"/>
        <w:jc w:val="center"/>
        <w:rPr>
          <w:rFonts w:ascii="Palatino Linotype" w:hAnsi="Palatino Linotype" w:cs="Times New Roman"/>
        </w:rPr>
      </w:pPr>
      <w:r>
        <w:rPr>
          <w:rFonts w:ascii="Palatino Linotype" w:hAnsi="Palatino Linotype" w:cs="Times New Roman"/>
          <w:noProof/>
          <w:lang w:val="id-ID"/>
        </w:rPr>
        <w:drawing>
          <wp:anchor distT="0" distB="0" distL="114300" distR="114300" simplePos="0" relativeHeight="251664384" behindDoc="0" locked="0" layoutInCell="1" allowOverlap="1">
            <wp:simplePos x="0" y="0"/>
            <wp:positionH relativeFrom="column">
              <wp:posOffset>83185</wp:posOffset>
            </wp:positionH>
            <wp:positionV relativeFrom="paragraph">
              <wp:posOffset>11430</wp:posOffset>
            </wp:positionV>
            <wp:extent cx="2686685" cy="808355"/>
            <wp:effectExtent l="1905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2686685" cy="808355"/>
                    </a:xfrm>
                    <a:prstGeom prst="rect">
                      <a:avLst/>
                    </a:prstGeom>
                    <a:noFill/>
                    <a:ln w="9525">
                      <a:noFill/>
                      <a:miter lim="800000"/>
                      <a:headEnd/>
                      <a:tailEnd/>
                    </a:ln>
                  </pic:spPr>
                </pic:pic>
              </a:graphicData>
            </a:graphic>
          </wp:anchor>
        </w:drawing>
      </w:r>
    </w:p>
    <w:p w:rsidR="001E0BAC" w:rsidRDefault="001E0BAC" w:rsidP="00BD3E44">
      <w:pPr>
        <w:spacing w:before="7" w:after="0" w:line="240" w:lineRule="atLeast"/>
        <w:ind w:firstLine="426"/>
        <w:jc w:val="both"/>
        <w:rPr>
          <w:rFonts w:ascii="Palatino Linotype" w:hAnsi="Palatino Linotype" w:cs="Times New Roman"/>
        </w:rPr>
      </w:pPr>
    </w:p>
    <w:p w:rsidR="001E0BAC" w:rsidRDefault="001E0BAC" w:rsidP="00BD3E44">
      <w:pPr>
        <w:spacing w:before="7" w:after="0" w:line="240" w:lineRule="atLeast"/>
        <w:ind w:firstLine="426"/>
        <w:jc w:val="both"/>
        <w:rPr>
          <w:rFonts w:ascii="Palatino Linotype" w:hAnsi="Palatino Linotype" w:cs="Times New Roman"/>
        </w:rPr>
      </w:pPr>
    </w:p>
    <w:p w:rsidR="001E0BAC" w:rsidRDefault="001E0BAC" w:rsidP="00BD3E44">
      <w:pPr>
        <w:spacing w:before="7" w:after="0" w:line="240" w:lineRule="atLeast"/>
        <w:ind w:firstLine="426"/>
        <w:jc w:val="both"/>
        <w:rPr>
          <w:rFonts w:ascii="Palatino Linotype" w:hAnsi="Palatino Linotype" w:cs="Times New Roman"/>
        </w:rPr>
      </w:pPr>
    </w:p>
    <w:p w:rsidR="001E0BAC" w:rsidRDefault="001E0BAC" w:rsidP="00BD3E44">
      <w:pPr>
        <w:spacing w:before="7" w:after="0" w:line="240" w:lineRule="atLeast"/>
        <w:ind w:firstLine="426"/>
        <w:jc w:val="both"/>
        <w:rPr>
          <w:rFonts w:ascii="Palatino Linotype" w:hAnsi="Palatino Linotype" w:cs="Times New Roman"/>
        </w:rPr>
      </w:pPr>
    </w:p>
    <w:p w:rsidR="00C06B42" w:rsidRPr="00887224" w:rsidRDefault="00C06B42"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The news went viral and finally DE made her clari</w:t>
      </w:r>
      <w:r w:rsidR="000C095C">
        <w:rPr>
          <w:rFonts w:ascii="Palatino Linotype" w:hAnsi="Palatino Linotype" w:cs="Times New Roman"/>
        </w:rPr>
        <w:t>fication about her tweet. In (10</w:t>
      </w:r>
      <w:r w:rsidRPr="00887224">
        <w:rPr>
          <w:rFonts w:ascii="Palatino Linotype" w:hAnsi="Palatino Linotype" w:cs="Times New Roman"/>
        </w:rPr>
        <w:t>) she mentioned that she respects all government official</w:t>
      </w:r>
      <w:r w:rsidR="00170C77">
        <w:rPr>
          <w:rFonts w:ascii="Palatino Linotype" w:hAnsi="Palatino Linotype" w:cs="Times New Roman"/>
        </w:rPr>
        <w:t>s</w:t>
      </w:r>
      <w:r w:rsidR="008678F1" w:rsidRPr="00887224">
        <w:rPr>
          <w:rFonts w:ascii="Palatino Linotype" w:hAnsi="Palatino Linotype" w:cs="Times New Roman"/>
        </w:rPr>
        <w:t xml:space="preserve"> (marked by </w:t>
      </w:r>
      <w:r w:rsidR="00170C77">
        <w:rPr>
          <w:rFonts w:ascii="Palatino Linotype" w:hAnsi="Palatino Linotype" w:cs="Times New Roman"/>
        </w:rPr>
        <w:t xml:space="preserve">quantifier </w:t>
      </w:r>
      <w:proofErr w:type="spellStart"/>
      <w:r w:rsidR="008678F1" w:rsidRPr="00887224">
        <w:rPr>
          <w:rFonts w:ascii="Palatino Linotype" w:hAnsi="Palatino Linotype" w:cs="Times New Roman"/>
          <w:i/>
        </w:rPr>
        <w:t>segenap</w:t>
      </w:r>
      <w:proofErr w:type="spellEnd"/>
      <w:r w:rsidR="008678F1" w:rsidRPr="00887224">
        <w:rPr>
          <w:rFonts w:ascii="Palatino Linotype" w:hAnsi="Palatino Linotype" w:cs="Times New Roman"/>
          <w:i/>
        </w:rPr>
        <w:t xml:space="preserve"> </w:t>
      </w:r>
      <w:r w:rsidR="008678F1" w:rsidRPr="00887224">
        <w:rPr>
          <w:rFonts w:ascii="Palatino Linotype" w:hAnsi="Palatino Linotype" w:cs="Times New Roman"/>
        </w:rPr>
        <w:t>‘all’)</w:t>
      </w:r>
      <w:r w:rsidRPr="00887224">
        <w:rPr>
          <w:rFonts w:ascii="Palatino Linotype" w:hAnsi="Palatino Linotype" w:cs="Times New Roman"/>
        </w:rPr>
        <w:t xml:space="preserve">, and she marked them specifically </w:t>
      </w:r>
      <w:r w:rsidR="00DB2F04" w:rsidRPr="00887224">
        <w:rPr>
          <w:rFonts w:ascii="Palatino Linotype" w:hAnsi="Palatino Linotype" w:cs="Times New Roman"/>
        </w:rPr>
        <w:t xml:space="preserve">by </w:t>
      </w:r>
      <w:proofErr w:type="spellStart"/>
      <w:r w:rsidRPr="00887224">
        <w:rPr>
          <w:rFonts w:ascii="Palatino Linotype" w:hAnsi="Palatino Linotype" w:cs="Times New Roman"/>
          <w:i/>
        </w:rPr>
        <w:t>para</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mentri</w:t>
      </w:r>
      <w:proofErr w:type="spellEnd"/>
      <w:r w:rsidRPr="00887224">
        <w:rPr>
          <w:rFonts w:ascii="Palatino Linotype" w:hAnsi="Palatino Linotype" w:cs="Times New Roman"/>
        </w:rPr>
        <w:t xml:space="preserve"> ‘the ministers’ and more specifically </w:t>
      </w:r>
      <w:r w:rsidRPr="00887224">
        <w:rPr>
          <w:rFonts w:ascii="Palatino Linotype" w:hAnsi="Palatino Linotype" w:cs="Times New Roman"/>
          <w:i/>
        </w:rPr>
        <w:t xml:space="preserve">‘Bu </w:t>
      </w:r>
      <w:proofErr w:type="spellStart"/>
      <w:r w:rsidRPr="00887224">
        <w:rPr>
          <w:rFonts w:ascii="Palatino Linotype" w:hAnsi="Palatino Linotype" w:cs="Times New Roman"/>
          <w:i/>
        </w:rPr>
        <w:t>Rini</w:t>
      </w:r>
      <w:proofErr w:type="spellEnd"/>
      <w:r w:rsidRPr="00887224">
        <w:rPr>
          <w:rFonts w:ascii="Palatino Linotype" w:hAnsi="Palatino Linotype" w:cs="Times New Roman"/>
          <w:i/>
        </w:rPr>
        <w:t>’</w:t>
      </w:r>
      <w:r w:rsidR="009860D6">
        <w:rPr>
          <w:rFonts w:ascii="Palatino Linotype" w:hAnsi="Palatino Linotype" w:cs="Times New Roman"/>
        </w:rPr>
        <w:t>,</w:t>
      </w:r>
      <w:r w:rsidRPr="00887224">
        <w:rPr>
          <w:rFonts w:ascii="Palatino Linotype" w:hAnsi="Palatino Linotype" w:cs="Times New Roman"/>
        </w:rPr>
        <w:t xml:space="preserve"> </w:t>
      </w:r>
      <w:r w:rsidR="009860D6" w:rsidRPr="00887224">
        <w:rPr>
          <w:rFonts w:ascii="Palatino Linotype" w:hAnsi="Palatino Linotype" w:cs="Times New Roman"/>
        </w:rPr>
        <w:t>who is the minister of BUMN</w:t>
      </w:r>
      <w:r w:rsidR="009860D6">
        <w:rPr>
          <w:rFonts w:ascii="Palatino Linotype" w:hAnsi="Palatino Linotype" w:cs="Times New Roman"/>
        </w:rPr>
        <w:t>.</w:t>
      </w:r>
    </w:p>
    <w:p w:rsidR="00C06B42" w:rsidRDefault="00C06B42"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It is interesting that she used the term clause </w:t>
      </w:r>
      <w:proofErr w:type="spellStart"/>
      <w:r w:rsidRPr="00887224">
        <w:rPr>
          <w:rFonts w:ascii="Palatino Linotype" w:hAnsi="Palatino Linotype" w:cs="Times New Roman"/>
          <w:i/>
        </w:rPr>
        <w:t>saya</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muliakan</w:t>
      </w:r>
      <w:proofErr w:type="spellEnd"/>
      <w:r w:rsidR="008678F1" w:rsidRPr="00887224">
        <w:rPr>
          <w:rFonts w:ascii="Palatino Linotype" w:hAnsi="Palatino Linotype" w:cs="Times New Roman"/>
          <w:i/>
        </w:rPr>
        <w:t xml:space="preserve"> </w:t>
      </w:r>
      <w:r w:rsidR="008678F1" w:rsidRPr="00887224">
        <w:rPr>
          <w:rFonts w:ascii="Palatino Linotype" w:hAnsi="Palatino Linotype" w:cs="Times New Roman"/>
        </w:rPr>
        <w:t>‘I honor’</w:t>
      </w:r>
      <w:r w:rsidRPr="00887224">
        <w:rPr>
          <w:rFonts w:ascii="Palatino Linotype" w:hAnsi="Palatino Linotype" w:cs="Times New Roman"/>
        </w:rPr>
        <w:t xml:space="preserve">. The clause here, introduces the object in a more specific detail. </w:t>
      </w:r>
      <w:proofErr w:type="spellStart"/>
      <w:r w:rsidRPr="00887224">
        <w:rPr>
          <w:rFonts w:ascii="Palatino Linotype" w:hAnsi="Palatino Linotype" w:cs="Times New Roman"/>
          <w:i/>
        </w:rPr>
        <w:t>Mulia</w:t>
      </w:r>
      <w:proofErr w:type="spellEnd"/>
      <w:r w:rsidRPr="00887224">
        <w:rPr>
          <w:rFonts w:ascii="Palatino Linotype" w:hAnsi="Palatino Linotype" w:cs="Times New Roman"/>
          <w:i/>
        </w:rPr>
        <w:t xml:space="preserve"> </w:t>
      </w:r>
      <w:r w:rsidRPr="00887224">
        <w:rPr>
          <w:rFonts w:ascii="Palatino Linotype" w:hAnsi="Palatino Linotype" w:cs="Times New Roman"/>
        </w:rPr>
        <w:t>is an evaluative adjective to mention t</w:t>
      </w:r>
      <w:r w:rsidR="00BB56EC">
        <w:rPr>
          <w:rFonts w:ascii="Palatino Linotype" w:hAnsi="Palatino Linotype" w:cs="Times New Roman"/>
        </w:rPr>
        <w:t>hat the entity [+HUMAN] receiving</w:t>
      </w:r>
      <w:r w:rsidRPr="00887224">
        <w:rPr>
          <w:rFonts w:ascii="Palatino Linotype" w:hAnsi="Palatino Linotype" w:cs="Times New Roman"/>
        </w:rPr>
        <w:t xml:space="preserve"> this evaluation is honorable/noble; </w:t>
      </w:r>
      <w:r w:rsidRPr="00887224">
        <w:rPr>
          <w:rFonts w:ascii="Palatino Linotype" w:hAnsi="Palatino Linotype" w:cs="Times New Roman"/>
        </w:rPr>
        <w:lastRenderedPageBreak/>
        <w:t xml:space="preserve">in other words, this is positive evaluation that came after the rumor be proven to be </w:t>
      </w:r>
      <w:r w:rsidR="00BB56EC">
        <w:rPr>
          <w:rFonts w:ascii="Palatino Linotype" w:hAnsi="Palatino Linotype" w:cs="Times New Roman"/>
        </w:rPr>
        <w:t>completely unfounded</w:t>
      </w:r>
      <w:r w:rsidRPr="00887224">
        <w:rPr>
          <w:rFonts w:ascii="Palatino Linotype" w:hAnsi="Palatino Linotype" w:cs="Times New Roman"/>
        </w:rPr>
        <w:t xml:space="preserve">. By making it a verb (attaching suffix </w:t>
      </w:r>
      <w:r w:rsidRPr="00887224">
        <w:rPr>
          <w:rFonts w:ascii="Palatino Linotype" w:hAnsi="Palatino Linotype" w:cs="Times New Roman"/>
          <w:i/>
        </w:rPr>
        <w:t>–</w:t>
      </w:r>
      <w:proofErr w:type="spellStart"/>
      <w:r w:rsidRPr="00887224">
        <w:rPr>
          <w:rFonts w:ascii="Palatino Linotype" w:hAnsi="Palatino Linotype" w:cs="Times New Roman"/>
          <w:i/>
        </w:rPr>
        <w:t>kan</w:t>
      </w:r>
      <w:proofErr w:type="spellEnd"/>
      <w:r w:rsidRPr="00887224">
        <w:rPr>
          <w:rFonts w:ascii="Palatino Linotype" w:hAnsi="Palatino Linotype" w:cs="Times New Roman"/>
        </w:rPr>
        <w:t>), the agent who perform</w:t>
      </w:r>
      <w:r w:rsidR="00D8145E" w:rsidRPr="00887224">
        <w:rPr>
          <w:rFonts w:ascii="Palatino Linotype" w:hAnsi="Palatino Linotype" w:cs="Times New Roman"/>
        </w:rPr>
        <w:t>s</w:t>
      </w:r>
      <w:r w:rsidRPr="00887224">
        <w:rPr>
          <w:rFonts w:ascii="Palatino Linotype" w:hAnsi="Palatino Linotype" w:cs="Times New Roman"/>
        </w:rPr>
        <w:t xml:space="preserve"> this act also acknowledge</w:t>
      </w:r>
      <w:r w:rsidR="00D8145E" w:rsidRPr="00887224">
        <w:rPr>
          <w:rFonts w:ascii="Palatino Linotype" w:hAnsi="Palatino Linotype" w:cs="Times New Roman"/>
        </w:rPr>
        <w:t>s</w:t>
      </w:r>
      <w:r w:rsidRPr="00887224">
        <w:rPr>
          <w:rFonts w:ascii="Palatino Linotype" w:hAnsi="Palatino Linotype" w:cs="Times New Roman"/>
        </w:rPr>
        <w:t xml:space="preserve"> that the entity is honorable. Here, </w:t>
      </w:r>
      <w:r w:rsidR="00D8145E" w:rsidRPr="00887224">
        <w:rPr>
          <w:rFonts w:ascii="Palatino Linotype" w:hAnsi="Palatino Linotype" w:cs="Times New Roman"/>
        </w:rPr>
        <w:t>she</w:t>
      </w:r>
      <w:r w:rsidRPr="00887224">
        <w:rPr>
          <w:rFonts w:ascii="Palatino Linotype" w:hAnsi="Palatino Linotype" w:cs="Times New Roman"/>
        </w:rPr>
        <w:t xml:space="preserve"> foregrounds her attitude toward the minister. But actually, this is only a background before her actual evasive movement:</w:t>
      </w:r>
    </w:p>
    <w:p w:rsidR="001E0BAC" w:rsidRPr="00887224" w:rsidRDefault="001E0BAC" w:rsidP="00BD3E44">
      <w:pPr>
        <w:spacing w:before="7" w:after="0" w:line="240" w:lineRule="atLeast"/>
        <w:ind w:firstLine="426"/>
        <w:jc w:val="both"/>
        <w:rPr>
          <w:rFonts w:ascii="Palatino Linotype" w:hAnsi="Palatino Linotype" w:cs="Times New Roman"/>
        </w:rPr>
      </w:pPr>
    </w:p>
    <w:p w:rsidR="00C06B42" w:rsidRPr="00887224" w:rsidRDefault="00C06B42" w:rsidP="00BD3E44">
      <w:pPr>
        <w:pStyle w:val="ListParagraph"/>
        <w:numPr>
          <w:ilvl w:val="0"/>
          <w:numId w:val="2"/>
        </w:numPr>
        <w:tabs>
          <w:tab w:val="left" w:pos="993"/>
        </w:tabs>
        <w:spacing w:before="7" w:after="0" w:line="240" w:lineRule="atLeast"/>
        <w:ind w:left="426" w:hanging="426"/>
        <w:jc w:val="both"/>
        <w:rPr>
          <w:rFonts w:ascii="Palatino Linotype" w:hAnsi="Palatino Linotype" w:cs="Times New Roman"/>
        </w:rPr>
      </w:pPr>
      <w:proofErr w:type="spellStart"/>
      <w:r w:rsidRPr="00887224">
        <w:rPr>
          <w:rFonts w:ascii="Palatino Linotype" w:hAnsi="Palatino Linotype" w:cs="Times New Roman"/>
          <w:i/>
        </w:rPr>
        <w:t>Saya</w:t>
      </w:r>
      <w:proofErr w:type="spellEnd"/>
      <w:r w:rsidRPr="00887224">
        <w:rPr>
          <w:rFonts w:ascii="Palatino Linotype" w:hAnsi="Palatino Linotype" w:cs="Times New Roman"/>
          <w:i/>
        </w:rPr>
        <w:t xml:space="preserve"> TIDAK PERNAH </w:t>
      </w:r>
      <w:proofErr w:type="spellStart"/>
      <w:r w:rsidRPr="00887224">
        <w:rPr>
          <w:rFonts w:ascii="Palatino Linotype" w:hAnsi="Palatino Linotype" w:cs="Times New Roman"/>
          <w:i/>
        </w:rPr>
        <w:t>menyebut</w:t>
      </w:r>
      <w:proofErr w:type="spellEnd"/>
      <w:r w:rsidRPr="00887224">
        <w:rPr>
          <w:rFonts w:ascii="Palatino Linotype" w:hAnsi="Palatino Linotype" w:cs="Times New Roman"/>
          <w:i/>
        </w:rPr>
        <w:t xml:space="preserve"> MENTRI </w:t>
      </w:r>
      <w:proofErr w:type="spellStart"/>
      <w:r w:rsidRPr="00887224">
        <w:rPr>
          <w:rFonts w:ascii="Palatino Linotype" w:hAnsi="Palatino Linotype" w:cs="Times New Roman"/>
          <w:i/>
        </w:rPr>
        <w:t>manapun</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dalam</w:t>
      </w:r>
      <w:proofErr w:type="spellEnd"/>
      <w:r w:rsidRPr="00887224">
        <w:rPr>
          <w:rFonts w:ascii="Palatino Linotype" w:hAnsi="Palatino Linotype" w:cs="Times New Roman"/>
          <w:i/>
        </w:rPr>
        <w:t xml:space="preserve"> tweet </w:t>
      </w:r>
      <w:proofErr w:type="spellStart"/>
      <w:r w:rsidRPr="00887224">
        <w:rPr>
          <w:rFonts w:ascii="Palatino Linotype" w:hAnsi="Palatino Linotype" w:cs="Times New Roman"/>
          <w:i/>
        </w:rPr>
        <w:t>saya</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Bisa</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dicek</w:t>
      </w:r>
      <w:proofErr w:type="spellEnd"/>
      <w:r w:rsidRPr="00887224">
        <w:rPr>
          <w:rFonts w:ascii="Palatino Linotype" w:hAnsi="Palatino Linotype" w:cs="Times New Roman"/>
        </w:rPr>
        <w:t>.</w:t>
      </w:r>
    </w:p>
    <w:p w:rsidR="00C06B42" w:rsidRPr="00887224" w:rsidRDefault="00C06B42" w:rsidP="00BD3E44">
      <w:pPr>
        <w:pStyle w:val="ListParagraph"/>
        <w:tabs>
          <w:tab w:val="left" w:pos="993"/>
        </w:tabs>
        <w:spacing w:before="7" w:after="0" w:line="240" w:lineRule="atLeast"/>
        <w:ind w:left="426" w:hanging="426"/>
        <w:jc w:val="both"/>
        <w:rPr>
          <w:rFonts w:ascii="Palatino Linotype" w:hAnsi="Palatino Linotype" w:cs="Times New Roman"/>
        </w:rPr>
      </w:pPr>
      <w:r w:rsidRPr="00887224">
        <w:rPr>
          <w:rFonts w:ascii="Palatino Linotype" w:hAnsi="Palatino Linotype" w:cs="Times New Roman"/>
        </w:rPr>
        <w:tab/>
        <w:t>‘I HAVE NEVER mentioned any specific MINISTER in my tweets. Check it.’</w:t>
      </w:r>
    </w:p>
    <w:p w:rsidR="00C06B42" w:rsidRPr="00887224" w:rsidRDefault="00C06B42" w:rsidP="00BD3E44">
      <w:pPr>
        <w:tabs>
          <w:tab w:val="left" w:pos="993"/>
        </w:tabs>
        <w:spacing w:before="7" w:after="0" w:line="240" w:lineRule="atLeast"/>
        <w:jc w:val="center"/>
        <w:rPr>
          <w:rFonts w:ascii="Palatino Linotype" w:hAnsi="Palatino Linotype" w:cs="Times New Roman"/>
        </w:rPr>
      </w:pPr>
    </w:p>
    <w:p w:rsidR="00C06B42" w:rsidRPr="00887224" w:rsidRDefault="00C06B42" w:rsidP="00BD3E44">
      <w:pPr>
        <w:pStyle w:val="ListParagraph"/>
        <w:numPr>
          <w:ilvl w:val="0"/>
          <w:numId w:val="2"/>
        </w:numPr>
        <w:tabs>
          <w:tab w:val="left" w:pos="993"/>
        </w:tabs>
        <w:spacing w:before="7" w:after="0" w:line="240" w:lineRule="atLeast"/>
        <w:ind w:left="426" w:hanging="426"/>
        <w:jc w:val="both"/>
        <w:rPr>
          <w:rFonts w:ascii="Palatino Linotype" w:hAnsi="Palatino Linotype" w:cs="Times New Roman"/>
        </w:rPr>
      </w:pPr>
      <w:proofErr w:type="spellStart"/>
      <w:r w:rsidRPr="00887224">
        <w:rPr>
          <w:rFonts w:ascii="Palatino Linotype" w:hAnsi="Palatino Linotype" w:cs="Times New Roman"/>
          <w:i/>
        </w:rPr>
        <w:t>Untuk</w:t>
      </w:r>
      <w:proofErr w:type="spellEnd"/>
      <w:r w:rsidRPr="00887224">
        <w:rPr>
          <w:rFonts w:ascii="Palatino Linotype" w:hAnsi="Palatino Linotype" w:cs="Times New Roman"/>
          <w:i/>
        </w:rPr>
        <w:t xml:space="preserve"> Koran </w:t>
      </w:r>
      <w:proofErr w:type="spellStart"/>
      <w:r w:rsidRPr="00887224">
        <w:rPr>
          <w:rFonts w:ascii="Palatino Linotype" w:hAnsi="Palatino Linotype" w:cs="Times New Roman"/>
          <w:i/>
        </w:rPr>
        <w:t>NonStop</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saya</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tidak</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pernah</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berhubungan</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dengan</w:t>
      </w:r>
      <w:proofErr w:type="spellEnd"/>
      <w:r w:rsidRPr="00887224">
        <w:rPr>
          <w:rFonts w:ascii="Palatino Linotype" w:hAnsi="Palatino Linotype" w:cs="Times New Roman"/>
          <w:i/>
        </w:rPr>
        <w:t xml:space="preserve"> Koran </w:t>
      </w:r>
      <w:proofErr w:type="spellStart"/>
      <w:r w:rsidRPr="00887224">
        <w:rPr>
          <w:rFonts w:ascii="Palatino Linotype" w:hAnsi="Palatino Linotype" w:cs="Times New Roman"/>
          <w:i/>
        </w:rPr>
        <w:t>ini</w:t>
      </w:r>
      <w:proofErr w:type="spellEnd"/>
      <w:r w:rsidRPr="00887224">
        <w:rPr>
          <w:rFonts w:ascii="Palatino Linotype" w:hAnsi="Palatino Linotype" w:cs="Times New Roman"/>
        </w:rPr>
        <w:t>.</w:t>
      </w:r>
    </w:p>
    <w:p w:rsidR="00C06B42" w:rsidRDefault="00C06B42" w:rsidP="00BD3E44">
      <w:pPr>
        <w:pStyle w:val="ListParagraph"/>
        <w:tabs>
          <w:tab w:val="left" w:pos="993"/>
        </w:tabs>
        <w:spacing w:before="7" w:after="0" w:line="240" w:lineRule="atLeast"/>
        <w:ind w:left="426"/>
        <w:jc w:val="both"/>
        <w:rPr>
          <w:rFonts w:ascii="Palatino Linotype" w:hAnsi="Palatino Linotype" w:cs="Times New Roman"/>
        </w:rPr>
      </w:pPr>
      <w:r w:rsidRPr="00887224">
        <w:rPr>
          <w:rFonts w:ascii="Palatino Linotype" w:hAnsi="Palatino Linotype" w:cs="Times New Roman"/>
        </w:rPr>
        <w:t xml:space="preserve">‘for </w:t>
      </w:r>
      <w:proofErr w:type="spellStart"/>
      <w:r w:rsidRPr="00887224">
        <w:rPr>
          <w:rFonts w:ascii="Palatino Linotype" w:hAnsi="Palatino Linotype" w:cs="Times New Roman"/>
        </w:rPr>
        <w:t>NonStop</w:t>
      </w:r>
      <w:proofErr w:type="spellEnd"/>
      <w:r w:rsidRPr="00887224">
        <w:rPr>
          <w:rFonts w:ascii="Palatino Linotype" w:hAnsi="Palatino Linotype" w:cs="Times New Roman"/>
        </w:rPr>
        <w:t xml:space="preserve"> newspaper, I have never been in contact with this newspaper’</w:t>
      </w:r>
    </w:p>
    <w:p w:rsidR="009860D6" w:rsidRPr="00887224" w:rsidRDefault="009860D6" w:rsidP="00BD3E44">
      <w:pPr>
        <w:pStyle w:val="ListParagraph"/>
        <w:tabs>
          <w:tab w:val="left" w:pos="993"/>
        </w:tabs>
        <w:spacing w:before="7" w:after="0" w:line="240" w:lineRule="atLeast"/>
        <w:ind w:left="426"/>
        <w:jc w:val="both"/>
        <w:rPr>
          <w:rFonts w:ascii="Palatino Linotype" w:hAnsi="Palatino Linotype" w:cs="Times New Roman"/>
        </w:rPr>
      </w:pPr>
      <w:r>
        <w:rPr>
          <w:rFonts w:ascii="Palatino Linotype" w:hAnsi="Palatino Linotype" w:cs="Times New Roman"/>
          <w:noProof/>
          <w:lang w:val="id-ID"/>
        </w:rPr>
        <w:drawing>
          <wp:anchor distT="0" distB="0" distL="114300" distR="114300" simplePos="0" relativeHeight="251666432" behindDoc="1" locked="0" layoutInCell="1" allowOverlap="1">
            <wp:simplePos x="0" y="0"/>
            <wp:positionH relativeFrom="column">
              <wp:posOffset>51435</wp:posOffset>
            </wp:positionH>
            <wp:positionV relativeFrom="paragraph">
              <wp:posOffset>93980</wp:posOffset>
            </wp:positionV>
            <wp:extent cx="2743200" cy="333375"/>
            <wp:effectExtent l="19050" t="0" r="0" b="0"/>
            <wp:wrapTight wrapText="bothSides">
              <wp:wrapPolygon edited="0">
                <wp:start x="-150" y="0"/>
                <wp:lineTo x="-150" y="20983"/>
                <wp:lineTo x="21600" y="20983"/>
                <wp:lineTo x="21600" y="0"/>
                <wp:lineTo x="-150" y="0"/>
              </wp:wrapPolygon>
            </wp:wrapTight>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srcRect/>
                    <a:stretch>
                      <a:fillRect/>
                    </a:stretch>
                  </pic:blipFill>
                  <pic:spPr bwMode="auto">
                    <a:xfrm>
                      <a:off x="0" y="0"/>
                      <a:ext cx="2743200" cy="333375"/>
                    </a:xfrm>
                    <a:prstGeom prst="rect">
                      <a:avLst/>
                    </a:prstGeom>
                    <a:noFill/>
                    <a:ln w="9525">
                      <a:noFill/>
                      <a:miter lim="800000"/>
                      <a:headEnd/>
                      <a:tailEnd/>
                    </a:ln>
                  </pic:spPr>
                </pic:pic>
              </a:graphicData>
            </a:graphic>
          </wp:anchor>
        </w:drawing>
      </w:r>
    </w:p>
    <w:p w:rsidR="008678F1" w:rsidRPr="00887224" w:rsidRDefault="001E0BAC" w:rsidP="00BD3E44">
      <w:pPr>
        <w:tabs>
          <w:tab w:val="left" w:pos="426"/>
        </w:tabs>
        <w:spacing w:before="7" w:after="0" w:line="240" w:lineRule="atLeast"/>
        <w:jc w:val="both"/>
        <w:rPr>
          <w:rFonts w:ascii="Palatino Linotype" w:hAnsi="Palatino Linotype" w:cs="Times New Roman"/>
        </w:rPr>
      </w:pPr>
      <w:r>
        <w:rPr>
          <w:rFonts w:ascii="Palatino Linotype" w:hAnsi="Palatino Linotype" w:cs="Times New Roman"/>
        </w:rPr>
        <w:tab/>
      </w:r>
      <w:r w:rsidR="009860D6">
        <w:rPr>
          <w:rFonts w:ascii="Palatino Linotype" w:hAnsi="Palatino Linotype" w:cs="Times New Roman"/>
        </w:rPr>
        <w:t>In (11</w:t>
      </w:r>
      <w:r w:rsidR="00C06B42" w:rsidRPr="00887224">
        <w:rPr>
          <w:rFonts w:ascii="Palatino Linotype" w:hAnsi="Palatino Linotype" w:cs="Times New Roman"/>
        </w:rPr>
        <w:t>) sh</w:t>
      </w:r>
      <w:r w:rsidR="00AC3FAC" w:rsidRPr="00887224">
        <w:rPr>
          <w:rFonts w:ascii="Palatino Linotype" w:hAnsi="Palatino Linotype" w:cs="Times New Roman"/>
        </w:rPr>
        <w:t xml:space="preserve">e uppercased </w:t>
      </w:r>
      <w:proofErr w:type="spellStart"/>
      <w:r w:rsidR="00AC3FAC" w:rsidRPr="00887224">
        <w:rPr>
          <w:rFonts w:ascii="Palatino Linotype" w:hAnsi="Palatino Linotype" w:cs="Times New Roman"/>
          <w:i/>
        </w:rPr>
        <w:t>tidak</w:t>
      </w:r>
      <w:proofErr w:type="spellEnd"/>
      <w:r w:rsidR="00AC3FAC" w:rsidRPr="00887224">
        <w:rPr>
          <w:rFonts w:ascii="Palatino Linotype" w:hAnsi="Palatino Linotype" w:cs="Times New Roman"/>
          <w:i/>
        </w:rPr>
        <w:t xml:space="preserve"> </w:t>
      </w:r>
      <w:proofErr w:type="spellStart"/>
      <w:r w:rsidR="00AC3FAC" w:rsidRPr="00887224">
        <w:rPr>
          <w:rFonts w:ascii="Palatino Linotype" w:hAnsi="Palatino Linotype" w:cs="Times New Roman"/>
          <w:i/>
        </w:rPr>
        <w:t>pernah</w:t>
      </w:r>
      <w:proofErr w:type="spellEnd"/>
      <w:r w:rsidR="00AC3FAC" w:rsidRPr="00887224">
        <w:rPr>
          <w:rFonts w:ascii="Palatino Linotype" w:hAnsi="Palatino Linotype" w:cs="Times New Roman"/>
          <w:i/>
        </w:rPr>
        <w:t xml:space="preserve"> </w:t>
      </w:r>
      <w:r w:rsidR="00AC3FAC" w:rsidRPr="00887224">
        <w:rPr>
          <w:rFonts w:ascii="Palatino Linotype" w:hAnsi="Palatino Linotype" w:cs="Times New Roman"/>
        </w:rPr>
        <w:t xml:space="preserve">‘NEVER’ and </w:t>
      </w:r>
      <w:proofErr w:type="spellStart"/>
      <w:r w:rsidR="00AC3FAC" w:rsidRPr="00887224">
        <w:rPr>
          <w:rFonts w:ascii="Palatino Linotype" w:hAnsi="Palatino Linotype" w:cs="Times New Roman"/>
          <w:i/>
        </w:rPr>
        <w:t>menteri</w:t>
      </w:r>
      <w:proofErr w:type="spellEnd"/>
      <w:r w:rsidR="00AC3FAC" w:rsidRPr="00887224">
        <w:rPr>
          <w:rFonts w:ascii="Palatino Linotype" w:hAnsi="Palatino Linotype" w:cs="Times New Roman"/>
          <w:i/>
        </w:rPr>
        <w:t xml:space="preserve"> </w:t>
      </w:r>
      <w:r w:rsidR="00AC3FAC" w:rsidRPr="00887224">
        <w:rPr>
          <w:rFonts w:ascii="Palatino Linotype" w:hAnsi="Palatino Linotype" w:cs="Times New Roman"/>
        </w:rPr>
        <w:t xml:space="preserve">‘MINISTER’. In </w:t>
      </w:r>
      <w:proofErr w:type="spellStart"/>
      <w:r w:rsidR="00AC3FAC" w:rsidRPr="00887224">
        <w:rPr>
          <w:rFonts w:ascii="Palatino Linotype" w:hAnsi="Palatino Linotype" w:cs="Times New Roman"/>
        </w:rPr>
        <w:t>netizen</w:t>
      </w:r>
      <w:proofErr w:type="spellEnd"/>
      <w:r w:rsidR="00AC3FAC" w:rsidRPr="00887224">
        <w:rPr>
          <w:rFonts w:ascii="Palatino Linotype" w:hAnsi="Palatino Linotype" w:cs="Times New Roman"/>
        </w:rPr>
        <w:t xml:space="preserve"> communication, this mark is equal to shouting and never used unless </w:t>
      </w:r>
      <w:r w:rsidR="00DB2F04" w:rsidRPr="00887224">
        <w:rPr>
          <w:rFonts w:ascii="Palatino Linotype" w:hAnsi="Palatino Linotype" w:cs="Times New Roman"/>
        </w:rPr>
        <w:t>very important</w:t>
      </w:r>
      <w:r w:rsidR="00AC3FAC" w:rsidRPr="00887224">
        <w:rPr>
          <w:rFonts w:ascii="Palatino Linotype" w:hAnsi="Palatino Linotype" w:cs="Times New Roman"/>
        </w:rPr>
        <w:t xml:space="preserve"> </w:t>
      </w:r>
      <w:sdt>
        <w:sdtPr>
          <w:rPr>
            <w:rFonts w:ascii="Palatino Linotype" w:hAnsi="Palatino Linotype" w:cs="Times New Roman"/>
          </w:rPr>
          <w:id w:val="8154953"/>
          <w:citation/>
        </w:sdtPr>
        <w:sdtContent>
          <w:r w:rsidR="00AE4D85" w:rsidRPr="00887224">
            <w:rPr>
              <w:rFonts w:ascii="Palatino Linotype" w:hAnsi="Palatino Linotype" w:cs="Times New Roman"/>
            </w:rPr>
            <w:fldChar w:fldCharType="begin"/>
          </w:r>
          <w:r w:rsidR="00AC3FAC" w:rsidRPr="00887224">
            <w:rPr>
              <w:rFonts w:ascii="Palatino Linotype" w:hAnsi="Palatino Linotype" w:cs="Times New Roman"/>
            </w:rPr>
            <w:instrText xml:space="preserve"> CITATION Cry06 \l 1033 </w:instrText>
          </w:r>
          <w:r w:rsidR="00AE4D85" w:rsidRPr="00887224">
            <w:rPr>
              <w:rFonts w:ascii="Palatino Linotype" w:hAnsi="Palatino Linotype" w:cs="Times New Roman"/>
            </w:rPr>
            <w:fldChar w:fldCharType="separate"/>
          </w:r>
          <w:r w:rsidR="005E69ED" w:rsidRPr="00887224">
            <w:rPr>
              <w:rFonts w:ascii="Palatino Linotype" w:hAnsi="Palatino Linotype" w:cs="Times New Roman"/>
              <w:noProof/>
            </w:rPr>
            <w:t>(Crystal, 2006)</w:t>
          </w:r>
          <w:r w:rsidR="00AE4D85" w:rsidRPr="00887224">
            <w:rPr>
              <w:rFonts w:ascii="Palatino Linotype" w:hAnsi="Palatino Linotype" w:cs="Times New Roman"/>
            </w:rPr>
            <w:fldChar w:fldCharType="end"/>
          </w:r>
        </w:sdtContent>
      </w:sdt>
      <w:r w:rsidR="00AC3FAC" w:rsidRPr="00887224">
        <w:rPr>
          <w:rFonts w:ascii="Palatino Linotype" w:hAnsi="Palatino Linotype" w:cs="Times New Roman"/>
        </w:rPr>
        <w:t>.  She says</w:t>
      </w:r>
      <w:r w:rsidR="00C06B42" w:rsidRPr="00887224">
        <w:rPr>
          <w:rFonts w:ascii="Palatino Linotype" w:hAnsi="Palatino Linotype" w:cs="Times New Roman"/>
        </w:rPr>
        <w:t xml:space="preserve"> she has not mentioned any minister responsible for this act. </w:t>
      </w:r>
    </w:p>
    <w:p w:rsidR="008678F1" w:rsidRPr="00887224" w:rsidRDefault="008678F1" w:rsidP="00BD3E44">
      <w:pPr>
        <w:tabs>
          <w:tab w:val="left" w:pos="426"/>
        </w:tabs>
        <w:spacing w:before="7" w:after="0" w:line="240" w:lineRule="atLeast"/>
        <w:jc w:val="both"/>
        <w:rPr>
          <w:rFonts w:ascii="Palatino Linotype" w:hAnsi="Palatino Linotype" w:cs="Times New Roman"/>
        </w:rPr>
      </w:pPr>
      <w:r w:rsidRPr="00887224">
        <w:rPr>
          <w:rFonts w:ascii="Palatino Linotype" w:hAnsi="Palatino Linotype" w:cs="Times New Roman"/>
        </w:rPr>
        <w:tab/>
        <w:t xml:space="preserve">Implying a reference might be performed in different ways. It might be textual via anaphoric or cataphoric relation. However, people can make reference, even when the reference is not mentioned at all in the text, which is </w:t>
      </w:r>
      <w:r w:rsidR="00DB2F04" w:rsidRPr="00887224">
        <w:rPr>
          <w:rFonts w:ascii="Palatino Linotype" w:hAnsi="Palatino Linotype" w:cs="Times New Roman"/>
        </w:rPr>
        <w:t>called</w:t>
      </w:r>
      <w:r w:rsidRPr="00887224">
        <w:rPr>
          <w:rFonts w:ascii="Palatino Linotype" w:hAnsi="Palatino Linotype" w:cs="Times New Roman"/>
        </w:rPr>
        <w:t xml:space="preserve"> exophoric relations</w:t>
      </w:r>
      <w:sdt>
        <w:sdtPr>
          <w:rPr>
            <w:rFonts w:ascii="Palatino Linotype" w:hAnsi="Palatino Linotype" w:cs="Times New Roman"/>
          </w:rPr>
          <w:id w:val="4465369"/>
          <w:citation/>
        </w:sdtPr>
        <w:sdtContent>
          <w:r w:rsidR="00AE4D85" w:rsidRPr="00887224">
            <w:rPr>
              <w:rFonts w:ascii="Palatino Linotype" w:hAnsi="Palatino Linotype" w:cs="Times New Roman"/>
            </w:rPr>
            <w:fldChar w:fldCharType="begin"/>
          </w:r>
          <w:r w:rsidRPr="00887224">
            <w:rPr>
              <w:rFonts w:ascii="Palatino Linotype" w:hAnsi="Palatino Linotype" w:cs="Times New Roman"/>
            </w:rPr>
            <w:instrText xml:space="preserve"> CITATION Huaty \l 1033  </w:instrText>
          </w:r>
          <w:r w:rsidR="00AE4D85" w:rsidRPr="00887224">
            <w:rPr>
              <w:rFonts w:ascii="Palatino Linotype" w:hAnsi="Palatino Linotype" w:cs="Times New Roman"/>
            </w:rPr>
            <w:fldChar w:fldCharType="separate"/>
          </w:r>
          <w:r w:rsidR="005E69ED" w:rsidRPr="00887224">
            <w:rPr>
              <w:rFonts w:ascii="Palatino Linotype" w:hAnsi="Palatino Linotype" w:cs="Times New Roman"/>
              <w:noProof/>
            </w:rPr>
            <w:t xml:space="preserve"> (Huang, 2006)</w:t>
          </w:r>
          <w:r w:rsidR="00AE4D85" w:rsidRPr="00887224">
            <w:rPr>
              <w:rFonts w:ascii="Palatino Linotype" w:hAnsi="Palatino Linotype" w:cs="Times New Roman"/>
            </w:rPr>
            <w:fldChar w:fldCharType="end"/>
          </w:r>
        </w:sdtContent>
      </w:sdt>
      <w:r w:rsidRPr="00887224">
        <w:rPr>
          <w:rFonts w:ascii="Palatino Linotype" w:hAnsi="Palatino Linotype" w:cs="Times New Roman"/>
        </w:rPr>
        <w:t xml:space="preserve">. </w:t>
      </w:r>
      <w:r w:rsidR="006B1AF2" w:rsidRPr="00887224">
        <w:rPr>
          <w:rFonts w:ascii="Palatino Linotype" w:hAnsi="Palatino Linotype" w:cs="Times New Roman"/>
        </w:rPr>
        <w:t xml:space="preserve">Unlike other referencing methods where the reference is mentioned </w:t>
      </w:r>
      <w:r w:rsidR="006B1AF2" w:rsidRPr="00887224">
        <w:rPr>
          <w:rFonts w:ascii="Palatino Linotype" w:hAnsi="Palatino Linotype" w:cs="Times New Roman"/>
        </w:rPr>
        <w:lastRenderedPageBreak/>
        <w:t xml:space="preserve">in the text, exophora works on the contextual level, where </w:t>
      </w:r>
      <w:r w:rsidR="00DB2F04" w:rsidRPr="00887224">
        <w:rPr>
          <w:rFonts w:ascii="Palatino Linotype" w:hAnsi="Palatino Linotype" w:cs="Times New Roman"/>
        </w:rPr>
        <w:t xml:space="preserve">text, </w:t>
      </w:r>
      <w:r w:rsidR="006B1AF2" w:rsidRPr="00887224">
        <w:rPr>
          <w:rFonts w:ascii="Palatino Linotype" w:hAnsi="Palatino Linotype" w:cs="Times New Roman"/>
        </w:rPr>
        <w:t xml:space="preserve">readers’ background knowledge and </w:t>
      </w:r>
      <w:r w:rsidR="00DB2F04" w:rsidRPr="00887224">
        <w:rPr>
          <w:rFonts w:ascii="Palatino Linotype" w:hAnsi="Palatino Linotype" w:cs="Times New Roman"/>
        </w:rPr>
        <w:t>realities</w:t>
      </w:r>
      <w:r w:rsidR="00BB56EC">
        <w:rPr>
          <w:rFonts w:ascii="Palatino Linotype" w:hAnsi="Palatino Linotype" w:cs="Times New Roman"/>
        </w:rPr>
        <w:t xml:space="preserve"> are equally important to interrelate. </w:t>
      </w:r>
    </w:p>
    <w:p w:rsidR="006B1AF2" w:rsidRPr="00887224" w:rsidRDefault="006B1AF2" w:rsidP="00BD3E44">
      <w:pPr>
        <w:tabs>
          <w:tab w:val="left" w:pos="426"/>
        </w:tabs>
        <w:spacing w:before="7" w:after="0" w:line="240" w:lineRule="atLeast"/>
        <w:jc w:val="both"/>
        <w:rPr>
          <w:rFonts w:ascii="Palatino Linotype" w:hAnsi="Palatino Linotype" w:cs="Times New Roman"/>
        </w:rPr>
      </w:pPr>
      <w:r w:rsidRPr="00887224">
        <w:rPr>
          <w:rFonts w:ascii="Palatino Linotype" w:hAnsi="Palatino Linotype" w:cs="Times New Roman"/>
        </w:rPr>
        <w:tab/>
      </w:r>
      <w:r w:rsidR="00170C77">
        <w:rPr>
          <w:rFonts w:ascii="Palatino Linotype" w:hAnsi="Palatino Linotype" w:cs="Times New Roman"/>
        </w:rPr>
        <w:t>In (12</w:t>
      </w:r>
      <w:r w:rsidR="00C06B42" w:rsidRPr="00887224">
        <w:rPr>
          <w:rFonts w:ascii="Palatino Linotype" w:hAnsi="Palatino Linotype" w:cs="Times New Roman"/>
        </w:rPr>
        <w:t>) she also confirmed that she has never been in contact with the newspaper</w:t>
      </w:r>
      <w:r w:rsidRPr="00887224">
        <w:rPr>
          <w:rFonts w:ascii="Palatino Linotype" w:hAnsi="Palatino Linotype" w:cs="Times New Roman"/>
        </w:rPr>
        <w:t>, which is a clear violation of journalism ethics</w:t>
      </w:r>
      <w:sdt>
        <w:sdtPr>
          <w:rPr>
            <w:rFonts w:ascii="Palatino Linotype" w:hAnsi="Palatino Linotype" w:cs="Times New Roman"/>
          </w:rPr>
          <w:id w:val="4465370"/>
          <w:citation/>
        </w:sdtPr>
        <w:sdtContent>
          <w:r w:rsidR="00AE4D85" w:rsidRPr="00887224">
            <w:rPr>
              <w:rFonts w:ascii="Palatino Linotype" w:hAnsi="Palatino Linotype" w:cs="Times New Roman"/>
            </w:rPr>
            <w:fldChar w:fldCharType="begin"/>
          </w:r>
          <w:r w:rsidRPr="00887224">
            <w:rPr>
              <w:rFonts w:ascii="Palatino Linotype" w:hAnsi="Palatino Linotype" w:cs="Times New Roman"/>
            </w:rPr>
            <w:instrText xml:space="preserve"> CITATION Fro14 \l 1033 </w:instrText>
          </w:r>
          <w:r w:rsidR="00AE4D85" w:rsidRPr="00887224">
            <w:rPr>
              <w:rFonts w:ascii="Palatino Linotype" w:hAnsi="Palatino Linotype" w:cs="Times New Roman"/>
            </w:rPr>
            <w:fldChar w:fldCharType="separate"/>
          </w:r>
          <w:r w:rsidR="005E69ED" w:rsidRPr="00887224">
            <w:rPr>
              <w:rFonts w:ascii="Palatino Linotype" w:hAnsi="Palatino Linotype" w:cs="Times New Roman"/>
              <w:noProof/>
            </w:rPr>
            <w:t xml:space="preserve"> (Frost, 2014)</w:t>
          </w:r>
          <w:r w:rsidR="00AE4D85" w:rsidRPr="00887224">
            <w:rPr>
              <w:rFonts w:ascii="Palatino Linotype" w:hAnsi="Palatino Linotype" w:cs="Times New Roman"/>
            </w:rPr>
            <w:fldChar w:fldCharType="end"/>
          </w:r>
        </w:sdtContent>
      </w:sdt>
      <w:r w:rsidRPr="00887224">
        <w:rPr>
          <w:rFonts w:ascii="Palatino Linotype" w:hAnsi="Palatino Linotype" w:cs="Times New Roman"/>
        </w:rPr>
        <w:t xml:space="preserve"> for NS. We will discuss this later, and focus on </w:t>
      </w:r>
      <w:r w:rsidR="00C06B42" w:rsidRPr="00887224">
        <w:rPr>
          <w:rFonts w:ascii="Palatino Linotype" w:hAnsi="Palatino Linotype" w:cs="Times New Roman"/>
        </w:rPr>
        <w:t xml:space="preserve"> </w:t>
      </w:r>
      <w:r w:rsidR="00BB56EC">
        <w:rPr>
          <w:rFonts w:ascii="Palatino Linotype" w:hAnsi="Palatino Linotype" w:cs="Times New Roman"/>
        </w:rPr>
        <w:t xml:space="preserve">DE’s intent here. </w:t>
      </w:r>
    </w:p>
    <w:p w:rsidR="006B1AF2" w:rsidRPr="00887224" w:rsidRDefault="006B1AF2" w:rsidP="00BD3E44">
      <w:pPr>
        <w:tabs>
          <w:tab w:val="left" w:pos="426"/>
        </w:tabs>
        <w:spacing w:before="7" w:after="0" w:line="240" w:lineRule="atLeast"/>
        <w:jc w:val="both"/>
        <w:rPr>
          <w:rFonts w:ascii="Palatino Linotype" w:hAnsi="Palatino Linotype" w:cs="Times New Roman"/>
        </w:rPr>
      </w:pPr>
      <w:r w:rsidRPr="00887224">
        <w:rPr>
          <w:rFonts w:ascii="Palatino Linotype" w:hAnsi="Palatino Linotype" w:cs="Times New Roman"/>
        </w:rPr>
        <w:tab/>
        <w:t xml:space="preserve">When a text is created, the intent of </w:t>
      </w:r>
      <w:r w:rsidR="00D8145E" w:rsidRPr="00887224">
        <w:rPr>
          <w:rFonts w:ascii="Palatino Linotype" w:hAnsi="Palatino Linotype" w:cs="Times New Roman"/>
        </w:rPr>
        <w:t>an author</w:t>
      </w:r>
      <w:r w:rsidRPr="00887224">
        <w:rPr>
          <w:rFonts w:ascii="Palatino Linotype" w:hAnsi="Palatino Linotype" w:cs="Times New Roman"/>
        </w:rPr>
        <w:t xml:space="preserve"> is a determinant on how the text takes shape, as applied in a study by </w:t>
      </w:r>
      <w:r w:rsidRPr="00887224">
        <w:rPr>
          <w:rFonts w:ascii="Palatino Linotype" w:hAnsi="Palatino Linotype" w:cs="Times New Roman"/>
          <w:noProof/>
        </w:rPr>
        <w:t>Diaz (2011)</w:t>
      </w:r>
      <w:r w:rsidR="00C06B42" w:rsidRPr="00887224">
        <w:rPr>
          <w:rFonts w:ascii="Palatino Linotype" w:hAnsi="Palatino Linotype" w:cs="Times New Roman"/>
        </w:rPr>
        <w:t xml:space="preserve"> There</w:t>
      </w:r>
      <w:r w:rsidR="00EF30F8" w:rsidRPr="00887224">
        <w:rPr>
          <w:rFonts w:ascii="Palatino Linotype" w:hAnsi="Palatino Linotype" w:cs="Times New Roman"/>
        </w:rPr>
        <w:t xml:space="preserve"> are</w:t>
      </w:r>
      <w:r w:rsidR="00C06B42" w:rsidRPr="00887224">
        <w:rPr>
          <w:rFonts w:ascii="Palatino Linotype" w:hAnsi="Palatino Linotype" w:cs="Times New Roman"/>
        </w:rPr>
        <w:t xml:space="preserve"> several possible </w:t>
      </w:r>
      <w:r w:rsidRPr="00887224">
        <w:rPr>
          <w:rFonts w:ascii="Palatino Linotype" w:hAnsi="Palatino Linotype" w:cs="Times New Roman"/>
        </w:rPr>
        <w:t>intents</w:t>
      </w:r>
      <w:r w:rsidR="00C06B42" w:rsidRPr="00887224">
        <w:rPr>
          <w:rFonts w:ascii="Palatino Linotype" w:hAnsi="Palatino Linotype" w:cs="Times New Roman"/>
        </w:rPr>
        <w:t xml:space="preserve">. First is that she was sincere and honest with pure noble intention, and aimed only on a BUMN. But this is hard to believe as she, in her </w:t>
      </w:r>
      <w:proofErr w:type="spellStart"/>
      <w:r w:rsidR="00C06B42" w:rsidRPr="00887224">
        <w:rPr>
          <w:rFonts w:ascii="Palatino Linotype" w:hAnsi="Palatino Linotype" w:cs="Times New Roman"/>
        </w:rPr>
        <w:t>retweet</w:t>
      </w:r>
      <w:proofErr w:type="spellEnd"/>
      <w:r w:rsidR="00C06B42" w:rsidRPr="00887224">
        <w:rPr>
          <w:rFonts w:ascii="Palatino Linotype" w:hAnsi="Palatino Linotype" w:cs="Times New Roman"/>
        </w:rPr>
        <w:t xml:space="preserve"> generalized to all BUMNs an</w:t>
      </w:r>
      <w:r w:rsidR="00DB2F04" w:rsidRPr="00887224">
        <w:rPr>
          <w:rFonts w:ascii="Palatino Linotype" w:hAnsi="Palatino Linotype" w:cs="Times New Roman"/>
        </w:rPr>
        <w:t>d all government institution</w:t>
      </w:r>
      <w:r w:rsidR="00BB56EC">
        <w:rPr>
          <w:rFonts w:ascii="Palatino Linotype" w:hAnsi="Palatino Linotype" w:cs="Times New Roman"/>
        </w:rPr>
        <w:t>s</w:t>
      </w:r>
      <w:r w:rsidR="00DB2F04" w:rsidRPr="00887224">
        <w:rPr>
          <w:rFonts w:ascii="Palatino Linotype" w:hAnsi="Palatino Linotype" w:cs="Times New Roman"/>
        </w:rPr>
        <w:t xml:space="preserve"> (picture 2</w:t>
      </w:r>
      <w:r w:rsidR="00C06B42" w:rsidRPr="00887224">
        <w:rPr>
          <w:rFonts w:ascii="Palatino Linotype" w:hAnsi="Palatino Linotype" w:cs="Times New Roman"/>
        </w:rPr>
        <w:t>). The second one, she targeted all BUMN</w:t>
      </w:r>
      <w:r w:rsidR="00EF30F8" w:rsidRPr="00887224">
        <w:rPr>
          <w:rFonts w:ascii="Palatino Linotype" w:hAnsi="Palatino Linotype" w:cs="Times New Roman"/>
        </w:rPr>
        <w:t>s</w:t>
      </w:r>
      <w:r w:rsidR="00C06B42" w:rsidRPr="00887224">
        <w:rPr>
          <w:rFonts w:ascii="Palatino Linotype" w:hAnsi="Palatino Linotype" w:cs="Times New Roman"/>
        </w:rPr>
        <w:t xml:space="preserve"> and all government institution</w:t>
      </w:r>
      <w:r w:rsidR="00D8145E" w:rsidRPr="00887224">
        <w:rPr>
          <w:rFonts w:ascii="Palatino Linotype" w:hAnsi="Palatino Linotype" w:cs="Times New Roman"/>
        </w:rPr>
        <w:t>s. This is another</w:t>
      </w:r>
      <w:r w:rsidR="00EF30F8" w:rsidRPr="00887224">
        <w:rPr>
          <w:rFonts w:ascii="Palatino Linotype" w:hAnsi="Palatino Linotype" w:cs="Times New Roman"/>
        </w:rPr>
        <w:t xml:space="preserve"> possible</w:t>
      </w:r>
      <w:r w:rsidR="00D8145E" w:rsidRPr="00887224">
        <w:rPr>
          <w:rFonts w:ascii="Palatino Linotype" w:hAnsi="Palatino Linotype" w:cs="Times New Roman"/>
        </w:rPr>
        <w:t xml:space="preserve"> interpretation</w:t>
      </w:r>
      <w:r w:rsidR="00C06B42" w:rsidRPr="00887224">
        <w:rPr>
          <w:rFonts w:ascii="Palatino Linotype" w:hAnsi="Palatino Linotype" w:cs="Times New Roman"/>
        </w:rPr>
        <w:t xml:space="preserve">. </w:t>
      </w:r>
    </w:p>
    <w:p w:rsidR="00C06B42" w:rsidRDefault="006B1AF2" w:rsidP="00BD3E44">
      <w:pPr>
        <w:tabs>
          <w:tab w:val="left" w:pos="426"/>
        </w:tabs>
        <w:spacing w:before="7" w:after="0" w:line="240" w:lineRule="atLeast"/>
        <w:jc w:val="both"/>
        <w:rPr>
          <w:rFonts w:ascii="Palatino Linotype" w:hAnsi="Palatino Linotype" w:cs="Times New Roman"/>
        </w:rPr>
      </w:pPr>
      <w:r w:rsidRPr="00887224">
        <w:rPr>
          <w:rFonts w:ascii="Palatino Linotype" w:hAnsi="Palatino Linotype" w:cs="Times New Roman"/>
        </w:rPr>
        <w:tab/>
      </w:r>
      <w:r w:rsidR="00C06B42" w:rsidRPr="00887224">
        <w:rPr>
          <w:rFonts w:ascii="Palatino Linotype" w:hAnsi="Palatino Linotype" w:cs="Times New Roman"/>
        </w:rPr>
        <w:t>But if this is the case, then it does not make any</w:t>
      </w:r>
      <w:r w:rsidR="009B0219" w:rsidRPr="00887224">
        <w:rPr>
          <w:rFonts w:ascii="Palatino Linotype" w:hAnsi="Palatino Linotype" w:cs="Times New Roman"/>
        </w:rPr>
        <w:t xml:space="preserve"> sense to tweet evasively.</w:t>
      </w:r>
      <w:r w:rsidR="00C06B42" w:rsidRPr="00887224">
        <w:rPr>
          <w:rFonts w:ascii="Palatino Linotype" w:hAnsi="Palatino Linotype" w:cs="Times New Roman"/>
        </w:rPr>
        <w:t xml:space="preserve"> Another possibility was that she did not target the minister of BUMN but she was expecting the minister’s boss, who is the president of Indonesia. However, as she mentioned BUMN, then it unfortunately narrowed down to the minister of BUMN</w:t>
      </w:r>
      <w:r w:rsidR="009A3B0A" w:rsidRPr="00887224">
        <w:rPr>
          <w:rFonts w:ascii="Palatino Linotype" w:hAnsi="Palatino Linotype" w:cs="Times New Roman"/>
        </w:rPr>
        <w:t xml:space="preserve"> only</w:t>
      </w:r>
      <w:r w:rsidR="00C06B42" w:rsidRPr="00887224">
        <w:rPr>
          <w:rFonts w:ascii="Palatino Linotype" w:hAnsi="Palatino Linotype" w:cs="Times New Roman"/>
        </w:rPr>
        <w:t>. The generalization was not as completely as she was expecting. In this case, she was stacked in the middle. For this reason, she has no other choice but to do evasive scenario, which follows the same pattern of ‘test the water’. Check the organization as shown in figure 1:</w:t>
      </w:r>
    </w:p>
    <w:p w:rsidR="001E0BAC" w:rsidRPr="00887224" w:rsidRDefault="001E0BAC" w:rsidP="00BD3E44">
      <w:pPr>
        <w:tabs>
          <w:tab w:val="left" w:pos="567"/>
        </w:tabs>
        <w:spacing w:before="7" w:after="0" w:line="240" w:lineRule="atLeast"/>
        <w:jc w:val="both"/>
        <w:rPr>
          <w:rFonts w:ascii="Palatino Linotype" w:hAnsi="Palatino Linotype" w:cs="Times New Roman"/>
        </w:rPr>
      </w:pPr>
    </w:p>
    <w:p w:rsidR="00C06B42" w:rsidRPr="00887224" w:rsidRDefault="00C06B42" w:rsidP="00BD3E44">
      <w:pPr>
        <w:tabs>
          <w:tab w:val="left" w:pos="993"/>
        </w:tabs>
        <w:spacing w:before="7" w:after="0" w:line="240" w:lineRule="atLeast"/>
        <w:jc w:val="center"/>
        <w:rPr>
          <w:rFonts w:ascii="Palatino Linotype" w:hAnsi="Palatino Linotype" w:cs="Times New Roman"/>
        </w:rPr>
      </w:pPr>
      <w:r w:rsidRPr="00887224">
        <w:rPr>
          <w:rFonts w:ascii="Palatino Linotype" w:hAnsi="Palatino Linotype" w:cs="Times New Roman"/>
        </w:rPr>
        <w:t>Figure 1. The Organization of ‘test the water’</w:t>
      </w:r>
    </w:p>
    <w:p w:rsidR="001E0BAC" w:rsidRDefault="001E0BAC" w:rsidP="00BD3E44">
      <w:pPr>
        <w:tabs>
          <w:tab w:val="left" w:pos="993"/>
        </w:tabs>
        <w:spacing w:before="7" w:after="0" w:line="240" w:lineRule="atLeast"/>
        <w:jc w:val="both"/>
        <w:rPr>
          <w:rFonts w:ascii="Palatino Linotype" w:hAnsi="Palatino Linotype" w:cs="Times New Roman"/>
        </w:rPr>
      </w:pPr>
    </w:p>
    <w:p w:rsidR="00C06B42" w:rsidRPr="00887224" w:rsidRDefault="00C06B42" w:rsidP="00BD3E44">
      <w:pPr>
        <w:tabs>
          <w:tab w:val="left" w:pos="993"/>
        </w:tabs>
        <w:spacing w:before="7" w:after="0" w:line="240" w:lineRule="atLeast"/>
        <w:jc w:val="both"/>
        <w:rPr>
          <w:rFonts w:ascii="Palatino Linotype" w:hAnsi="Palatino Linotype" w:cs="Times New Roman"/>
        </w:rPr>
      </w:pPr>
      <w:r w:rsidRPr="00887224">
        <w:rPr>
          <w:rFonts w:ascii="Palatino Linotype" w:hAnsi="Palatino Linotype" w:cs="Times New Roman"/>
        </w:rPr>
        <w:t xml:space="preserve">A rumor is spread with an ambiguous </w:t>
      </w:r>
      <w:r w:rsidR="00D24763" w:rsidRPr="00887224">
        <w:rPr>
          <w:rFonts w:ascii="Palatino Linotype" w:hAnsi="Palatino Linotype" w:cs="Times New Roman"/>
        </w:rPr>
        <w:t>interpretation</w:t>
      </w:r>
    </w:p>
    <w:p w:rsidR="00C06B42" w:rsidRPr="00887224" w:rsidRDefault="00C06B42" w:rsidP="00BD3E44">
      <w:pPr>
        <w:tabs>
          <w:tab w:val="left" w:pos="993"/>
        </w:tabs>
        <w:spacing w:before="7" w:after="0" w:line="240" w:lineRule="atLeast"/>
        <w:jc w:val="both"/>
        <w:rPr>
          <w:rFonts w:ascii="Palatino Linotype" w:hAnsi="Palatino Linotype" w:cs="Times New Roman"/>
        </w:rPr>
      </w:pPr>
      <w:r w:rsidRPr="00887224">
        <w:rPr>
          <w:rFonts w:ascii="Palatino Linotype" w:hAnsi="Palatino Linotype" w:cs="Times New Roman"/>
        </w:rPr>
        <w:t xml:space="preserve">&gt; The rumor went viral </w:t>
      </w:r>
    </w:p>
    <w:p w:rsidR="00C06B42" w:rsidRPr="00887224" w:rsidRDefault="00C06B42" w:rsidP="00BD3E44">
      <w:pPr>
        <w:tabs>
          <w:tab w:val="left" w:pos="993"/>
        </w:tabs>
        <w:spacing w:before="7" w:after="0" w:line="240" w:lineRule="atLeast"/>
        <w:jc w:val="both"/>
        <w:rPr>
          <w:rFonts w:ascii="Palatino Linotype" w:hAnsi="Palatino Linotype" w:cs="Times New Roman"/>
        </w:rPr>
      </w:pPr>
      <w:r w:rsidRPr="00887224">
        <w:rPr>
          <w:rFonts w:ascii="Palatino Linotype" w:hAnsi="Palatino Linotype" w:cs="Times New Roman"/>
        </w:rPr>
        <w:t xml:space="preserve">    &gt; People took wrong </w:t>
      </w:r>
    </w:p>
    <w:p w:rsidR="00C06B42" w:rsidRPr="00887224" w:rsidRDefault="00C06B42" w:rsidP="00BD3E44">
      <w:pPr>
        <w:tabs>
          <w:tab w:val="left" w:pos="993"/>
        </w:tabs>
        <w:spacing w:before="7" w:after="0" w:line="240" w:lineRule="atLeast"/>
        <w:jc w:val="both"/>
        <w:rPr>
          <w:rFonts w:ascii="Palatino Linotype" w:hAnsi="Palatino Linotype" w:cs="Times New Roman"/>
        </w:rPr>
      </w:pPr>
      <w:r w:rsidRPr="00887224">
        <w:rPr>
          <w:rFonts w:ascii="Palatino Linotype" w:hAnsi="Palatino Linotype" w:cs="Times New Roman"/>
        </w:rPr>
        <w:lastRenderedPageBreak/>
        <w:t xml:space="preserve">        generalization/negatively</w:t>
      </w:r>
    </w:p>
    <w:p w:rsidR="00C06B42" w:rsidRPr="00887224" w:rsidRDefault="00C06B42" w:rsidP="00BD3E44">
      <w:pPr>
        <w:tabs>
          <w:tab w:val="left" w:pos="993"/>
        </w:tabs>
        <w:spacing w:before="7" w:after="0" w:line="240" w:lineRule="atLeast"/>
        <w:jc w:val="both"/>
        <w:rPr>
          <w:rFonts w:ascii="Palatino Linotype" w:hAnsi="Palatino Linotype" w:cs="Times New Roman"/>
        </w:rPr>
      </w:pPr>
      <w:r w:rsidRPr="00887224">
        <w:rPr>
          <w:rFonts w:ascii="Palatino Linotype" w:hAnsi="Palatino Linotype" w:cs="Times New Roman"/>
        </w:rPr>
        <w:t xml:space="preserve">           &gt; It is widely published in the media</w:t>
      </w:r>
    </w:p>
    <w:p w:rsidR="00C06B42" w:rsidRPr="00887224" w:rsidRDefault="00C06B42" w:rsidP="00BD3E44">
      <w:pPr>
        <w:tabs>
          <w:tab w:val="left" w:pos="993"/>
        </w:tabs>
        <w:spacing w:before="7" w:after="0" w:line="240" w:lineRule="atLeast"/>
        <w:jc w:val="both"/>
        <w:rPr>
          <w:rFonts w:ascii="Palatino Linotype" w:hAnsi="Palatino Linotype" w:cs="Times New Roman"/>
        </w:rPr>
      </w:pPr>
      <w:r w:rsidRPr="00887224">
        <w:rPr>
          <w:rFonts w:ascii="Palatino Linotype" w:hAnsi="Palatino Linotype" w:cs="Times New Roman"/>
        </w:rPr>
        <w:t xml:space="preserve"> </w:t>
      </w:r>
      <w:r w:rsidRPr="00887224">
        <w:rPr>
          <w:rFonts w:ascii="Palatino Linotype" w:hAnsi="Palatino Linotype" w:cs="Times New Roman"/>
        </w:rPr>
        <w:tab/>
        <w:t>&gt; Confirmation</w:t>
      </w:r>
    </w:p>
    <w:p w:rsidR="00C06B42" w:rsidRPr="00887224" w:rsidRDefault="00C06B42" w:rsidP="00BD3E44">
      <w:pPr>
        <w:tabs>
          <w:tab w:val="left" w:pos="993"/>
        </w:tabs>
        <w:spacing w:before="7" w:after="0" w:line="240" w:lineRule="atLeast"/>
        <w:jc w:val="both"/>
        <w:rPr>
          <w:rFonts w:ascii="Palatino Linotype" w:hAnsi="Palatino Linotype" w:cs="Times New Roman"/>
        </w:rPr>
      </w:pPr>
    </w:p>
    <w:p w:rsidR="00C06B42" w:rsidRPr="00887224" w:rsidRDefault="00C06B42" w:rsidP="00BD3E44">
      <w:pPr>
        <w:tabs>
          <w:tab w:val="left" w:pos="993"/>
        </w:tabs>
        <w:spacing w:before="7" w:after="0" w:line="240" w:lineRule="atLeast"/>
        <w:jc w:val="both"/>
        <w:rPr>
          <w:rFonts w:ascii="Palatino Linotype" w:hAnsi="Palatino Linotype" w:cs="Times New Roman"/>
        </w:rPr>
      </w:pPr>
      <w:r w:rsidRPr="00887224">
        <w:rPr>
          <w:rFonts w:ascii="Palatino Linotype" w:hAnsi="Palatino Linotype" w:cs="Times New Roman"/>
        </w:rPr>
        <w:t>If true</w:t>
      </w:r>
    </w:p>
    <w:p w:rsidR="00C06B42" w:rsidRPr="00887224" w:rsidRDefault="00C06B42" w:rsidP="00BD3E44">
      <w:pPr>
        <w:tabs>
          <w:tab w:val="left" w:pos="993"/>
        </w:tabs>
        <w:spacing w:before="7" w:after="0" w:line="240" w:lineRule="atLeast"/>
        <w:jc w:val="both"/>
        <w:rPr>
          <w:rFonts w:ascii="Palatino Linotype" w:hAnsi="Palatino Linotype" w:cs="Times New Roman"/>
        </w:rPr>
      </w:pPr>
      <w:r w:rsidRPr="00887224">
        <w:rPr>
          <w:rFonts w:ascii="Palatino Linotype" w:hAnsi="Palatino Linotype" w:cs="Times New Roman"/>
        </w:rPr>
        <w:t xml:space="preserve">    &gt; Keep provoking</w:t>
      </w:r>
    </w:p>
    <w:p w:rsidR="00C06B42" w:rsidRPr="00887224" w:rsidRDefault="00C06B42" w:rsidP="00BD3E44">
      <w:pPr>
        <w:tabs>
          <w:tab w:val="left" w:pos="993"/>
        </w:tabs>
        <w:spacing w:before="7" w:after="0" w:line="240" w:lineRule="atLeast"/>
        <w:jc w:val="both"/>
        <w:rPr>
          <w:rFonts w:ascii="Palatino Linotype" w:hAnsi="Palatino Linotype" w:cs="Times New Roman"/>
        </w:rPr>
      </w:pPr>
    </w:p>
    <w:p w:rsidR="00C06B42" w:rsidRPr="00887224" w:rsidRDefault="00C06B42" w:rsidP="00BD3E44">
      <w:pPr>
        <w:tabs>
          <w:tab w:val="left" w:pos="993"/>
        </w:tabs>
        <w:spacing w:before="7" w:after="0" w:line="240" w:lineRule="atLeast"/>
        <w:jc w:val="both"/>
        <w:rPr>
          <w:rFonts w:ascii="Palatino Linotype" w:hAnsi="Palatino Linotype" w:cs="Times New Roman"/>
        </w:rPr>
      </w:pPr>
      <w:r w:rsidRPr="00887224">
        <w:rPr>
          <w:rFonts w:ascii="Palatino Linotype" w:hAnsi="Palatino Linotype" w:cs="Times New Roman"/>
        </w:rPr>
        <w:t>If not</w:t>
      </w:r>
    </w:p>
    <w:p w:rsidR="00C06B42" w:rsidRPr="00887224" w:rsidRDefault="00C06B42" w:rsidP="00BD3E44">
      <w:pPr>
        <w:tabs>
          <w:tab w:val="left" w:pos="993"/>
        </w:tabs>
        <w:spacing w:before="7" w:after="0" w:line="240" w:lineRule="atLeast"/>
        <w:jc w:val="both"/>
        <w:rPr>
          <w:rFonts w:ascii="Palatino Linotype" w:hAnsi="Palatino Linotype" w:cs="Times New Roman"/>
        </w:rPr>
      </w:pPr>
      <w:r w:rsidRPr="00887224">
        <w:rPr>
          <w:rFonts w:ascii="Palatino Linotype" w:hAnsi="Palatino Linotype" w:cs="Times New Roman"/>
        </w:rPr>
        <w:t xml:space="preserve">     &gt; do evasive movement.</w:t>
      </w:r>
    </w:p>
    <w:p w:rsidR="00C06B42" w:rsidRPr="00887224" w:rsidRDefault="00C06B42" w:rsidP="00BD3E44">
      <w:pPr>
        <w:spacing w:before="7" w:after="0" w:line="240" w:lineRule="atLeast"/>
        <w:jc w:val="both"/>
        <w:rPr>
          <w:rFonts w:ascii="Palatino Linotype" w:hAnsi="Palatino Linotype" w:cs="Times New Roman"/>
          <w:b/>
        </w:rPr>
      </w:pPr>
    </w:p>
    <w:p w:rsidR="009B0219" w:rsidRPr="00887224" w:rsidRDefault="009B0219" w:rsidP="00BD3E44">
      <w:pPr>
        <w:spacing w:before="7" w:after="0" w:line="240" w:lineRule="atLeast"/>
        <w:jc w:val="both"/>
        <w:rPr>
          <w:rFonts w:ascii="Palatino Linotype" w:hAnsi="Palatino Linotype" w:cs="Times New Roman"/>
        </w:rPr>
      </w:pPr>
    </w:p>
    <w:p w:rsidR="007744C9" w:rsidRPr="00887224" w:rsidRDefault="00DF3823" w:rsidP="00BD3E44">
      <w:pPr>
        <w:spacing w:before="7" w:after="0" w:line="240" w:lineRule="atLeast"/>
        <w:jc w:val="both"/>
        <w:rPr>
          <w:rFonts w:ascii="Palatino Linotype" w:hAnsi="Palatino Linotype" w:cs="Times New Roman"/>
          <w:b/>
        </w:rPr>
      </w:pPr>
      <w:r w:rsidRPr="00887224">
        <w:rPr>
          <w:rFonts w:ascii="Palatino Linotype" w:hAnsi="Palatino Linotype" w:cs="Times New Roman"/>
          <w:b/>
        </w:rPr>
        <w:t xml:space="preserve">NS </w:t>
      </w:r>
      <w:r w:rsidR="007744C9" w:rsidRPr="00887224">
        <w:rPr>
          <w:rFonts w:ascii="Palatino Linotype" w:hAnsi="Palatino Linotype" w:cs="Times New Roman"/>
          <w:b/>
        </w:rPr>
        <w:t>Headline</w:t>
      </w:r>
    </w:p>
    <w:p w:rsidR="00A7389B" w:rsidRPr="00887224" w:rsidRDefault="00C57312"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As I have commented previously, the rumor begins with DE’s tweet and several online media (some have removed the links now). </w:t>
      </w:r>
      <w:r w:rsidR="005C0C23" w:rsidRPr="00887224">
        <w:rPr>
          <w:rFonts w:ascii="Palatino Linotype" w:hAnsi="Palatino Linotype" w:cs="Times New Roman"/>
        </w:rPr>
        <w:t>However</w:t>
      </w:r>
      <w:r w:rsidRPr="00887224">
        <w:rPr>
          <w:rFonts w:ascii="Palatino Linotype" w:hAnsi="Palatino Linotype" w:cs="Times New Roman"/>
        </w:rPr>
        <w:t>, it became more viral</w:t>
      </w:r>
      <w:r w:rsidR="006A6FD7" w:rsidRPr="00887224">
        <w:rPr>
          <w:rFonts w:ascii="Palatino Linotype" w:hAnsi="Palatino Linotype" w:cs="Times New Roman"/>
        </w:rPr>
        <w:t xml:space="preserve"> as</w:t>
      </w:r>
      <w:r w:rsidRPr="00887224">
        <w:rPr>
          <w:rFonts w:ascii="Palatino Linotype" w:hAnsi="Palatino Linotype" w:cs="Times New Roman"/>
        </w:rPr>
        <w:t xml:space="preserve"> it became the headline of a local newspaper. </w:t>
      </w:r>
      <w:r w:rsidR="00A7389B" w:rsidRPr="00887224">
        <w:rPr>
          <w:rFonts w:ascii="Palatino Linotype" w:hAnsi="Palatino Linotype" w:cs="Times New Roman"/>
        </w:rPr>
        <w:t>See (13</w:t>
      </w:r>
      <w:r w:rsidR="0035534A" w:rsidRPr="00887224">
        <w:rPr>
          <w:rFonts w:ascii="Palatino Linotype" w:hAnsi="Palatino Linotype" w:cs="Times New Roman"/>
        </w:rPr>
        <w:t xml:space="preserve">), which is the headline of a </w:t>
      </w:r>
      <w:r w:rsidR="005C0C23" w:rsidRPr="00887224">
        <w:rPr>
          <w:rFonts w:ascii="Palatino Linotype" w:hAnsi="Palatino Linotype" w:cs="Times New Roman"/>
        </w:rPr>
        <w:t>small-scale</w:t>
      </w:r>
      <w:r w:rsidR="0035534A" w:rsidRPr="00887224">
        <w:rPr>
          <w:rFonts w:ascii="Palatino Linotype" w:hAnsi="Palatino Linotype" w:cs="Times New Roman"/>
        </w:rPr>
        <w:t xml:space="preserve"> newspaper ‘NON STOP’ December the 16</w:t>
      </w:r>
      <w:r w:rsidR="0035534A" w:rsidRPr="00887224">
        <w:rPr>
          <w:rFonts w:ascii="Palatino Linotype" w:hAnsi="Palatino Linotype" w:cs="Times New Roman"/>
          <w:vertAlign w:val="superscript"/>
        </w:rPr>
        <w:t>th</w:t>
      </w:r>
      <w:r w:rsidR="0035534A" w:rsidRPr="00887224">
        <w:rPr>
          <w:rFonts w:ascii="Palatino Linotype" w:hAnsi="Palatino Linotype" w:cs="Times New Roman"/>
        </w:rPr>
        <w:t xml:space="preserve"> 2014</w:t>
      </w:r>
      <w:r w:rsidR="00EF02F7" w:rsidRPr="00887224">
        <w:rPr>
          <w:rFonts w:ascii="Palatino Linotype" w:hAnsi="Palatino Linotype" w:cs="Times New Roman"/>
        </w:rPr>
        <w:t xml:space="preserve"> (</w:t>
      </w:r>
      <w:hyperlink r:id="rId23" w:history="1">
        <w:r w:rsidR="00EF02F7" w:rsidRPr="00887224">
          <w:rPr>
            <w:rStyle w:val="Hyperlink"/>
            <w:rFonts w:ascii="Palatino Linotype" w:hAnsi="Palatino Linotype" w:cs="Times New Roman"/>
          </w:rPr>
          <w:t>http://www.nonstop-online.com/2014/12/astaga-menteri-bumn-larang-wanita-pakai-jilbab-ke-kantor</w:t>
        </w:r>
      </w:hyperlink>
      <w:r w:rsidR="006A6FD7" w:rsidRPr="00887224">
        <w:rPr>
          <w:rFonts w:ascii="Palatino Linotype" w:hAnsi="Palatino Linotype" w:cs="Times New Roman"/>
        </w:rPr>
        <w:t xml:space="preserve">). </w:t>
      </w:r>
    </w:p>
    <w:p w:rsidR="0035534A" w:rsidRDefault="006A6FD7"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If we refer to DE tweets as in 11 and 12, it is clear that at least two among many journalism ethics </w:t>
      </w:r>
      <w:sdt>
        <w:sdtPr>
          <w:rPr>
            <w:rFonts w:ascii="Palatino Linotype" w:hAnsi="Palatino Linotype" w:cs="Times New Roman"/>
          </w:rPr>
          <w:id w:val="445377"/>
          <w:citation/>
        </w:sdtPr>
        <w:sdtContent>
          <w:r w:rsidR="00AE4D85" w:rsidRPr="00887224">
            <w:rPr>
              <w:rFonts w:ascii="Palatino Linotype" w:hAnsi="Palatino Linotype" w:cs="Times New Roman"/>
            </w:rPr>
            <w:fldChar w:fldCharType="begin"/>
          </w:r>
          <w:r w:rsidRPr="00887224">
            <w:rPr>
              <w:rFonts w:ascii="Palatino Linotype" w:hAnsi="Palatino Linotype" w:cs="Times New Roman"/>
            </w:rPr>
            <w:instrText xml:space="preserve"> CITATION Fro14 \l 1033 </w:instrText>
          </w:r>
          <w:r w:rsidR="00AE4D85" w:rsidRPr="00887224">
            <w:rPr>
              <w:rFonts w:ascii="Palatino Linotype" w:hAnsi="Palatino Linotype" w:cs="Times New Roman"/>
            </w:rPr>
            <w:fldChar w:fldCharType="separate"/>
          </w:r>
          <w:r w:rsidR="005E69ED" w:rsidRPr="00887224">
            <w:rPr>
              <w:rFonts w:ascii="Palatino Linotype" w:hAnsi="Palatino Linotype" w:cs="Times New Roman"/>
              <w:noProof/>
            </w:rPr>
            <w:t>(Frost, 2014)</w:t>
          </w:r>
          <w:r w:rsidR="00AE4D85" w:rsidRPr="00887224">
            <w:rPr>
              <w:rFonts w:ascii="Palatino Linotype" w:hAnsi="Palatino Linotype" w:cs="Times New Roman"/>
            </w:rPr>
            <w:fldChar w:fldCharType="end"/>
          </w:r>
        </w:sdtContent>
      </w:sdt>
      <w:r w:rsidRPr="00887224">
        <w:rPr>
          <w:rFonts w:ascii="Palatino Linotype" w:hAnsi="Palatino Linotype" w:cs="Times New Roman"/>
        </w:rPr>
        <w:t xml:space="preserve"> are violated: confirmation and cover both sides. There is no contact</w:t>
      </w:r>
      <w:r w:rsidR="00D24763" w:rsidRPr="00887224">
        <w:rPr>
          <w:rFonts w:ascii="Palatino Linotype" w:hAnsi="Palatino Linotype" w:cs="Times New Roman"/>
        </w:rPr>
        <w:t>/clarification</w:t>
      </w:r>
      <w:r w:rsidRPr="00887224">
        <w:rPr>
          <w:rFonts w:ascii="Palatino Linotype" w:hAnsi="Palatino Linotype" w:cs="Times New Roman"/>
        </w:rPr>
        <w:t xml:space="preserve"> </w:t>
      </w:r>
      <w:r w:rsidR="00D24763" w:rsidRPr="00887224">
        <w:rPr>
          <w:rFonts w:ascii="Palatino Linotype" w:hAnsi="Palatino Linotype" w:cs="Times New Roman"/>
        </w:rPr>
        <w:t>from</w:t>
      </w:r>
      <w:r w:rsidRPr="00887224">
        <w:rPr>
          <w:rFonts w:ascii="Palatino Linotype" w:hAnsi="Palatino Linotype" w:cs="Times New Roman"/>
        </w:rPr>
        <w:t xml:space="preserve"> DE and none also from the minister of BUMN</w:t>
      </w:r>
      <w:r w:rsidR="00D8145E" w:rsidRPr="00887224">
        <w:rPr>
          <w:rFonts w:ascii="Palatino Linotype" w:hAnsi="Palatino Linotype" w:cs="Times New Roman"/>
        </w:rPr>
        <w:t>, where these should have been done before the news is published</w:t>
      </w:r>
      <w:r w:rsidRPr="00887224">
        <w:rPr>
          <w:rFonts w:ascii="Palatino Linotype" w:hAnsi="Palatino Linotype" w:cs="Times New Roman"/>
        </w:rPr>
        <w:t xml:space="preserve">. Nevertheless, </w:t>
      </w:r>
      <w:r w:rsidR="00D24763" w:rsidRPr="00887224">
        <w:rPr>
          <w:rFonts w:ascii="Palatino Linotype" w:hAnsi="Palatino Linotype" w:cs="Times New Roman"/>
        </w:rPr>
        <w:t>NS</w:t>
      </w:r>
      <w:r w:rsidRPr="00887224">
        <w:rPr>
          <w:rFonts w:ascii="Palatino Linotype" w:hAnsi="Palatino Linotype" w:cs="Times New Roman"/>
        </w:rPr>
        <w:t xml:space="preserve"> put the article with </w:t>
      </w:r>
      <w:r w:rsidR="00D24763" w:rsidRPr="00887224">
        <w:rPr>
          <w:rFonts w:ascii="Palatino Linotype" w:hAnsi="Palatino Linotype" w:cs="Times New Roman"/>
        </w:rPr>
        <w:t>provocative</w:t>
      </w:r>
      <w:r w:rsidRPr="00887224">
        <w:rPr>
          <w:rFonts w:ascii="Palatino Linotype" w:hAnsi="Palatino Linotype" w:cs="Times New Roman"/>
        </w:rPr>
        <w:t xml:space="preserve"> headline:</w:t>
      </w:r>
    </w:p>
    <w:p w:rsidR="00ED40B8" w:rsidRPr="00887224" w:rsidRDefault="00ED40B8" w:rsidP="00BD3E44">
      <w:pPr>
        <w:spacing w:before="7" w:after="0" w:line="240" w:lineRule="atLeast"/>
        <w:ind w:firstLine="426"/>
        <w:jc w:val="both"/>
        <w:rPr>
          <w:rFonts w:ascii="Palatino Linotype" w:hAnsi="Palatino Linotype" w:cs="Times New Roman"/>
        </w:rPr>
      </w:pPr>
    </w:p>
    <w:p w:rsidR="0035534A" w:rsidRPr="00887224" w:rsidRDefault="0035534A" w:rsidP="00BD3E44">
      <w:pPr>
        <w:pStyle w:val="ListParagraph"/>
        <w:numPr>
          <w:ilvl w:val="0"/>
          <w:numId w:val="2"/>
        </w:numPr>
        <w:spacing w:before="7" w:after="0" w:line="240" w:lineRule="atLeast"/>
        <w:ind w:left="426" w:hanging="426"/>
        <w:jc w:val="both"/>
        <w:rPr>
          <w:rFonts w:ascii="Palatino Linotype" w:hAnsi="Palatino Linotype" w:cs="Times New Roman"/>
        </w:rPr>
      </w:pPr>
      <w:proofErr w:type="spellStart"/>
      <w:r w:rsidRPr="00887224">
        <w:rPr>
          <w:rFonts w:ascii="Palatino Linotype" w:hAnsi="Palatino Linotype" w:cs="Times New Roman"/>
          <w:i/>
        </w:rPr>
        <w:t>Astaga</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Mentri</w:t>
      </w:r>
      <w:proofErr w:type="spellEnd"/>
      <w:r w:rsidRPr="00887224">
        <w:rPr>
          <w:rFonts w:ascii="Palatino Linotype" w:hAnsi="Palatino Linotype" w:cs="Times New Roman"/>
          <w:i/>
        </w:rPr>
        <w:t xml:space="preserve"> BUMN </w:t>
      </w:r>
      <w:proofErr w:type="spellStart"/>
      <w:r w:rsidRPr="00887224">
        <w:rPr>
          <w:rFonts w:ascii="Palatino Linotype" w:hAnsi="Palatino Linotype" w:cs="Times New Roman"/>
          <w:i/>
        </w:rPr>
        <w:t>Larang</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Wanita</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Pakai</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Jilbab</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ke</w:t>
      </w:r>
      <w:proofErr w:type="spellEnd"/>
      <w:r w:rsidRPr="00887224">
        <w:rPr>
          <w:rFonts w:ascii="Palatino Linotype" w:hAnsi="Palatino Linotype" w:cs="Times New Roman"/>
          <w:i/>
        </w:rPr>
        <w:t xml:space="preserve"> Kantor</w:t>
      </w:r>
    </w:p>
    <w:p w:rsidR="0035534A" w:rsidRPr="00887224" w:rsidRDefault="0035534A" w:rsidP="00BD3E44">
      <w:pPr>
        <w:pStyle w:val="ListParagraph"/>
        <w:spacing w:before="7" w:after="0" w:line="240" w:lineRule="atLeast"/>
        <w:ind w:left="426"/>
        <w:jc w:val="both"/>
        <w:rPr>
          <w:rFonts w:ascii="Palatino Linotype" w:hAnsi="Palatino Linotype" w:cs="Times New Roman"/>
        </w:rPr>
      </w:pPr>
      <w:r w:rsidRPr="00887224">
        <w:rPr>
          <w:rFonts w:ascii="Palatino Linotype" w:hAnsi="Palatino Linotype" w:cs="Times New Roman"/>
        </w:rPr>
        <w:t xml:space="preserve">‘Oh My God, The Minister of </w:t>
      </w:r>
      <w:r w:rsidR="00560907" w:rsidRPr="00887224">
        <w:rPr>
          <w:rFonts w:ascii="Palatino Linotype" w:hAnsi="Palatino Linotype" w:cs="Times New Roman"/>
        </w:rPr>
        <w:t xml:space="preserve">BUMN </w:t>
      </w:r>
      <w:r w:rsidR="00A7389B" w:rsidRPr="00887224">
        <w:rPr>
          <w:rFonts w:ascii="Palatino Linotype" w:hAnsi="Palatino Linotype" w:cs="Times New Roman"/>
        </w:rPr>
        <w:t>banned</w:t>
      </w:r>
      <w:r w:rsidRPr="00887224">
        <w:rPr>
          <w:rFonts w:ascii="Palatino Linotype" w:hAnsi="Palatino Linotype" w:cs="Times New Roman"/>
        </w:rPr>
        <w:t xml:space="preserve"> female</w:t>
      </w:r>
      <w:r w:rsidR="00A7389B" w:rsidRPr="00887224">
        <w:rPr>
          <w:rFonts w:ascii="Palatino Linotype" w:hAnsi="Palatino Linotype" w:cs="Times New Roman"/>
        </w:rPr>
        <w:t>s</w:t>
      </w:r>
      <w:r w:rsidRPr="00887224">
        <w:rPr>
          <w:rFonts w:ascii="Palatino Linotype" w:hAnsi="Palatino Linotype" w:cs="Times New Roman"/>
        </w:rPr>
        <w:t xml:space="preserve"> with hijab to go to the office’</w:t>
      </w:r>
    </w:p>
    <w:p w:rsidR="00DF3823" w:rsidRPr="00887224" w:rsidRDefault="00DF3823" w:rsidP="00BD3E44">
      <w:pPr>
        <w:spacing w:before="7" w:after="0" w:line="240" w:lineRule="atLeast"/>
        <w:jc w:val="center"/>
        <w:rPr>
          <w:rFonts w:ascii="Palatino Linotype" w:hAnsi="Palatino Linotype" w:cs="Times New Roman"/>
        </w:rPr>
      </w:pPr>
    </w:p>
    <w:p w:rsidR="00B43931" w:rsidRPr="00887224" w:rsidRDefault="00B43931" w:rsidP="00BD3E44">
      <w:pPr>
        <w:pStyle w:val="ListParagraph"/>
        <w:numPr>
          <w:ilvl w:val="0"/>
          <w:numId w:val="2"/>
        </w:numPr>
        <w:spacing w:before="7" w:after="0" w:line="240" w:lineRule="atLeast"/>
        <w:ind w:left="426" w:hanging="426"/>
        <w:jc w:val="both"/>
        <w:rPr>
          <w:rFonts w:ascii="Palatino Linotype" w:hAnsi="Palatino Linotype" w:cs="Times New Roman"/>
        </w:rPr>
      </w:pPr>
      <w:proofErr w:type="spellStart"/>
      <w:r w:rsidRPr="00887224">
        <w:rPr>
          <w:rFonts w:ascii="Palatino Linotype" w:hAnsi="Palatino Linotype" w:cs="Times New Roman"/>
          <w:i/>
        </w:rPr>
        <w:t>Astaga</w:t>
      </w:r>
      <w:proofErr w:type="spellEnd"/>
    </w:p>
    <w:p w:rsidR="00B43931" w:rsidRDefault="00B43931" w:rsidP="00BD3E44">
      <w:pPr>
        <w:pStyle w:val="ListParagraph"/>
        <w:spacing w:before="7" w:after="0" w:line="240" w:lineRule="atLeast"/>
        <w:ind w:left="426"/>
        <w:jc w:val="both"/>
        <w:rPr>
          <w:rFonts w:ascii="Palatino Linotype" w:hAnsi="Palatino Linotype" w:cs="Times New Roman"/>
        </w:rPr>
      </w:pPr>
      <w:r w:rsidRPr="00887224">
        <w:rPr>
          <w:rFonts w:ascii="Palatino Linotype" w:hAnsi="Palatino Linotype" w:cs="Times New Roman"/>
        </w:rPr>
        <w:t>‘oh my god’</w:t>
      </w:r>
    </w:p>
    <w:p w:rsidR="001E0BAC" w:rsidRPr="00887224" w:rsidRDefault="001E0BAC" w:rsidP="00BD3E44">
      <w:pPr>
        <w:pStyle w:val="ListParagraph"/>
        <w:spacing w:before="7" w:after="0" w:line="240" w:lineRule="atLeast"/>
        <w:ind w:left="426"/>
        <w:jc w:val="both"/>
        <w:rPr>
          <w:rFonts w:ascii="Palatino Linotype" w:hAnsi="Palatino Linotype" w:cs="Times New Roman"/>
        </w:rPr>
      </w:pPr>
    </w:p>
    <w:p w:rsidR="002E6BF4" w:rsidRPr="00887224" w:rsidRDefault="00591D75"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lastRenderedPageBreak/>
        <w:t xml:space="preserve">The word form </w:t>
      </w:r>
      <w:proofErr w:type="spellStart"/>
      <w:r w:rsidRPr="00887224">
        <w:rPr>
          <w:rFonts w:ascii="Palatino Linotype" w:hAnsi="Palatino Linotype" w:cs="Times New Roman"/>
          <w:i/>
        </w:rPr>
        <w:t>astaga</w:t>
      </w:r>
      <w:proofErr w:type="spellEnd"/>
      <w:r w:rsidRPr="00887224">
        <w:rPr>
          <w:rFonts w:ascii="Palatino Linotype" w:hAnsi="Palatino Linotype" w:cs="Times New Roman"/>
        </w:rPr>
        <w:t xml:space="preserve"> is an </w:t>
      </w:r>
      <w:r w:rsidR="00D8145E" w:rsidRPr="00887224">
        <w:rPr>
          <w:rFonts w:ascii="Palatino Linotype" w:hAnsi="Palatino Linotype" w:cs="Times New Roman"/>
        </w:rPr>
        <w:t>interjection</w:t>
      </w:r>
      <w:r w:rsidRPr="00887224">
        <w:rPr>
          <w:rFonts w:ascii="Palatino Linotype" w:hAnsi="Palatino Linotype" w:cs="Times New Roman"/>
        </w:rPr>
        <w:t>, which is one of the markers of expressive speech act</w:t>
      </w:r>
      <w:r w:rsidR="006B1AF2" w:rsidRPr="00887224">
        <w:rPr>
          <w:rFonts w:ascii="Palatino Linotype" w:hAnsi="Palatino Linotype" w:cs="Times New Roman"/>
        </w:rPr>
        <w:t xml:space="preserve"> </w:t>
      </w:r>
      <w:sdt>
        <w:sdtPr>
          <w:rPr>
            <w:rFonts w:ascii="Palatino Linotype" w:hAnsi="Palatino Linotype" w:cs="Times New Roman"/>
          </w:rPr>
          <w:id w:val="415527"/>
          <w:citation/>
        </w:sdtPr>
        <w:sdtContent>
          <w:r w:rsidR="00AE4D85" w:rsidRPr="00887224">
            <w:rPr>
              <w:rFonts w:ascii="Palatino Linotype" w:hAnsi="Palatino Linotype" w:cs="Times New Roman"/>
            </w:rPr>
            <w:fldChar w:fldCharType="begin"/>
          </w:r>
          <w:r w:rsidR="007E662D" w:rsidRPr="00887224">
            <w:rPr>
              <w:rFonts w:ascii="Palatino Linotype" w:hAnsi="Palatino Linotype" w:cs="Times New Roman"/>
            </w:rPr>
            <w:instrText xml:space="preserve"> CITATION All12 \l 1033 </w:instrText>
          </w:r>
          <w:r w:rsidR="00AE4D85" w:rsidRPr="00887224">
            <w:rPr>
              <w:rFonts w:ascii="Palatino Linotype" w:hAnsi="Palatino Linotype" w:cs="Times New Roman"/>
            </w:rPr>
            <w:fldChar w:fldCharType="separate"/>
          </w:r>
          <w:r w:rsidR="007E662D" w:rsidRPr="00887224">
            <w:rPr>
              <w:rFonts w:ascii="Palatino Linotype" w:hAnsi="Palatino Linotype" w:cs="Times New Roman"/>
              <w:noProof/>
            </w:rPr>
            <w:t>(Allan &amp; Kazia, 2012)</w:t>
          </w:r>
          <w:r w:rsidR="00AE4D85" w:rsidRPr="00887224">
            <w:rPr>
              <w:rFonts w:ascii="Palatino Linotype" w:hAnsi="Palatino Linotype" w:cs="Times New Roman"/>
            </w:rPr>
            <w:fldChar w:fldCharType="end"/>
          </w:r>
        </w:sdtContent>
      </w:sdt>
      <w:r w:rsidR="007E662D" w:rsidRPr="00887224">
        <w:rPr>
          <w:rFonts w:ascii="Palatino Linotype" w:hAnsi="Palatino Linotype" w:cs="Times New Roman"/>
        </w:rPr>
        <w:t xml:space="preserve">. </w:t>
      </w:r>
      <w:r w:rsidRPr="00887224">
        <w:rPr>
          <w:rFonts w:ascii="Palatino Linotype" w:hAnsi="Palatino Linotype" w:cs="Times New Roman"/>
        </w:rPr>
        <w:t xml:space="preserve">The term expressive is used as this speech act represents the </w:t>
      </w:r>
      <w:r w:rsidR="00D85501" w:rsidRPr="00887224">
        <w:rPr>
          <w:rFonts w:ascii="Palatino Linotype" w:hAnsi="Palatino Linotype" w:cs="Times New Roman"/>
        </w:rPr>
        <w:t>feeling</w:t>
      </w:r>
      <w:r w:rsidRPr="00887224">
        <w:rPr>
          <w:rFonts w:ascii="Palatino Linotype" w:hAnsi="Palatino Linotype" w:cs="Times New Roman"/>
        </w:rPr>
        <w:t xml:space="preserve"> of the speaker (or writer in this case). The semantic prosody of </w:t>
      </w:r>
      <w:proofErr w:type="spellStart"/>
      <w:r w:rsidRPr="00887224">
        <w:rPr>
          <w:rFonts w:ascii="Palatino Linotype" w:hAnsi="Palatino Linotype" w:cs="Times New Roman"/>
          <w:i/>
        </w:rPr>
        <w:t>astaga</w:t>
      </w:r>
      <w:proofErr w:type="spellEnd"/>
      <w:r w:rsidRPr="00887224">
        <w:rPr>
          <w:rFonts w:ascii="Palatino Linotype" w:hAnsi="Palatino Linotype" w:cs="Times New Roman"/>
          <w:i/>
        </w:rPr>
        <w:t xml:space="preserve"> </w:t>
      </w:r>
      <w:r w:rsidRPr="00887224">
        <w:rPr>
          <w:rFonts w:ascii="Palatino Linotype" w:hAnsi="Palatino Linotype" w:cs="Times New Roman"/>
        </w:rPr>
        <w:t xml:space="preserve">is </w:t>
      </w:r>
      <w:r w:rsidR="000D7E1B" w:rsidRPr="00887224">
        <w:rPr>
          <w:rFonts w:ascii="Palatino Linotype" w:hAnsi="Palatino Linotype" w:cs="Times New Roman"/>
        </w:rPr>
        <w:t>mostly</w:t>
      </w:r>
      <w:r w:rsidRPr="00887224">
        <w:rPr>
          <w:rFonts w:ascii="Palatino Linotype" w:hAnsi="Palatino Linotype" w:cs="Times New Roman"/>
        </w:rPr>
        <w:t xml:space="preserve"> negative. </w:t>
      </w:r>
    </w:p>
    <w:p w:rsidR="002E6BF4" w:rsidRPr="00887224" w:rsidRDefault="002E6BF4"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This word is common among muslims. A muslim will say </w:t>
      </w:r>
      <w:proofErr w:type="spellStart"/>
      <w:r w:rsidRPr="00887224">
        <w:rPr>
          <w:rFonts w:ascii="Palatino Linotype" w:hAnsi="Palatino Linotype" w:cs="Times New Roman"/>
        </w:rPr>
        <w:t>astaghfirullah</w:t>
      </w:r>
      <w:proofErr w:type="spellEnd"/>
      <w:r w:rsidRPr="00887224">
        <w:rPr>
          <w:rFonts w:ascii="Palatino Linotype" w:hAnsi="Palatino Linotype" w:cs="Times New Roman"/>
        </w:rPr>
        <w:t xml:space="preserve"> (from Arabic) to respond to a surprise in which he/she believes that it is something negative. The word </w:t>
      </w:r>
      <w:proofErr w:type="spellStart"/>
      <w:r w:rsidRPr="00887224">
        <w:rPr>
          <w:rFonts w:ascii="Palatino Linotype" w:hAnsi="Palatino Linotype" w:cs="Times New Roman"/>
          <w:i/>
        </w:rPr>
        <w:t>astaga</w:t>
      </w:r>
      <w:proofErr w:type="spellEnd"/>
      <w:r w:rsidRPr="00887224">
        <w:rPr>
          <w:rFonts w:ascii="Palatino Linotype" w:hAnsi="Palatino Linotype" w:cs="Times New Roman"/>
        </w:rPr>
        <w:t xml:space="preserve"> might probably derive from this </w:t>
      </w:r>
      <w:sdt>
        <w:sdtPr>
          <w:rPr>
            <w:rFonts w:ascii="Palatino Linotype" w:hAnsi="Palatino Linotype" w:cs="Times New Roman"/>
          </w:rPr>
          <w:id w:val="2012788"/>
          <w:citation/>
        </w:sdtPr>
        <w:sdtContent>
          <w:r w:rsidR="00AE4D85" w:rsidRPr="00887224">
            <w:rPr>
              <w:rFonts w:ascii="Palatino Linotype" w:hAnsi="Palatino Linotype" w:cs="Times New Roman"/>
            </w:rPr>
            <w:fldChar w:fldCharType="begin"/>
          </w:r>
          <w:r w:rsidRPr="00887224">
            <w:rPr>
              <w:rFonts w:ascii="Palatino Linotype" w:hAnsi="Palatino Linotype" w:cs="Times New Roman"/>
            </w:rPr>
            <w:instrText xml:space="preserve"> CITATION Jon07 \l 1033 </w:instrText>
          </w:r>
          <w:r w:rsidR="00AE4D85" w:rsidRPr="00887224">
            <w:rPr>
              <w:rFonts w:ascii="Palatino Linotype" w:hAnsi="Palatino Linotype" w:cs="Times New Roman"/>
            </w:rPr>
            <w:fldChar w:fldCharType="separate"/>
          </w:r>
          <w:r w:rsidR="005E69ED" w:rsidRPr="00887224">
            <w:rPr>
              <w:rFonts w:ascii="Palatino Linotype" w:hAnsi="Palatino Linotype" w:cs="Times New Roman"/>
              <w:noProof/>
            </w:rPr>
            <w:t>(Jones, 2007)</w:t>
          </w:r>
          <w:r w:rsidR="00AE4D85" w:rsidRPr="00887224">
            <w:rPr>
              <w:rFonts w:ascii="Palatino Linotype" w:hAnsi="Palatino Linotype" w:cs="Times New Roman"/>
            </w:rPr>
            <w:fldChar w:fldCharType="end"/>
          </w:r>
        </w:sdtContent>
      </w:sdt>
      <w:r w:rsidR="006B11C8" w:rsidRPr="00887224">
        <w:rPr>
          <w:rFonts w:ascii="Palatino Linotype" w:hAnsi="Palatino Linotype" w:cs="Times New Roman"/>
        </w:rPr>
        <w:t xml:space="preserve">. The use of this </w:t>
      </w:r>
      <w:proofErr w:type="spellStart"/>
      <w:r w:rsidR="006B11C8" w:rsidRPr="00887224">
        <w:rPr>
          <w:rFonts w:ascii="Palatino Linotype" w:hAnsi="Palatino Linotype" w:cs="Times New Roman"/>
        </w:rPr>
        <w:t>arabic</w:t>
      </w:r>
      <w:proofErr w:type="spellEnd"/>
      <w:r w:rsidR="006B11C8" w:rsidRPr="00887224">
        <w:rPr>
          <w:rFonts w:ascii="Palatino Linotype" w:hAnsi="Palatino Linotype" w:cs="Times New Roman"/>
        </w:rPr>
        <w:t xml:space="preserve">-loan-word creates the atmosphere of ideological similarity between NS and muslim readers, which </w:t>
      </w:r>
      <w:r w:rsidR="006B11C8" w:rsidRPr="00887224">
        <w:rPr>
          <w:rFonts w:ascii="Palatino Linotype" w:hAnsi="Palatino Linotype" w:cs="Times New Roman"/>
          <w:noProof/>
        </w:rPr>
        <w:t xml:space="preserve">Brown &amp; Levinson (1987) </w:t>
      </w:r>
      <w:r w:rsidR="006B11C8" w:rsidRPr="00887224">
        <w:rPr>
          <w:rFonts w:ascii="Palatino Linotype" w:hAnsi="Palatino Linotype" w:cs="Times New Roman"/>
        </w:rPr>
        <w:t xml:space="preserve">refer as sharing common ground. It gives the impression that NS sympathized over muslims.  </w:t>
      </w:r>
    </w:p>
    <w:p w:rsidR="00825C78" w:rsidRDefault="00591D75" w:rsidP="00BD3E44">
      <w:pPr>
        <w:tabs>
          <w:tab w:val="left" w:pos="567"/>
        </w:tabs>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Syntactically, the effect of the use of this word is not on the level of word or phrase, but</w:t>
      </w:r>
      <w:r w:rsidR="00D85501" w:rsidRPr="00887224">
        <w:rPr>
          <w:rFonts w:ascii="Palatino Linotype" w:hAnsi="Palatino Linotype" w:cs="Times New Roman"/>
        </w:rPr>
        <w:t xml:space="preserve"> the whole sentence</w:t>
      </w:r>
      <w:r w:rsidR="00F1384B" w:rsidRPr="00887224">
        <w:rPr>
          <w:rFonts w:ascii="Palatino Linotype" w:hAnsi="Palatino Linotype" w:cs="Times New Roman"/>
        </w:rPr>
        <w:t>.</w:t>
      </w:r>
    </w:p>
    <w:p w:rsidR="00EA1A14" w:rsidRPr="00887224" w:rsidRDefault="00EA1A14" w:rsidP="00BD3E44">
      <w:pPr>
        <w:tabs>
          <w:tab w:val="left" w:pos="567"/>
        </w:tabs>
        <w:spacing w:before="7" w:after="0" w:line="240" w:lineRule="atLeast"/>
        <w:ind w:firstLine="426"/>
        <w:jc w:val="both"/>
        <w:rPr>
          <w:rFonts w:ascii="Palatino Linotype" w:hAnsi="Palatino Linotype" w:cs="Times New Roman"/>
        </w:rPr>
      </w:pPr>
    </w:p>
    <w:p w:rsidR="00B43931" w:rsidRPr="00887224" w:rsidRDefault="009B0219" w:rsidP="00BD3E44">
      <w:pPr>
        <w:pStyle w:val="ListParagraph"/>
        <w:numPr>
          <w:ilvl w:val="0"/>
          <w:numId w:val="2"/>
        </w:numPr>
        <w:spacing w:before="7" w:after="0" w:line="240" w:lineRule="atLeast"/>
        <w:ind w:left="426" w:hanging="426"/>
        <w:jc w:val="both"/>
        <w:rPr>
          <w:rFonts w:ascii="Palatino Linotype" w:hAnsi="Palatino Linotype" w:cs="Times New Roman"/>
        </w:rPr>
      </w:pPr>
      <w:proofErr w:type="spellStart"/>
      <w:r w:rsidRPr="00887224">
        <w:rPr>
          <w:rFonts w:ascii="Palatino Linotype" w:hAnsi="Palatino Linotype" w:cs="Times New Roman"/>
          <w:i/>
        </w:rPr>
        <w:t>Mentri</w:t>
      </w:r>
      <w:proofErr w:type="spellEnd"/>
      <w:r w:rsidRPr="00887224">
        <w:rPr>
          <w:rFonts w:ascii="Palatino Linotype" w:hAnsi="Palatino Linotype" w:cs="Times New Roman"/>
          <w:i/>
        </w:rPr>
        <w:t xml:space="preserve"> </w:t>
      </w:r>
      <w:r w:rsidRPr="00887224">
        <w:rPr>
          <w:rFonts w:ascii="Palatino Linotype" w:hAnsi="Palatino Linotype" w:cs="Times New Roman"/>
          <w:i/>
        </w:rPr>
        <w:tab/>
      </w:r>
      <w:r w:rsidR="00EA1A14">
        <w:rPr>
          <w:rFonts w:ascii="Palatino Linotype" w:hAnsi="Palatino Linotype" w:cs="Times New Roman"/>
          <w:i/>
        </w:rPr>
        <w:t xml:space="preserve">BUMN </w:t>
      </w:r>
      <w:proofErr w:type="spellStart"/>
      <w:r w:rsidR="00B43931" w:rsidRPr="00887224">
        <w:rPr>
          <w:rFonts w:ascii="Palatino Linotype" w:hAnsi="Palatino Linotype" w:cs="Times New Roman"/>
          <w:i/>
        </w:rPr>
        <w:t>Larang</w:t>
      </w:r>
      <w:proofErr w:type="spellEnd"/>
    </w:p>
    <w:p w:rsidR="00B43931" w:rsidRDefault="00B43931" w:rsidP="00BD3E44">
      <w:pPr>
        <w:pStyle w:val="ListParagraph"/>
        <w:spacing w:before="7" w:after="0" w:line="240" w:lineRule="atLeast"/>
        <w:ind w:left="426"/>
        <w:jc w:val="both"/>
        <w:rPr>
          <w:rFonts w:ascii="Palatino Linotype" w:hAnsi="Palatino Linotype" w:cs="Times New Roman"/>
        </w:rPr>
      </w:pPr>
      <w:r w:rsidRPr="00887224">
        <w:rPr>
          <w:rFonts w:ascii="Palatino Linotype" w:hAnsi="Palatino Linotype" w:cs="Times New Roman"/>
        </w:rPr>
        <w:t xml:space="preserve">Minister </w:t>
      </w:r>
      <w:r w:rsidRPr="00887224">
        <w:rPr>
          <w:rFonts w:ascii="Palatino Linotype" w:hAnsi="Palatino Linotype" w:cs="Times New Roman"/>
        </w:rPr>
        <w:tab/>
      </w:r>
      <w:r w:rsidRPr="00887224">
        <w:rPr>
          <w:rFonts w:ascii="Palatino Linotype" w:hAnsi="Palatino Linotype" w:cs="Times New Roman"/>
          <w:i/>
        </w:rPr>
        <w:t xml:space="preserve">BUMN </w:t>
      </w:r>
      <w:r w:rsidRPr="00887224">
        <w:rPr>
          <w:rFonts w:ascii="Palatino Linotype" w:hAnsi="Palatino Linotype" w:cs="Times New Roman"/>
        </w:rPr>
        <w:t>forbid</w:t>
      </w:r>
    </w:p>
    <w:p w:rsidR="00EA1A14" w:rsidRPr="00887224" w:rsidRDefault="00EA1A14" w:rsidP="00BD3E44">
      <w:pPr>
        <w:pStyle w:val="ListParagraph"/>
        <w:spacing w:before="7" w:after="0" w:line="240" w:lineRule="atLeast"/>
        <w:ind w:left="426"/>
        <w:jc w:val="both"/>
        <w:rPr>
          <w:rFonts w:ascii="Palatino Linotype" w:hAnsi="Palatino Linotype" w:cs="Times New Roman"/>
        </w:rPr>
      </w:pPr>
    </w:p>
    <w:p w:rsidR="00851FD7" w:rsidRPr="00887224" w:rsidRDefault="00ED40B8" w:rsidP="00BD3E44">
      <w:pPr>
        <w:spacing w:before="7" w:after="0" w:line="240" w:lineRule="atLeast"/>
        <w:ind w:firstLine="720"/>
        <w:jc w:val="both"/>
        <w:rPr>
          <w:rFonts w:ascii="Palatino Linotype" w:hAnsi="Palatino Linotype" w:cs="Times New Roman"/>
        </w:rPr>
      </w:pPr>
      <w:r>
        <w:rPr>
          <w:rFonts w:ascii="Palatino Linotype" w:hAnsi="Palatino Linotype" w:cs="Times New Roman"/>
          <w:noProof/>
          <w:lang w:val="id-ID"/>
        </w:rPr>
        <w:drawing>
          <wp:anchor distT="0" distB="0" distL="114300" distR="114300" simplePos="0" relativeHeight="251667456" behindDoc="1" locked="0" layoutInCell="1" allowOverlap="1">
            <wp:simplePos x="0" y="0"/>
            <wp:positionH relativeFrom="column">
              <wp:posOffset>8890</wp:posOffset>
            </wp:positionH>
            <wp:positionV relativeFrom="paragraph">
              <wp:posOffset>0</wp:posOffset>
            </wp:positionV>
            <wp:extent cx="2707005" cy="1484630"/>
            <wp:effectExtent l="19050" t="0" r="0" b="0"/>
            <wp:wrapTight wrapText="bothSides">
              <wp:wrapPolygon edited="0">
                <wp:start x="-152" y="0"/>
                <wp:lineTo x="-152" y="21341"/>
                <wp:lineTo x="21585" y="21341"/>
                <wp:lineTo x="21585" y="0"/>
                <wp:lineTo x="-152"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2707005" cy="1484630"/>
                    </a:xfrm>
                    <a:prstGeom prst="rect">
                      <a:avLst/>
                    </a:prstGeom>
                    <a:noFill/>
                    <a:ln w="9525">
                      <a:noFill/>
                      <a:miter lim="800000"/>
                      <a:headEnd/>
                      <a:tailEnd/>
                    </a:ln>
                  </pic:spPr>
                </pic:pic>
              </a:graphicData>
            </a:graphic>
          </wp:anchor>
        </w:drawing>
      </w:r>
      <w:r w:rsidR="00D85501" w:rsidRPr="00887224">
        <w:rPr>
          <w:rFonts w:ascii="Palatino Linotype" w:hAnsi="Palatino Linotype" w:cs="Times New Roman"/>
        </w:rPr>
        <w:t xml:space="preserve">The verb </w:t>
      </w:r>
      <w:proofErr w:type="spellStart"/>
      <w:r w:rsidR="00D85501" w:rsidRPr="00887224">
        <w:rPr>
          <w:rFonts w:ascii="Palatino Linotype" w:hAnsi="Palatino Linotype" w:cs="Times New Roman"/>
          <w:i/>
        </w:rPr>
        <w:t>larang</w:t>
      </w:r>
      <w:proofErr w:type="spellEnd"/>
      <w:r w:rsidR="00D85501" w:rsidRPr="00887224">
        <w:rPr>
          <w:rFonts w:ascii="Palatino Linotype" w:hAnsi="Palatino Linotype" w:cs="Times New Roman"/>
        </w:rPr>
        <w:t xml:space="preserve"> </w:t>
      </w:r>
      <w:r w:rsidR="00B43931" w:rsidRPr="00887224">
        <w:rPr>
          <w:rFonts w:ascii="Palatino Linotype" w:hAnsi="Palatino Linotype" w:cs="Times New Roman"/>
        </w:rPr>
        <w:t xml:space="preserve">‘to forbid’ </w:t>
      </w:r>
      <w:r w:rsidR="00D85501" w:rsidRPr="00887224">
        <w:rPr>
          <w:rFonts w:ascii="Palatino Linotype" w:hAnsi="Palatino Linotype" w:cs="Times New Roman"/>
        </w:rPr>
        <w:t xml:space="preserve">requires a human agent. </w:t>
      </w:r>
      <w:r w:rsidR="00897F58" w:rsidRPr="00887224">
        <w:rPr>
          <w:rFonts w:ascii="Palatino Linotype" w:hAnsi="Palatino Linotype" w:cs="Times New Roman"/>
        </w:rPr>
        <w:t>This follows the concept of selectional restriction, where semantic fields of the lexical items must be parallel to avoid anomaly on combinatory (phrase/sentence) level</w:t>
      </w:r>
      <w:sdt>
        <w:sdtPr>
          <w:rPr>
            <w:rFonts w:ascii="Palatino Linotype" w:hAnsi="Palatino Linotype" w:cs="Times New Roman"/>
          </w:rPr>
          <w:id w:val="4310651"/>
          <w:citation/>
        </w:sdtPr>
        <w:sdtContent>
          <w:r w:rsidR="00AE4D85" w:rsidRPr="00887224">
            <w:rPr>
              <w:rFonts w:ascii="Palatino Linotype" w:hAnsi="Palatino Linotype" w:cs="Times New Roman"/>
            </w:rPr>
            <w:fldChar w:fldCharType="begin"/>
          </w:r>
          <w:r w:rsidR="00897F58" w:rsidRPr="00887224">
            <w:rPr>
              <w:rFonts w:ascii="Palatino Linotype" w:hAnsi="Palatino Linotype" w:cs="Times New Roman"/>
            </w:rPr>
            <w:instrText xml:space="preserve"> CITATION Mol12 \l 1033 </w:instrText>
          </w:r>
          <w:r w:rsidR="00AE4D85" w:rsidRPr="00887224">
            <w:rPr>
              <w:rFonts w:ascii="Palatino Linotype" w:hAnsi="Palatino Linotype" w:cs="Times New Roman"/>
            </w:rPr>
            <w:fldChar w:fldCharType="separate"/>
          </w:r>
          <w:r w:rsidR="005E69ED" w:rsidRPr="00887224">
            <w:rPr>
              <w:rFonts w:ascii="Palatino Linotype" w:hAnsi="Palatino Linotype" w:cs="Times New Roman"/>
              <w:noProof/>
            </w:rPr>
            <w:t xml:space="preserve"> (Molinaro, Carreiras, &amp; Duñabeitia, 2012)</w:t>
          </w:r>
          <w:r w:rsidR="00AE4D85" w:rsidRPr="00887224">
            <w:rPr>
              <w:rFonts w:ascii="Palatino Linotype" w:hAnsi="Palatino Linotype" w:cs="Times New Roman"/>
            </w:rPr>
            <w:fldChar w:fldCharType="end"/>
          </w:r>
        </w:sdtContent>
      </w:sdt>
      <w:r w:rsidR="00897F58" w:rsidRPr="00887224">
        <w:rPr>
          <w:rFonts w:ascii="Palatino Linotype" w:hAnsi="Palatino Linotype" w:cs="Times New Roman"/>
        </w:rPr>
        <w:t xml:space="preserve">. </w:t>
      </w:r>
      <w:r w:rsidR="00D85501" w:rsidRPr="00887224">
        <w:rPr>
          <w:rFonts w:ascii="Palatino Linotype" w:hAnsi="Palatino Linotype" w:cs="Times New Roman"/>
        </w:rPr>
        <w:t xml:space="preserve">Here the </w:t>
      </w:r>
      <w:r w:rsidR="00BC01B7" w:rsidRPr="00887224">
        <w:rPr>
          <w:rFonts w:ascii="Palatino Linotype" w:hAnsi="Palatino Linotype" w:cs="Times New Roman"/>
        </w:rPr>
        <w:t xml:space="preserve">agent is </w:t>
      </w:r>
      <w:proofErr w:type="spellStart"/>
      <w:r w:rsidR="00BC01B7" w:rsidRPr="00887224">
        <w:rPr>
          <w:rFonts w:ascii="Palatino Linotype" w:hAnsi="Palatino Linotype" w:cs="Times New Roman"/>
          <w:i/>
        </w:rPr>
        <w:t>Mentri</w:t>
      </w:r>
      <w:proofErr w:type="spellEnd"/>
      <w:r w:rsidR="00BC01B7" w:rsidRPr="00887224">
        <w:rPr>
          <w:rFonts w:ascii="Palatino Linotype" w:hAnsi="Palatino Linotype" w:cs="Times New Roman"/>
          <w:i/>
        </w:rPr>
        <w:t xml:space="preserve"> BUMN</w:t>
      </w:r>
      <w:r w:rsidR="00BC01B7" w:rsidRPr="00887224">
        <w:rPr>
          <w:rFonts w:ascii="Palatino Linotype" w:hAnsi="Palatino Linotype" w:cs="Times New Roman"/>
        </w:rPr>
        <w:t xml:space="preserve">. </w:t>
      </w:r>
    </w:p>
    <w:p w:rsidR="00E1422F" w:rsidRPr="00887224" w:rsidRDefault="00381E1C"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lastRenderedPageBreak/>
        <w:t>Unlike English, definiteness</w:t>
      </w:r>
      <w:r w:rsidR="00851FD7" w:rsidRPr="00887224">
        <w:rPr>
          <w:rFonts w:ascii="Palatino Linotype" w:hAnsi="Palatino Linotype" w:cs="Times New Roman"/>
        </w:rPr>
        <w:t xml:space="preserve"> in Indonesian</w:t>
      </w:r>
      <w:r w:rsidRPr="00887224">
        <w:rPr>
          <w:rFonts w:ascii="Palatino Linotype" w:hAnsi="Palatino Linotype" w:cs="Times New Roman"/>
        </w:rPr>
        <w:t xml:space="preserve"> is not marked by article</w:t>
      </w:r>
      <w:sdt>
        <w:sdtPr>
          <w:rPr>
            <w:rFonts w:ascii="Palatino Linotype" w:hAnsi="Palatino Linotype" w:cs="Times New Roman"/>
          </w:rPr>
          <w:id w:val="4310652"/>
          <w:citation/>
        </w:sdtPr>
        <w:sdtContent>
          <w:r w:rsidR="00AE4D85" w:rsidRPr="00887224">
            <w:rPr>
              <w:rFonts w:ascii="Palatino Linotype" w:hAnsi="Palatino Linotype" w:cs="Times New Roman"/>
            </w:rPr>
            <w:fldChar w:fldCharType="begin"/>
          </w:r>
          <w:r w:rsidR="00A95521" w:rsidRPr="00887224">
            <w:rPr>
              <w:rFonts w:ascii="Palatino Linotype" w:hAnsi="Palatino Linotype" w:cs="Times New Roman"/>
            </w:rPr>
            <w:instrText xml:space="preserve"> CITATION Wij12 \l 1033  </w:instrText>
          </w:r>
          <w:r w:rsidR="00AE4D85" w:rsidRPr="00887224">
            <w:rPr>
              <w:rFonts w:ascii="Palatino Linotype" w:hAnsi="Palatino Linotype" w:cs="Times New Roman"/>
            </w:rPr>
            <w:fldChar w:fldCharType="separate"/>
          </w:r>
          <w:r w:rsidR="005E69ED" w:rsidRPr="00887224">
            <w:rPr>
              <w:rFonts w:ascii="Palatino Linotype" w:hAnsi="Palatino Linotype" w:cs="Times New Roman"/>
              <w:noProof/>
            </w:rPr>
            <w:t xml:space="preserve"> (Wijaya, 2012)</w:t>
          </w:r>
          <w:r w:rsidR="00AE4D85" w:rsidRPr="00887224">
            <w:rPr>
              <w:rFonts w:ascii="Palatino Linotype" w:hAnsi="Palatino Linotype" w:cs="Times New Roman"/>
            </w:rPr>
            <w:fldChar w:fldCharType="end"/>
          </w:r>
        </w:sdtContent>
      </w:sdt>
      <w:r w:rsidRPr="00887224">
        <w:rPr>
          <w:rFonts w:ascii="Palatino Linotype" w:hAnsi="Palatino Linotype" w:cs="Times New Roman"/>
        </w:rPr>
        <w:t xml:space="preserve">. The bare noun in Indonesian may suggest genericity or definiteness. Thus, </w:t>
      </w:r>
      <w:proofErr w:type="spellStart"/>
      <w:r w:rsidRPr="00887224">
        <w:rPr>
          <w:rFonts w:ascii="Palatino Linotype" w:hAnsi="Palatino Linotype" w:cs="Times New Roman"/>
          <w:i/>
        </w:rPr>
        <w:t>Mentri</w:t>
      </w:r>
      <w:proofErr w:type="spellEnd"/>
      <w:r w:rsidRPr="00887224">
        <w:rPr>
          <w:rFonts w:ascii="Palatino Linotype" w:hAnsi="Palatino Linotype" w:cs="Times New Roman"/>
        </w:rPr>
        <w:t xml:space="preserve"> BUMN might be generic or definite. When generic, it does not refer to any particular person. But </w:t>
      </w:r>
      <w:r w:rsidR="00560907" w:rsidRPr="00887224">
        <w:rPr>
          <w:rFonts w:ascii="Palatino Linotype" w:hAnsi="Palatino Linotype" w:cs="Times New Roman"/>
        </w:rPr>
        <w:t>t</w:t>
      </w:r>
      <w:r w:rsidR="00B667C0" w:rsidRPr="00887224">
        <w:rPr>
          <w:rFonts w:ascii="Palatino Linotype" w:hAnsi="Palatino Linotype" w:cs="Times New Roman"/>
        </w:rPr>
        <w:t xml:space="preserve">he VP </w:t>
      </w:r>
      <w:proofErr w:type="spellStart"/>
      <w:r w:rsidR="00B667C0" w:rsidRPr="00887224">
        <w:rPr>
          <w:rFonts w:ascii="Palatino Linotype" w:hAnsi="Palatino Linotype" w:cs="Times New Roman"/>
          <w:i/>
        </w:rPr>
        <w:t>larang</w:t>
      </w:r>
      <w:proofErr w:type="spellEnd"/>
      <w:r w:rsidR="00B667C0" w:rsidRPr="00887224">
        <w:rPr>
          <w:rFonts w:ascii="Palatino Linotype" w:hAnsi="Palatino Linotype" w:cs="Times New Roman"/>
          <w:i/>
        </w:rPr>
        <w:t xml:space="preserve"> </w:t>
      </w:r>
      <w:proofErr w:type="spellStart"/>
      <w:r w:rsidR="00B667C0" w:rsidRPr="00887224">
        <w:rPr>
          <w:rFonts w:ascii="Palatino Linotype" w:hAnsi="Palatino Linotype" w:cs="Times New Roman"/>
          <w:i/>
        </w:rPr>
        <w:t>wanita</w:t>
      </w:r>
      <w:proofErr w:type="spellEnd"/>
      <w:r w:rsidR="00B667C0" w:rsidRPr="00887224">
        <w:rPr>
          <w:rFonts w:ascii="Palatino Linotype" w:hAnsi="Palatino Linotype" w:cs="Times New Roman"/>
          <w:i/>
        </w:rPr>
        <w:t xml:space="preserve"> </w:t>
      </w:r>
      <w:proofErr w:type="spellStart"/>
      <w:r w:rsidR="00B667C0" w:rsidRPr="00887224">
        <w:rPr>
          <w:rFonts w:ascii="Palatino Linotype" w:hAnsi="Palatino Linotype" w:cs="Times New Roman"/>
          <w:i/>
        </w:rPr>
        <w:t>berjilbab</w:t>
      </w:r>
      <w:proofErr w:type="spellEnd"/>
      <w:r w:rsidR="00B667C0" w:rsidRPr="00887224">
        <w:rPr>
          <w:rFonts w:ascii="Palatino Linotype" w:hAnsi="Palatino Linotype" w:cs="Times New Roman"/>
          <w:i/>
        </w:rPr>
        <w:t xml:space="preserve"> </w:t>
      </w:r>
      <w:proofErr w:type="spellStart"/>
      <w:r w:rsidR="00B667C0" w:rsidRPr="00887224">
        <w:rPr>
          <w:rFonts w:ascii="Palatino Linotype" w:hAnsi="Palatino Linotype" w:cs="Times New Roman"/>
          <w:i/>
        </w:rPr>
        <w:t>pergi</w:t>
      </w:r>
      <w:proofErr w:type="spellEnd"/>
      <w:r w:rsidR="00B667C0" w:rsidRPr="00887224">
        <w:rPr>
          <w:rFonts w:ascii="Palatino Linotype" w:hAnsi="Palatino Linotype" w:cs="Times New Roman"/>
          <w:i/>
        </w:rPr>
        <w:t xml:space="preserve"> </w:t>
      </w:r>
      <w:proofErr w:type="spellStart"/>
      <w:r w:rsidR="00B667C0" w:rsidRPr="00887224">
        <w:rPr>
          <w:rFonts w:ascii="Palatino Linotype" w:hAnsi="Palatino Linotype" w:cs="Times New Roman"/>
          <w:i/>
        </w:rPr>
        <w:t>ke</w:t>
      </w:r>
      <w:proofErr w:type="spellEnd"/>
      <w:r w:rsidR="00B667C0" w:rsidRPr="00887224">
        <w:rPr>
          <w:rFonts w:ascii="Palatino Linotype" w:hAnsi="Palatino Linotype" w:cs="Times New Roman"/>
          <w:i/>
        </w:rPr>
        <w:t xml:space="preserve"> </w:t>
      </w:r>
      <w:proofErr w:type="spellStart"/>
      <w:r w:rsidR="00B667C0" w:rsidRPr="00887224">
        <w:rPr>
          <w:rFonts w:ascii="Palatino Linotype" w:hAnsi="Palatino Linotype" w:cs="Times New Roman"/>
          <w:i/>
        </w:rPr>
        <w:t>kantor</w:t>
      </w:r>
      <w:proofErr w:type="spellEnd"/>
      <w:r w:rsidR="00560907" w:rsidRPr="00887224">
        <w:rPr>
          <w:rFonts w:ascii="Palatino Linotype" w:hAnsi="Palatino Linotype" w:cs="Times New Roman"/>
        </w:rPr>
        <w:t xml:space="preserve"> ‘</w:t>
      </w:r>
      <w:r w:rsidR="001F0FDC" w:rsidRPr="00887224">
        <w:rPr>
          <w:rFonts w:ascii="Palatino Linotype" w:hAnsi="Palatino Linotype" w:cs="Times New Roman"/>
        </w:rPr>
        <w:t>banned</w:t>
      </w:r>
      <w:r w:rsidR="00560907" w:rsidRPr="00887224">
        <w:rPr>
          <w:rFonts w:ascii="Palatino Linotype" w:hAnsi="Palatino Linotype" w:cs="Times New Roman"/>
        </w:rPr>
        <w:t xml:space="preserve"> female with hijab to go to the office’ indicates that this is not the common thing a minister does; hence, the NP </w:t>
      </w:r>
      <w:proofErr w:type="spellStart"/>
      <w:r w:rsidR="00560907" w:rsidRPr="00887224">
        <w:rPr>
          <w:rFonts w:ascii="Palatino Linotype" w:hAnsi="Palatino Linotype" w:cs="Times New Roman"/>
          <w:i/>
        </w:rPr>
        <w:t>mentri</w:t>
      </w:r>
      <w:proofErr w:type="spellEnd"/>
      <w:r w:rsidR="00560907" w:rsidRPr="00887224">
        <w:rPr>
          <w:rFonts w:ascii="Palatino Linotype" w:hAnsi="Palatino Linotype" w:cs="Times New Roman"/>
          <w:i/>
        </w:rPr>
        <w:t xml:space="preserve"> BUMN</w:t>
      </w:r>
      <w:r w:rsidR="00560907" w:rsidRPr="00887224">
        <w:rPr>
          <w:rFonts w:ascii="Palatino Linotype" w:hAnsi="Palatino Linotype" w:cs="Times New Roman"/>
        </w:rPr>
        <w:t xml:space="preserve"> is definite.</w:t>
      </w:r>
      <w:r w:rsidR="0079367B" w:rsidRPr="00887224">
        <w:rPr>
          <w:rFonts w:ascii="Palatino Linotype" w:hAnsi="Palatino Linotype" w:cs="Times New Roman"/>
          <w:i/>
        </w:rPr>
        <w:t xml:space="preserve"> </w:t>
      </w:r>
      <w:r w:rsidR="00B43931" w:rsidRPr="00887224">
        <w:rPr>
          <w:rFonts w:ascii="Palatino Linotype" w:hAnsi="Palatino Linotype" w:cs="Times New Roman"/>
        </w:rPr>
        <w:t>The minister (</w:t>
      </w:r>
      <w:proofErr w:type="spellStart"/>
      <w:r w:rsidR="00B43931" w:rsidRPr="00887224">
        <w:rPr>
          <w:rFonts w:ascii="Palatino Linotype" w:hAnsi="Palatino Linotype" w:cs="Times New Roman"/>
          <w:i/>
        </w:rPr>
        <w:t>mentri</w:t>
      </w:r>
      <w:proofErr w:type="spellEnd"/>
      <w:r w:rsidR="00B43931" w:rsidRPr="00887224">
        <w:rPr>
          <w:rFonts w:ascii="Palatino Linotype" w:hAnsi="Palatino Linotype" w:cs="Times New Roman"/>
        </w:rPr>
        <w:t xml:space="preserve">) here, of course, is the agent that is syntactically responsible for the verb phrase. In short, this minister is the one to blame for any of the negative impact. We need sentence semantic to determine the semantic prosody of </w:t>
      </w:r>
      <w:proofErr w:type="spellStart"/>
      <w:r w:rsidR="00B43931" w:rsidRPr="00887224">
        <w:rPr>
          <w:rFonts w:ascii="Palatino Linotype" w:hAnsi="Palatino Linotype" w:cs="Times New Roman"/>
          <w:i/>
        </w:rPr>
        <w:t>larang</w:t>
      </w:r>
      <w:proofErr w:type="spellEnd"/>
      <w:r w:rsidR="00B43931" w:rsidRPr="00887224">
        <w:rPr>
          <w:rFonts w:ascii="Palatino Linotype" w:hAnsi="Palatino Linotype" w:cs="Times New Roman"/>
          <w:i/>
        </w:rPr>
        <w:t xml:space="preserve"> </w:t>
      </w:r>
      <w:r w:rsidR="00B43931" w:rsidRPr="00887224">
        <w:rPr>
          <w:rFonts w:ascii="Palatino Linotype" w:hAnsi="Palatino Linotype" w:cs="Times New Roman"/>
        </w:rPr>
        <w:t xml:space="preserve">here, but actually the verb </w:t>
      </w:r>
      <w:proofErr w:type="spellStart"/>
      <w:r w:rsidR="00B43931" w:rsidRPr="00887224">
        <w:rPr>
          <w:rFonts w:ascii="Palatino Linotype" w:hAnsi="Palatino Linotype" w:cs="Times New Roman"/>
          <w:i/>
        </w:rPr>
        <w:t>larang</w:t>
      </w:r>
      <w:proofErr w:type="spellEnd"/>
      <w:r w:rsidR="00B43931" w:rsidRPr="00887224">
        <w:rPr>
          <w:rFonts w:ascii="Palatino Linotype" w:hAnsi="Palatino Linotype" w:cs="Times New Roman"/>
          <w:i/>
        </w:rPr>
        <w:t xml:space="preserve"> </w:t>
      </w:r>
      <w:r w:rsidR="00B43931" w:rsidRPr="00887224">
        <w:rPr>
          <w:rFonts w:ascii="Palatino Linotype" w:hAnsi="Palatino Linotype" w:cs="Times New Roman"/>
        </w:rPr>
        <w:t xml:space="preserve">itself has the feature of lexicalized negation. </w:t>
      </w:r>
    </w:p>
    <w:p w:rsidR="00D85501" w:rsidRDefault="00B43931"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When appear in isolation, the connotation of </w:t>
      </w:r>
      <w:proofErr w:type="spellStart"/>
      <w:r w:rsidRPr="00887224">
        <w:rPr>
          <w:rFonts w:ascii="Palatino Linotype" w:hAnsi="Palatino Linotype" w:cs="Times New Roman"/>
          <w:i/>
        </w:rPr>
        <w:t>larang</w:t>
      </w:r>
      <w:proofErr w:type="spellEnd"/>
      <w:r w:rsidRPr="00887224">
        <w:rPr>
          <w:rFonts w:ascii="Palatino Linotype" w:hAnsi="Palatino Linotype" w:cs="Times New Roman"/>
          <w:i/>
        </w:rPr>
        <w:t xml:space="preserve"> </w:t>
      </w:r>
      <w:r w:rsidRPr="00887224">
        <w:rPr>
          <w:rFonts w:ascii="Palatino Linotype" w:hAnsi="Palatino Linotype" w:cs="Times New Roman"/>
        </w:rPr>
        <w:t>is usually negative. we can see how the ag</w:t>
      </w:r>
      <w:r w:rsidR="00825C78" w:rsidRPr="00887224">
        <w:rPr>
          <w:rFonts w:ascii="Palatino Linotype" w:hAnsi="Palatino Linotype" w:cs="Times New Roman"/>
        </w:rPr>
        <w:t xml:space="preserve">ent </w:t>
      </w:r>
      <w:r w:rsidR="00560907" w:rsidRPr="00887224">
        <w:rPr>
          <w:rFonts w:ascii="Palatino Linotype" w:hAnsi="Palatino Linotype" w:cs="Times New Roman"/>
        </w:rPr>
        <w:t xml:space="preserve">(RS) </w:t>
      </w:r>
      <w:r w:rsidR="001C62FC" w:rsidRPr="00887224">
        <w:rPr>
          <w:rFonts w:ascii="Palatino Linotype" w:hAnsi="Palatino Linotype" w:cs="Times New Roman"/>
        </w:rPr>
        <w:t>receives multiple negative evaluations</w:t>
      </w:r>
      <w:r w:rsidRPr="00887224">
        <w:rPr>
          <w:rFonts w:ascii="Palatino Linotype" w:hAnsi="Palatino Linotype" w:cs="Times New Roman"/>
        </w:rPr>
        <w:t xml:space="preserve"> from the exclamation </w:t>
      </w:r>
      <w:proofErr w:type="spellStart"/>
      <w:r w:rsidRPr="00887224">
        <w:rPr>
          <w:rFonts w:ascii="Palatino Linotype" w:hAnsi="Palatino Linotype" w:cs="Times New Roman"/>
          <w:i/>
        </w:rPr>
        <w:t>astaga</w:t>
      </w:r>
      <w:proofErr w:type="spellEnd"/>
      <w:r w:rsidRPr="00887224">
        <w:rPr>
          <w:rFonts w:ascii="Palatino Linotype" w:hAnsi="Palatino Linotype" w:cs="Times New Roman"/>
          <w:i/>
        </w:rPr>
        <w:t xml:space="preserve"> </w:t>
      </w:r>
      <w:r w:rsidRPr="00887224">
        <w:rPr>
          <w:rFonts w:ascii="Palatino Linotype" w:hAnsi="Palatino Linotype" w:cs="Times New Roman"/>
        </w:rPr>
        <w:t xml:space="preserve">and the verb </w:t>
      </w:r>
      <w:proofErr w:type="spellStart"/>
      <w:r w:rsidRPr="00887224">
        <w:rPr>
          <w:rFonts w:ascii="Palatino Linotype" w:hAnsi="Palatino Linotype" w:cs="Times New Roman"/>
          <w:i/>
        </w:rPr>
        <w:t>larang</w:t>
      </w:r>
      <w:proofErr w:type="spellEnd"/>
      <w:r w:rsidRPr="00887224">
        <w:rPr>
          <w:rFonts w:ascii="Palatino Linotype" w:hAnsi="Palatino Linotype" w:cs="Times New Roman"/>
        </w:rPr>
        <w:t xml:space="preserve">. </w:t>
      </w:r>
      <w:r w:rsidR="001C62FC" w:rsidRPr="00887224">
        <w:rPr>
          <w:rFonts w:ascii="Palatino Linotype" w:hAnsi="Palatino Linotype" w:cs="Times New Roman"/>
        </w:rPr>
        <w:t xml:space="preserve">I here follow </w:t>
      </w:r>
      <w:proofErr w:type="spellStart"/>
      <w:r w:rsidR="001C62FC" w:rsidRPr="00887224">
        <w:rPr>
          <w:rFonts w:ascii="Palatino Linotype" w:hAnsi="Palatino Linotype" w:cs="Times New Roman"/>
        </w:rPr>
        <w:t>Fairclough</w:t>
      </w:r>
      <w:proofErr w:type="spellEnd"/>
      <w:r w:rsidR="001C62FC" w:rsidRPr="00887224">
        <w:rPr>
          <w:rFonts w:ascii="Palatino Linotype" w:hAnsi="Palatino Linotype" w:cs="Times New Roman"/>
        </w:rPr>
        <w:t xml:space="preserve"> </w:t>
      </w:r>
      <w:r w:rsidR="001C62FC" w:rsidRPr="00887224">
        <w:rPr>
          <w:rFonts w:ascii="Palatino Linotype" w:hAnsi="Palatino Linotype" w:cs="Times New Roman"/>
          <w:noProof/>
        </w:rPr>
        <w:t>(2013), who believes</w:t>
      </w:r>
      <w:r w:rsidR="001C62FC" w:rsidRPr="00887224">
        <w:rPr>
          <w:rFonts w:ascii="Palatino Linotype" w:hAnsi="Palatino Linotype" w:cs="Times New Roman"/>
        </w:rPr>
        <w:t xml:space="preserve"> that authors often use evaluation languages to transfer their thoughts and ideologies. </w:t>
      </w:r>
    </w:p>
    <w:p w:rsidR="001E0BAC" w:rsidRPr="00887224" w:rsidRDefault="001E0BAC" w:rsidP="00BD3E44">
      <w:pPr>
        <w:spacing w:before="7" w:after="0" w:line="240" w:lineRule="atLeast"/>
        <w:ind w:firstLine="567"/>
        <w:jc w:val="both"/>
        <w:rPr>
          <w:rFonts w:ascii="Palatino Linotype" w:hAnsi="Palatino Linotype" w:cs="Times New Roman"/>
          <w:i/>
        </w:rPr>
      </w:pPr>
    </w:p>
    <w:p w:rsidR="005530CC" w:rsidRPr="00887224" w:rsidRDefault="00594954" w:rsidP="00BD3E44">
      <w:pPr>
        <w:pStyle w:val="ListParagraph"/>
        <w:numPr>
          <w:ilvl w:val="0"/>
          <w:numId w:val="2"/>
        </w:numPr>
        <w:spacing w:before="7" w:after="0" w:line="240" w:lineRule="atLeast"/>
        <w:ind w:left="426" w:hanging="426"/>
        <w:jc w:val="both"/>
        <w:rPr>
          <w:rFonts w:ascii="Palatino Linotype" w:hAnsi="Palatino Linotype" w:cs="Times New Roman"/>
        </w:rPr>
      </w:pPr>
      <w:proofErr w:type="spellStart"/>
      <w:r w:rsidRPr="00887224">
        <w:rPr>
          <w:rFonts w:ascii="Palatino Linotype" w:hAnsi="Palatino Linotype" w:cs="Times New Roman"/>
          <w:i/>
        </w:rPr>
        <w:t>Wanita</w:t>
      </w:r>
      <w:proofErr w:type="spellEnd"/>
      <w:r w:rsidRPr="00887224">
        <w:rPr>
          <w:rFonts w:ascii="Palatino Linotype" w:hAnsi="Palatino Linotype" w:cs="Times New Roman"/>
          <w:i/>
        </w:rPr>
        <w:t xml:space="preserve"> </w:t>
      </w:r>
      <w:r w:rsidRPr="00887224">
        <w:rPr>
          <w:rFonts w:ascii="Palatino Linotype" w:hAnsi="Palatino Linotype" w:cs="Times New Roman"/>
          <w:i/>
        </w:rPr>
        <w:tab/>
      </w:r>
      <w:proofErr w:type="spellStart"/>
      <w:r w:rsidRPr="00887224">
        <w:rPr>
          <w:rFonts w:ascii="Palatino Linotype" w:hAnsi="Palatino Linotype" w:cs="Times New Roman"/>
          <w:i/>
        </w:rPr>
        <w:t>Memakai</w:t>
      </w:r>
      <w:proofErr w:type="spellEnd"/>
      <w:r w:rsidRPr="00887224">
        <w:rPr>
          <w:rFonts w:ascii="Palatino Linotype" w:hAnsi="Palatino Linotype" w:cs="Times New Roman"/>
          <w:i/>
        </w:rPr>
        <w:t xml:space="preserve"> Hijab</w:t>
      </w:r>
      <w:r w:rsidRPr="00887224">
        <w:rPr>
          <w:rFonts w:ascii="Palatino Linotype" w:hAnsi="Palatino Linotype" w:cs="Times New Roman"/>
          <w:i/>
        </w:rPr>
        <w:tab/>
      </w:r>
      <w:proofErr w:type="spellStart"/>
      <w:r w:rsidRPr="00887224">
        <w:rPr>
          <w:rFonts w:ascii="Palatino Linotype" w:hAnsi="Palatino Linotype" w:cs="Times New Roman"/>
          <w:i/>
        </w:rPr>
        <w:t>Pergi</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ke</w:t>
      </w:r>
      <w:proofErr w:type="spellEnd"/>
      <w:r w:rsidRPr="00887224">
        <w:rPr>
          <w:rFonts w:ascii="Palatino Linotype" w:hAnsi="Palatino Linotype" w:cs="Times New Roman"/>
          <w:i/>
        </w:rPr>
        <w:t xml:space="preserve"> </w:t>
      </w:r>
      <w:r w:rsidR="005530CC" w:rsidRPr="00887224">
        <w:rPr>
          <w:rFonts w:ascii="Palatino Linotype" w:hAnsi="Palatino Linotype" w:cs="Times New Roman"/>
          <w:i/>
        </w:rPr>
        <w:t>Kantor</w:t>
      </w:r>
    </w:p>
    <w:p w:rsidR="001E0BAC" w:rsidRPr="00EA1A14" w:rsidRDefault="00594954" w:rsidP="00BD3E44">
      <w:pPr>
        <w:pStyle w:val="ListParagraph"/>
        <w:spacing w:before="7" w:after="0" w:line="240" w:lineRule="atLeast"/>
        <w:ind w:left="426"/>
        <w:jc w:val="both"/>
        <w:rPr>
          <w:rFonts w:ascii="Palatino Linotype" w:hAnsi="Palatino Linotype" w:cs="Times New Roman"/>
        </w:rPr>
      </w:pPr>
      <w:r w:rsidRPr="00887224">
        <w:rPr>
          <w:rFonts w:ascii="Palatino Linotype" w:hAnsi="Palatino Linotype" w:cs="Times New Roman"/>
        </w:rPr>
        <w:t>Female</w:t>
      </w:r>
      <w:r w:rsidRPr="00887224">
        <w:rPr>
          <w:rFonts w:ascii="Palatino Linotype" w:hAnsi="Palatino Linotype" w:cs="Times New Roman"/>
        </w:rPr>
        <w:tab/>
        <w:t xml:space="preserve">wear Hijab go to </w:t>
      </w:r>
      <w:r w:rsidR="005530CC" w:rsidRPr="00887224">
        <w:rPr>
          <w:rFonts w:ascii="Palatino Linotype" w:hAnsi="Palatino Linotype" w:cs="Times New Roman"/>
        </w:rPr>
        <w:t>office</w:t>
      </w:r>
    </w:p>
    <w:p w:rsidR="00BD3E44" w:rsidRDefault="00BD3E44" w:rsidP="00BD3E44">
      <w:pPr>
        <w:spacing w:before="7" w:after="0" w:line="240" w:lineRule="atLeast"/>
        <w:ind w:firstLine="426"/>
        <w:jc w:val="both"/>
        <w:rPr>
          <w:rFonts w:ascii="Palatino Linotype" w:hAnsi="Palatino Linotype" w:cs="Times New Roman"/>
        </w:rPr>
      </w:pPr>
    </w:p>
    <w:p w:rsidR="00E1422F" w:rsidRPr="00887224" w:rsidRDefault="00E1422F"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The headline</w:t>
      </w:r>
      <w:r w:rsidR="001C62FC" w:rsidRPr="00887224">
        <w:rPr>
          <w:rFonts w:ascii="Palatino Linotype" w:hAnsi="Palatino Linotype" w:cs="Times New Roman"/>
        </w:rPr>
        <w:t>, as overall, suggest</w:t>
      </w:r>
      <w:r w:rsidRPr="00887224">
        <w:rPr>
          <w:rFonts w:ascii="Palatino Linotype" w:hAnsi="Palatino Linotype" w:cs="Times New Roman"/>
        </w:rPr>
        <w:t>s</w:t>
      </w:r>
      <w:r w:rsidR="001C62FC" w:rsidRPr="00887224">
        <w:rPr>
          <w:rFonts w:ascii="Palatino Linotype" w:hAnsi="Palatino Linotype" w:cs="Times New Roman"/>
        </w:rPr>
        <w:t xml:space="preserve"> anti-muslim thought, addressed to the minister of BUMN. </w:t>
      </w:r>
    </w:p>
    <w:p w:rsidR="00E1422F" w:rsidRPr="00887224" w:rsidRDefault="001C7964"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A </w:t>
      </w:r>
      <w:r w:rsidR="009860D6">
        <w:rPr>
          <w:rFonts w:ascii="Palatino Linotype" w:hAnsi="Palatino Linotype" w:cs="Times New Roman"/>
        </w:rPr>
        <w:t>relative clause in (16</w:t>
      </w:r>
      <w:r w:rsidRPr="00887224">
        <w:rPr>
          <w:rFonts w:ascii="Palatino Linotype" w:hAnsi="Palatino Linotype" w:cs="Times New Roman"/>
        </w:rPr>
        <w:t xml:space="preserve">) is introduced by the verb </w:t>
      </w:r>
      <w:proofErr w:type="spellStart"/>
      <w:r w:rsidRPr="00887224">
        <w:rPr>
          <w:rFonts w:ascii="Palatino Linotype" w:hAnsi="Palatino Linotype" w:cs="Times New Roman"/>
          <w:i/>
        </w:rPr>
        <w:t>larang</w:t>
      </w:r>
      <w:proofErr w:type="spellEnd"/>
      <w:r w:rsidRPr="00887224">
        <w:rPr>
          <w:rFonts w:ascii="Palatino Linotype" w:hAnsi="Palatino Linotype" w:cs="Times New Roman"/>
        </w:rPr>
        <w:t xml:space="preserve">. </w:t>
      </w:r>
      <w:r w:rsidR="00825C78" w:rsidRPr="00887224">
        <w:rPr>
          <w:rFonts w:ascii="Palatino Linotype" w:hAnsi="Palatino Linotype" w:cs="Times New Roman"/>
        </w:rPr>
        <w:t xml:space="preserve">This is a clause embedded to the verb </w:t>
      </w:r>
      <w:proofErr w:type="spellStart"/>
      <w:r w:rsidR="00825C78" w:rsidRPr="00887224">
        <w:rPr>
          <w:rFonts w:ascii="Palatino Linotype" w:hAnsi="Palatino Linotype" w:cs="Times New Roman"/>
          <w:i/>
        </w:rPr>
        <w:t>larang</w:t>
      </w:r>
      <w:proofErr w:type="spellEnd"/>
      <w:r w:rsidR="00825C78" w:rsidRPr="00887224">
        <w:rPr>
          <w:rFonts w:ascii="Palatino Linotype" w:hAnsi="Palatino Linotype" w:cs="Times New Roman"/>
          <w:i/>
        </w:rPr>
        <w:t xml:space="preserve"> </w:t>
      </w:r>
      <w:r w:rsidR="00825C78" w:rsidRPr="00887224">
        <w:rPr>
          <w:rFonts w:ascii="Palatino Linotype" w:hAnsi="Palatino Linotype" w:cs="Times New Roman"/>
        </w:rPr>
        <w:t>as its object (grammatically). In its syntax-semantic role, this clause</w:t>
      </w:r>
      <w:r w:rsidRPr="00887224">
        <w:rPr>
          <w:rFonts w:ascii="Palatino Linotype" w:hAnsi="Palatino Linotype" w:cs="Times New Roman"/>
        </w:rPr>
        <w:t xml:space="preserve"> is the theme, where </w:t>
      </w:r>
      <w:r w:rsidR="00825C78" w:rsidRPr="00887224">
        <w:rPr>
          <w:rFonts w:ascii="Palatino Linotype" w:hAnsi="Palatino Linotype" w:cs="Times New Roman"/>
        </w:rPr>
        <w:t xml:space="preserve">it is the entity affected by the action of the agent. </w:t>
      </w:r>
      <w:r w:rsidR="005530CC" w:rsidRPr="00887224">
        <w:rPr>
          <w:rFonts w:ascii="Palatino Linotype" w:hAnsi="Palatino Linotype" w:cs="Times New Roman"/>
        </w:rPr>
        <w:t xml:space="preserve">The subject of this embedded clause is </w:t>
      </w:r>
      <w:proofErr w:type="spellStart"/>
      <w:r w:rsidR="00FE5AC4" w:rsidRPr="00887224">
        <w:rPr>
          <w:rFonts w:ascii="Palatino Linotype" w:hAnsi="Palatino Linotype" w:cs="Times New Roman"/>
          <w:i/>
        </w:rPr>
        <w:t>wanita</w:t>
      </w:r>
      <w:proofErr w:type="spellEnd"/>
      <w:r w:rsidR="00FE5AC4" w:rsidRPr="00887224">
        <w:rPr>
          <w:rFonts w:ascii="Palatino Linotype" w:hAnsi="Palatino Linotype" w:cs="Times New Roman"/>
          <w:i/>
        </w:rPr>
        <w:t xml:space="preserve"> </w:t>
      </w:r>
      <w:proofErr w:type="spellStart"/>
      <w:r w:rsidR="00FE5AC4" w:rsidRPr="00887224">
        <w:rPr>
          <w:rFonts w:ascii="Palatino Linotype" w:hAnsi="Palatino Linotype" w:cs="Times New Roman"/>
          <w:i/>
        </w:rPr>
        <w:t>memakai</w:t>
      </w:r>
      <w:proofErr w:type="spellEnd"/>
      <w:r w:rsidR="00FE5AC4" w:rsidRPr="00887224">
        <w:rPr>
          <w:rFonts w:ascii="Palatino Linotype" w:hAnsi="Palatino Linotype" w:cs="Times New Roman"/>
          <w:i/>
        </w:rPr>
        <w:t xml:space="preserve"> hija</w:t>
      </w:r>
      <w:r w:rsidR="005530CC" w:rsidRPr="00887224">
        <w:rPr>
          <w:rFonts w:ascii="Palatino Linotype" w:hAnsi="Palatino Linotype" w:cs="Times New Roman"/>
          <w:i/>
        </w:rPr>
        <w:t xml:space="preserve">b </w:t>
      </w:r>
      <w:r w:rsidR="005530CC" w:rsidRPr="00887224">
        <w:rPr>
          <w:rFonts w:ascii="Palatino Linotype" w:hAnsi="Palatino Linotype" w:cs="Times New Roman"/>
        </w:rPr>
        <w:t xml:space="preserve">‘female to wear hijab’. </w:t>
      </w:r>
      <w:r w:rsidR="00825C78" w:rsidRPr="00887224">
        <w:rPr>
          <w:rFonts w:ascii="Palatino Linotype" w:hAnsi="Palatino Linotype" w:cs="Times New Roman"/>
        </w:rPr>
        <w:t xml:space="preserve">Wearing </w:t>
      </w:r>
      <w:r w:rsidR="00825C78" w:rsidRPr="00887224">
        <w:rPr>
          <w:rFonts w:ascii="Palatino Linotype" w:hAnsi="Palatino Linotype" w:cs="Times New Roman"/>
          <w:i/>
        </w:rPr>
        <w:t xml:space="preserve">hijab </w:t>
      </w:r>
      <w:r w:rsidR="00825C78" w:rsidRPr="00887224">
        <w:rPr>
          <w:rFonts w:ascii="Palatino Linotype" w:hAnsi="Palatino Linotype" w:cs="Times New Roman"/>
        </w:rPr>
        <w:t xml:space="preserve">is something obligatory for </w:t>
      </w:r>
      <w:r w:rsidR="00825C78" w:rsidRPr="00887224">
        <w:rPr>
          <w:rFonts w:ascii="Palatino Linotype" w:hAnsi="Palatino Linotype" w:cs="Times New Roman"/>
        </w:rPr>
        <w:lastRenderedPageBreak/>
        <w:t xml:space="preserve">female muslims. However, this action is negated by </w:t>
      </w:r>
      <w:proofErr w:type="spellStart"/>
      <w:r w:rsidR="00825C78" w:rsidRPr="00887224">
        <w:rPr>
          <w:rFonts w:ascii="Palatino Linotype" w:hAnsi="Palatino Linotype" w:cs="Times New Roman"/>
          <w:i/>
        </w:rPr>
        <w:t>larang</w:t>
      </w:r>
      <w:proofErr w:type="spellEnd"/>
      <w:r w:rsidR="00825C78" w:rsidRPr="00887224">
        <w:rPr>
          <w:rFonts w:ascii="Palatino Linotype" w:hAnsi="Palatino Linotype" w:cs="Times New Roman"/>
          <w:i/>
        </w:rPr>
        <w:t xml:space="preserve"> </w:t>
      </w:r>
      <w:r w:rsidR="00825C78" w:rsidRPr="00887224">
        <w:rPr>
          <w:rFonts w:ascii="Palatino Linotype" w:hAnsi="Palatino Linotype" w:cs="Times New Roman"/>
        </w:rPr>
        <w:t xml:space="preserve">which makes the prosody negative. </w:t>
      </w:r>
    </w:p>
    <w:p w:rsidR="00691B0C" w:rsidRPr="00887224" w:rsidRDefault="00560907"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In conclusion, t</w:t>
      </w:r>
      <w:r w:rsidR="00825C78" w:rsidRPr="00887224">
        <w:rPr>
          <w:rFonts w:ascii="Palatino Linotype" w:hAnsi="Palatino Linotype" w:cs="Times New Roman"/>
        </w:rPr>
        <w:t xml:space="preserve">he minister forbids </w:t>
      </w:r>
      <w:r w:rsidRPr="00887224">
        <w:rPr>
          <w:rFonts w:ascii="Palatino Linotype" w:hAnsi="Palatino Linotype" w:cs="Times New Roman"/>
        </w:rPr>
        <w:t>something, which</w:t>
      </w:r>
      <w:r w:rsidR="00825C78" w:rsidRPr="00887224">
        <w:rPr>
          <w:rFonts w:ascii="Palatino Linotype" w:hAnsi="Palatino Linotype" w:cs="Times New Roman"/>
        </w:rPr>
        <w:t xml:space="preserve"> is believed by muslims to be the words of Allah (</w:t>
      </w:r>
      <w:proofErr w:type="spellStart"/>
      <w:r w:rsidR="00825C78" w:rsidRPr="00887224">
        <w:rPr>
          <w:rFonts w:ascii="Palatino Linotype" w:hAnsi="Palatino Linotype" w:cs="Times New Roman"/>
        </w:rPr>
        <w:t>muslim’s</w:t>
      </w:r>
      <w:proofErr w:type="spellEnd"/>
      <w:r w:rsidR="00825C78" w:rsidRPr="00887224">
        <w:rPr>
          <w:rFonts w:ascii="Palatino Linotype" w:hAnsi="Palatino Linotype" w:cs="Times New Roman"/>
        </w:rPr>
        <w:t xml:space="preserve"> god). The message is </w:t>
      </w:r>
      <w:r w:rsidR="00C05AC9" w:rsidRPr="00887224">
        <w:rPr>
          <w:rFonts w:ascii="Palatino Linotype" w:hAnsi="Palatino Linotype" w:cs="Times New Roman"/>
        </w:rPr>
        <w:t xml:space="preserve">now </w:t>
      </w:r>
      <w:r w:rsidR="00825C78" w:rsidRPr="00887224">
        <w:rPr>
          <w:rFonts w:ascii="Palatino Linotype" w:hAnsi="Palatino Linotype" w:cs="Times New Roman"/>
        </w:rPr>
        <w:t>clear:</w:t>
      </w:r>
      <w:r w:rsidR="005530CC" w:rsidRPr="00887224">
        <w:rPr>
          <w:rFonts w:ascii="Palatino Linotype" w:hAnsi="Palatino Linotype" w:cs="Times New Roman"/>
        </w:rPr>
        <w:t xml:space="preserve"> the minister defies muslim god’s law.</w:t>
      </w:r>
      <w:r w:rsidR="00691B0C" w:rsidRPr="00887224">
        <w:rPr>
          <w:rFonts w:ascii="Palatino Linotype" w:hAnsi="Palatino Linotype" w:cs="Times New Roman"/>
        </w:rPr>
        <w:t xml:space="preserve"> </w:t>
      </w:r>
      <w:r w:rsidR="00D8145E" w:rsidRPr="00887224">
        <w:rPr>
          <w:rFonts w:ascii="Palatino Linotype" w:hAnsi="Palatino Linotype" w:cs="Times New Roman"/>
        </w:rPr>
        <w:t>As for</w:t>
      </w:r>
      <w:r w:rsidR="00691B0C" w:rsidRPr="00887224">
        <w:rPr>
          <w:rFonts w:ascii="Palatino Linotype" w:hAnsi="Palatino Linotype" w:cs="Times New Roman"/>
        </w:rPr>
        <w:t xml:space="preserve"> linguistic perspective, the phrase </w:t>
      </w:r>
      <w:proofErr w:type="spellStart"/>
      <w:r w:rsidR="00691B0C" w:rsidRPr="00887224">
        <w:rPr>
          <w:rFonts w:ascii="Palatino Linotype" w:hAnsi="Palatino Linotype" w:cs="Times New Roman"/>
          <w:i/>
        </w:rPr>
        <w:t>pergi</w:t>
      </w:r>
      <w:proofErr w:type="spellEnd"/>
      <w:r w:rsidR="00691B0C" w:rsidRPr="00887224">
        <w:rPr>
          <w:rFonts w:ascii="Palatino Linotype" w:hAnsi="Palatino Linotype" w:cs="Times New Roman"/>
          <w:i/>
        </w:rPr>
        <w:t xml:space="preserve"> </w:t>
      </w:r>
      <w:proofErr w:type="spellStart"/>
      <w:r w:rsidR="00691B0C" w:rsidRPr="00887224">
        <w:rPr>
          <w:rFonts w:ascii="Palatino Linotype" w:hAnsi="Palatino Linotype" w:cs="Times New Roman"/>
          <w:i/>
        </w:rPr>
        <w:t>ke</w:t>
      </w:r>
      <w:proofErr w:type="spellEnd"/>
      <w:r w:rsidR="00691B0C" w:rsidRPr="00887224">
        <w:rPr>
          <w:rFonts w:ascii="Palatino Linotype" w:hAnsi="Palatino Linotype" w:cs="Times New Roman"/>
          <w:i/>
        </w:rPr>
        <w:t xml:space="preserve"> </w:t>
      </w:r>
      <w:proofErr w:type="spellStart"/>
      <w:r w:rsidR="00691B0C" w:rsidRPr="00887224">
        <w:rPr>
          <w:rFonts w:ascii="Palatino Linotype" w:hAnsi="Palatino Linotype" w:cs="Times New Roman"/>
          <w:i/>
        </w:rPr>
        <w:t>kantor</w:t>
      </w:r>
      <w:proofErr w:type="spellEnd"/>
      <w:r w:rsidR="00691B0C" w:rsidRPr="00887224">
        <w:rPr>
          <w:rFonts w:ascii="Palatino Linotype" w:hAnsi="Palatino Linotype" w:cs="Times New Roman"/>
        </w:rPr>
        <w:t xml:space="preserve"> has multiple interpretation</w:t>
      </w:r>
      <w:r w:rsidR="00D8145E" w:rsidRPr="00887224">
        <w:rPr>
          <w:rFonts w:ascii="Palatino Linotype" w:hAnsi="Palatino Linotype" w:cs="Times New Roman"/>
        </w:rPr>
        <w:t>s</w:t>
      </w:r>
      <w:r w:rsidR="00691B0C" w:rsidRPr="00887224">
        <w:rPr>
          <w:rFonts w:ascii="Palatino Linotype" w:hAnsi="Palatino Linotype" w:cs="Times New Roman"/>
        </w:rPr>
        <w:t xml:space="preserve">. </w:t>
      </w:r>
    </w:p>
    <w:p w:rsidR="005530CC" w:rsidRPr="00887224" w:rsidRDefault="00691B0C"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Syntax here is often the source of structural ambiguity</w:t>
      </w:r>
      <w:sdt>
        <w:sdtPr>
          <w:rPr>
            <w:rFonts w:ascii="Palatino Linotype" w:hAnsi="Palatino Linotype" w:cs="Times New Roman"/>
          </w:rPr>
          <w:id w:val="4310654"/>
          <w:citation/>
        </w:sdtPr>
        <w:sdtContent>
          <w:r w:rsidR="00AE4D85" w:rsidRPr="00887224">
            <w:rPr>
              <w:rFonts w:ascii="Palatino Linotype" w:hAnsi="Palatino Linotype" w:cs="Times New Roman"/>
            </w:rPr>
            <w:fldChar w:fldCharType="begin"/>
          </w:r>
          <w:r w:rsidRPr="00887224">
            <w:rPr>
              <w:rFonts w:ascii="Palatino Linotype" w:hAnsi="Palatino Linotype" w:cs="Times New Roman"/>
            </w:rPr>
            <w:instrText xml:space="preserve"> CITATION Hur12 \l 1033 </w:instrText>
          </w:r>
          <w:r w:rsidR="00AE4D85" w:rsidRPr="00887224">
            <w:rPr>
              <w:rFonts w:ascii="Palatino Linotype" w:hAnsi="Palatino Linotype" w:cs="Times New Roman"/>
            </w:rPr>
            <w:fldChar w:fldCharType="separate"/>
          </w:r>
          <w:r w:rsidR="005E69ED" w:rsidRPr="00887224">
            <w:rPr>
              <w:rFonts w:ascii="Palatino Linotype" w:hAnsi="Palatino Linotype" w:cs="Times New Roman"/>
              <w:noProof/>
            </w:rPr>
            <w:t xml:space="preserve"> (Hurley, 2012)</w:t>
          </w:r>
          <w:r w:rsidR="00AE4D85" w:rsidRPr="00887224">
            <w:rPr>
              <w:rFonts w:ascii="Palatino Linotype" w:hAnsi="Palatino Linotype" w:cs="Times New Roman"/>
            </w:rPr>
            <w:fldChar w:fldCharType="end"/>
          </w:r>
        </w:sdtContent>
      </w:sdt>
      <w:r w:rsidRPr="00887224">
        <w:rPr>
          <w:rFonts w:ascii="Palatino Linotype" w:hAnsi="Palatino Linotype" w:cs="Times New Roman"/>
        </w:rPr>
        <w:t>. But in newspaper headlines, this is a common phenomena as some language elements are omitted</w:t>
      </w:r>
      <w:sdt>
        <w:sdtPr>
          <w:rPr>
            <w:rFonts w:ascii="Palatino Linotype" w:hAnsi="Palatino Linotype" w:cs="Times New Roman"/>
          </w:rPr>
          <w:id w:val="4310655"/>
          <w:citation/>
        </w:sdtPr>
        <w:sdtContent>
          <w:r w:rsidR="00AE4D85" w:rsidRPr="00887224">
            <w:rPr>
              <w:rFonts w:ascii="Palatino Linotype" w:hAnsi="Palatino Linotype" w:cs="Times New Roman"/>
            </w:rPr>
            <w:fldChar w:fldCharType="begin"/>
          </w:r>
          <w:r w:rsidRPr="00887224">
            <w:rPr>
              <w:rFonts w:ascii="Palatino Linotype" w:hAnsi="Palatino Linotype" w:cs="Times New Roman"/>
            </w:rPr>
            <w:instrText xml:space="preserve"> CITATION Mar14 \l 1033 </w:instrText>
          </w:r>
          <w:r w:rsidR="00AE4D85" w:rsidRPr="00887224">
            <w:rPr>
              <w:rFonts w:ascii="Palatino Linotype" w:hAnsi="Palatino Linotype" w:cs="Times New Roman"/>
            </w:rPr>
            <w:fldChar w:fldCharType="separate"/>
          </w:r>
          <w:r w:rsidR="005E69ED" w:rsidRPr="00887224">
            <w:rPr>
              <w:rFonts w:ascii="Palatino Linotype" w:hAnsi="Palatino Linotype" w:cs="Times New Roman"/>
              <w:noProof/>
            </w:rPr>
            <w:t xml:space="preserve"> (Marcoci, 2014)</w:t>
          </w:r>
          <w:r w:rsidR="00AE4D85" w:rsidRPr="00887224">
            <w:rPr>
              <w:rFonts w:ascii="Palatino Linotype" w:hAnsi="Palatino Linotype" w:cs="Times New Roman"/>
            </w:rPr>
            <w:fldChar w:fldCharType="end"/>
          </w:r>
        </w:sdtContent>
      </w:sdt>
      <w:r w:rsidRPr="00887224">
        <w:rPr>
          <w:rFonts w:ascii="Palatino Linotype" w:hAnsi="Palatino Linotype" w:cs="Times New Roman"/>
        </w:rPr>
        <w:t xml:space="preserve">. However, most readers will always generalize for the reasons that 1) bare noun of </w:t>
      </w:r>
      <w:proofErr w:type="spellStart"/>
      <w:r w:rsidRPr="00887224">
        <w:rPr>
          <w:rFonts w:ascii="Palatino Linotype" w:hAnsi="Palatino Linotype" w:cs="Times New Roman"/>
          <w:i/>
        </w:rPr>
        <w:t>kantor</w:t>
      </w:r>
      <w:proofErr w:type="spellEnd"/>
      <w:r w:rsidRPr="00887224">
        <w:rPr>
          <w:rFonts w:ascii="Palatino Linotype" w:hAnsi="Palatino Linotype" w:cs="Times New Roman"/>
          <w:i/>
        </w:rPr>
        <w:t xml:space="preserve"> </w:t>
      </w:r>
      <w:r w:rsidRPr="00887224">
        <w:rPr>
          <w:rFonts w:ascii="Palatino Linotype" w:hAnsi="Palatino Linotype" w:cs="Times New Roman"/>
        </w:rPr>
        <w:t xml:space="preserve">allows generic interpretation, 2) situational contexts which involve the content of the article, and existing ideologies. </w:t>
      </w:r>
    </w:p>
    <w:p w:rsidR="00C36BA1" w:rsidRPr="00887224" w:rsidRDefault="005530CC"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The verb phrase </w:t>
      </w:r>
      <w:proofErr w:type="spellStart"/>
      <w:r w:rsidRPr="00887224">
        <w:rPr>
          <w:rFonts w:ascii="Palatino Linotype" w:hAnsi="Palatino Linotype" w:cs="Times New Roman"/>
          <w:i/>
        </w:rPr>
        <w:t>pergi</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ke</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kantor</w:t>
      </w:r>
      <w:proofErr w:type="spellEnd"/>
      <w:r w:rsidRPr="00887224">
        <w:rPr>
          <w:rFonts w:ascii="Palatino Linotype" w:hAnsi="Palatino Linotype" w:cs="Times New Roman"/>
          <w:i/>
        </w:rPr>
        <w:t xml:space="preserve"> </w:t>
      </w:r>
      <w:r w:rsidRPr="00887224">
        <w:rPr>
          <w:rFonts w:ascii="Palatino Linotype" w:hAnsi="Palatino Linotype" w:cs="Times New Roman"/>
        </w:rPr>
        <w:t xml:space="preserve">‘go to the office’ here seems to require more contextual interpretation.  The verb phrase is composed of the verb </w:t>
      </w:r>
      <w:proofErr w:type="spellStart"/>
      <w:r w:rsidRPr="00887224">
        <w:rPr>
          <w:rFonts w:ascii="Palatino Linotype" w:hAnsi="Palatino Linotype" w:cs="Times New Roman"/>
          <w:i/>
        </w:rPr>
        <w:t>pergi</w:t>
      </w:r>
      <w:proofErr w:type="spellEnd"/>
      <w:r w:rsidRPr="00887224">
        <w:rPr>
          <w:rFonts w:ascii="Palatino Linotype" w:hAnsi="Palatino Linotype" w:cs="Times New Roman"/>
        </w:rPr>
        <w:t xml:space="preserve"> ‘to go’, and prepositional phrase </w:t>
      </w:r>
      <w:proofErr w:type="spellStart"/>
      <w:r w:rsidRPr="00887224">
        <w:rPr>
          <w:rFonts w:ascii="Palatino Linotype" w:hAnsi="Palatino Linotype" w:cs="Times New Roman"/>
          <w:i/>
        </w:rPr>
        <w:t>ke</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kantor</w:t>
      </w:r>
      <w:proofErr w:type="spellEnd"/>
      <w:r w:rsidRPr="00887224">
        <w:rPr>
          <w:rFonts w:ascii="Palatino Linotype" w:hAnsi="Palatino Linotype" w:cs="Times New Roman"/>
          <w:i/>
        </w:rPr>
        <w:t xml:space="preserve"> </w:t>
      </w:r>
      <w:r w:rsidRPr="00887224">
        <w:rPr>
          <w:rFonts w:ascii="Palatino Linotype" w:hAnsi="Palatino Linotype" w:cs="Times New Roman"/>
        </w:rPr>
        <w:t xml:space="preserve">(the preposition </w:t>
      </w:r>
      <w:proofErr w:type="spellStart"/>
      <w:r w:rsidRPr="00887224">
        <w:rPr>
          <w:rFonts w:ascii="Palatino Linotype" w:hAnsi="Palatino Linotype" w:cs="Times New Roman"/>
          <w:i/>
        </w:rPr>
        <w:t>ke</w:t>
      </w:r>
      <w:proofErr w:type="spellEnd"/>
      <w:r w:rsidRPr="00887224">
        <w:rPr>
          <w:rFonts w:ascii="Palatino Linotype" w:hAnsi="Palatino Linotype" w:cs="Times New Roman"/>
          <w:i/>
        </w:rPr>
        <w:t xml:space="preserve"> </w:t>
      </w:r>
      <w:r w:rsidRPr="00887224">
        <w:rPr>
          <w:rFonts w:ascii="Palatino Linotype" w:hAnsi="Palatino Linotype" w:cs="Times New Roman"/>
        </w:rPr>
        <w:t xml:space="preserve">is followed by a goal </w:t>
      </w:r>
      <w:proofErr w:type="spellStart"/>
      <w:r w:rsidRPr="00887224">
        <w:rPr>
          <w:rFonts w:ascii="Palatino Linotype" w:hAnsi="Palatino Linotype" w:cs="Times New Roman"/>
          <w:i/>
        </w:rPr>
        <w:t>kantor</w:t>
      </w:r>
      <w:proofErr w:type="spellEnd"/>
      <w:r w:rsidRPr="00887224">
        <w:rPr>
          <w:rFonts w:ascii="Palatino Linotype" w:hAnsi="Palatino Linotype" w:cs="Times New Roman"/>
          <w:i/>
        </w:rPr>
        <w:t xml:space="preserve"> </w:t>
      </w:r>
      <w:r w:rsidRPr="00887224">
        <w:rPr>
          <w:rFonts w:ascii="Palatino Linotype" w:hAnsi="Palatino Linotype" w:cs="Times New Roman"/>
        </w:rPr>
        <w:t xml:space="preserve">‘office’). The problem here the co-text does not suggest whether </w:t>
      </w:r>
      <w:proofErr w:type="spellStart"/>
      <w:r w:rsidRPr="00887224">
        <w:rPr>
          <w:rFonts w:ascii="Palatino Linotype" w:hAnsi="Palatino Linotype" w:cs="Times New Roman"/>
          <w:i/>
        </w:rPr>
        <w:t>kantor</w:t>
      </w:r>
      <w:proofErr w:type="spellEnd"/>
      <w:r w:rsidRPr="00887224">
        <w:rPr>
          <w:rFonts w:ascii="Palatino Linotype" w:hAnsi="Palatino Linotype" w:cs="Times New Roman"/>
          <w:i/>
        </w:rPr>
        <w:t xml:space="preserve"> </w:t>
      </w:r>
      <w:r w:rsidRPr="00887224">
        <w:rPr>
          <w:rFonts w:ascii="Palatino Linotype" w:hAnsi="Palatino Linotype" w:cs="Times New Roman"/>
        </w:rPr>
        <w:t xml:space="preserve">is generic or definite. When </w:t>
      </w:r>
      <w:proofErr w:type="spellStart"/>
      <w:r w:rsidRPr="00887224">
        <w:rPr>
          <w:rFonts w:ascii="Palatino Linotype" w:hAnsi="Palatino Linotype" w:cs="Times New Roman"/>
          <w:i/>
        </w:rPr>
        <w:t>kantor</w:t>
      </w:r>
      <w:proofErr w:type="spellEnd"/>
      <w:r w:rsidRPr="00887224">
        <w:rPr>
          <w:rFonts w:ascii="Palatino Linotype" w:hAnsi="Palatino Linotype" w:cs="Times New Roman"/>
        </w:rPr>
        <w:t xml:space="preserve"> is defined in generic terms, </w:t>
      </w:r>
      <w:r w:rsidR="00A7389B" w:rsidRPr="00887224">
        <w:rPr>
          <w:rFonts w:ascii="Palatino Linotype" w:hAnsi="Palatino Linotype" w:cs="Times New Roman"/>
        </w:rPr>
        <w:t>she</w:t>
      </w:r>
      <w:r w:rsidRPr="00887224">
        <w:rPr>
          <w:rFonts w:ascii="Palatino Linotype" w:hAnsi="Palatino Linotype" w:cs="Times New Roman"/>
        </w:rPr>
        <w:t xml:space="preserve"> forbids any female wearing </w:t>
      </w:r>
      <w:r w:rsidRPr="00887224">
        <w:rPr>
          <w:rFonts w:ascii="Palatino Linotype" w:hAnsi="Palatino Linotype" w:cs="Times New Roman"/>
          <w:i/>
        </w:rPr>
        <w:t>hijab</w:t>
      </w:r>
      <w:r w:rsidRPr="00887224">
        <w:rPr>
          <w:rFonts w:ascii="Palatino Linotype" w:hAnsi="Palatino Linotype" w:cs="Times New Roman"/>
        </w:rPr>
        <w:t xml:space="preserve"> to go to ANY office. So, if the goal of the travel is to a place called ‘</w:t>
      </w:r>
      <w:proofErr w:type="spellStart"/>
      <w:r w:rsidRPr="00887224">
        <w:rPr>
          <w:rFonts w:ascii="Palatino Linotype" w:hAnsi="Palatino Linotype" w:cs="Times New Roman"/>
          <w:i/>
        </w:rPr>
        <w:t>kantor</w:t>
      </w:r>
      <w:proofErr w:type="spellEnd"/>
      <w:r w:rsidRPr="00887224">
        <w:rPr>
          <w:rFonts w:ascii="Palatino Linotype" w:hAnsi="Palatino Linotype" w:cs="Times New Roman"/>
        </w:rPr>
        <w:t xml:space="preserve">’, then it is forbidden. </w:t>
      </w:r>
      <w:r w:rsidR="00253327" w:rsidRPr="00887224">
        <w:rPr>
          <w:rFonts w:ascii="Palatino Linotype" w:hAnsi="Palatino Linotype" w:cs="Times New Roman"/>
        </w:rPr>
        <w:t xml:space="preserve">So, is it definite? When we say that </w:t>
      </w:r>
      <w:proofErr w:type="spellStart"/>
      <w:r w:rsidR="00253327" w:rsidRPr="00887224">
        <w:rPr>
          <w:rFonts w:ascii="Palatino Linotype" w:hAnsi="Palatino Linotype" w:cs="Times New Roman"/>
          <w:i/>
        </w:rPr>
        <w:t>kantor</w:t>
      </w:r>
      <w:proofErr w:type="spellEnd"/>
      <w:r w:rsidR="00253327" w:rsidRPr="00887224">
        <w:rPr>
          <w:rFonts w:ascii="Palatino Linotype" w:hAnsi="Palatino Linotype" w:cs="Times New Roman"/>
          <w:i/>
        </w:rPr>
        <w:t xml:space="preserve"> </w:t>
      </w:r>
      <w:r w:rsidR="00253327" w:rsidRPr="00887224">
        <w:rPr>
          <w:rFonts w:ascii="Palatino Linotype" w:hAnsi="Palatino Linotype" w:cs="Times New Roman"/>
        </w:rPr>
        <w:t>here is definite, another question shall ar</w:t>
      </w:r>
      <w:r w:rsidR="00A7389B" w:rsidRPr="00887224">
        <w:rPr>
          <w:rFonts w:ascii="Palatino Linotype" w:hAnsi="Palatino Linotype" w:cs="Times New Roman"/>
        </w:rPr>
        <w:t>ise. Is it the office that is owned by the females with hijab</w:t>
      </w:r>
      <w:r w:rsidR="00253327" w:rsidRPr="00887224">
        <w:rPr>
          <w:rFonts w:ascii="Palatino Linotype" w:hAnsi="Palatino Linotype" w:cs="Times New Roman"/>
        </w:rPr>
        <w:t xml:space="preserve">? </w:t>
      </w:r>
      <w:r w:rsidR="00A7389B" w:rsidRPr="00887224">
        <w:rPr>
          <w:rFonts w:ascii="Palatino Linotype" w:hAnsi="Palatino Linotype" w:cs="Times New Roman"/>
        </w:rPr>
        <w:t>Is it the office where</w:t>
      </w:r>
      <w:r w:rsidR="00253327" w:rsidRPr="00887224">
        <w:rPr>
          <w:rFonts w:ascii="Palatino Linotype" w:hAnsi="Palatino Linotype" w:cs="Times New Roman"/>
        </w:rPr>
        <w:t xml:space="preserve"> they work? Where they want to pick up someone? Different </w:t>
      </w:r>
      <w:r w:rsidR="00560907" w:rsidRPr="00887224">
        <w:rPr>
          <w:rFonts w:ascii="Palatino Linotype" w:hAnsi="Palatino Linotype" w:cs="Times New Roman"/>
        </w:rPr>
        <w:t>possibilities</w:t>
      </w:r>
      <w:r w:rsidR="00253327" w:rsidRPr="00887224">
        <w:rPr>
          <w:rFonts w:ascii="Palatino Linotype" w:hAnsi="Palatino Linotype" w:cs="Times New Roman"/>
        </w:rPr>
        <w:t xml:space="preserve"> may arise as a result of the ambiguity. </w:t>
      </w:r>
    </w:p>
    <w:p w:rsidR="00D71904" w:rsidRDefault="00D8145E"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As it has been commented previously, DE shifted BUMN from indefinite even generalized to all government institutions. In between, someone asked about which </w:t>
      </w:r>
      <w:r w:rsidRPr="00887224">
        <w:rPr>
          <w:rFonts w:ascii="Palatino Linotype" w:hAnsi="Palatino Linotype" w:cs="Times New Roman"/>
        </w:rPr>
        <w:lastRenderedPageBreak/>
        <w:t xml:space="preserve">BUMN she meant. This implies that someone realized the indefiniteness and to end suspicion, DE must make it definite by stating the name of the BUMN. However, DE refused to answer (17) and even generalized to all government institution. </w:t>
      </w:r>
      <w:r w:rsidR="00C36BA1" w:rsidRPr="00887224">
        <w:rPr>
          <w:rFonts w:ascii="Palatino Linotype" w:hAnsi="Palatino Linotype" w:cs="Times New Roman"/>
        </w:rPr>
        <w:t xml:space="preserve">When asked to verify the BUMN she referred, </w:t>
      </w:r>
      <w:r w:rsidR="00E1422F" w:rsidRPr="00887224">
        <w:rPr>
          <w:rFonts w:ascii="Palatino Linotype" w:hAnsi="Palatino Linotype" w:cs="Times New Roman"/>
        </w:rPr>
        <w:t>DE</w:t>
      </w:r>
      <w:r w:rsidR="00C36BA1" w:rsidRPr="00887224">
        <w:rPr>
          <w:rFonts w:ascii="Palatino Linotype" w:hAnsi="Palatino Linotype" w:cs="Times New Roman"/>
        </w:rPr>
        <w:t xml:space="preserve"> refused vaguely, makin</w:t>
      </w:r>
      <w:r w:rsidRPr="00887224">
        <w:rPr>
          <w:rFonts w:ascii="Palatino Linotype" w:hAnsi="Palatino Linotype" w:cs="Times New Roman"/>
        </w:rPr>
        <w:t xml:space="preserve">g people more suspicious. </w:t>
      </w:r>
    </w:p>
    <w:p w:rsidR="001E0BAC" w:rsidRPr="00887224" w:rsidRDefault="001E0BAC" w:rsidP="00BD3E44">
      <w:pPr>
        <w:spacing w:before="7" w:after="0" w:line="240" w:lineRule="atLeast"/>
        <w:ind w:firstLine="426"/>
        <w:jc w:val="both"/>
        <w:rPr>
          <w:rFonts w:ascii="Palatino Linotype" w:hAnsi="Palatino Linotype" w:cs="Times New Roman"/>
        </w:rPr>
      </w:pPr>
    </w:p>
    <w:p w:rsidR="00C36BA1" w:rsidRPr="00887224" w:rsidRDefault="00C36BA1" w:rsidP="00BD3E44">
      <w:pPr>
        <w:pStyle w:val="ListParagraph"/>
        <w:numPr>
          <w:ilvl w:val="0"/>
          <w:numId w:val="2"/>
        </w:numPr>
        <w:spacing w:before="7" w:after="0" w:line="240" w:lineRule="atLeast"/>
        <w:ind w:left="426" w:hanging="426"/>
        <w:jc w:val="both"/>
        <w:rPr>
          <w:rFonts w:ascii="Palatino Linotype" w:hAnsi="Palatino Linotype" w:cs="Times New Roman"/>
        </w:rPr>
      </w:pPr>
      <w:proofErr w:type="spellStart"/>
      <w:r w:rsidRPr="00887224">
        <w:rPr>
          <w:rFonts w:ascii="Palatino Linotype" w:hAnsi="Palatino Linotype" w:cs="Times New Roman"/>
          <w:i/>
        </w:rPr>
        <w:t>Maaf</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belum</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bisa</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saya</w:t>
      </w:r>
      <w:proofErr w:type="spellEnd"/>
      <w:r w:rsidRPr="00887224">
        <w:rPr>
          <w:rFonts w:ascii="Palatino Linotype" w:hAnsi="Palatino Linotype" w:cs="Times New Roman"/>
          <w:i/>
        </w:rPr>
        <w:t xml:space="preserve"> share</w:t>
      </w:r>
    </w:p>
    <w:p w:rsidR="00C36BA1" w:rsidRPr="00887224" w:rsidRDefault="00C36BA1" w:rsidP="00BD3E44">
      <w:pPr>
        <w:pStyle w:val="ListParagraph"/>
        <w:spacing w:before="7" w:after="0" w:line="240" w:lineRule="atLeast"/>
        <w:ind w:left="426"/>
        <w:jc w:val="both"/>
        <w:rPr>
          <w:rFonts w:ascii="Palatino Linotype" w:hAnsi="Palatino Linotype" w:cs="Times New Roman"/>
        </w:rPr>
      </w:pPr>
      <w:r w:rsidRPr="00887224">
        <w:rPr>
          <w:rFonts w:ascii="Palatino Linotype" w:hAnsi="Palatino Linotype" w:cs="Times New Roman"/>
        </w:rPr>
        <w:t>Sorry, I can’t share that yet</w:t>
      </w:r>
    </w:p>
    <w:p w:rsidR="00691B0C" w:rsidRPr="00887224" w:rsidRDefault="00BD3E44" w:rsidP="00BD3E44">
      <w:pPr>
        <w:spacing w:before="7" w:after="0" w:line="240" w:lineRule="atLeast"/>
        <w:jc w:val="center"/>
        <w:rPr>
          <w:rFonts w:ascii="Palatino Linotype" w:hAnsi="Palatino Linotype" w:cs="Times New Roman"/>
        </w:rPr>
      </w:pPr>
      <w:r>
        <w:rPr>
          <w:rFonts w:ascii="Palatino Linotype" w:hAnsi="Palatino Linotype" w:cs="Times New Roman"/>
          <w:noProof/>
          <w:lang w:val="id-ID"/>
        </w:rPr>
        <w:drawing>
          <wp:anchor distT="0" distB="0" distL="114300" distR="114300" simplePos="0" relativeHeight="251668480" behindDoc="1" locked="0" layoutInCell="1" allowOverlap="1">
            <wp:simplePos x="0" y="0"/>
            <wp:positionH relativeFrom="column">
              <wp:posOffset>80645</wp:posOffset>
            </wp:positionH>
            <wp:positionV relativeFrom="paragraph">
              <wp:posOffset>161925</wp:posOffset>
            </wp:positionV>
            <wp:extent cx="2407920" cy="1667510"/>
            <wp:effectExtent l="19050" t="0" r="0" b="0"/>
            <wp:wrapTight wrapText="bothSides">
              <wp:wrapPolygon edited="0">
                <wp:start x="-171" y="0"/>
                <wp:lineTo x="-171" y="21468"/>
                <wp:lineTo x="21532" y="21468"/>
                <wp:lineTo x="21532" y="0"/>
                <wp:lineTo x="-171" y="0"/>
              </wp:wrapPolygon>
            </wp:wrapTight>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srcRect/>
                    <a:stretch>
                      <a:fillRect/>
                    </a:stretch>
                  </pic:blipFill>
                  <pic:spPr bwMode="auto">
                    <a:xfrm>
                      <a:off x="0" y="0"/>
                      <a:ext cx="2407920" cy="1667510"/>
                    </a:xfrm>
                    <a:prstGeom prst="rect">
                      <a:avLst/>
                    </a:prstGeom>
                    <a:noFill/>
                    <a:ln w="9525">
                      <a:noFill/>
                      <a:miter lim="800000"/>
                      <a:headEnd/>
                      <a:tailEnd/>
                    </a:ln>
                  </pic:spPr>
                </pic:pic>
              </a:graphicData>
            </a:graphic>
          </wp:anchor>
        </w:drawing>
      </w:r>
    </w:p>
    <w:p w:rsidR="00C36BA1" w:rsidRPr="00887224" w:rsidRDefault="00C36BA1"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Some dedicated reporter question the quality of the article as it does not comply to some fundamental principles of journalism</w:t>
      </w:r>
      <w:r w:rsidRPr="00887224">
        <w:rPr>
          <w:rFonts w:ascii="Palatino Linotype" w:hAnsi="Palatino Linotype" w:cs="Times New Roman"/>
          <w:noProof/>
        </w:rPr>
        <w:t xml:space="preserve"> documented by Frost (2014)</w:t>
      </w:r>
      <w:r w:rsidRPr="00887224">
        <w:rPr>
          <w:rFonts w:ascii="Palatino Linotype" w:hAnsi="Palatino Linotype" w:cs="Times New Roman"/>
        </w:rPr>
        <w:t xml:space="preserve"> such as ‘cover both sides’ or ‘verification’. The article was written one side</w:t>
      </w:r>
      <w:r w:rsidR="006B1AF2" w:rsidRPr="00887224">
        <w:rPr>
          <w:rFonts w:ascii="Palatino Linotype" w:hAnsi="Palatino Linotype" w:cs="Times New Roman"/>
        </w:rPr>
        <w:t xml:space="preserve"> (see DE’s disclaimer on 11 that NS had no contact with her)</w:t>
      </w:r>
      <w:r w:rsidRPr="00887224">
        <w:rPr>
          <w:rFonts w:ascii="Palatino Linotype" w:hAnsi="Palatino Linotype" w:cs="Times New Roman"/>
        </w:rPr>
        <w:t xml:space="preserve">, and it does not mention any effort of requesting confirmation either from the user of DE account or from the BUMN official.  </w:t>
      </w:r>
    </w:p>
    <w:p w:rsidR="006B1AF2" w:rsidRPr="00887224" w:rsidRDefault="00691B0C"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Most </w:t>
      </w:r>
      <w:r w:rsidR="00E1422F" w:rsidRPr="00887224">
        <w:rPr>
          <w:rFonts w:ascii="Palatino Linotype" w:hAnsi="Palatino Linotype" w:cs="Times New Roman"/>
        </w:rPr>
        <w:t>r</w:t>
      </w:r>
      <w:r w:rsidR="00560907" w:rsidRPr="00887224">
        <w:rPr>
          <w:rFonts w:ascii="Palatino Linotype" w:hAnsi="Palatino Linotype" w:cs="Times New Roman"/>
        </w:rPr>
        <w:t xml:space="preserve">eaders, however, are having no difficulty in determining </w:t>
      </w:r>
      <w:r w:rsidR="00ED40B8">
        <w:rPr>
          <w:rFonts w:ascii="Palatino Linotype" w:hAnsi="Palatino Linotype" w:cs="Times New Roman"/>
        </w:rPr>
        <w:t>to whom the anti-</w:t>
      </w:r>
      <w:proofErr w:type="spellStart"/>
      <w:r w:rsidR="00ED40B8">
        <w:rPr>
          <w:rFonts w:ascii="Palatino Linotype" w:hAnsi="Palatino Linotype" w:cs="Times New Roman"/>
        </w:rPr>
        <w:t>islam</w:t>
      </w:r>
      <w:proofErr w:type="spellEnd"/>
      <w:r w:rsidR="00ED40B8">
        <w:rPr>
          <w:rFonts w:ascii="Palatino Linotype" w:hAnsi="Palatino Linotype" w:cs="Times New Roman"/>
        </w:rPr>
        <w:t xml:space="preserve"> image is addressed</w:t>
      </w:r>
      <w:r w:rsidR="00966DA5" w:rsidRPr="00887224">
        <w:rPr>
          <w:rFonts w:ascii="Palatino Linotype" w:hAnsi="Palatino Linotype" w:cs="Times New Roman"/>
        </w:rPr>
        <w:t>,</w:t>
      </w:r>
      <w:r w:rsidR="00560907" w:rsidRPr="00887224">
        <w:rPr>
          <w:rFonts w:ascii="Palatino Linotype" w:hAnsi="Palatino Linotype" w:cs="Times New Roman"/>
        </w:rPr>
        <w:t xml:space="preserve"> </w:t>
      </w:r>
      <w:r w:rsidR="00966DA5" w:rsidRPr="00887224">
        <w:rPr>
          <w:rFonts w:ascii="Palatino Linotype" w:hAnsi="Palatino Linotype" w:cs="Times New Roman"/>
        </w:rPr>
        <w:t>soon after they are exposed to the content of the article (or obtaining the information from other resourc</w:t>
      </w:r>
      <w:r w:rsidR="006B1AF2" w:rsidRPr="00887224">
        <w:rPr>
          <w:rFonts w:ascii="Palatino Linotype" w:hAnsi="Palatino Linotype" w:cs="Times New Roman"/>
        </w:rPr>
        <w:t>e</w:t>
      </w:r>
      <w:r w:rsidR="00A7389B" w:rsidRPr="00887224">
        <w:rPr>
          <w:rFonts w:ascii="Palatino Linotype" w:hAnsi="Palatino Linotype" w:cs="Times New Roman"/>
        </w:rPr>
        <w:t>s</w:t>
      </w:r>
      <w:r w:rsidR="006B1AF2" w:rsidRPr="00887224">
        <w:rPr>
          <w:rFonts w:ascii="Palatino Linotype" w:hAnsi="Palatino Linotype" w:cs="Times New Roman"/>
        </w:rPr>
        <w:t>) and making exophoric reference to the realities outside the text</w:t>
      </w:r>
      <w:sdt>
        <w:sdtPr>
          <w:rPr>
            <w:rFonts w:ascii="Palatino Linotype" w:hAnsi="Palatino Linotype" w:cs="Times New Roman"/>
          </w:rPr>
          <w:id w:val="4465372"/>
          <w:citation/>
        </w:sdtPr>
        <w:sdtContent>
          <w:r w:rsidR="00AE4D85" w:rsidRPr="00887224">
            <w:rPr>
              <w:rFonts w:ascii="Palatino Linotype" w:hAnsi="Palatino Linotype" w:cs="Times New Roman"/>
            </w:rPr>
            <w:fldChar w:fldCharType="begin"/>
          </w:r>
          <w:r w:rsidR="006B1AF2" w:rsidRPr="00887224">
            <w:rPr>
              <w:rFonts w:ascii="Palatino Linotype" w:hAnsi="Palatino Linotype" w:cs="Times New Roman"/>
            </w:rPr>
            <w:instrText xml:space="preserve"> CITATION Huaty \l 1033 </w:instrText>
          </w:r>
          <w:r w:rsidR="00AE4D85" w:rsidRPr="00887224">
            <w:rPr>
              <w:rFonts w:ascii="Palatino Linotype" w:hAnsi="Palatino Linotype" w:cs="Times New Roman"/>
            </w:rPr>
            <w:fldChar w:fldCharType="separate"/>
          </w:r>
          <w:r w:rsidR="005E69ED" w:rsidRPr="00887224">
            <w:rPr>
              <w:rFonts w:ascii="Palatino Linotype" w:hAnsi="Palatino Linotype" w:cs="Times New Roman"/>
              <w:noProof/>
            </w:rPr>
            <w:t xml:space="preserve"> (Huang, 2006)</w:t>
          </w:r>
          <w:r w:rsidR="00AE4D85" w:rsidRPr="00887224">
            <w:rPr>
              <w:rFonts w:ascii="Palatino Linotype" w:hAnsi="Palatino Linotype" w:cs="Times New Roman"/>
            </w:rPr>
            <w:fldChar w:fldCharType="end"/>
          </w:r>
        </w:sdtContent>
      </w:sdt>
      <w:r w:rsidR="006B1AF2" w:rsidRPr="00887224">
        <w:rPr>
          <w:rFonts w:ascii="Palatino Linotype" w:hAnsi="Palatino Linotype" w:cs="Times New Roman"/>
        </w:rPr>
        <w:t>. Up to this point, it is clear that the article published by NS is not a good journalistic product.</w:t>
      </w:r>
    </w:p>
    <w:p w:rsidR="007744C9" w:rsidRPr="00887224" w:rsidRDefault="006B1AF2"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lastRenderedPageBreak/>
        <w:t xml:space="preserve"> </w:t>
      </w:r>
      <w:r w:rsidR="00966DA5" w:rsidRPr="00887224">
        <w:rPr>
          <w:rFonts w:ascii="Palatino Linotype" w:hAnsi="Palatino Linotype" w:cs="Times New Roman"/>
        </w:rPr>
        <w:t xml:space="preserve">The next sub-section describes that discourse structure of the news article used by NS to convince readers that the news they fabricated is true. </w:t>
      </w:r>
    </w:p>
    <w:p w:rsidR="00D71904" w:rsidRPr="00887224" w:rsidRDefault="00D71904" w:rsidP="00BD3E44">
      <w:pPr>
        <w:spacing w:before="7" w:after="0" w:line="240" w:lineRule="atLeast"/>
        <w:ind w:firstLine="567"/>
        <w:jc w:val="both"/>
        <w:rPr>
          <w:rFonts w:ascii="Palatino Linotype" w:hAnsi="Palatino Linotype" w:cs="Times New Roman"/>
        </w:rPr>
      </w:pPr>
    </w:p>
    <w:p w:rsidR="00F72842" w:rsidRPr="00887224" w:rsidRDefault="00F72842" w:rsidP="00BD3E44">
      <w:pPr>
        <w:spacing w:before="7" w:after="0" w:line="240" w:lineRule="atLeast"/>
        <w:jc w:val="both"/>
        <w:rPr>
          <w:rFonts w:ascii="Palatino Linotype" w:hAnsi="Palatino Linotype" w:cs="Times New Roman"/>
          <w:b/>
          <w:i/>
        </w:rPr>
      </w:pPr>
      <w:r w:rsidRPr="00887224">
        <w:rPr>
          <w:rFonts w:ascii="Palatino Linotype" w:hAnsi="Palatino Linotype" w:cs="Times New Roman"/>
          <w:b/>
          <w:i/>
        </w:rPr>
        <w:t xml:space="preserve">The Narrative Structure of </w:t>
      </w:r>
      <w:r w:rsidR="0079367B" w:rsidRPr="00887224">
        <w:rPr>
          <w:rFonts w:ascii="Palatino Linotype" w:hAnsi="Palatino Linotype" w:cs="Times New Roman"/>
          <w:b/>
          <w:i/>
        </w:rPr>
        <w:t>NS</w:t>
      </w:r>
      <w:r w:rsidRPr="00887224">
        <w:rPr>
          <w:rFonts w:ascii="Palatino Linotype" w:hAnsi="Palatino Linotype" w:cs="Times New Roman"/>
          <w:b/>
          <w:i/>
        </w:rPr>
        <w:t xml:space="preserve"> Article</w:t>
      </w:r>
    </w:p>
    <w:p w:rsidR="00F72842" w:rsidRPr="00887224" w:rsidRDefault="00F72842"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What might lead people to believe the news article of NS is true </w:t>
      </w:r>
      <w:r w:rsidR="00ED40B8">
        <w:rPr>
          <w:rFonts w:ascii="Palatino Linotype" w:hAnsi="Palatino Linotype" w:cs="Times New Roman"/>
        </w:rPr>
        <w:t>as</w:t>
      </w:r>
      <w:r w:rsidRPr="00887224">
        <w:rPr>
          <w:rFonts w:ascii="Palatino Linotype" w:hAnsi="Palatino Linotype" w:cs="Times New Roman"/>
        </w:rPr>
        <w:t xml:space="preserve"> its narrative structure</w:t>
      </w:r>
      <w:r w:rsidR="00A95521" w:rsidRPr="00887224">
        <w:rPr>
          <w:rFonts w:ascii="Palatino Linotype" w:hAnsi="Palatino Linotype" w:cs="Times New Roman"/>
        </w:rPr>
        <w:t xml:space="preserve">, or so called framing model as proposed by Pan and </w:t>
      </w:r>
      <w:proofErr w:type="spellStart"/>
      <w:r w:rsidR="00A95521" w:rsidRPr="00887224">
        <w:rPr>
          <w:rFonts w:ascii="Palatino Linotype" w:hAnsi="Palatino Linotype" w:cs="Times New Roman"/>
        </w:rPr>
        <w:t>Kosicki</w:t>
      </w:r>
      <w:proofErr w:type="spellEnd"/>
      <w:r w:rsidR="00A95521" w:rsidRPr="00887224">
        <w:rPr>
          <w:rFonts w:ascii="Palatino Linotype" w:hAnsi="Palatino Linotype" w:cs="Times New Roman"/>
        </w:rPr>
        <w:t xml:space="preserve"> (see </w:t>
      </w:r>
      <w:r w:rsidR="00A95521" w:rsidRPr="00887224">
        <w:rPr>
          <w:rFonts w:ascii="Palatino Linotype" w:hAnsi="Palatino Linotype" w:cs="Times New Roman"/>
          <w:noProof/>
        </w:rPr>
        <w:t>Borah, 2011)</w:t>
      </w:r>
      <w:r w:rsidRPr="00887224">
        <w:rPr>
          <w:rFonts w:ascii="Palatino Linotype" w:hAnsi="Palatino Linotype" w:cs="Times New Roman"/>
        </w:rPr>
        <w:t>. It connects the rumor of the minister of BUMN that forbids hijab, with the previ</w:t>
      </w:r>
      <w:r w:rsidR="00C17760" w:rsidRPr="00887224">
        <w:rPr>
          <w:rFonts w:ascii="Palatino Linotype" w:hAnsi="Palatino Linotype" w:cs="Times New Roman"/>
        </w:rPr>
        <w:t>ously existing news, where the Minister of E</w:t>
      </w:r>
      <w:r w:rsidRPr="00887224">
        <w:rPr>
          <w:rFonts w:ascii="Palatino Linotype" w:hAnsi="Palatino Linotype" w:cs="Times New Roman"/>
        </w:rPr>
        <w:t xml:space="preserve">ducation, </w:t>
      </w:r>
      <w:proofErr w:type="spellStart"/>
      <w:r w:rsidRPr="00887224">
        <w:rPr>
          <w:rFonts w:ascii="Palatino Linotype" w:hAnsi="Palatino Linotype" w:cs="Times New Roman"/>
        </w:rPr>
        <w:t>Anies</w:t>
      </w:r>
      <w:proofErr w:type="spellEnd"/>
      <w:r w:rsidRPr="00887224">
        <w:rPr>
          <w:rFonts w:ascii="Palatino Linotype" w:hAnsi="Palatino Linotype" w:cs="Times New Roman"/>
        </w:rPr>
        <w:t xml:space="preserve"> </w:t>
      </w:r>
      <w:proofErr w:type="spellStart"/>
      <w:r w:rsidRPr="00887224">
        <w:rPr>
          <w:rFonts w:ascii="Palatino Linotype" w:hAnsi="Palatino Linotype" w:cs="Times New Roman"/>
        </w:rPr>
        <w:t>Baswedan</w:t>
      </w:r>
      <w:proofErr w:type="spellEnd"/>
      <w:r w:rsidRPr="00887224">
        <w:rPr>
          <w:rFonts w:ascii="Palatino Linotype" w:hAnsi="Palatino Linotype" w:cs="Times New Roman"/>
        </w:rPr>
        <w:t xml:space="preserve"> (AB) has also been claimed to forbid muslim students pray in school. One of the religious preachers, Yusuf Mansur (YM), who is known for his business, believed this rumor to be true and even attacked AB on twitter. But later he apologized to AB as the rumor was </w:t>
      </w:r>
      <w:r w:rsidR="00966DA5" w:rsidRPr="00887224">
        <w:rPr>
          <w:rFonts w:ascii="Palatino Linotype" w:hAnsi="Palatino Linotype" w:cs="Times New Roman"/>
        </w:rPr>
        <w:t xml:space="preserve">also </w:t>
      </w:r>
      <w:r w:rsidRPr="00887224">
        <w:rPr>
          <w:rFonts w:ascii="Palatino Linotype" w:hAnsi="Palatino Linotype" w:cs="Times New Roman"/>
        </w:rPr>
        <w:t>proven to be</w:t>
      </w:r>
      <w:r w:rsidR="00ED40B8">
        <w:rPr>
          <w:rFonts w:ascii="Palatino Linotype" w:hAnsi="Palatino Linotype" w:cs="Times New Roman"/>
        </w:rPr>
        <w:t xml:space="preserve"> completely</w:t>
      </w:r>
      <w:r w:rsidRPr="00887224">
        <w:rPr>
          <w:rFonts w:ascii="Palatino Linotype" w:hAnsi="Palatino Linotype" w:cs="Times New Roman"/>
        </w:rPr>
        <w:t xml:space="preserve"> </w:t>
      </w:r>
      <w:r w:rsidR="00ED40B8">
        <w:rPr>
          <w:rFonts w:ascii="Palatino Linotype" w:hAnsi="Palatino Linotype" w:cs="Times New Roman"/>
        </w:rPr>
        <w:t>unfounded.</w:t>
      </w:r>
      <w:r w:rsidR="00626B7E" w:rsidRPr="00887224">
        <w:rPr>
          <w:rFonts w:ascii="Palatino Linotype" w:hAnsi="Palatino Linotype" w:cs="Times New Roman"/>
        </w:rPr>
        <w:t xml:space="preserve"> (http://www.muslimedianews.com/2014/12/ustadz-yusuf-mansur-akui-salah-dan.html</w:t>
      </w:r>
      <w:r w:rsidR="00626B7E" w:rsidRPr="00887224">
        <w:rPr>
          <w:rStyle w:val="FootnoteReference"/>
          <w:rFonts w:ascii="Palatino Linotype" w:hAnsi="Palatino Linotype" w:cs="Times New Roman"/>
        </w:rPr>
        <w:t xml:space="preserve"> </w:t>
      </w:r>
      <w:r w:rsidR="00626B7E" w:rsidRPr="00887224">
        <w:rPr>
          <w:rFonts w:ascii="Palatino Linotype" w:hAnsi="Palatino Linotype" w:cs="Times New Roman"/>
        </w:rPr>
        <w:t>)</w:t>
      </w:r>
      <w:r w:rsidRPr="00887224">
        <w:rPr>
          <w:rFonts w:ascii="Palatino Linotype" w:hAnsi="Palatino Linotype" w:cs="Times New Roman"/>
        </w:rPr>
        <w:t xml:space="preserve">. </w:t>
      </w:r>
    </w:p>
    <w:p w:rsidR="00ED40B8" w:rsidRDefault="00ED40B8" w:rsidP="00BD3E44">
      <w:pPr>
        <w:spacing w:before="7" w:after="0" w:line="240" w:lineRule="atLeast"/>
        <w:jc w:val="center"/>
        <w:rPr>
          <w:rFonts w:ascii="Palatino Linotype" w:hAnsi="Palatino Linotype" w:cs="Times New Roman"/>
        </w:rPr>
      </w:pPr>
    </w:p>
    <w:p w:rsidR="00966DA5" w:rsidRPr="00887224" w:rsidRDefault="00966DA5" w:rsidP="00BD3E44">
      <w:pPr>
        <w:spacing w:before="7" w:after="0" w:line="240" w:lineRule="atLeast"/>
        <w:jc w:val="center"/>
        <w:rPr>
          <w:rFonts w:ascii="Palatino Linotype" w:hAnsi="Palatino Linotype" w:cs="Times New Roman"/>
        </w:rPr>
      </w:pPr>
      <w:r w:rsidRPr="00887224">
        <w:rPr>
          <w:rFonts w:ascii="Palatino Linotype" w:hAnsi="Palatino Linotype" w:cs="Times New Roman"/>
        </w:rPr>
        <w:t xml:space="preserve">Table </w:t>
      </w:r>
      <w:r w:rsidR="0079367B" w:rsidRPr="00887224">
        <w:rPr>
          <w:rFonts w:ascii="Palatino Linotype" w:hAnsi="Palatino Linotype" w:cs="Times New Roman"/>
        </w:rPr>
        <w:t>1</w:t>
      </w:r>
      <w:r w:rsidRPr="00887224">
        <w:rPr>
          <w:rFonts w:ascii="Palatino Linotype" w:hAnsi="Palatino Linotype" w:cs="Times New Roman"/>
        </w:rPr>
        <w:t>. The Discourse Structure of No-Hijab Policy Rumor by NS</w:t>
      </w:r>
    </w:p>
    <w:tbl>
      <w:tblPr>
        <w:tblStyle w:val="TableGrid"/>
        <w:tblW w:w="0" w:type="auto"/>
        <w:tblLook w:val="04A0"/>
      </w:tblPr>
      <w:tblGrid>
        <w:gridCol w:w="1610"/>
        <w:gridCol w:w="2932"/>
      </w:tblGrid>
      <w:tr w:rsidR="00F72842" w:rsidRPr="001E0BAC" w:rsidTr="00C0366F">
        <w:tc>
          <w:tcPr>
            <w:tcW w:w="2943" w:type="dxa"/>
          </w:tcPr>
          <w:p w:rsidR="00F72842" w:rsidRPr="001E0BAC" w:rsidRDefault="00F72842" w:rsidP="00BD3E44">
            <w:pPr>
              <w:spacing w:before="7" w:line="240" w:lineRule="atLeast"/>
              <w:jc w:val="both"/>
              <w:rPr>
                <w:rFonts w:ascii="Palatino Linotype" w:hAnsi="Palatino Linotype" w:cs="Times New Roman"/>
                <w:sz w:val="16"/>
              </w:rPr>
            </w:pPr>
            <w:r w:rsidRPr="001E0BAC">
              <w:rPr>
                <w:rFonts w:ascii="Palatino Linotype" w:hAnsi="Palatino Linotype" w:cs="Times New Roman"/>
                <w:sz w:val="16"/>
              </w:rPr>
              <w:t>Headline</w:t>
            </w:r>
          </w:p>
          <w:p w:rsidR="00F72842" w:rsidRPr="001E0BAC" w:rsidRDefault="00F72842" w:rsidP="00BD3E44">
            <w:pPr>
              <w:spacing w:before="7" w:line="240" w:lineRule="atLeast"/>
              <w:jc w:val="both"/>
              <w:rPr>
                <w:rFonts w:ascii="Palatino Linotype" w:hAnsi="Palatino Linotype" w:cs="Times New Roman"/>
                <w:sz w:val="16"/>
              </w:rPr>
            </w:pPr>
            <w:r w:rsidRPr="001E0BAC">
              <w:rPr>
                <w:rFonts w:ascii="Palatino Linotype" w:hAnsi="Palatino Linotype" w:cs="Times New Roman"/>
                <w:sz w:val="16"/>
              </w:rPr>
              <w:t>&gt; Claiming</w:t>
            </w:r>
          </w:p>
        </w:tc>
        <w:tc>
          <w:tcPr>
            <w:tcW w:w="6633" w:type="dxa"/>
          </w:tcPr>
          <w:p w:rsidR="00F72842" w:rsidRPr="001E0BAC" w:rsidRDefault="00F72842" w:rsidP="00BD3E44">
            <w:pPr>
              <w:pStyle w:val="NormalWeb"/>
              <w:spacing w:before="7" w:beforeAutospacing="0" w:after="0" w:afterAutospacing="0" w:line="240" w:lineRule="atLeast"/>
              <w:rPr>
                <w:rFonts w:ascii="Palatino Linotype" w:hAnsi="Palatino Linotype"/>
                <w:i/>
                <w:sz w:val="16"/>
                <w:szCs w:val="22"/>
              </w:rPr>
            </w:pPr>
            <w:proofErr w:type="spellStart"/>
            <w:r w:rsidRPr="001E0BAC">
              <w:rPr>
                <w:rFonts w:ascii="Palatino Linotype" w:hAnsi="Palatino Linotype"/>
                <w:i/>
                <w:sz w:val="16"/>
                <w:szCs w:val="22"/>
              </w:rPr>
              <w:t>Astaga</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Menteri</w:t>
            </w:r>
            <w:proofErr w:type="spellEnd"/>
            <w:r w:rsidRPr="001E0BAC">
              <w:rPr>
                <w:rFonts w:ascii="Palatino Linotype" w:hAnsi="Palatino Linotype"/>
                <w:i/>
                <w:sz w:val="16"/>
                <w:szCs w:val="22"/>
              </w:rPr>
              <w:t xml:space="preserve"> BUMN </w:t>
            </w:r>
            <w:proofErr w:type="spellStart"/>
            <w:r w:rsidRPr="001E0BAC">
              <w:rPr>
                <w:rFonts w:ascii="Palatino Linotype" w:hAnsi="Palatino Linotype"/>
                <w:i/>
                <w:sz w:val="16"/>
                <w:szCs w:val="22"/>
              </w:rPr>
              <w:t>Larang</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Wanita</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Pakai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Jilbab</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ke</w:t>
            </w:r>
            <w:proofErr w:type="spellEnd"/>
            <w:r w:rsidRPr="001E0BAC">
              <w:rPr>
                <w:rFonts w:ascii="Palatino Linotype" w:hAnsi="Palatino Linotype"/>
                <w:i/>
                <w:sz w:val="16"/>
                <w:szCs w:val="22"/>
              </w:rPr>
              <w:t xml:space="preserve"> Kantor</w:t>
            </w:r>
          </w:p>
        </w:tc>
      </w:tr>
      <w:tr w:rsidR="00F72842" w:rsidRPr="001E0BAC" w:rsidTr="00C0366F">
        <w:tc>
          <w:tcPr>
            <w:tcW w:w="2943" w:type="dxa"/>
          </w:tcPr>
          <w:p w:rsidR="00F72842" w:rsidRPr="001E0BAC" w:rsidRDefault="00F72842" w:rsidP="00BD3E44">
            <w:pPr>
              <w:spacing w:before="7" w:line="240" w:lineRule="atLeast"/>
              <w:jc w:val="both"/>
              <w:rPr>
                <w:rFonts w:ascii="Palatino Linotype" w:hAnsi="Palatino Linotype" w:cs="Times New Roman"/>
                <w:sz w:val="16"/>
              </w:rPr>
            </w:pPr>
            <w:r w:rsidRPr="001E0BAC">
              <w:rPr>
                <w:rFonts w:ascii="Palatino Linotype" w:hAnsi="Palatino Linotype" w:cs="Times New Roman"/>
                <w:sz w:val="16"/>
              </w:rPr>
              <w:t>sub-headline</w:t>
            </w:r>
          </w:p>
          <w:p w:rsidR="00F72842" w:rsidRPr="001E0BAC" w:rsidRDefault="00F72842" w:rsidP="00BD3E44">
            <w:pPr>
              <w:spacing w:before="7" w:line="240" w:lineRule="atLeast"/>
              <w:jc w:val="both"/>
              <w:rPr>
                <w:rFonts w:ascii="Palatino Linotype" w:hAnsi="Palatino Linotype" w:cs="Times New Roman"/>
                <w:sz w:val="16"/>
              </w:rPr>
            </w:pPr>
            <w:r w:rsidRPr="001E0BAC">
              <w:rPr>
                <w:rFonts w:ascii="Palatino Linotype" w:hAnsi="Palatino Linotype" w:cs="Times New Roman"/>
                <w:sz w:val="16"/>
              </w:rPr>
              <w:t>&gt; supporting [-] trait, opposing [+] trait</w:t>
            </w:r>
          </w:p>
        </w:tc>
        <w:tc>
          <w:tcPr>
            <w:tcW w:w="6633" w:type="dxa"/>
          </w:tcPr>
          <w:p w:rsidR="00F72842" w:rsidRPr="001E0BAC" w:rsidRDefault="00F72842" w:rsidP="00BD3E44">
            <w:pPr>
              <w:pStyle w:val="NormalWeb"/>
              <w:spacing w:before="7" w:beforeAutospacing="0" w:after="0" w:afterAutospacing="0" w:line="240" w:lineRule="atLeast"/>
              <w:rPr>
                <w:rFonts w:ascii="Palatino Linotype" w:hAnsi="Palatino Linotype"/>
                <w:i/>
                <w:sz w:val="16"/>
                <w:szCs w:val="22"/>
              </w:rPr>
            </w:pPr>
            <w:proofErr w:type="spellStart"/>
            <w:r w:rsidRPr="001E0BAC">
              <w:rPr>
                <w:rFonts w:ascii="Palatino Linotype" w:hAnsi="Palatino Linotype"/>
                <w:i/>
                <w:sz w:val="16"/>
                <w:szCs w:val="22"/>
              </w:rPr>
              <w:t>Pria</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Berjenggot</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Panjang</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Juga</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Dilarang.Yang</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Bertato</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Malah</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Diperbolehkan</w:t>
            </w:r>
            <w:proofErr w:type="spellEnd"/>
          </w:p>
        </w:tc>
      </w:tr>
      <w:tr w:rsidR="00F72842" w:rsidRPr="001E0BAC" w:rsidTr="00C0366F">
        <w:tc>
          <w:tcPr>
            <w:tcW w:w="2943" w:type="dxa"/>
          </w:tcPr>
          <w:p w:rsidR="00F72842" w:rsidRPr="001E0BAC" w:rsidRDefault="00F72842" w:rsidP="00BD3E44">
            <w:pPr>
              <w:spacing w:before="7" w:line="240" w:lineRule="atLeast"/>
              <w:jc w:val="both"/>
              <w:rPr>
                <w:rFonts w:ascii="Palatino Linotype" w:hAnsi="Palatino Linotype" w:cs="Times New Roman"/>
                <w:sz w:val="16"/>
              </w:rPr>
            </w:pPr>
            <w:r w:rsidRPr="001E0BAC">
              <w:rPr>
                <w:rFonts w:ascii="Palatino Linotype" w:hAnsi="Palatino Linotype" w:cs="Times New Roman"/>
                <w:sz w:val="16"/>
              </w:rPr>
              <w:t>[-] evaluation</w:t>
            </w:r>
          </w:p>
        </w:tc>
        <w:tc>
          <w:tcPr>
            <w:tcW w:w="6633" w:type="dxa"/>
          </w:tcPr>
          <w:p w:rsidR="00F72842" w:rsidRPr="001E0BAC" w:rsidRDefault="00F72842" w:rsidP="00BD3E44">
            <w:pPr>
              <w:pStyle w:val="NormalWeb"/>
              <w:spacing w:before="7" w:beforeAutospacing="0" w:after="0" w:afterAutospacing="0" w:line="240" w:lineRule="atLeast"/>
              <w:rPr>
                <w:rFonts w:ascii="Palatino Linotype" w:hAnsi="Palatino Linotype"/>
                <w:i/>
                <w:sz w:val="16"/>
                <w:szCs w:val="22"/>
              </w:rPr>
            </w:pPr>
            <w:proofErr w:type="spellStart"/>
            <w:r w:rsidRPr="001E0BAC">
              <w:rPr>
                <w:rFonts w:ascii="Palatino Linotype" w:hAnsi="Palatino Linotype"/>
                <w:i/>
                <w:sz w:val="16"/>
                <w:szCs w:val="22"/>
              </w:rPr>
              <w:t>Ada-ada</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saja</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ulah</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para</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Menteri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di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Kabinet</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Kerja</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Jokowi</w:t>
            </w:r>
            <w:proofErr w:type="spellEnd"/>
          </w:p>
        </w:tc>
      </w:tr>
      <w:tr w:rsidR="00F72842" w:rsidRPr="001E0BAC" w:rsidTr="00C0366F">
        <w:tc>
          <w:tcPr>
            <w:tcW w:w="2943" w:type="dxa"/>
          </w:tcPr>
          <w:p w:rsidR="00F72842" w:rsidRPr="001E0BAC" w:rsidRDefault="00F72842" w:rsidP="00BD3E44">
            <w:pPr>
              <w:spacing w:before="7" w:line="240" w:lineRule="atLeast"/>
              <w:jc w:val="both"/>
              <w:rPr>
                <w:rFonts w:ascii="Palatino Linotype" w:hAnsi="Palatino Linotype" w:cs="Times New Roman"/>
                <w:sz w:val="16"/>
              </w:rPr>
            </w:pPr>
            <w:r w:rsidRPr="001E0BAC">
              <w:rPr>
                <w:rFonts w:ascii="Palatino Linotype" w:hAnsi="Palatino Linotype" w:cs="Times New Roman"/>
                <w:sz w:val="16"/>
              </w:rPr>
              <w:t xml:space="preserve">connecting to </w:t>
            </w:r>
            <w:proofErr w:type="spellStart"/>
            <w:r w:rsidRPr="001E0BAC">
              <w:rPr>
                <w:rFonts w:ascii="Palatino Linotype" w:hAnsi="Palatino Linotype" w:cs="Times New Roman"/>
                <w:sz w:val="16"/>
              </w:rPr>
              <w:t>facbricated</w:t>
            </w:r>
            <w:proofErr w:type="spellEnd"/>
            <w:r w:rsidRPr="001E0BAC">
              <w:rPr>
                <w:rFonts w:ascii="Palatino Linotype" w:hAnsi="Palatino Linotype" w:cs="Times New Roman"/>
                <w:sz w:val="16"/>
              </w:rPr>
              <w:t xml:space="preserve"> [-] news, focusing on the rumor</w:t>
            </w:r>
          </w:p>
        </w:tc>
        <w:tc>
          <w:tcPr>
            <w:tcW w:w="6633" w:type="dxa"/>
          </w:tcPr>
          <w:p w:rsidR="00F72842" w:rsidRPr="001E0BAC" w:rsidRDefault="00F72842" w:rsidP="00BD3E44">
            <w:pPr>
              <w:pStyle w:val="NormalWeb"/>
              <w:spacing w:before="7" w:beforeAutospacing="0" w:after="0" w:afterAutospacing="0" w:line="240" w:lineRule="atLeast"/>
              <w:rPr>
                <w:rFonts w:ascii="Palatino Linotype" w:hAnsi="Palatino Linotype"/>
                <w:i/>
                <w:sz w:val="16"/>
                <w:szCs w:val="22"/>
              </w:rPr>
            </w:pPr>
            <w:proofErr w:type="spellStart"/>
            <w:r w:rsidRPr="001E0BAC">
              <w:rPr>
                <w:rFonts w:ascii="Palatino Linotype" w:hAnsi="Palatino Linotype"/>
                <w:i/>
                <w:sz w:val="16"/>
                <w:szCs w:val="22"/>
              </w:rPr>
              <w:t>Pasca</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adanya</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larangan</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doa</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di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sekolah-sekolah</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kini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beredar</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larangan</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memakai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jilbab</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panjang</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di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kantor</w:t>
            </w:r>
            <w:proofErr w:type="spellEnd"/>
            <w:r w:rsidRPr="001E0BAC">
              <w:rPr>
                <w:rFonts w:ascii="Palatino Linotype" w:hAnsi="Palatino Linotype"/>
                <w:i/>
                <w:sz w:val="16"/>
                <w:szCs w:val="22"/>
              </w:rPr>
              <w:t xml:space="preserve"> BUMN </w:t>
            </w:r>
            <w:proofErr w:type="spellStart"/>
            <w:r w:rsidRPr="001E0BAC">
              <w:rPr>
                <w:rFonts w:ascii="Palatino Linotype" w:hAnsi="Palatino Linotype"/>
                <w:i/>
                <w:sz w:val="16"/>
                <w:szCs w:val="22"/>
              </w:rPr>
              <w:t>di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bawah</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Kementerian</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Rini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Soemarno</w:t>
            </w:r>
            <w:proofErr w:type="spellEnd"/>
            <w:r w:rsidRPr="001E0BAC">
              <w:rPr>
                <w:rFonts w:ascii="Palatino Linotype" w:hAnsi="Palatino Linotype"/>
                <w:i/>
                <w:sz w:val="16"/>
                <w:szCs w:val="22"/>
              </w:rPr>
              <w:t>.</w:t>
            </w:r>
          </w:p>
        </w:tc>
      </w:tr>
      <w:tr w:rsidR="00F72842" w:rsidRPr="001E0BAC" w:rsidTr="00C0366F">
        <w:tc>
          <w:tcPr>
            <w:tcW w:w="2943" w:type="dxa"/>
          </w:tcPr>
          <w:p w:rsidR="00F72842" w:rsidRPr="001E0BAC" w:rsidRDefault="00F72842" w:rsidP="00BD3E44">
            <w:pPr>
              <w:spacing w:before="7" w:line="240" w:lineRule="atLeast"/>
              <w:jc w:val="both"/>
              <w:rPr>
                <w:rFonts w:ascii="Palatino Linotype" w:hAnsi="Palatino Linotype" w:cs="Times New Roman"/>
                <w:sz w:val="16"/>
              </w:rPr>
            </w:pPr>
            <w:r w:rsidRPr="001E0BAC">
              <w:rPr>
                <w:rFonts w:ascii="Palatino Linotype" w:hAnsi="Palatino Linotype" w:cs="Times New Roman"/>
                <w:sz w:val="16"/>
              </w:rPr>
              <w:t>quoting the source</w:t>
            </w:r>
          </w:p>
          <w:p w:rsidR="00F72842" w:rsidRPr="001E0BAC" w:rsidRDefault="00F72842" w:rsidP="00BD3E44">
            <w:pPr>
              <w:spacing w:before="7" w:line="240" w:lineRule="atLeast"/>
              <w:jc w:val="both"/>
              <w:rPr>
                <w:rFonts w:ascii="Palatino Linotype" w:hAnsi="Palatino Linotype" w:cs="Times New Roman"/>
                <w:sz w:val="16"/>
              </w:rPr>
            </w:pPr>
            <w:r w:rsidRPr="001E0BAC">
              <w:rPr>
                <w:rFonts w:ascii="Palatino Linotype" w:hAnsi="Palatino Linotype" w:cs="Times New Roman"/>
                <w:sz w:val="16"/>
              </w:rPr>
              <w:t>&gt; elaborating [-] evaluation</w:t>
            </w:r>
          </w:p>
        </w:tc>
        <w:tc>
          <w:tcPr>
            <w:tcW w:w="6633" w:type="dxa"/>
          </w:tcPr>
          <w:p w:rsidR="00F72842" w:rsidRPr="001E0BAC" w:rsidRDefault="00F72842" w:rsidP="00BD3E44">
            <w:pPr>
              <w:pStyle w:val="NormalWeb"/>
              <w:spacing w:before="7" w:beforeAutospacing="0" w:after="0" w:afterAutospacing="0" w:line="240" w:lineRule="atLeast"/>
              <w:rPr>
                <w:rFonts w:ascii="Palatino Linotype" w:hAnsi="Palatino Linotype"/>
                <w:i/>
                <w:sz w:val="16"/>
                <w:szCs w:val="22"/>
              </w:rPr>
            </w:pPr>
            <w:proofErr w:type="spellStart"/>
            <w:r w:rsidRPr="001E0BAC">
              <w:rPr>
                <w:rFonts w:ascii="Palatino Linotype" w:hAnsi="Palatino Linotype"/>
                <w:i/>
                <w:sz w:val="16"/>
                <w:szCs w:val="22"/>
              </w:rPr>
              <w:t>Larangan</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memakai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jilbab</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panjang</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atau</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syar’i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di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kantor</w:t>
            </w:r>
            <w:proofErr w:type="spellEnd"/>
            <w:r w:rsidRPr="001E0BAC">
              <w:rPr>
                <w:rFonts w:ascii="Palatino Linotype" w:hAnsi="Palatino Linotype"/>
                <w:i/>
                <w:sz w:val="16"/>
                <w:szCs w:val="22"/>
              </w:rPr>
              <w:t xml:space="preserve"> BUMN </w:t>
            </w:r>
            <w:proofErr w:type="spellStart"/>
            <w:r w:rsidRPr="001E0BAC">
              <w:rPr>
                <w:rFonts w:ascii="Palatino Linotype" w:hAnsi="Palatino Linotype"/>
                <w:i/>
                <w:sz w:val="16"/>
                <w:szCs w:val="22"/>
              </w:rPr>
              <w:t>terungkap</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setelah</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seorang</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pengguna</w:t>
            </w:r>
            <w:proofErr w:type="spellEnd"/>
            <w:r w:rsidRPr="001E0BAC">
              <w:rPr>
                <w:rFonts w:ascii="Palatino Linotype" w:hAnsi="Palatino Linotype"/>
                <w:i/>
                <w:sz w:val="16"/>
                <w:szCs w:val="22"/>
              </w:rPr>
              <w:t xml:space="preserve"> Twitter </w:t>
            </w:r>
            <w:proofErr w:type="spellStart"/>
            <w:r w:rsidRPr="001E0BAC">
              <w:rPr>
                <w:rFonts w:ascii="Palatino Linotype" w:hAnsi="Palatino Linotype"/>
                <w:i/>
                <w:sz w:val="16"/>
                <w:szCs w:val="22"/>
              </w:rPr>
              <w:t>dengan</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akun</w:t>
            </w:r>
            <w:proofErr w:type="spellEnd"/>
            <w:r w:rsidRPr="001E0BAC">
              <w:rPr>
                <w:rFonts w:ascii="Palatino Linotype" w:hAnsi="Palatino Linotype"/>
                <w:i/>
                <w:sz w:val="16"/>
                <w:szCs w:val="22"/>
              </w:rPr>
              <w:t xml:space="preserve"> </w:t>
            </w:r>
            <w:r w:rsidR="001E0BAC" w:rsidRPr="001E0BAC">
              <w:rPr>
                <w:rFonts w:ascii="Palatino Linotype" w:hAnsi="Palatino Linotype"/>
                <w:i/>
                <w:sz w:val="16"/>
                <w:szCs w:val="22"/>
              </w:rPr>
              <w:t>DE</w:t>
            </w:r>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mengunggah</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lampiran</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kriteria</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rekruitmen</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di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kantor</w:t>
            </w:r>
            <w:proofErr w:type="spellEnd"/>
            <w:r w:rsidRPr="001E0BAC">
              <w:rPr>
                <w:rFonts w:ascii="Palatino Linotype" w:hAnsi="Palatino Linotype"/>
                <w:i/>
                <w:sz w:val="16"/>
                <w:szCs w:val="22"/>
              </w:rPr>
              <w:t xml:space="preserve"> BUMN. </w:t>
            </w:r>
            <w:proofErr w:type="spellStart"/>
            <w:r w:rsidRPr="001E0BAC">
              <w:rPr>
                <w:rFonts w:ascii="Palatino Linotype" w:hAnsi="Palatino Linotype"/>
                <w:i/>
                <w:sz w:val="16"/>
                <w:szCs w:val="22"/>
              </w:rPr>
              <w:t>Hanya</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saja</w:t>
            </w:r>
            <w:proofErr w:type="spellEnd"/>
            <w:r w:rsidRPr="001E0BAC">
              <w:rPr>
                <w:rFonts w:ascii="Palatino Linotype" w:hAnsi="Palatino Linotype"/>
                <w:i/>
                <w:sz w:val="16"/>
                <w:szCs w:val="22"/>
              </w:rPr>
              <w:t xml:space="preserve"> yang </w:t>
            </w:r>
            <w:proofErr w:type="spellStart"/>
            <w:r w:rsidRPr="001E0BAC">
              <w:rPr>
                <w:rFonts w:ascii="Palatino Linotype" w:hAnsi="Palatino Linotype"/>
                <w:i/>
                <w:sz w:val="16"/>
                <w:szCs w:val="22"/>
              </w:rPr>
              <w:t>menjadi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masalah</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dalam</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kriteria</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penampilan</w:t>
            </w:r>
            <w:proofErr w:type="spellEnd"/>
            <w:r w:rsidRPr="001E0BAC">
              <w:rPr>
                <w:rFonts w:ascii="Palatino Linotype" w:hAnsi="Palatino Linotype"/>
                <w:i/>
                <w:sz w:val="16"/>
                <w:szCs w:val="22"/>
              </w:rPr>
              <w:t xml:space="preserve"> yang </w:t>
            </w:r>
            <w:proofErr w:type="spellStart"/>
            <w:r w:rsidRPr="001E0BAC">
              <w:rPr>
                <w:rFonts w:ascii="Palatino Linotype" w:hAnsi="Palatino Linotype"/>
                <w:i/>
                <w:sz w:val="16"/>
                <w:szCs w:val="22"/>
              </w:rPr>
              <w:t>menyebutkan</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Jilbab</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lastRenderedPageBreak/>
              <w:t>hanya</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dizinkan</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sebatas</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leher</w:t>
            </w:r>
            <w:proofErr w:type="spellEnd"/>
            <w:r w:rsidRPr="001E0BAC">
              <w:rPr>
                <w:rFonts w:ascii="Palatino Linotype" w:hAnsi="Palatino Linotype"/>
                <w:i/>
                <w:sz w:val="16"/>
                <w:szCs w:val="22"/>
              </w:rPr>
              <w:t>.</w:t>
            </w:r>
            <w:r w:rsidRPr="001E0BAC">
              <w:rPr>
                <w:rFonts w:ascii="Palatino Linotype" w:hAnsi="Palatino Linotype"/>
                <w:i/>
                <w:sz w:val="16"/>
                <w:szCs w:val="22"/>
              </w:rPr>
              <w:br/>
            </w:r>
            <w:proofErr w:type="spellStart"/>
            <w:r w:rsidRPr="001E0BAC">
              <w:rPr>
                <w:rFonts w:ascii="Palatino Linotype" w:hAnsi="Palatino Linotype"/>
                <w:i/>
                <w:sz w:val="16"/>
                <w:szCs w:val="22"/>
              </w:rPr>
              <w:t>Psikolog</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lulusan</w:t>
            </w:r>
            <w:proofErr w:type="spellEnd"/>
            <w:r w:rsidRPr="001E0BAC">
              <w:rPr>
                <w:rFonts w:ascii="Palatino Linotype" w:hAnsi="Palatino Linotype"/>
                <w:i/>
                <w:sz w:val="16"/>
                <w:szCs w:val="22"/>
              </w:rPr>
              <w:t xml:space="preserve"> Universitas Gajah </w:t>
            </w:r>
            <w:proofErr w:type="spellStart"/>
            <w:r w:rsidRPr="001E0BAC">
              <w:rPr>
                <w:rFonts w:ascii="Palatino Linotype" w:hAnsi="Palatino Linotype"/>
                <w:i/>
                <w:sz w:val="16"/>
                <w:szCs w:val="22"/>
              </w:rPr>
              <w:t>Mada</w:t>
            </w:r>
            <w:proofErr w:type="spellEnd"/>
            <w:r w:rsidRPr="001E0BAC">
              <w:rPr>
                <w:rFonts w:ascii="Palatino Linotype" w:hAnsi="Palatino Linotype"/>
                <w:i/>
                <w:sz w:val="16"/>
                <w:szCs w:val="22"/>
              </w:rPr>
              <w:t xml:space="preserve"> (UGM) </w:t>
            </w:r>
            <w:proofErr w:type="spellStart"/>
            <w:r w:rsidRPr="001E0BAC">
              <w:rPr>
                <w:rFonts w:ascii="Palatino Linotype" w:hAnsi="Palatino Linotype"/>
                <w:i/>
                <w:sz w:val="16"/>
                <w:szCs w:val="22"/>
              </w:rPr>
              <w:t>ini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menyuarakan</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keprihatinannya</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melalui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beberapa</w:t>
            </w:r>
            <w:proofErr w:type="spellEnd"/>
            <w:r w:rsidRPr="001E0BAC">
              <w:rPr>
                <w:rFonts w:ascii="Palatino Linotype" w:hAnsi="Palatino Linotype"/>
                <w:i/>
                <w:sz w:val="16"/>
                <w:szCs w:val="22"/>
              </w:rPr>
              <w:t xml:space="preserve"> status </w:t>
            </w:r>
            <w:proofErr w:type="spellStart"/>
            <w:r w:rsidRPr="001E0BAC">
              <w:rPr>
                <w:rFonts w:ascii="Palatino Linotype" w:hAnsi="Palatino Linotype"/>
                <w:i/>
                <w:sz w:val="16"/>
                <w:szCs w:val="22"/>
              </w:rPr>
              <w:t>di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akun</w:t>
            </w:r>
            <w:proofErr w:type="spellEnd"/>
            <w:r w:rsidRPr="001E0BAC">
              <w:rPr>
                <w:rFonts w:ascii="Palatino Linotype" w:hAnsi="Palatino Linotype"/>
                <w:i/>
                <w:sz w:val="16"/>
                <w:szCs w:val="22"/>
              </w:rPr>
              <w:t xml:space="preserve"> twitter </w:t>
            </w:r>
            <w:proofErr w:type="spellStart"/>
            <w:r w:rsidRPr="001E0BAC">
              <w:rPr>
                <w:rFonts w:ascii="Palatino Linotype" w:hAnsi="Palatino Linotype"/>
                <w:i/>
                <w:sz w:val="16"/>
                <w:szCs w:val="22"/>
              </w:rPr>
              <w:t>pribadinya</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tersebut</w:t>
            </w:r>
            <w:proofErr w:type="spellEnd"/>
            <w:r w:rsidRPr="001E0BAC">
              <w:rPr>
                <w:rFonts w:ascii="Palatino Linotype" w:hAnsi="Palatino Linotype"/>
                <w:i/>
                <w:sz w:val="16"/>
                <w:szCs w:val="22"/>
              </w:rPr>
              <w:t xml:space="preserve">. </w:t>
            </w:r>
          </w:p>
        </w:tc>
      </w:tr>
      <w:tr w:rsidR="00F72842" w:rsidRPr="001E0BAC" w:rsidTr="00C0366F">
        <w:tc>
          <w:tcPr>
            <w:tcW w:w="2943" w:type="dxa"/>
          </w:tcPr>
          <w:p w:rsidR="00F72842" w:rsidRPr="001E0BAC" w:rsidRDefault="00F72842" w:rsidP="00BD3E44">
            <w:pPr>
              <w:spacing w:before="7" w:line="240" w:lineRule="atLeast"/>
              <w:jc w:val="both"/>
              <w:rPr>
                <w:rFonts w:ascii="Palatino Linotype" w:hAnsi="Palatino Linotype" w:cs="Times New Roman"/>
                <w:sz w:val="16"/>
              </w:rPr>
            </w:pPr>
            <w:r w:rsidRPr="001E0BAC">
              <w:rPr>
                <w:rFonts w:ascii="Palatino Linotype" w:hAnsi="Palatino Linotype" w:cs="Times New Roman"/>
                <w:sz w:val="16"/>
              </w:rPr>
              <w:t>quoting [-] evaluative responses from public figures</w:t>
            </w:r>
          </w:p>
          <w:p w:rsidR="00F72842" w:rsidRPr="001E0BAC" w:rsidRDefault="00F72842" w:rsidP="00BD3E44">
            <w:pPr>
              <w:spacing w:before="7" w:line="240" w:lineRule="atLeast"/>
              <w:jc w:val="both"/>
              <w:rPr>
                <w:rFonts w:ascii="Palatino Linotype" w:hAnsi="Palatino Linotype" w:cs="Times New Roman"/>
                <w:sz w:val="16"/>
              </w:rPr>
            </w:pPr>
            <w:r w:rsidRPr="001E0BAC">
              <w:rPr>
                <w:rFonts w:ascii="Palatino Linotype" w:hAnsi="Palatino Linotype" w:cs="Times New Roman"/>
                <w:sz w:val="16"/>
              </w:rPr>
              <w:t>&gt; the son of a known politician</w:t>
            </w:r>
          </w:p>
          <w:p w:rsidR="00F72842" w:rsidRPr="001E0BAC" w:rsidRDefault="00F72842" w:rsidP="00BD3E44">
            <w:pPr>
              <w:spacing w:before="7" w:line="240" w:lineRule="atLeast"/>
              <w:jc w:val="both"/>
              <w:rPr>
                <w:rFonts w:ascii="Palatino Linotype" w:hAnsi="Palatino Linotype" w:cs="Times New Roman"/>
                <w:sz w:val="16"/>
              </w:rPr>
            </w:pPr>
            <w:r w:rsidRPr="001E0BAC">
              <w:rPr>
                <w:rFonts w:ascii="Palatino Linotype" w:hAnsi="Palatino Linotype" w:cs="Times New Roman"/>
                <w:sz w:val="16"/>
              </w:rPr>
              <w:t>&gt; a religious leader</w:t>
            </w:r>
          </w:p>
          <w:p w:rsidR="00F72842" w:rsidRPr="001E0BAC" w:rsidRDefault="00F72842" w:rsidP="00BD3E44">
            <w:pPr>
              <w:spacing w:before="7" w:line="240" w:lineRule="atLeast"/>
              <w:jc w:val="both"/>
              <w:rPr>
                <w:rFonts w:ascii="Palatino Linotype" w:hAnsi="Palatino Linotype" w:cs="Times New Roman"/>
                <w:sz w:val="16"/>
              </w:rPr>
            </w:pPr>
            <w:r w:rsidRPr="001E0BAC">
              <w:rPr>
                <w:rFonts w:ascii="Palatino Linotype" w:hAnsi="Palatino Linotype" w:cs="Times New Roman"/>
                <w:sz w:val="16"/>
              </w:rPr>
              <w:t>&gt; woman activist</w:t>
            </w:r>
          </w:p>
          <w:p w:rsidR="00F72842" w:rsidRPr="001E0BAC" w:rsidRDefault="00F72842" w:rsidP="00BD3E44">
            <w:pPr>
              <w:spacing w:before="7" w:line="240" w:lineRule="atLeast"/>
              <w:jc w:val="both"/>
              <w:rPr>
                <w:rFonts w:ascii="Palatino Linotype" w:hAnsi="Palatino Linotype" w:cs="Times New Roman"/>
                <w:sz w:val="16"/>
              </w:rPr>
            </w:pPr>
          </w:p>
        </w:tc>
        <w:tc>
          <w:tcPr>
            <w:tcW w:w="6633" w:type="dxa"/>
          </w:tcPr>
          <w:p w:rsidR="00F72842" w:rsidRPr="001E0BAC" w:rsidRDefault="00F72842" w:rsidP="00BD3E44">
            <w:pPr>
              <w:pStyle w:val="NormalWeb"/>
              <w:spacing w:before="7" w:beforeAutospacing="0" w:after="0" w:afterAutospacing="0" w:line="240" w:lineRule="atLeast"/>
              <w:rPr>
                <w:rFonts w:ascii="Palatino Linotype" w:hAnsi="Palatino Linotype"/>
                <w:i/>
                <w:sz w:val="16"/>
                <w:szCs w:val="22"/>
              </w:rPr>
            </w:pPr>
            <w:proofErr w:type="spellStart"/>
            <w:r w:rsidRPr="001E0BAC">
              <w:rPr>
                <w:rFonts w:ascii="Palatino Linotype" w:hAnsi="Palatino Linotype"/>
                <w:i/>
                <w:sz w:val="16"/>
                <w:szCs w:val="22"/>
              </w:rPr>
              <w:t>Postingan</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larangan</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berjibab</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di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kantor</w:t>
            </w:r>
            <w:proofErr w:type="spellEnd"/>
            <w:r w:rsidRPr="001E0BAC">
              <w:rPr>
                <w:rFonts w:ascii="Palatino Linotype" w:hAnsi="Palatino Linotype"/>
                <w:i/>
                <w:sz w:val="16"/>
                <w:szCs w:val="22"/>
              </w:rPr>
              <w:t xml:space="preserve"> BUMN </w:t>
            </w:r>
            <w:proofErr w:type="spellStart"/>
            <w:r w:rsidRPr="001E0BAC">
              <w:rPr>
                <w:rFonts w:ascii="Palatino Linotype" w:hAnsi="Palatino Linotype"/>
                <w:i/>
                <w:sz w:val="16"/>
                <w:szCs w:val="22"/>
              </w:rPr>
              <w:t>ini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menarik</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perhatian</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putra</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Amien</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Rais</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Hanafi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Rais</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Menurut</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Hanafi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aturan</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larangan</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jilbab</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syar’i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di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sebuah</w:t>
            </w:r>
            <w:proofErr w:type="spellEnd"/>
            <w:r w:rsidRPr="001E0BAC">
              <w:rPr>
                <w:rFonts w:ascii="Palatino Linotype" w:hAnsi="Palatino Linotype"/>
                <w:i/>
                <w:sz w:val="16"/>
                <w:szCs w:val="22"/>
              </w:rPr>
              <w:t xml:space="preserve"> BUMN </w:t>
            </w:r>
            <w:proofErr w:type="spellStart"/>
            <w:r w:rsidRPr="001E0BAC">
              <w:rPr>
                <w:rFonts w:ascii="Palatino Linotype" w:hAnsi="Palatino Linotype"/>
                <w:i/>
                <w:sz w:val="16"/>
                <w:szCs w:val="22"/>
              </w:rPr>
              <w:t>sangatlah</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mengada-ada</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Hanafi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menilai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aturan</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itu</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justru</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akan</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mencari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masalah</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tersendiri</w:t>
            </w:r>
            <w:proofErr w:type="spellEnd"/>
            <w:r w:rsidRPr="001E0BAC">
              <w:rPr>
                <w:rFonts w:ascii="Palatino Linotype" w:hAnsi="Palatino Linotype"/>
                <w:i/>
                <w:sz w:val="16"/>
                <w:szCs w:val="22"/>
              </w:rPr>
              <w:t>.</w:t>
            </w:r>
            <w:r w:rsidRPr="001E0BAC">
              <w:rPr>
                <w:rFonts w:ascii="Palatino Linotype" w:hAnsi="Palatino Linotype"/>
                <w:i/>
                <w:sz w:val="16"/>
                <w:szCs w:val="22"/>
              </w:rPr>
              <w:br/>
              <w:t>…..</w:t>
            </w:r>
          </w:p>
          <w:p w:rsidR="00F72842" w:rsidRPr="001E0BAC" w:rsidRDefault="00F72842" w:rsidP="00BD3E44">
            <w:pPr>
              <w:pStyle w:val="NormalWeb"/>
              <w:spacing w:before="7" w:beforeAutospacing="0" w:after="0" w:afterAutospacing="0" w:line="240" w:lineRule="atLeast"/>
              <w:rPr>
                <w:rFonts w:ascii="Palatino Linotype" w:hAnsi="Palatino Linotype"/>
                <w:i/>
                <w:sz w:val="16"/>
                <w:szCs w:val="22"/>
              </w:rPr>
            </w:pPr>
            <w:r w:rsidRPr="001E0BAC">
              <w:rPr>
                <w:rFonts w:ascii="Palatino Linotype" w:hAnsi="Palatino Linotype"/>
                <w:i/>
                <w:sz w:val="16"/>
                <w:szCs w:val="22"/>
              </w:rPr>
              <w:t>“</w:t>
            </w:r>
            <w:proofErr w:type="spellStart"/>
            <w:r w:rsidRPr="001E0BAC">
              <w:rPr>
                <w:rFonts w:ascii="Palatino Linotype" w:hAnsi="Palatino Linotype"/>
                <w:i/>
                <w:sz w:val="16"/>
                <w:szCs w:val="22"/>
              </w:rPr>
              <w:t>Orang</w:t>
            </w:r>
            <w:proofErr w:type="spellEnd"/>
            <w:r w:rsidRPr="001E0BAC">
              <w:rPr>
                <w:rFonts w:ascii="Palatino Linotype" w:hAnsi="Palatino Linotype"/>
                <w:i/>
                <w:sz w:val="16"/>
                <w:szCs w:val="22"/>
              </w:rPr>
              <w:t xml:space="preserve"> Di Kantor BUMN </w:t>
            </w:r>
            <w:proofErr w:type="spellStart"/>
            <w:r w:rsidRPr="001E0BAC">
              <w:rPr>
                <w:rFonts w:ascii="Palatino Linotype" w:hAnsi="Palatino Linotype"/>
                <w:i/>
                <w:sz w:val="16"/>
                <w:szCs w:val="22"/>
              </w:rPr>
              <w:t>Tidak</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Berpendidikan</w:t>
            </w:r>
            <w:proofErr w:type="spellEnd"/>
            <w:r w:rsidRPr="001E0BAC">
              <w:rPr>
                <w:rFonts w:ascii="Palatino Linotype" w:hAnsi="Palatino Linotype"/>
                <w:i/>
                <w:sz w:val="16"/>
                <w:szCs w:val="22"/>
              </w:rPr>
              <w:t>”</w:t>
            </w:r>
          </w:p>
          <w:p w:rsidR="00F72842" w:rsidRPr="001E0BAC" w:rsidRDefault="00F72842" w:rsidP="00BD3E44">
            <w:pPr>
              <w:pStyle w:val="NormalWeb"/>
              <w:spacing w:before="7" w:beforeAutospacing="0" w:after="0" w:afterAutospacing="0" w:line="240" w:lineRule="atLeast"/>
              <w:rPr>
                <w:rFonts w:ascii="Palatino Linotype" w:hAnsi="Palatino Linotype"/>
                <w:i/>
                <w:sz w:val="16"/>
                <w:szCs w:val="22"/>
              </w:rPr>
            </w:pPr>
            <w:proofErr w:type="spellStart"/>
            <w:r w:rsidRPr="001E0BAC">
              <w:rPr>
                <w:rFonts w:ascii="Palatino Linotype" w:hAnsi="Palatino Linotype"/>
                <w:i/>
                <w:sz w:val="16"/>
                <w:szCs w:val="22"/>
              </w:rPr>
              <w:t>Pelarangan</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memakai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Jilbab</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syar’i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di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kantor</w:t>
            </w:r>
            <w:proofErr w:type="spellEnd"/>
            <w:r w:rsidRPr="001E0BAC">
              <w:rPr>
                <w:rFonts w:ascii="Palatino Linotype" w:hAnsi="Palatino Linotype"/>
                <w:i/>
                <w:sz w:val="16"/>
                <w:szCs w:val="22"/>
              </w:rPr>
              <w:t xml:space="preserve"> BUMN </w:t>
            </w:r>
            <w:proofErr w:type="spellStart"/>
            <w:r w:rsidRPr="001E0BAC">
              <w:rPr>
                <w:rFonts w:ascii="Palatino Linotype" w:hAnsi="Palatino Linotype"/>
                <w:i/>
                <w:sz w:val="16"/>
                <w:szCs w:val="22"/>
              </w:rPr>
              <w:t>membuat</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geram</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sejumlah</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ulama</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Salah</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satunya</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adalah</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Ustadz</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Agus</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Darmawan</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Pihaknya</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merasa</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kecewa</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dengan</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kebijakan</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di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kantor</w:t>
            </w:r>
            <w:proofErr w:type="spellEnd"/>
            <w:r w:rsidRPr="001E0BAC">
              <w:rPr>
                <w:rFonts w:ascii="Palatino Linotype" w:hAnsi="Palatino Linotype"/>
                <w:i/>
                <w:sz w:val="16"/>
                <w:szCs w:val="22"/>
              </w:rPr>
              <w:t xml:space="preserve"> BUMN yang </w:t>
            </w:r>
            <w:proofErr w:type="spellStart"/>
            <w:r w:rsidRPr="001E0BAC">
              <w:rPr>
                <w:rFonts w:ascii="Palatino Linotype" w:hAnsi="Palatino Linotype"/>
                <w:i/>
                <w:sz w:val="16"/>
                <w:szCs w:val="22"/>
              </w:rPr>
              <w:t>tidak</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memperbolehkan</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memakai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Jilbab</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syar’i</w:t>
            </w:r>
            <w:proofErr w:type="spellEnd"/>
            <w:r w:rsidRPr="001E0BAC">
              <w:rPr>
                <w:rFonts w:ascii="Palatino Linotype" w:hAnsi="Palatino Linotype"/>
                <w:i/>
                <w:sz w:val="16"/>
                <w:szCs w:val="22"/>
              </w:rPr>
              <w:t>.</w:t>
            </w:r>
            <w:r w:rsidRPr="001E0BAC">
              <w:rPr>
                <w:rFonts w:ascii="Palatino Linotype" w:hAnsi="Palatino Linotype"/>
                <w:i/>
                <w:sz w:val="16"/>
                <w:szCs w:val="22"/>
              </w:rPr>
              <w:br/>
            </w:r>
            <w:proofErr w:type="spellStart"/>
            <w:r w:rsidRPr="001E0BAC">
              <w:rPr>
                <w:rFonts w:ascii="Palatino Linotype" w:hAnsi="Palatino Linotype"/>
                <w:i/>
                <w:sz w:val="16"/>
                <w:szCs w:val="22"/>
              </w:rPr>
              <w:t>Senada</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Habib</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Selon</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menilai</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larangan</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tersebut</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sangat</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melecehkan</w:t>
            </w:r>
            <w:proofErr w:type="spellEnd"/>
            <w:r w:rsidRPr="001E0BAC">
              <w:rPr>
                <w:rFonts w:ascii="Palatino Linotype" w:hAnsi="Palatino Linotype"/>
                <w:i/>
                <w:sz w:val="16"/>
                <w:szCs w:val="22"/>
              </w:rPr>
              <w:t xml:space="preserve"> agama Islam. </w:t>
            </w:r>
            <w:r w:rsidRPr="001E0BAC">
              <w:rPr>
                <w:rFonts w:ascii="Palatino Linotype" w:hAnsi="Palatino Linotype"/>
                <w:i/>
                <w:sz w:val="16"/>
                <w:szCs w:val="22"/>
              </w:rPr>
              <w:br/>
              <w:t>…..</w:t>
            </w:r>
          </w:p>
        </w:tc>
      </w:tr>
      <w:tr w:rsidR="00F72842" w:rsidRPr="001E0BAC" w:rsidTr="00C0366F">
        <w:tc>
          <w:tcPr>
            <w:tcW w:w="2943" w:type="dxa"/>
          </w:tcPr>
          <w:p w:rsidR="00F72842" w:rsidRPr="001E0BAC" w:rsidRDefault="00F72842" w:rsidP="00BD3E44">
            <w:pPr>
              <w:spacing w:before="7" w:line="240" w:lineRule="atLeast"/>
              <w:jc w:val="both"/>
              <w:rPr>
                <w:rFonts w:ascii="Palatino Linotype" w:hAnsi="Palatino Linotype" w:cs="Times New Roman"/>
                <w:sz w:val="16"/>
              </w:rPr>
            </w:pPr>
            <w:r w:rsidRPr="001E0BAC">
              <w:rPr>
                <w:rFonts w:ascii="Palatino Linotype" w:hAnsi="Palatino Linotype" w:cs="Times New Roman"/>
                <w:sz w:val="16"/>
              </w:rPr>
              <w:t>sub-headline</w:t>
            </w:r>
          </w:p>
          <w:p w:rsidR="00F72842" w:rsidRPr="001E0BAC" w:rsidRDefault="00F72842" w:rsidP="00BD3E44">
            <w:pPr>
              <w:spacing w:before="7" w:line="240" w:lineRule="atLeast"/>
              <w:jc w:val="both"/>
              <w:rPr>
                <w:rFonts w:ascii="Palatino Linotype" w:hAnsi="Palatino Linotype" w:cs="Times New Roman"/>
                <w:sz w:val="16"/>
              </w:rPr>
            </w:pPr>
            <w:r w:rsidRPr="001E0BAC">
              <w:rPr>
                <w:rFonts w:ascii="Palatino Linotype" w:hAnsi="Palatino Linotype" w:cs="Times New Roman"/>
                <w:sz w:val="16"/>
              </w:rPr>
              <w:t>&gt; claiming previously fabricated news to be true</w:t>
            </w:r>
          </w:p>
        </w:tc>
        <w:tc>
          <w:tcPr>
            <w:tcW w:w="6633" w:type="dxa"/>
          </w:tcPr>
          <w:p w:rsidR="00F72842" w:rsidRPr="001E0BAC" w:rsidRDefault="00F72842" w:rsidP="00BD3E44">
            <w:pPr>
              <w:pStyle w:val="NormalWeb"/>
              <w:spacing w:before="7" w:beforeAutospacing="0" w:after="0" w:afterAutospacing="0" w:line="240" w:lineRule="atLeast"/>
              <w:rPr>
                <w:rFonts w:ascii="Palatino Linotype" w:hAnsi="Palatino Linotype"/>
                <w:i/>
                <w:sz w:val="16"/>
                <w:szCs w:val="22"/>
              </w:rPr>
            </w:pPr>
            <w:proofErr w:type="spellStart"/>
            <w:r w:rsidRPr="001E0BAC">
              <w:rPr>
                <w:rFonts w:ascii="Palatino Linotype" w:hAnsi="Palatino Linotype"/>
                <w:i/>
                <w:sz w:val="16"/>
                <w:szCs w:val="22"/>
              </w:rPr>
              <w:t>Doa</w:t>
            </w:r>
            <w:proofErr w:type="spellEnd"/>
            <w:r w:rsidRPr="001E0BAC">
              <w:rPr>
                <w:rFonts w:ascii="Palatino Linotype" w:hAnsi="Palatino Linotype"/>
                <w:i/>
                <w:sz w:val="16"/>
                <w:szCs w:val="22"/>
              </w:rPr>
              <w:t xml:space="preserve"> Di </w:t>
            </w:r>
            <w:proofErr w:type="spellStart"/>
            <w:r w:rsidRPr="001E0BAC">
              <w:rPr>
                <w:rFonts w:ascii="Palatino Linotype" w:hAnsi="Palatino Linotype"/>
                <w:i/>
                <w:sz w:val="16"/>
                <w:szCs w:val="22"/>
              </w:rPr>
              <w:t>Sekolah</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Pernah</w:t>
            </w:r>
            <w:proofErr w:type="spellEnd"/>
            <w:r w:rsidRPr="001E0BAC">
              <w:rPr>
                <w:rFonts w:ascii="Palatino Linotype" w:hAnsi="Palatino Linotype"/>
                <w:i/>
                <w:sz w:val="16"/>
                <w:szCs w:val="22"/>
              </w:rPr>
              <w:t xml:space="preserve"> </w:t>
            </w:r>
            <w:proofErr w:type="spellStart"/>
            <w:r w:rsidRPr="001E0BAC">
              <w:rPr>
                <w:rFonts w:ascii="Palatino Linotype" w:hAnsi="Palatino Linotype"/>
                <w:i/>
                <w:sz w:val="16"/>
                <w:szCs w:val="22"/>
              </w:rPr>
              <w:t>Dilarang</w:t>
            </w:r>
            <w:proofErr w:type="spellEnd"/>
          </w:p>
        </w:tc>
      </w:tr>
      <w:tr w:rsidR="00F72842" w:rsidRPr="001E0BAC" w:rsidTr="00C0366F">
        <w:tc>
          <w:tcPr>
            <w:tcW w:w="2943" w:type="dxa"/>
          </w:tcPr>
          <w:p w:rsidR="00F72842" w:rsidRPr="001E0BAC" w:rsidRDefault="00F72842" w:rsidP="00BD3E44">
            <w:pPr>
              <w:spacing w:before="7" w:line="240" w:lineRule="atLeast"/>
              <w:jc w:val="both"/>
              <w:rPr>
                <w:rFonts w:ascii="Palatino Linotype" w:hAnsi="Palatino Linotype" w:cs="Times New Roman"/>
                <w:sz w:val="16"/>
              </w:rPr>
            </w:pPr>
            <w:r w:rsidRPr="001E0BAC">
              <w:rPr>
                <w:rFonts w:ascii="Palatino Linotype" w:hAnsi="Palatino Linotype" w:cs="Times New Roman"/>
                <w:sz w:val="16"/>
              </w:rPr>
              <w:t xml:space="preserve">&gt; elaborating </w:t>
            </w:r>
            <w:r w:rsidR="0079367B" w:rsidRPr="001E0BAC">
              <w:rPr>
                <w:rFonts w:ascii="Palatino Linotype" w:hAnsi="Palatino Linotype" w:cs="Times New Roman"/>
                <w:sz w:val="16"/>
              </w:rPr>
              <w:t>another</w:t>
            </w:r>
            <w:r w:rsidRPr="001E0BAC">
              <w:rPr>
                <w:rFonts w:ascii="Palatino Linotype" w:hAnsi="Palatino Linotype" w:cs="Times New Roman"/>
                <w:sz w:val="16"/>
              </w:rPr>
              <w:t xml:space="preserve"> fake news</w:t>
            </w:r>
          </w:p>
        </w:tc>
        <w:tc>
          <w:tcPr>
            <w:tcW w:w="6633" w:type="dxa"/>
          </w:tcPr>
          <w:p w:rsidR="00F72842" w:rsidRPr="001E0BAC" w:rsidRDefault="00F72842" w:rsidP="00BD3E44">
            <w:pPr>
              <w:spacing w:before="7" w:line="240" w:lineRule="atLeast"/>
              <w:jc w:val="both"/>
              <w:rPr>
                <w:rFonts w:ascii="Palatino Linotype" w:hAnsi="Palatino Linotype" w:cs="Times New Roman"/>
                <w:i/>
                <w:sz w:val="16"/>
              </w:rPr>
            </w:pPr>
            <w:proofErr w:type="spellStart"/>
            <w:r w:rsidRPr="001E0BAC">
              <w:rPr>
                <w:rFonts w:ascii="Palatino Linotype" w:hAnsi="Palatino Linotype" w:cs="Times New Roman"/>
                <w:i/>
                <w:sz w:val="16"/>
              </w:rPr>
              <w:t>Selain</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jilbab</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Menteri</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kebudayaan</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Pendidikan</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Dasar</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dan</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Menengah</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Atas</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Anies</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Baswedan</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juga</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sempat</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ingin</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mengatur</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doa</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pembuka</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di</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sekolah-sekolah</w:t>
            </w:r>
            <w:proofErr w:type="spellEnd"/>
            <w:r w:rsidRPr="001E0BAC">
              <w:rPr>
                <w:rFonts w:ascii="Palatino Linotype" w:hAnsi="Palatino Linotype" w:cs="Times New Roman"/>
                <w:i/>
                <w:sz w:val="16"/>
              </w:rPr>
              <w:t>.</w:t>
            </w:r>
            <w:r w:rsidRPr="001E0BAC">
              <w:rPr>
                <w:rFonts w:ascii="Palatino Linotype" w:hAnsi="Palatino Linotype" w:cs="Times New Roman"/>
                <w:i/>
                <w:sz w:val="16"/>
              </w:rPr>
              <w:br/>
            </w:r>
          </w:p>
        </w:tc>
      </w:tr>
      <w:tr w:rsidR="00F72842" w:rsidRPr="001E0BAC" w:rsidTr="00C0366F">
        <w:tc>
          <w:tcPr>
            <w:tcW w:w="2943" w:type="dxa"/>
          </w:tcPr>
          <w:p w:rsidR="00F72842" w:rsidRPr="001E0BAC" w:rsidRDefault="00F72842" w:rsidP="00BD3E44">
            <w:pPr>
              <w:spacing w:before="7" w:line="240" w:lineRule="atLeast"/>
              <w:jc w:val="both"/>
              <w:rPr>
                <w:rFonts w:ascii="Palatino Linotype" w:hAnsi="Palatino Linotype" w:cs="Times New Roman"/>
                <w:sz w:val="16"/>
              </w:rPr>
            </w:pPr>
            <w:r w:rsidRPr="001E0BAC">
              <w:rPr>
                <w:rFonts w:ascii="Palatino Linotype" w:hAnsi="Palatino Linotype" w:cs="Times New Roman"/>
                <w:sz w:val="16"/>
              </w:rPr>
              <w:t>&gt; quoting responses from well known religious leader</w:t>
            </w:r>
          </w:p>
          <w:p w:rsidR="00F72842" w:rsidRPr="001E0BAC" w:rsidRDefault="00F72842" w:rsidP="00BD3E44">
            <w:pPr>
              <w:spacing w:before="7" w:line="240" w:lineRule="atLeast"/>
              <w:jc w:val="both"/>
              <w:rPr>
                <w:rFonts w:ascii="Palatino Linotype" w:hAnsi="Palatino Linotype" w:cs="Times New Roman"/>
                <w:sz w:val="16"/>
              </w:rPr>
            </w:pPr>
          </w:p>
        </w:tc>
        <w:tc>
          <w:tcPr>
            <w:tcW w:w="6633" w:type="dxa"/>
          </w:tcPr>
          <w:p w:rsidR="00F72842" w:rsidRPr="001E0BAC" w:rsidRDefault="00F72842" w:rsidP="00BD3E44">
            <w:pPr>
              <w:spacing w:before="7" w:line="240" w:lineRule="atLeast"/>
              <w:jc w:val="both"/>
              <w:rPr>
                <w:rFonts w:ascii="Palatino Linotype" w:hAnsi="Palatino Linotype" w:cs="Times New Roman"/>
                <w:i/>
                <w:sz w:val="16"/>
              </w:rPr>
            </w:pPr>
            <w:proofErr w:type="spellStart"/>
            <w:r w:rsidRPr="001E0BAC">
              <w:rPr>
                <w:rFonts w:ascii="Palatino Linotype" w:hAnsi="Palatino Linotype" w:cs="Times New Roman"/>
                <w:i/>
                <w:sz w:val="16"/>
              </w:rPr>
              <w:t>Sontak</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pernyataan</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Anies</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langsung</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mendapat</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reaksi</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keras</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Salah</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satunya</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adalah</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Ustadz</w:t>
            </w:r>
            <w:proofErr w:type="spellEnd"/>
            <w:r w:rsidRPr="001E0BAC">
              <w:rPr>
                <w:rFonts w:ascii="Palatino Linotype" w:hAnsi="Palatino Linotype" w:cs="Times New Roman"/>
                <w:i/>
                <w:sz w:val="16"/>
              </w:rPr>
              <w:t xml:space="preserve"> Yusuf </w:t>
            </w:r>
            <w:proofErr w:type="spellStart"/>
            <w:r w:rsidRPr="001E0BAC">
              <w:rPr>
                <w:rFonts w:ascii="Palatino Linotype" w:hAnsi="Palatino Linotype" w:cs="Times New Roman"/>
                <w:i/>
                <w:sz w:val="16"/>
              </w:rPr>
              <w:t>Mansyur</w:t>
            </w:r>
            <w:proofErr w:type="spellEnd"/>
            <w:r w:rsidRPr="001E0BAC">
              <w:rPr>
                <w:rFonts w:ascii="Palatino Linotype" w:hAnsi="Palatino Linotype" w:cs="Times New Roman"/>
                <w:i/>
                <w:sz w:val="16"/>
              </w:rPr>
              <w:t>. .</w:t>
            </w:r>
            <w:r w:rsidRPr="001E0BAC">
              <w:rPr>
                <w:rFonts w:ascii="Palatino Linotype" w:hAnsi="Palatino Linotype" w:cs="Times New Roman"/>
                <w:i/>
                <w:sz w:val="16"/>
              </w:rPr>
              <w:br/>
            </w:r>
          </w:p>
        </w:tc>
      </w:tr>
      <w:tr w:rsidR="00F72842" w:rsidRPr="001E0BAC" w:rsidTr="00C0366F">
        <w:tc>
          <w:tcPr>
            <w:tcW w:w="2943" w:type="dxa"/>
          </w:tcPr>
          <w:p w:rsidR="00F72842" w:rsidRPr="001E0BAC" w:rsidRDefault="00F72842" w:rsidP="00BD3E44">
            <w:pPr>
              <w:spacing w:before="7" w:line="240" w:lineRule="atLeast"/>
              <w:jc w:val="both"/>
              <w:rPr>
                <w:rFonts w:ascii="Palatino Linotype" w:hAnsi="Palatino Linotype" w:cs="Times New Roman"/>
                <w:sz w:val="16"/>
              </w:rPr>
            </w:pPr>
            <w:r w:rsidRPr="001E0BAC">
              <w:rPr>
                <w:rFonts w:ascii="Palatino Linotype" w:hAnsi="Palatino Linotype" w:cs="Times New Roman"/>
                <w:sz w:val="16"/>
              </w:rPr>
              <w:t>Predicting the future</w:t>
            </w:r>
          </w:p>
        </w:tc>
        <w:tc>
          <w:tcPr>
            <w:tcW w:w="6633" w:type="dxa"/>
          </w:tcPr>
          <w:p w:rsidR="00F72842" w:rsidRPr="001E0BAC" w:rsidRDefault="00F72842" w:rsidP="00BD3E44">
            <w:pPr>
              <w:spacing w:before="7" w:line="240" w:lineRule="atLeast"/>
              <w:jc w:val="both"/>
              <w:rPr>
                <w:rFonts w:ascii="Palatino Linotype" w:hAnsi="Palatino Linotype" w:cs="Times New Roman"/>
                <w:i/>
                <w:sz w:val="16"/>
              </w:rPr>
            </w:pPr>
            <w:r w:rsidRPr="001E0BAC">
              <w:rPr>
                <w:rFonts w:ascii="Palatino Linotype" w:hAnsi="Palatino Linotype" w:cs="Times New Roman"/>
                <w:i/>
                <w:sz w:val="16"/>
              </w:rPr>
              <w:t>“</w:t>
            </w:r>
            <w:proofErr w:type="spellStart"/>
            <w:r w:rsidRPr="001E0BAC">
              <w:rPr>
                <w:rFonts w:ascii="Palatino Linotype" w:hAnsi="Palatino Linotype" w:cs="Times New Roman"/>
                <w:i/>
                <w:sz w:val="16"/>
              </w:rPr>
              <w:t>besok-besok</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ga</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boleh</w:t>
            </w:r>
            <w:proofErr w:type="spellEnd"/>
            <w:r w:rsidRPr="001E0BAC">
              <w:rPr>
                <w:rFonts w:ascii="Palatino Linotype" w:hAnsi="Palatino Linotype" w:cs="Times New Roman"/>
                <w:i/>
                <w:sz w:val="16"/>
              </w:rPr>
              <w:t xml:space="preserve"> azan </w:t>
            </w:r>
            <w:proofErr w:type="spellStart"/>
            <w:r w:rsidRPr="001E0BAC">
              <w:rPr>
                <w:rFonts w:ascii="Palatino Linotype" w:hAnsi="Palatino Linotype" w:cs="Times New Roman"/>
                <w:i/>
                <w:sz w:val="16"/>
              </w:rPr>
              <w:t>lagi</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nih</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di</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masjid</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sbb</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nunjukin</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dominan</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jg</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toh</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gereja</w:t>
            </w:r>
            <w:proofErr w:type="spellEnd"/>
            <w:r w:rsidRPr="001E0BAC">
              <w:rPr>
                <w:rFonts w:ascii="Palatino Linotype" w:hAnsi="Palatino Linotype" w:cs="Times New Roman"/>
                <w:i/>
                <w:sz w:val="16"/>
              </w:rPr>
              <w:t xml:space="preserve">, &amp; </w:t>
            </w:r>
            <w:proofErr w:type="spellStart"/>
            <w:r w:rsidRPr="001E0BAC">
              <w:rPr>
                <w:rFonts w:ascii="Palatino Linotype" w:hAnsi="Palatino Linotype" w:cs="Times New Roman"/>
                <w:i/>
                <w:sz w:val="16"/>
              </w:rPr>
              <w:t>pusat-pusat</w:t>
            </w:r>
            <w:proofErr w:type="spellEnd"/>
            <w:r w:rsidRPr="001E0BAC">
              <w:rPr>
                <w:rFonts w:ascii="Palatino Linotype" w:hAnsi="Palatino Linotype" w:cs="Times New Roman"/>
                <w:i/>
                <w:sz w:val="16"/>
              </w:rPr>
              <w:t xml:space="preserve"> agama lain, </w:t>
            </w:r>
            <w:proofErr w:type="spellStart"/>
            <w:r w:rsidRPr="001E0BAC">
              <w:rPr>
                <w:rFonts w:ascii="Palatino Linotype" w:hAnsi="Palatino Linotype" w:cs="Times New Roman"/>
                <w:i/>
                <w:sz w:val="16"/>
              </w:rPr>
              <w:t>ga</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pake</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pengeras</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suara</w:t>
            </w:r>
            <w:proofErr w:type="spellEnd"/>
            <w:r w:rsidRPr="001E0BAC">
              <w:rPr>
                <w:rFonts w:ascii="Palatino Linotype" w:hAnsi="Palatino Linotype" w:cs="Times New Roman"/>
                <w:i/>
                <w:sz w:val="16"/>
              </w:rPr>
              <w:t xml:space="preserve"> </w:t>
            </w:r>
            <w:proofErr w:type="spellStart"/>
            <w:r w:rsidRPr="001E0BAC">
              <w:rPr>
                <w:rFonts w:ascii="Palatino Linotype" w:hAnsi="Palatino Linotype" w:cs="Times New Roman"/>
                <w:i/>
                <w:sz w:val="16"/>
              </w:rPr>
              <w:t>keluar</w:t>
            </w:r>
            <w:proofErr w:type="spellEnd"/>
            <w:r w:rsidRPr="001E0BAC">
              <w:rPr>
                <w:rFonts w:ascii="Palatino Linotype" w:hAnsi="Palatino Linotype" w:cs="Times New Roman"/>
                <w:i/>
                <w:sz w:val="16"/>
              </w:rPr>
              <w:t>,”.</w:t>
            </w:r>
          </w:p>
        </w:tc>
      </w:tr>
    </w:tbl>
    <w:p w:rsidR="00594954" w:rsidRPr="00887224" w:rsidRDefault="00F72842" w:rsidP="00BD3E44">
      <w:pPr>
        <w:spacing w:before="7" w:after="0" w:line="240" w:lineRule="atLeast"/>
        <w:jc w:val="both"/>
        <w:rPr>
          <w:rFonts w:ascii="Palatino Linotype" w:hAnsi="Palatino Linotype" w:cs="Times New Roman"/>
        </w:rPr>
      </w:pPr>
      <w:r w:rsidRPr="00887224">
        <w:rPr>
          <w:rFonts w:ascii="Palatino Linotype" w:hAnsi="Palatino Linotype" w:cs="Times New Roman"/>
        </w:rPr>
        <w:tab/>
      </w:r>
    </w:p>
    <w:p w:rsidR="00F72842" w:rsidRPr="00887224" w:rsidRDefault="00F72842"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The narrative begins by the headline and the sub headline. The headline is the rumor itself, while the sub headline covers support for people with negative traits </w:t>
      </w:r>
      <w:r w:rsidR="00DF6B77" w:rsidRPr="00887224">
        <w:rPr>
          <w:rFonts w:ascii="Palatino Linotype" w:hAnsi="Palatino Linotype" w:cs="Times New Roman"/>
        </w:rPr>
        <w:t xml:space="preserve">(tattoo) </w:t>
      </w:r>
      <w:r w:rsidRPr="00887224">
        <w:rPr>
          <w:rFonts w:ascii="Palatino Linotype" w:hAnsi="Palatino Linotype" w:cs="Times New Roman"/>
        </w:rPr>
        <w:t xml:space="preserve">and opposes people with positive </w:t>
      </w:r>
      <w:r w:rsidR="008A08EC" w:rsidRPr="00887224">
        <w:rPr>
          <w:rFonts w:ascii="Palatino Linotype" w:hAnsi="Palatino Linotype" w:cs="Times New Roman"/>
        </w:rPr>
        <w:lastRenderedPageBreak/>
        <w:t>traits in</w:t>
      </w:r>
      <w:r w:rsidR="0019316E" w:rsidRPr="00887224">
        <w:rPr>
          <w:rFonts w:ascii="Palatino Linotype" w:hAnsi="Palatino Linotype" w:cs="Times New Roman"/>
        </w:rPr>
        <w:t xml:space="preserve"> </w:t>
      </w:r>
      <w:r w:rsidR="0079367B" w:rsidRPr="00887224">
        <w:rPr>
          <w:rFonts w:ascii="Palatino Linotype" w:hAnsi="Palatino Linotype" w:cs="Times New Roman"/>
        </w:rPr>
        <w:t>Islam</w:t>
      </w:r>
      <w:r w:rsidR="0019316E" w:rsidRPr="00887224">
        <w:rPr>
          <w:rFonts w:ascii="Palatino Linotype" w:hAnsi="Palatino Linotype" w:cs="Times New Roman"/>
        </w:rPr>
        <w:t xml:space="preserve"> </w:t>
      </w:r>
      <w:r w:rsidR="00DF6B77" w:rsidRPr="00887224">
        <w:rPr>
          <w:rFonts w:ascii="Palatino Linotype" w:hAnsi="Palatino Linotype" w:cs="Times New Roman"/>
        </w:rPr>
        <w:t>(beard</w:t>
      </w:r>
      <w:r w:rsidR="008A08EC" w:rsidRPr="00887224">
        <w:rPr>
          <w:rFonts w:ascii="Palatino Linotype" w:hAnsi="Palatino Linotype" w:cs="Times New Roman"/>
        </w:rPr>
        <w:t xml:space="preserve"> &amp; hijab</w:t>
      </w:r>
      <w:r w:rsidR="00DF6B77" w:rsidRPr="00887224">
        <w:rPr>
          <w:rFonts w:ascii="Palatino Linotype" w:hAnsi="Palatino Linotype" w:cs="Times New Roman"/>
        </w:rPr>
        <w:t>)</w:t>
      </w:r>
      <w:r w:rsidRPr="00887224">
        <w:rPr>
          <w:rFonts w:ascii="Palatino Linotype" w:hAnsi="Palatino Linotype" w:cs="Times New Roman"/>
        </w:rPr>
        <w:t xml:space="preserve">. </w:t>
      </w:r>
      <w:r w:rsidR="00F04DC1" w:rsidRPr="00887224">
        <w:rPr>
          <w:rFonts w:ascii="Palatino Linotype" w:hAnsi="Palatino Linotype" w:cs="Times New Roman"/>
        </w:rPr>
        <w:t>Tattoo here is negative in prosody as people often relates this to crime</w:t>
      </w:r>
      <w:sdt>
        <w:sdtPr>
          <w:rPr>
            <w:rFonts w:ascii="Palatino Linotype" w:hAnsi="Palatino Linotype" w:cs="Times New Roman"/>
          </w:rPr>
          <w:id w:val="2012796"/>
          <w:citation/>
        </w:sdtPr>
        <w:sdtContent>
          <w:r w:rsidR="00AE4D85" w:rsidRPr="00887224">
            <w:rPr>
              <w:rFonts w:ascii="Palatino Linotype" w:hAnsi="Palatino Linotype" w:cs="Times New Roman"/>
            </w:rPr>
            <w:fldChar w:fldCharType="begin"/>
          </w:r>
          <w:r w:rsidR="00F04DC1" w:rsidRPr="00887224">
            <w:rPr>
              <w:rFonts w:ascii="Palatino Linotype" w:hAnsi="Palatino Linotype" w:cs="Times New Roman"/>
            </w:rPr>
            <w:instrText xml:space="preserve"> CITATION Bar99 \l 1033 </w:instrText>
          </w:r>
          <w:r w:rsidR="00AE4D85" w:rsidRPr="00887224">
            <w:rPr>
              <w:rFonts w:ascii="Palatino Linotype" w:hAnsi="Palatino Linotype" w:cs="Times New Roman"/>
            </w:rPr>
            <w:fldChar w:fldCharType="separate"/>
          </w:r>
          <w:r w:rsidR="005E69ED" w:rsidRPr="00887224">
            <w:rPr>
              <w:rFonts w:ascii="Palatino Linotype" w:hAnsi="Palatino Linotype" w:cs="Times New Roman"/>
              <w:noProof/>
            </w:rPr>
            <w:t xml:space="preserve"> (Barker, 1999)</w:t>
          </w:r>
          <w:r w:rsidR="00AE4D85" w:rsidRPr="00887224">
            <w:rPr>
              <w:rFonts w:ascii="Palatino Linotype" w:hAnsi="Palatino Linotype" w:cs="Times New Roman"/>
            </w:rPr>
            <w:fldChar w:fldCharType="end"/>
          </w:r>
        </w:sdtContent>
      </w:sdt>
      <w:r w:rsidR="00F04DC1" w:rsidRPr="00887224">
        <w:rPr>
          <w:rFonts w:ascii="Palatino Linotype" w:hAnsi="Palatino Linotype" w:cs="Times New Roman"/>
        </w:rPr>
        <w:t>, whereas the origin of tattoo itself is to mark criminals</w:t>
      </w:r>
      <w:sdt>
        <w:sdtPr>
          <w:rPr>
            <w:rFonts w:ascii="Palatino Linotype" w:hAnsi="Palatino Linotype" w:cs="Times New Roman"/>
          </w:rPr>
          <w:id w:val="2012797"/>
          <w:citation/>
        </w:sdtPr>
        <w:sdtContent>
          <w:r w:rsidR="00AE4D85" w:rsidRPr="00887224">
            <w:rPr>
              <w:rFonts w:ascii="Palatino Linotype" w:hAnsi="Palatino Linotype" w:cs="Times New Roman"/>
            </w:rPr>
            <w:fldChar w:fldCharType="begin"/>
          </w:r>
          <w:r w:rsidR="00F04DC1" w:rsidRPr="00887224">
            <w:rPr>
              <w:rFonts w:ascii="Palatino Linotype" w:hAnsi="Palatino Linotype" w:cs="Times New Roman"/>
            </w:rPr>
            <w:instrText xml:space="preserve"> CITATION Cap97 \l 1033 </w:instrText>
          </w:r>
          <w:r w:rsidR="00AE4D85" w:rsidRPr="00887224">
            <w:rPr>
              <w:rFonts w:ascii="Palatino Linotype" w:hAnsi="Palatino Linotype" w:cs="Times New Roman"/>
            </w:rPr>
            <w:fldChar w:fldCharType="separate"/>
          </w:r>
          <w:r w:rsidR="005E69ED" w:rsidRPr="00887224">
            <w:rPr>
              <w:rFonts w:ascii="Palatino Linotype" w:hAnsi="Palatino Linotype" w:cs="Times New Roman"/>
              <w:noProof/>
            </w:rPr>
            <w:t xml:space="preserve"> (Caplan, 1997)</w:t>
          </w:r>
          <w:r w:rsidR="00AE4D85" w:rsidRPr="00887224">
            <w:rPr>
              <w:rFonts w:ascii="Palatino Linotype" w:hAnsi="Palatino Linotype" w:cs="Times New Roman"/>
            </w:rPr>
            <w:fldChar w:fldCharType="end"/>
          </w:r>
        </w:sdtContent>
      </w:sdt>
      <w:r w:rsidR="00F04DC1" w:rsidRPr="00887224">
        <w:rPr>
          <w:rFonts w:ascii="Palatino Linotype" w:hAnsi="Palatino Linotype" w:cs="Times New Roman"/>
        </w:rPr>
        <w:t>:</w:t>
      </w:r>
    </w:p>
    <w:p w:rsidR="0079367B" w:rsidRPr="00887224" w:rsidRDefault="0079367B" w:rsidP="00BD3E44">
      <w:pPr>
        <w:spacing w:before="7" w:after="0" w:line="240" w:lineRule="atLeast"/>
        <w:jc w:val="both"/>
        <w:rPr>
          <w:rFonts w:ascii="Palatino Linotype" w:hAnsi="Palatino Linotype" w:cs="Times New Roman"/>
        </w:rPr>
      </w:pPr>
    </w:p>
    <w:p w:rsidR="00F72842" w:rsidRPr="00887224" w:rsidRDefault="00F72842" w:rsidP="00BD3E44">
      <w:pPr>
        <w:pStyle w:val="ListParagraph"/>
        <w:numPr>
          <w:ilvl w:val="0"/>
          <w:numId w:val="2"/>
        </w:numPr>
        <w:spacing w:before="7" w:after="0" w:line="240" w:lineRule="atLeast"/>
        <w:ind w:left="426" w:hanging="426"/>
        <w:jc w:val="both"/>
        <w:rPr>
          <w:rFonts w:ascii="Palatino Linotype" w:hAnsi="Palatino Linotype" w:cs="Times New Roman"/>
        </w:rPr>
      </w:pPr>
      <w:proofErr w:type="spellStart"/>
      <w:r w:rsidRPr="00887224">
        <w:rPr>
          <w:rFonts w:ascii="Palatino Linotype" w:hAnsi="Palatino Linotype" w:cs="Times New Roman"/>
          <w:i/>
        </w:rPr>
        <w:t>Pria</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Berjenggot</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Panjang</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Juga</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Dilarang</w:t>
      </w:r>
      <w:proofErr w:type="spellEnd"/>
      <w:r w:rsidRPr="00887224">
        <w:rPr>
          <w:rFonts w:ascii="Palatino Linotype" w:hAnsi="Palatino Linotype" w:cs="Times New Roman"/>
          <w:i/>
        </w:rPr>
        <w:t>.</w:t>
      </w:r>
      <w:r w:rsidR="00ED40B8">
        <w:rPr>
          <w:rFonts w:ascii="Palatino Linotype" w:hAnsi="Palatino Linotype" w:cs="Times New Roman"/>
          <w:i/>
        </w:rPr>
        <w:t xml:space="preserve"> </w:t>
      </w:r>
      <w:r w:rsidRPr="00887224">
        <w:rPr>
          <w:rFonts w:ascii="Palatino Linotype" w:hAnsi="Palatino Linotype" w:cs="Times New Roman"/>
          <w:i/>
        </w:rPr>
        <w:t xml:space="preserve">Yang </w:t>
      </w:r>
      <w:proofErr w:type="spellStart"/>
      <w:r w:rsidRPr="00887224">
        <w:rPr>
          <w:rFonts w:ascii="Palatino Linotype" w:hAnsi="Palatino Linotype" w:cs="Times New Roman"/>
          <w:i/>
        </w:rPr>
        <w:t>Bertato</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Malah</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Diperbolehkan</w:t>
      </w:r>
      <w:proofErr w:type="spellEnd"/>
    </w:p>
    <w:p w:rsidR="00F72842" w:rsidRPr="00887224" w:rsidRDefault="00C17760" w:rsidP="00BD3E44">
      <w:pPr>
        <w:spacing w:before="7" w:after="0" w:line="240" w:lineRule="atLeast"/>
        <w:ind w:left="426"/>
        <w:jc w:val="both"/>
        <w:rPr>
          <w:rFonts w:ascii="Palatino Linotype" w:hAnsi="Palatino Linotype" w:cs="Times New Roman"/>
        </w:rPr>
      </w:pPr>
      <w:r w:rsidRPr="00887224">
        <w:rPr>
          <w:rFonts w:ascii="Palatino Linotype" w:hAnsi="Palatino Linotype" w:cs="Times New Roman"/>
        </w:rPr>
        <w:t>A l</w:t>
      </w:r>
      <w:r w:rsidR="00F72842" w:rsidRPr="00887224">
        <w:rPr>
          <w:rFonts w:ascii="Palatino Linotype" w:hAnsi="Palatino Linotype" w:cs="Times New Roman"/>
        </w:rPr>
        <w:t>ong-beard</w:t>
      </w:r>
      <w:r w:rsidRPr="00887224">
        <w:rPr>
          <w:rFonts w:ascii="Palatino Linotype" w:hAnsi="Palatino Linotype" w:cs="Times New Roman"/>
        </w:rPr>
        <w:t>ed</w:t>
      </w:r>
      <w:r w:rsidR="00F72842" w:rsidRPr="00887224">
        <w:rPr>
          <w:rFonts w:ascii="Palatino Linotype" w:hAnsi="Palatino Linotype" w:cs="Times New Roman"/>
        </w:rPr>
        <w:t xml:space="preserve"> man is also forbidden but the man with tattoo is welcomed</w:t>
      </w:r>
    </w:p>
    <w:p w:rsidR="00F72842" w:rsidRPr="00887224" w:rsidRDefault="00F72842" w:rsidP="00BD3E44">
      <w:pPr>
        <w:spacing w:before="7" w:after="0" w:line="240" w:lineRule="atLeast"/>
        <w:jc w:val="both"/>
        <w:rPr>
          <w:rFonts w:ascii="Palatino Linotype" w:hAnsi="Palatino Linotype" w:cs="Times New Roman"/>
        </w:rPr>
      </w:pPr>
    </w:p>
    <w:p w:rsidR="00F72842" w:rsidRPr="00887224" w:rsidRDefault="00F72842"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The content itself is divided into two, the first one is about the </w:t>
      </w:r>
      <w:r w:rsidR="00ED40B8">
        <w:rPr>
          <w:rFonts w:ascii="Palatino Linotype" w:hAnsi="Palatino Linotype" w:cs="Times New Roman"/>
        </w:rPr>
        <w:t xml:space="preserve">no-hijab policy </w:t>
      </w:r>
      <w:r w:rsidRPr="00887224">
        <w:rPr>
          <w:rFonts w:ascii="Palatino Linotype" w:hAnsi="Palatino Linotype" w:cs="Times New Roman"/>
        </w:rPr>
        <w:t xml:space="preserve">rumor, and the second one is about the </w:t>
      </w:r>
      <w:r w:rsidR="00ED40B8">
        <w:rPr>
          <w:rFonts w:ascii="Palatino Linotype" w:hAnsi="Palatino Linotype" w:cs="Times New Roman"/>
        </w:rPr>
        <w:t>no-prayer</w:t>
      </w:r>
      <w:r w:rsidRPr="00887224">
        <w:rPr>
          <w:rFonts w:ascii="Palatino Linotype" w:hAnsi="Palatino Linotype" w:cs="Times New Roman"/>
        </w:rPr>
        <w:t xml:space="preserve"> rumor, which </w:t>
      </w:r>
      <w:r w:rsidR="00ED40B8">
        <w:rPr>
          <w:rFonts w:ascii="Palatino Linotype" w:hAnsi="Palatino Linotype" w:cs="Times New Roman"/>
        </w:rPr>
        <w:t>has also been found to be completely unfounded</w:t>
      </w:r>
      <w:r w:rsidRPr="00887224">
        <w:rPr>
          <w:rFonts w:ascii="Palatino Linotype" w:hAnsi="Palatino Linotype" w:cs="Times New Roman"/>
        </w:rPr>
        <w:t xml:space="preserve">. </w:t>
      </w:r>
      <w:r w:rsidR="00ED40B8">
        <w:rPr>
          <w:rFonts w:ascii="Palatino Linotype" w:hAnsi="Palatino Linotype" w:cs="Times New Roman"/>
        </w:rPr>
        <w:t>The two rumors, however, share something in common, that is the negative image (anti-</w:t>
      </w:r>
      <w:proofErr w:type="spellStart"/>
      <w:r w:rsidR="00ED40B8">
        <w:rPr>
          <w:rFonts w:ascii="Palatino Linotype" w:hAnsi="Palatino Linotype" w:cs="Times New Roman"/>
        </w:rPr>
        <w:t>islam</w:t>
      </w:r>
      <w:proofErr w:type="spellEnd"/>
      <w:r w:rsidR="00ED40B8">
        <w:rPr>
          <w:rFonts w:ascii="Palatino Linotype" w:hAnsi="Palatino Linotype" w:cs="Times New Roman"/>
        </w:rPr>
        <w:t xml:space="preserve">) on the government. </w:t>
      </w:r>
      <w:r w:rsidRPr="00887224">
        <w:rPr>
          <w:rFonts w:ascii="Palatino Linotype" w:hAnsi="Palatino Linotype" w:cs="Times New Roman"/>
        </w:rPr>
        <w:t>See the head of the seco</w:t>
      </w:r>
      <w:r w:rsidR="00C17760" w:rsidRPr="00887224">
        <w:rPr>
          <w:rFonts w:ascii="Palatino Linotype" w:hAnsi="Palatino Linotype" w:cs="Times New Roman"/>
        </w:rPr>
        <w:t>nd content, which aimed at the M</w:t>
      </w:r>
      <w:r w:rsidRPr="00887224">
        <w:rPr>
          <w:rFonts w:ascii="Palatino Linotype" w:hAnsi="Palatino Linotype" w:cs="Times New Roman"/>
        </w:rPr>
        <w:t>inister of education:</w:t>
      </w:r>
    </w:p>
    <w:p w:rsidR="00D45335" w:rsidRDefault="00D45335" w:rsidP="00BD3E44">
      <w:pPr>
        <w:spacing w:before="7" w:after="0" w:line="240" w:lineRule="atLeast"/>
        <w:ind w:firstLine="720"/>
        <w:jc w:val="both"/>
        <w:rPr>
          <w:rFonts w:ascii="Palatino Linotype" w:hAnsi="Palatino Linotype" w:cs="Times New Roman"/>
        </w:rPr>
      </w:pPr>
    </w:p>
    <w:p w:rsidR="009E6271" w:rsidRPr="00887224" w:rsidRDefault="009E6271" w:rsidP="00BD3E44">
      <w:pPr>
        <w:spacing w:before="7" w:after="0" w:line="240" w:lineRule="atLeast"/>
        <w:ind w:firstLine="720"/>
        <w:jc w:val="both"/>
        <w:rPr>
          <w:rFonts w:ascii="Palatino Linotype" w:hAnsi="Palatino Linotype" w:cs="Times New Roman"/>
        </w:rPr>
      </w:pPr>
    </w:p>
    <w:p w:rsidR="00F72842" w:rsidRPr="00887224" w:rsidRDefault="00F72842" w:rsidP="00BD3E44">
      <w:pPr>
        <w:pStyle w:val="ListParagraph"/>
        <w:numPr>
          <w:ilvl w:val="0"/>
          <w:numId w:val="2"/>
        </w:numPr>
        <w:spacing w:before="7" w:after="0" w:line="240" w:lineRule="atLeast"/>
        <w:ind w:left="426" w:hanging="426"/>
        <w:jc w:val="both"/>
        <w:rPr>
          <w:rFonts w:ascii="Palatino Linotype" w:hAnsi="Palatino Linotype" w:cs="Times New Roman"/>
        </w:rPr>
      </w:pPr>
      <w:proofErr w:type="spellStart"/>
      <w:r w:rsidRPr="00887224">
        <w:rPr>
          <w:rFonts w:ascii="Palatino Linotype" w:hAnsi="Palatino Linotype" w:cs="Times New Roman"/>
          <w:i/>
        </w:rPr>
        <w:t>Doa</w:t>
      </w:r>
      <w:proofErr w:type="spellEnd"/>
      <w:r w:rsidRPr="00887224">
        <w:rPr>
          <w:rFonts w:ascii="Palatino Linotype" w:hAnsi="Palatino Linotype" w:cs="Times New Roman"/>
          <w:i/>
        </w:rPr>
        <w:t xml:space="preserve"> Di </w:t>
      </w:r>
      <w:proofErr w:type="spellStart"/>
      <w:r w:rsidRPr="00887224">
        <w:rPr>
          <w:rFonts w:ascii="Palatino Linotype" w:hAnsi="Palatino Linotype" w:cs="Times New Roman"/>
          <w:i/>
        </w:rPr>
        <w:t>Sekolah</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Pernah</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Dilarang</w:t>
      </w:r>
      <w:proofErr w:type="spellEnd"/>
    </w:p>
    <w:p w:rsidR="00F72842" w:rsidRPr="00887224" w:rsidRDefault="00F72842" w:rsidP="00BD3E44">
      <w:pPr>
        <w:pStyle w:val="ListParagraph"/>
        <w:spacing w:before="7" w:after="0" w:line="240" w:lineRule="atLeast"/>
        <w:ind w:left="426"/>
        <w:jc w:val="both"/>
        <w:rPr>
          <w:rFonts w:ascii="Palatino Linotype" w:hAnsi="Palatino Linotype" w:cs="Times New Roman"/>
        </w:rPr>
      </w:pPr>
      <w:r w:rsidRPr="00887224">
        <w:rPr>
          <w:rFonts w:ascii="Palatino Linotype" w:hAnsi="Palatino Linotype" w:cs="Times New Roman"/>
        </w:rPr>
        <w:t>Prayer in schools was forbidden</w:t>
      </w:r>
      <w:r w:rsidR="00DF6B77" w:rsidRPr="00887224">
        <w:rPr>
          <w:rFonts w:ascii="Palatino Linotype" w:hAnsi="Palatino Linotype" w:cs="Times New Roman"/>
        </w:rPr>
        <w:t xml:space="preserve"> </w:t>
      </w:r>
    </w:p>
    <w:p w:rsidR="00D45335" w:rsidRPr="00887224" w:rsidRDefault="00D45335" w:rsidP="00BD3E44">
      <w:pPr>
        <w:pStyle w:val="ListParagraph"/>
        <w:spacing w:before="7" w:after="0" w:line="240" w:lineRule="atLeast"/>
        <w:ind w:firstLine="131"/>
        <w:jc w:val="both"/>
        <w:rPr>
          <w:rFonts w:ascii="Palatino Linotype" w:hAnsi="Palatino Linotype" w:cs="Times New Roman"/>
        </w:rPr>
      </w:pPr>
    </w:p>
    <w:p w:rsidR="00F72842" w:rsidRPr="00887224" w:rsidRDefault="00BE3CED"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T</w:t>
      </w:r>
      <w:r w:rsidR="00F72842" w:rsidRPr="00887224">
        <w:rPr>
          <w:rFonts w:ascii="Palatino Linotype" w:hAnsi="Palatino Linotype" w:cs="Times New Roman"/>
        </w:rPr>
        <w:t xml:space="preserve">his is like </w:t>
      </w:r>
      <w:r w:rsidR="00D45335" w:rsidRPr="00887224">
        <w:rPr>
          <w:rFonts w:ascii="Palatino Linotype" w:hAnsi="Palatino Linotype" w:cs="Times New Roman"/>
        </w:rPr>
        <w:t>wrapping a lie with another lie</w:t>
      </w:r>
      <w:r w:rsidR="00F72842" w:rsidRPr="00887224">
        <w:rPr>
          <w:rFonts w:ascii="Palatino Linotype" w:hAnsi="Palatino Linotype" w:cs="Times New Roman"/>
        </w:rPr>
        <w:t xml:space="preserve">. For each rumor, the developmental </w:t>
      </w:r>
      <w:r w:rsidR="0079367B" w:rsidRPr="00887224">
        <w:rPr>
          <w:rFonts w:ascii="Palatino Linotype" w:hAnsi="Palatino Linotype" w:cs="Times New Roman"/>
        </w:rPr>
        <w:t>sequence is</w:t>
      </w:r>
      <w:r w:rsidR="00F72842" w:rsidRPr="00887224">
        <w:rPr>
          <w:rFonts w:ascii="Palatino Linotype" w:hAnsi="Palatino Linotype" w:cs="Times New Roman"/>
        </w:rPr>
        <w:t xml:space="preserve"> almost the same. It elaborates the rumors with negative evaluation from prominent figures such as professionals (psychologist), politician (local senator), religious preachers (</w:t>
      </w:r>
      <w:proofErr w:type="spellStart"/>
      <w:r w:rsidR="00F72842" w:rsidRPr="00887224">
        <w:rPr>
          <w:rFonts w:ascii="Palatino Linotype" w:hAnsi="Palatino Linotype" w:cs="Times New Roman"/>
          <w:i/>
        </w:rPr>
        <w:t>ustadz</w:t>
      </w:r>
      <w:proofErr w:type="spellEnd"/>
      <w:r w:rsidR="00F72842" w:rsidRPr="00887224">
        <w:rPr>
          <w:rFonts w:ascii="Palatino Linotype" w:hAnsi="Palatino Linotype" w:cs="Times New Roman"/>
          <w:i/>
        </w:rPr>
        <w:t xml:space="preserve">, </w:t>
      </w:r>
      <w:proofErr w:type="spellStart"/>
      <w:r w:rsidR="00F72842" w:rsidRPr="00887224">
        <w:rPr>
          <w:rFonts w:ascii="Palatino Linotype" w:hAnsi="Palatino Linotype" w:cs="Times New Roman"/>
          <w:i/>
        </w:rPr>
        <w:t>habib</w:t>
      </w:r>
      <w:proofErr w:type="spellEnd"/>
      <w:r w:rsidR="00F72842" w:rsidRPr="00887224">
        <w:rPr>
          <w:rFonts w:ascii="Palatino Linotype" w:hAnsi="Palatino Linotype" w:cs="Times New Roman"/>
        </w:rPr>
        <w:t xml:space="preserve">), and activist (woman activist). </w:t>
      </w:r>
      <w:r w:rsidR="006A6FD7" w:rsidRPr="00887224">
        <w:rPr>
          <w:rFonts w:ascii="Palatino Linotype" w:hAnsi="Palatino Linotype" w:cs="Times New Roman"/>
        </w:rPr>
        <w:t xml:space="preserve">This quoting strategy is parallel to Pan and </w:t>
      </w:r>
      <w:proofErr w:type="spellStart"/>
      <w:r w:rsidR="006A6FD7" w:rsidRPr="00887224">
        <w:rPr>
          <w:rFonts w:ascii="Palatino Linotype" w:hAnsi="Palatino Linotype" w:cs="Times New Roman"/>
        </w:rPr>
        <w:t>Kosicki’s</w:t>
      </w:r>
      <w:proofErr w:type="spellEnd"/>
      <w:r w:rsidR="006A6FD7" w:rsidRPr="00887224">
        <w:rPr>
          <w:rFonts w:ascii="Palatino Linotype" w:hAnsi="Palatino Linotype" w:cs="Times New Roman"/>
        </w:rPr>
        <w:t xml:space="preserve"> framing model as </w:t>
      </w:r>
      <w:r w:rsidRPr="00887224">
        <w:rPr>
          <w:rFonts w:ascii="Palatino Linotype" w:hAnsi="Palatino Linotype" w:cs="Times New Roman"/>
        </w:rPr>
        <w:t>discussed</w:t>
      </w:r>
      <w:r w:rsidR="006A6FD7" w:rsidRPr="00887224">
        <w:rPr>
          <w:rFonts w:ascii="Palatino Linotype" w:hAnsi="Palatino Linotype" w:cs="Times New Roman"/>
        </w:rPr>
        <w:t xml:space="preserve"> by </w:t>
      </w:r>
      <w:r w:rsidR="00AD3696" w:rsidRPr="00887224">
        <w:rPr>
          <w:rFonts w:ascii="Palatino Linotype" w:hAnsi="Palatino Linotype" w:cs="Times New Roman"/>
          <w:noProof/>
        </w:rPr>
        <w:t>Borah, (2011)</w:t>
      </w:r>
    </w:p>
    <w:p w:rsidR="00D45335" w:rsidRPr="00887224" w:rsidRDefault="00D45335" w:rsidP="00BD3E44">
      <w:pPr>
        <w:spacing w:before="7" w:after="0" w:line="240" w:lineRule="atLeast"/>
        <w:ind w:firstLine="720"/>
        <w:jc w:val="both"/>
        <w:rPr>
          <w:rFonts w:ascii="Palatino Linotype" w:hAnsi="Palatino Linotype" w:cs="Times New Roman"/>
        </w:rPr>
      </w:pPr>
    </w:p>
    <w:p w:rsidR="00F72842" w:rsidRPr="00887224" w:rsidRDefault="00F72842" w:rsidP="00BD3E44">
      <w:pPr>
        <w:pStyle w:val="ListParagraph"/>
        <w:numPr>
          <w:ilvl w:val="0"/>
          <w:numId w:val="2"/>
        </w:numPr>
        <w:spacing w:before="7" w:after="0" w:line="240" w:lineRule="atLeast"/>
        <w:ind w:left="426" w:hanging="426"/>
        <w:jc w:val="both"/>
        <w:rPr>
          <w:rFonts w:ascii="Palatino Linotype" w:hAnsi="Palatino Linotype" w:cs="Times New Roman"/>
        </w:rPr>
      </w:pPr>
      <w:proofErr w:type="spellStart"/>
      <w:r w:rsidRPr="00887224">
        <w:rPr>
          <w:rFonts w:ascii="Palatino Linotype" w:hAnsi="Palatino Linotype" w:cs="Times New Roman"/>
          <w:i/>
        </w:rPr>
        <w:t>Psikolog</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lulusan</w:t>
      </w:r>
      <w:proofErr w:type="spellEnd"/>
      <w:r w:rsidRPr="00887224">
        <w:rPr>
          <w:rFonts w:ascii="Palatino Linotype" w:hAnsi="Palatino Linotype" w:cs="Times New Roman"/>
          <w:i/>
        </w:rPr>
        <w:t xml:space="preserve"> Universitas Gajah </w:t>
      </w:r>
      <w:proofErr w:type="spellStart"/>
      <w:r w:rsidRPr="00887224">
        <w:rPr>
          <w:rFonts w:ascii="Palatino Linotype" w:hAnsi="Palatino Linotype" w:cs="Times New Roman"/>
          <w:i/>
        </w:rPr>
        <w:t>Mada</w:t>
      </w:r>
      <w:proofErr w:type="spellEnd"/>
      <w:r w:rsidRPr="00887224">
        <w:rPr>
          <w:rFonts w:ascii="Palatino Linotype" w:hAnsi="Palatino Linotype" w:cs="Times New Roman"/>
          <w:i/>
        </w:rPr>
        <w:t xml:space="preserve"> (UGM) </w:t>
      </w:r>
      <w:proofErr w:type="spellStart"/>
      <w:r w:rsidRPr="00887224">
        <w:rPr>
          <w:rFonts w:ascii="Palatino Linotype" w:hAnsi="Palatino Linotype" w:cs="Times New Roman"/>
          <w:i/>
        </w:rPr>
        <w:t>ini</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menyuarakan</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keprihatinannya</w:t>
      </w:r>
      <w:proofErr w:type="spellEnd"/>
    </w:p>
    <w:p w:rsidR="00F72842" w:rsidRPr="00887224" w:rsidRDefault="00F72842" w:rsidP="00BD3E44">
      <w:pPr>
        <w:pStyle w:val="ListParagraph"/>
        <w:spacing w:before="7" w:after="0" w:line="240" w:lineRule="atLeast"/>
        <w:ind w:left="426"/>
        <w:jc w:val="both"/>
        <w:rPr>
          <w:rFonts w:ascii="Palatino Linotype" w:hAnsi="Palatino Linotype" w:cs="Times New Roman"/>
        </w:rPr>
      </w:pPr>
      <w:r w:rsidRPr="00887224">
        <w:rPr>
          <w:rFonts w:ascii="Palatino Linotype" w:hAnsi="Palatino Linotype" w:cs="Times New Roman"/>
        </w:rPr>
        <w:t xml:space="preserve">The </w:t>
      </w:r>
      <w:r w:rsidRPr="00887224">
        <w:rPr>
          <w:rFonts w:ascii="Palatino Linotype" w:hAnsi="Palatino Linotype" w:cs="Times New Roman"/>
          <w:u w:val="single"/>
        </w:rPr>
        <w:t>UGM graduated psychologist</w:t>
      </w:r>
      <w:r w:rsidRPr="00887224">
        <w:rPr>
          <w:rFonts w:ascii="Palatino Linotype" w:hAnsi="Palatino Linotype" w:cs="Times New Roman"/>
        </w:rPr>
        <w:t xml:space="preserve"> expressed her </w:t>
      </w:r>
      <w:r w:rsidR="00A244BF" w:rsidRPr="00887224">
        <w:rPr>
          <w:rFonts w:ascii="Palatino Linotype" w:hAnsi="Palatino Linotype" w:cs="Times New Roman"/>
        </w:rPr>
        <w:t>concern</w:t>
      </w:r>
      <w:r w:rsidR="00BE3CED" w:rsidRPr="00887224">
        <w:rPr>
          <w:rFonts w:ascii="Palatino Linotype" w:hAnsi="Palatino Linotype" w:cs="Times New Roman"/>
        </w:rPr>
        <w:t>.</w:t>
      </w:r>
    </w:p>
    <w:p w:rsidR="00BE3CED" w:rsidRPr="00887224" w:rsidRDefault="00BE3CED" w:rsidP="00BD3E44">
      <w:pPr>
        <w:pStyle w:val="ListParagraph"/>
        <w:spacing w:before="7" w:after="0" w:line="240" w:lineRule="atLeast"/>
        <w:ind w:left="426"/>
        <w:jc w:val="both"/>
        <w:rPr>
          <w:rFonts w:ascii="Palatino Linotype" w:hAnsi="Palatino Linotype" w:cs="Times New Roman"/>
        </w:rPr>
      </w:pPr>
    </w:p>
    <w:p w:rsidR="00F72842" w:rsidRPr="00887224" w:rsidRDefault="00F72842" w:rsidP="00BD3E44">
      <w:pPr>
        <w:pStyle w:val="ListParagraph"/>
        <w:numPr>
          <w:ilvl w:val="0"/>
          <w:numId w:val="2"/>
        </w:numPr>
        <w:spacing w:before="7" w:after="0" w:line="240" w:lineRule="atLeast"/>
        <w:ind w:left="426" w:hanging="426"/>
        <w:jc w:val="both"/>
        <w:rPr>
          <w:rFonts w:ascii="Palatino Linotype" w:hAnsi="Palatino Linotype" w:cs="Times New Roman"/>
        </w:rPr>
      </w:pPr>
      <w:proofErr w:type="spellStart"/>
      <w:r w:rsidRPr="00887224">
        <w:rPr>
          <w:rFonts w:ascii="Palatino Linotype" w:hAnsi="Palatino Linotype" w:cs="Times New Roman"/>
          <w:i/>
        </w:rPr>
        <w:lastRenderedPageBreak/>
        <w:t>Postingan</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larangan</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berjibab</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di</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kantor</w:t>
      </w:r>
      <w:proofErr w:type="spellEnd"/>
      <w:r w:rsidRPr="00887224">
        <w:rPr>
          <w:rFonts w:ascii="Palatino Linotype" w:hAnsi="Palatino Linotype" w:cs="Times New Roman"/>
          <w:i/>
        </w:rPr>
        <w:t xml:space="preserve"> BUMN </w:t>
      </w:r>
      <w:proofErr w:type="spellStart"/>
      <w:r w:rsidRPr="00887224">
        <w:rPr>
          <w:rFonts w:ascii="Palatino Linotype" w:hAnsi="Palatino Linotype" w:cs="Times New Roman"/>
          <w:i/>
        </w:rPr>
        <w:t>ini</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menarik</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perhatian</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u w:val="single"/>
        </w:rPr>
        <w:t>putra</w:t>
      </w:r>
      <w:proofErr w:type="spellEnd"/>
      <w:r w:rsidRPr="00887224">
        <w:rPr>
          <w:rFonts w:ascii="Palatino Linotype" w:hAnsi="Palatino Linotype" w:cs="Times New Roman"/>
          <w:i/>
          <w:u w:val="single"/>
        </w:rPr>
        <w:t xml:space="preserve"> </w:t>
      </w:r>
      <w:proofErr w:type="spellStart"/>
      <w:r w:rsidRPr="00887224">
        <w:rPr>
          <w:rFonts w:ascii="Palatino Linotype" w:hAnsi="Palatino Linotype" w:cs="Times New Roman"/>
          <w:i/>
          <w:u w:val="single"/>
        </w:rPr>
        <w:t>Amien</w:t>
      </w:r>
      <w:proofErr w:type="spellEnd"/>
      <w:r w:rsidRPr="00887224">
        <w:rPr>
          <w:rFonts w:ascii="Palatino Linotype" w:hAnsi="Palatino Linotype" w:cs="Times New Roman"/>
          <w:i/>
          <w:u w:val="single"/>
        </w:rPr>
        <w:t xml:space="preserve"> </w:t>
      </w:r>
      <w:proofErr w:type="spellStart"/>
      <w:r w:rsidRPr="00887224">
        <w:rPr>
          <w:rFonts w:ascii="Palatino Linotype" w:hAnsi="Palatino Linotype" w:cs="Times New Roman"/>
          <w:i/>
          <w:u w:val="single"/>
        </w:rPr>
        <w:t>Rais</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Hanafi</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Rais</w:t>
      </w:r>
      <w:proofErr w:type="spellEnd"/>
      <w:r w:rsidRPr="00887224">
        <w:rPr>
          <w:rFonts w:ascii="Palatino Linotype" w:hAnsi="Palatino Linotype" w:cs="Times New Roman"/>
        </w:rPr>
        <w:t>.</w:t>
      </w:r>
    </w:p>
    <w:p w:rsidR="00F72842" w:rsidRPr="009E6271" w:rsidRDefault="00F72842" w:rsidP="009E6271">
      <w:pPr>
        <w:pStyle w:val="ListParagraph"/>
        <w:spacing w:before="7" w:after="0" w:line="240" w:lineRule="atLeast"/>
        <w:ind w:left="426"/>
        <w:jc w:val="both"/>
        <w:rPr>
          <w:rFonts w:ascii="Palatino Linotype" w:hAnsi="Palatino Linotype" w:cs="Times New Roman"/>
        </w:rPr>
      </w:pPr>
      <w:r w:rsidRPr="00887224">
        <w:rPr>
          <w:rFonts w:ascii="Palatino Linotype" w:hAnsi="Palatino Linotype" w:cs="Times New Roman"/>
        </w:rPr>
        <w:t xml:space="preserve">This no-hijab policy in BUMN news has attracted </w:t>
      </w:r>
      <w:r w:rsidR="00966DA5" w:rsidRPr="00887224">
        <w:rPr>
          <w:rFonts w:ascii="Palatino Linotype" w:hAnsi="Palatino Linotype" w:cs="Times New Roman"/>
          <w:u w:val="single"/>
        </w:rPr>
        <w:t>the</w:t>
      </w:r>
      <w:r w:rsidRPr="00887224">
        <w:rPr>
          <w:rFonts w:ascii="Palatino Linotype" w:hAnsi="Palatino Linotype" w:cs="Times New Roman"/>
          <w:u w:val="single"/>
        </w:rPr>
        <w:t xml:space="preserve"> son of </w:t>
      </w:r>
      <w:proofErr w:type="spellStart"/>
      <w:r w:rsidRPr="00887224">
        <w:rPr>
          <w:rFonts w:ascii="Palatino Linotype" w:hAnsi="Palatino Linotype" w:cs="Times New Roman"/>
          <w:u w:val="single"/>
        </w:rPr>
        <w:t>Amin</w:t>
      </w:r>
      <w:proofErr w:type="spellEnd"/>
      <w:r w:rsidRPr="00887224">
        <w:rPr>
          <w:rFonts w:ascii="Palatino Linotype" w:hAnsi="Palatino Linotype" w:cs="Times New Roman"/>
          <w:u w:val="single"/>
        </w:rPr>
        <w:t xml:space="preserve"> </w:t>
      </w:r>
      <w:proofErr w:type="spellStart"/>
      <w:r w:rsidRPr="00887224">
        <w:rPr>
          <w:rFonts w:ascii="Palatino Linotype" w:hAnsi="Palatino Linotype" w:cs="Times New Roman"/>
          <w:u w:val="single"/>
        </w:rPr>
        <w:t>Rais</w:t>
      </w:r>
      <w:proofErr w:type="spellEnd"/>
      <w:r w:rsidRPr="00887224">
        <w:rPr>
          <w:rFonts w:ascii="Palatino Linotype" w:hAnsi="Palatino Linotype" w:cs="Times New Roman"/>
        </w:rPr>
        <w:t xml:space="preserve">, </w:t>
      </w:r>
      <w:proofErr w:type="spellStart"/>
      <w:r w:rsidRPr="00887224">
        <w:rPr>
          <w:rFonts w:ascii="Palatino Linotype" w:hAnsi="Palatino Linotype" w:cs="Times New Roman"/>
        </w:rPr>
        <w:t>Hanafi</w:t>
      </w:r>
      <w:proofErr w:type="spellEnd"/>
      <w:r w:rsidRPr="00887224">
        <w:rPr>
          <w:rFonts w:ascii="Palatino Linotype" w:hAnsi="Palatino Linotype" w:cs="Times New Roman"/>
        </w:rPr>
        <w:t xml:space="preserve"> </w:t>
      </w:r>
      <w:proofErr w:type="spellStart"/>
      <w:r w:rsidRPr="00887224">
        <w:rPr>
          <w:rFonts w:ascii="Palatino Linotype" w:hAnsi="Palatino Linotype" w:cs="Times New Roman"/>
        </w:rPr>
        <w:t>Rais</w:t>
      </w:r>
      <w:proofErr w:type="spellEnd"/>
      <w:r w:rsidR="00966DA5" w:rsidRPr="00887224">
        <w:rPr>
          <w:rFonts w:ascii="Palatino Linotype" w:hAnsi="Palatino Linotype" w:cs="Times New Roman"/>
        </w:rPr>
        <w:t>, to comment</w:t>
      </w:r>
    </w:p>
    <w:p w:rsidR="00D71904" w:rsidRPr="001E0BAC" w:rsidRDefault="00D71904" w:rsidP="00BD3E44">
      <w:pPr>
        <w:spacing w:before="7" w:after="0" w:line="240" w:lineRule="atLeast"/>
        <w:jc w:val="both"/>
        <w:rPr>
          <w:rFonts w:ascii="Palatino Linotype" w:hAnsi="Palatino Linotype" w:cs="Times New Roman"/>
        </w:rPr>
      </w:pPr>
    </w:p>
    <w:p w:rsidR="00F72842" w:rsidRPr="00887224" w:rsidRDefault="00F72842" w:rsidP="00BD3E44">
      <w:pPr>
        <w:pStyle w:val="ListParagraph"/>
        <w:numPr>
          <w:ilvl w:val="0"/>
          <w:numId w:val="2"/>
        </w:numPr>
        <w:spacing w:before="7" w:after="0" w:line="240" w:lineRule="atLeast"/>
        <w:ind w:left="426" w:hanging="426"/>
        <w:jc w:val="both"/>
        <w:rPr>
          <w:rFonts w:ascii="Palatino Linotype" w:hAnsi="Palatino Linotype" w:cs="Times New Roman"/>
        </w:rPr>
      </w:pPr>
      <w:r w:rsidRPr="00887224">
        <w:rPr>
          <w:rFonts w:ascii="Palatino Linotype" w:hAnsi="Palatino Linotype" w:cs="Times New Roman"/>
        </w:rPr>
        <w:t>“</w:t>
      </w:r>
      <w:proofErr w:type="spellStart"/>
      <w:r w:rsidRPr="00887224">
        <w:rPr>
          <w:rFonts w:ascii="Palatino Linotype" w:hAnsi="Palatino Linotype" w:cs="Times New Roman"/>
          <w:i/>
        </w:rPr>
        <w:t>katanya</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u w:val="single"/>
        </w:rPr>
        <w:t>Ketua</w:t>
      </w:r>
      <w:proofErr w:type="spellEnd"/>
      <w:r w:rsidRPr="00887224">
        <w:rPr>
          <w:rFonts w:ascii="Palatino Linotype" w:hAnsi="Palatino Linotype" w:cs="Times New Roman"/>
          <w:i/>
          <w:u w:val="single"/>
        </w:rPr>
        <w:t xml:space="preserve"> </w:t>
      </w:r>
      <w:proofErr w:type="spellStart"/>
      <w:r w:rsidRPr="00887224">
        <w:rPr>
          <w:rFonts w:ascii="Palatino Linotype" w:hAnsi="Palatino Linotype" w:cs="Times New Roman"/>
          <w:i/>
          <w:u w:val="single"/>
        </w:rPr>
        <w:t>Komisi</w:t>
      </w:r>
      <w:proofErr w:type="spellEnd"/>
      <w:r w:rsidRPr="00887224">
        <w:rPr>
          <w:rFonts w:ascii="Palatino Linotype" w:hAnsi="Palatino Linotype" w:cs="Times New Roman"/>
          <w:i/>
          <w:u w:val="single"/>
        </w:rPr>
        <w:t xml:space="preserve"> I DPR RI Mohammad </w:t>
      </w:r>
      <w:proofErr w:type="spellStart"/>
      <w:r w:rsidRPr="00887224">
        <w:rPr>
          <w:rFonts w:ascii="Palatino Linotype" w:hAnsi="Palatino Linotype" w:cs="Times New Roman"/>
          <w:i/>
          <w:u w:val="single"/>
        </w:rPr>
        <w:t>Hanafi</w:t>
      </w:r>
      <w:proofErr w:type="spellEnd"/>
      <w:r w:rsidRPr="00887224">
        <w:rPr>
          <w:rFonts w:ascii="Palatino Linotype" w:hAnsi="Palatino Linotype" w:cs="Times New Roman"/>
          <w:i/>
          <w:u w:val="single"/>
        </w:rPr>
        <w:t xml:space="preserve"> </w:t>
      </w:r>
      <w:proofErr w:type="spellStart"/>
      <w:r w:rsidRPr="00887224">
        <w:rPr>
          <w:rFonts w:ascii="Palatino Linotype" w:hAnsi="Palatino Linotype" w:cs="Times New Roman"/>
          <w:i/>
          <w:u w:val="single"/>
        </w:rPr>
        <w:t>Rais</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kemarin</w:t>
      </w:r>
      <w:proofErr w:type="spellEnd"/>
      <w:r w:rsidRPr="00887224">
        <w:rPr>
          <w:rFonts w:ascii="Palatino Linotype" w:hAnsi="Palatino Linotype" w:cs="Times New Roman"/>
        </w:rPr>
        <w:t>.</w:t>
      </w:r>
    </w:p>
    <w:p w:rsidR="00F72842" w:rsidRPr="00887224" w:rsidRDefault="00F72842" w:rsidP="00BD3E44">
      <w:pPr>
        <w:pStyle w:val="ListParagraph"/>
        <w:spacing w:before="7" w:after="0" w:line="240" w:lineRule="atLeast"/>
        <w:ind w:left="426"/>
        <w:jc w:val="both"/>
        <w:rPr>
          <w:rFonts w:ascii="Palatino Linotype" w:hAnsi="Palatino Linotype" w:cs="Times New Roman"/>
        </w:rPr>
      </w:pPr>
      <w:r w:rsidRPr="00887224">
        <w:rPr>
          <w:rFonts w:ascii="Palatino Linotype" w:hAnsi="Palatino Linotype" w:cs="Times New Roman"/>
        </w:rPr>
        <w:t xml:space="preserve">Said the </w:t>
      </w:r>
      <w:r w:rsidRPr="00887224">
        <w:rPr>
          <w:rFonts w:ascii="Palatino Linotype" w:hAnsi="Palatino Linotype" w:cs="Times New Roman"/>
          <w:u w:val="single"/>
        </w:rPr>
        <w:t>head of Commission 1 of the house of the representatives</w:t>
      </w:r>
      <w:r w:rsidRPr="00887224">
        <w:rPr>
          <w:rFonts w:ascii="Palatino Linotype" w:hAnsi="Palatino Linotype" w:cs="Times New Roman"/>
        </w:rPr>
        <w:t xml:space="preserve">, Mohammad </w:t>
      </w:r>
      <w:proofErr w:type="spellStart"/>
      <w:r w:rsidRPr="00887224">
        <w:rPr>
          <w:rFonts w:ascii="Palatino Linotype" w:hAnsi="Palatino Linotype" w:cs="Times New Roman"/>
        </w:rPr>
        <w:t>Hanafi</w:t>
      </w:r>
      <w:proofErr w:type="spellEnd"/>
      <w:r w:rsidRPr="00887224">
        <w:rPr>
          <w:rFonts w:ascii="Palatino Linotype" w:hAnsi="Palatino Linotype" w:cs="Times New Roman"/>
        </w:rPr>
        <w:t xml:space="preserve"> </w:t>
      </w:r>
      <w:proofErr w:type="spellStart"/>
      <w:r w:rsidRPr="00887224">
        <w:rPr>
          <w:rFonts w:ascii="Palatino Linotype" w:hAnsi="Palatino Linotype" w:cs="Times New Roman"/>
        </w:rPr>
        <w:t>Rais</w:t>
      </w:r>
      <w:proofErr w:type="spellEnd"/>
      <w:r w:rsidRPr="00887224">
        <w:rPr>
          <w:rFonts w:ascii="Palatino Linotype" w:hAnsi="Palatino Linotype" w:cs="Times New Roman"/>
        </w:rPr>
        <w:t xml:space="preserve"> yesterday.</w:t>
      </w:r>
    </w:p>
    <w:p w:rsidR="00F72842" w:rsidRPr="00887224" w:rsidRDefault="00F72842" w:rsidP="00BD3E44">
      <w:pPr>
        <w:pStyle w:val="ListParagraph"/>
        <w:spacing w:before="7" w:after="0" w:line="240" w:lineRule="atLeast"/>
        <w:ind w:left="426" w:hanging="426"/>
        <w:jc w:val="both"/>
        <w:rPr>
          <w:rFonts w:ascii="Palatino Linotype" w:hAnsi="Palatino Linotype" w:cs="Times New Roman"/>
        </w:rPr>
      </w:pPr>
    </w:p>
    <w:p w:rsidR="006A6FD7" w:rsidRPr="009E6271" w:rsidRDefault="00F72842" w:rsidP="009E6271">
      <w:pPr>
        <w:pStyle w:val="ListParagraph"/>
        <w:numPr>
          <w:ilvl w:val="0"/>
          <w:numId w:val="2"/>
        </w:numPr>
        <w:spacing w:before="7" w:after="0" w:line="240" w:lineRule="atLeast"/>
        <w:ind w:left="426" w:hanging="426"/>
        <w:jc w:val="both"/>
        <w:rPr>
          <w:rFonts w:ascii="Palatino Linotype" w:hAnsi="Palatino Linotype" w:cs="Times New Roman"/>
        </w:rPr>
      </w:pPr>
      <w:proofErr w:type="spellStart"/>
      <w:r w:rsidRPr="00887224">
        <w:rPr>
          <w:rFonts w:ascii="Palatino Linotype" w:hAnsi="Palatino Linotype" w:cs="Times New Roman"/>
          <w:i/>
        </w:rPr>
        <w:t>Pelarangan</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memakai</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Jilbab</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syar’i</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di</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kantor</w:t>
      </w:r>
      <w:proofErr w:type="spellEnd"/>
      <w:r w:rsidRPr="00887224">
        <w:rPr>
          <w:rFonts w:ascii="Palatino Linotype" w:hAnsi="Palatino Linotype" w:cs="Times New Roman"/>
          <w:i/>
        </w:rPr>
        <w:t xml:space="preserve"> BUMN </w:t>
      </w:r>
      <w:proofErr w:type="spellStart"/>
      <w:r w:rsidRPr="00887224">
        <w:rPr>
          <w:rFonts w:ascii="Palatino Linotype" w:hAnsi="Palatino Linotype" w:cs="Times New Roman"/>
          <w:i/>
        </w:rPr>
        <w:t>membuat</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geram</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sejumlah</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ulama</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Salah</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satunya</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adalah</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u w:val="single"/>
        </w:rPr>
        <w:t>Ustadz</w:t>
      </w:r>
      <w:proofErr w:type="spellEnd"/>
      <w:r w:rsidRPr="00887224">
        <w:rPr>
          <w:rFonts w:ascii="Palatino Linotype" w:hAnsi="Palatino Linotype" w:cs="Times New Roman"/>
          <w:i/>
          <w:u w:val="single"/>
        </w:rPr>
        <w:t xml:space="preserve"> </w:t>
      </w:r>
      <w:proofErr w:type="spellStart"/>
      <w:r w:rsidRPr="00887224">
        <w:rPr>
          <w:rFonts w:ascii="Palatino Linotype" w:hAnsi="Palatino Linotype" w:cs="Times New Roman"/>
          <w:i/>
          <w:u w:val="single"/>
        </w:rPr>
        <w:t>Agus</w:t>
      </w:r>
      <w:proofErr w:type="spellEnd"/>
      <w:r w:rsidRPr="00887224">
        <w:rPr>
          <w:rFonts w:ascii="Palatino Linotype" w:hAnsi="Palatino Linotype" w:cs="Times New Roman"/>
          <w:i/>
          <w:u w:val="single"/>
        </w:rPr>
        <w:t xml:space="preserve"> </w:t>
      </w:r>
      <w:proofErr w:type="spellStart"/>
      <w:r w:rsidRPr="00887224">
        <w:rPr>
          <w:rFonts w:ascii="Palatino Linotype" w:hAnsi="Palatino Linotype" w:cs="Times New Roman"/>
          <w:i/>
          <w:u w:val="single"/>
        </w:rPr>
        <w:t>Darmawan</w:t>
      </w:r>
      <w:proofErr w:type="spellEnd"/>
      <w:r w:rsidRPr="00887224">
        <w:rPr>
          <w:rFonts w:ascii="Palatino Linotype" w:hAnsi="Palatino Linotype" w:cs="Times New Roman"/>
          <w:u w:val="single"/>
        </w:rPr>
        <w:t>.</w:t>
      </w:r>
    </w:p>
    <w:p w:rsidR="00F72842" w:rsidRPr="00887224" w:rsidRDefault="00F72842" w:rsidP="00BD3E44">
      <w:pPr>
        <w:pStyle w:val="ListParagraph"/>
        <w:spacing w:before="7" w:after="0" w:line="240" w:lineRule="atLeast"/>
        <w:ind w:left="426"/>
        <w:jc w:val="both"/>
        <w:rPr>
          <w:rFonts w:ascii="Palatino Linotype" w:hAnsi="Palatino Linotype" w:cs="Times New Roman"/>
        </w:rPr>
      </w:pPr>
      <w:r w:rsidRPr="00887224">
        <w:rPr>
          <w:rFonts w:ascii="Palatino Linotype" w:hAnsi="Palatino Linotype" w:cs="Times New Roman"/>
        </w:rPr>
        <w:t xml:space="preserve">The no-hijab policy has upset some religious leaders. One of them is </w:t>
      </w:r>
      <w:proofErr w:type="spellStart"/>
      <w:r w:rsidRPr="00887224">
        <w:rPr>
          <w:rFonts w:ascii="Palatino Linotype" w:hAnsi="Palatino Linotype" w:cs="Times New Roman"/>
          <w:i/>
          <w:u w:val="single"/>
        </w:rPr>
        <w:t>Ustadz</w:t>
      </w:r>
      <w:proofErr w:type="spellEnd"/>
      <w:r w:rsidRPr="00887224">
        <w:rPr>
          <w:rFonts w:ascii="Palatino Linotype" w:hAnsi="Palatino Linotype" w:cs="Times New Roman"/>
          <w:u w:val="single"/>
        </w:rPr>
        <w:t xml:space="preserve"> </w:t>
      </w:r>
      <w:proofErr w:type="spellStart"/>
      <w:r w:rsidRPr="00887224">
        <w:rPr>
          <w:rFonts w:ascii="Palatino Linotype" w:hAnsi="Palatino Linotype" w:cs="Times New Roman"/>
          <w:u w:val="single"/>
        </w:rPr>
        <w:t>Darmawan</w:t>
      </w:r>
      <w:proofErr w:type="spellEnd"/>
    </w:p>
    <w:p w:rsidR="009E6271" w:rsidRPr="009860D6" w:rsidRDefault="009E6271" w:rsidP="009860D6">
      <w:pPr>
        <w:spacing w:before="7" w:after="0" w:line="240" w:lineRule="atLeast"/>
        <w:jc w:val="both"/>
        <w:rPr>
          <w:rFonts w:ascii="Palatino Linotype" w:hAnsi="Palatino Linotype" w:cs="Times New Roman"/>
        </w:rPr>
      </w:pPr>
    </w:p>
    <w:p w:rsidR="00F72842" w:rsidRPr="00887224" w:rsidRDefault="00F72842" w:rsidP="00BD3E44">
      <w:pPr>
        <w:pStyle w:val="ListParagraph"/>
        <w:numPr>
          <w:ilvl w:val="0"/>
          <w:numId w:val="2"/>
        </w:numPr>
        <w:spacing w:before="7" w:after="0" w:line="240" w:lineRule="atLeast"/>
        <w:ind w:left="426" w:hanging="425"/>
        <w:jc w:val="both"/>
        <w:rPr>
          <w:rFonts w:ascii="Palatino Linotype" w:hAnsi="Palatino Linotype" w:cs="Times New Roman"/>
        </w:rPr>
      </w:pPr>
      <w:proofErr w:type="spellStart"/>
      <w:r w:rsidRPr="00887224">
        <w:rPr>
          <w:rFonts w:ascii="Palatino Linotype" w:hAnsi="Palatino Linotype" w:cs="Times New Roman"/>
          <w:i/>
          <w:u w:val="single"/>
        </w:rPr>
        <w:t>Habib</w:t>
      </w:r>
      <w:proofErr w:type="spellEnd"/>
      <w:r w:rsidRPr="00887224">
        <w:rPr>
          <w:rFonts w:ascii="Palatino Linotype" w:hAnsi="Palatino Linotype" w:cs="Times New Roman"/>
          <w:i/>
          <w:u w:val="single"/>
        </w:rPr>
        <w:t xml:space="preserve"> </w:t>
      </w:r>
      <w:proofErr w:type="spellStart"/>
      <w:r w:rsidRPr="00887224">
        <w:rPr>
          <w:rFonts w:ascii="Palatino Linotype" w:hAnsi="Palatino Linotype" w:cs="Times New Roman"/>
          <w:i/>
          <w:u w:val="single"/>
        </w:rPr>
        <w:t>Selon</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menilai</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larangan</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tersebut</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sangat</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melecehkan</w:t>
      </w:r>
      <w:proofErr w:type="spellEnd"/>
      <w:r w:rsidRPr="00887224">
        <w:rPr>
          <w:rFonts w:ascii="Palatino Linotype" w:hAnsi="Palatino Linotype" w:cs="Times New Roman"/>
          <w:i/>
        </w:rPr>
        <w:t xml:space="preserve"> agama Islam</w:t>
      </w:r>
      <w:r w:rsidRPr="00887224">
        <w:rPr>
          <w:rFonts w:ascii="Palatino Linotype" w:hAnsi="Palatino Linotype" w:cs="Times New Roman"/>
        </w:rPr>
        <w:t>.</w:t>
      </w:r>
    </w:p>
    <w:p w:rsidR="00594954" w:rsidRDefault="00F72842" w:rsidP="009860D6">
      <w:pPr>
        <w:spacing w:before="7" w:after="0" w:line="240" w:lineRule="atLeast"/>
        <w:ind w:left="426"/>
        <w:jc w:val="both"/>
        <w:rPr>
          <w:rFonts w:ascii="Palatino Linotype" w:hAnsi="Palatino Linotype" w:cs="Times New Roman"/>
        </w:rPr>
      </w:pPr>
      <w:proofErr w:type="spellStart"/>
      <w:r w:rsidRPr="00887224">
        <w:rPr>
          <w:rFonts w:ascii="Palatino Linotype" w:hAnsi="Palatino Linotype" w:cs="Times New Roman"/>
          <w:i/>
          <w:u w:val="single"/>
        </w:rPr>
        <w:t>Habib</w:t>
      </w:r>
      <w:proofErr w:type="spellEnd"/>
      <w:r w:rsidRPr="00887224">
        <w:rPr>
          <w:rFonts w:ascii="Palatino Linotype" w:hAnsi="Palatino Linotype" w:cs="Times New Roman"/>
          <w:u w:val="single"/>
        </w:rPr>
        <w:t xml:space="preserve"> </w:t>
      </w:r>
      <w:proofErr w:type="spellStart"/>
      <w:r w:rsidRPr="00887224">
        <w:rPr>
          <w:rFonts w:ascii="Palatino Linotype" w:hAnsi="Palatino Linotype" w:cs="Times New Roman"/>
          <w:u w:val="single"/>
        </w:rPr>
        <w:t>Selon</w:t>
      </w:r>
      <w:proofErr w:type="spellEnd"/>
      <w:r w:rsidRPr="00887224">
        <w:rPr>
          <w:rFonts w:ascii="Palatino Linotype" w:hAnsi="Palatino Linotype" w:cs="Times New Roman"/>
        </w:rPr>
        <w:t xml:space="preserve"> believes that the rule </w:t>
      </w:r>
      <w:r w:rsidR="00EF30F8" w:rsidRPr="00887224">
        <w:rPr>
          <w:rFonts w:ascii="Palatino Linotype" w:hAnsi="Palatino Linotype" w:cs="Times New Roman"/>
        </w:rPr>
        <w:t>harasses</w:t>
      </w:r>
      <w:r w:rsidRPr="00887224">
        <w:rPr>
          <w:rFonts w:ascii="Palatino Linotype" w:hAnsi="Palatino Linotype" w:cs="Times New Roman"/>
        </w:rPr>
        <w:t xml:space="preserve"> Islam</w:t>
      </w:r>
    </w:p>
    <w:p w:rsidR="009E6271" w:rsidRPr="00ED40B8" w:rsidRDefault="009E6271" w:rsidP="00ED40B8">
      <w:pPr>
        <w:spacing w:before="7" w:after="0" w:line="240" w:lineRule="atLeast"/>
        <w:ind w:left="567"/>
        <w:jc w:val="both"/>
        <w:rPr>
          <w:rFonts w:ascii="Palatino Linotype" w:hAnsi="Palatino Linotype" w:cs="Times New Roman"/>
        </w:rPr>
      </w:pPr>
    </w:p>
    <w:p w:rsidR="00F72842" w:rsidRDefault="00F72842" w:rsidP="00BD3E44">
      <w:pPr>
        <w:pStyle w:val="ListParagraph"/>
        <w:numPr>
          <w:ilvl w:val="0"/>
          <w:numId w:val="2"/>
        </w:numPr>
        <w:spacing w:before="7" w:after="0" w:line="240" w:lineRule="atLeast"/>
        <w:ind w:left="426" w:hanging="425"/>
        <w:jc w:val="both"/>
        <w:rPr>
          <w:rFonts w:ascii="Palatino Linotype" w:hAnsi="Palatino Linotype" w:cs="Times New Roman"/>
        </w:rPr>
      </w:pPr>
      <w:proofErr w:type="spellStart"/>
      <w:r w:rsidRPr="00887224">
        <w:rPr>
          <w:rFonts w:ascii="Palatino Linotype" w:hAnsi="Palatino Linotype" w:cs="Times New Roman"/>
          <w:i/>
          <w:u w:val="single"/>
        </w:rPr>
        <w:t>Aktivis</w:t>
      </w:r>
      <w:proofErr w:type="spellEnd"/>
      <w:r w:rsidRPr="00887224">
        <w:rPr>
          <w:rFonts w:ascii="Palatino Linotype" w:hAnsi="Palatino Linotype" w:cs="Times New Roman"/>
          <w:i/>
          <w:u w:val="single"/>
        </w:rPr>
        <w:t xml:space="preserve"> </w:t>
      </w:r>
      <w:proofErr w:type="spellStart"/>
      <w:r w:rsidRPr="00887224">
        <w:rPr>
          <w:rFonts w:ascii="Palatino Linotype" w:hAnsi="Palatino Linotype" w:cs="Times New Roman"/>
          <w:i/>
          <w:u w:val="single"/>
        </w:rPr>
        <w:t>wanita</w:t>
      </w:r>
      <w:proofErr w:type="spellEnd"/>
      <w:r w:rsidRPr="00887224">
        <w:rPr>
          <w:rFonts w:ascii="Palatino Linotype" w:hAnsi="Palatino Linotype" w:cs="Times New Roman"/>
          <w:i/>
          <w:u w:val="single"/>
        </w:rPr>
        <w:t xml:space="preserve"> </w:t>
      </w:r>
      <w:proofErr w:type="spellStart"/>
      <w:r w:rsidRPr="00887224">
        <w:rPr>
          <w:rFonts w:ascii="Palatino Linotype" w:hAnsi="Palatino Linotype" w:cs="Times New Roman"/>
          <w:i/>
          <w:u w:val="single"/>
        </w:rPr>
        <w:t>dari</w:t>
      </w:r>
      <w:proofErr w:type="spellEnd"/>
      <w:r w:rsidRPr="00887224">
        <w:rPr>
          <w:rFonts w:ascii="Palatino Linotype" w:hAnsi="Palatino Linotype" w:cs="Times New Roman"/>
          <w:i/>
          <w:u w:val="single"/>
        </w:rPr>
        <w:t xml:space="preserve"> NU </w:t>
      </w:r>
      <w:proofErr w:type="spellStart"/>
      <w:r w:rsidRPr="00887224">
        <w:rPr>
          <w:rFonts w:ascii="Palatino Linotype" w:hAnsi="Palatino Linotype" w:cs="Times New Roman"/>
          <w:i/>
          <w:u w:val="single"/>
        </w:rPr>
        <w:t>Pusat</w:t>
      </w:r>
      <w:proofErr w:type="spellEnd"/>
      <w:r w:rsidRPr="00887224">
        <w:rPr>
          <w:rFonts w:ascii="Palatino Linotype" w:hAnsi="Palatino Linotype" w:cs="Times New Roman"/>
          <w:i/>
          <w:u w:val="single"/>
        </w:rPr>
        <w:t xml:space="preserve">, Yana </w:t>
      </w:r>
      <w:proofErr w:type="spellStart"/>
      <w:r w:rsidRPr="00887224">
        <w:rPr>
          <w:rFonts w:ascii="Palatino Linotype" w:hAnsi="Palatino Linotype" w:cs="Times New Roman"/>
          <w:i/>
          <w:u w:val="single"/>
        </w:rPr>
        <w:t>Lathiva</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mengatakan</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peraturan</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tersebut</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tidak</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relevan</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diterapkan</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di</w:t>
      </w:r>
      <w:proofErr w:type="spellEnd"/>
      <w:r w:rsidRPr="00887224">
        <w:rPr>
          <w:rFonts w:ascii="Palatino Linotype" w:hAnsi="Palatino Linotype" w:cs="Times New Roman"/>
          <w:i/>
        </w:rPr>
        <w:t xml:space="preserve"> Indonesia yang </w:t>
      </w:r>
      <w:proofErr w:type="spellStart"/>
      <w:r w:rsidRPr="00887224">
        <w:rPr>
          <w:rFonts w:ascii="Palatino Linotype" w:hAnsi="Palatino Linotype" w:cs="Times New Roman"/>
          <w:i/>
        </w:rPr>
        <w:t>masyarakatnya</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mayoritas</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beragama</w:t>
      </w:r>
      <w:proofErr w:type="spellEnd"/>
      <w:r w:rsidRPr="00887224">
        <w:rPr>
          <w:rFonts w:ascii="Palatino Linotype" w:hAnsi="Palatino Linotype" w:cs="Times New Roman"/>
          <w:i/>
        </w:rPr>
        <w:t xml:space="preserve"> Islam</w:t>
      </w:r>
      <w:r w:rsidRPr="00887224">
        <w:rPr>
          <w:rFonts w:ascii="Palatino Linotype" w:hAnsi="Palatino Linotype" w:cs="Times New Roman"/>
        </w:rPr>
        <w:t>.</w:t>
      </w:r>
    </w:p>
    <w:p w:rsidR="00ED40B8" w:rsidRPr="00887224" w:rsidRDefault="00ED40B8" w:rsidP="00ED40B8">
      <w:pPr>
        <w:pStyle w:val="ListParagraph"/>
        <w:spacing w:before="7" w:after="0" w:line="240" w:lineRule="atLeast"/>
        <w:ind w:left="426"/>
        <w:jc w:val="both"/>
        <w:rPr>
          <w:rFonts w:ascii="Palatino Linotype" w:hAnsi="Palatino Linotype" w:cs="Times New Roman"/>
        </w:rPr>
      </w:pPr>
    </w:p>
    <w:p w:rsidR="00F72842" w:rsidRPr="00887224" w:rsidRDefault="00220036" w:rsidP="00BD3E44">
      <w:pPr>
        <w:pStyle w:val="ListParagraph"/>
        <w:spacing w:before="7" w:after="0" w:line="240" w:lineRule="atLeast"/>
        <w:ind w:left="426"/>
        <w:jc w:val="both"/>
        <w:rPr>
          <w:rFonts w:ascii="Palatino Linotype" w:hAnsi="Palatino Linotype" w:cs="Times New Roman"/>
        </w:rPr>
      </w:pPr>
      <w:r w:rsidRPr="00887224">
        <w:rPr>
          <w:rFonts w:ascii="Palatino Linotype" w:hAnsi="Palatino Linotype" w:cs="Times New Roman"/>
          <w:u w:val="single"/>
        </w:rPr>
        <w:t>A w</w:t>
      </w:r>
      <w:r w:rsidR="00F72842" w:rsidRPr="00887224">
        <w:rPr>
          <w:rFonts w:ascii="Palatino Linotype" w:hAnsi="Palatino Linotype" w:cs="Times New Roman"/>
          <w:u w:val="single"/>
        </w:rPr>
        <w:t>oman activist</w:t>
      </w:r>
      <w:r w:rsidR="00F72842" w:rsidRPr="00887224">
        <w:rPr>
          <w:rFonts w:ascii="Palatino Linotype" w:hAnsi="Palatino Linotype" w:cs="Times New Roman"/>
        </w:rPr>
        <w:t xml:space="preserve"> from NU, Yana </w:t>
      </w:r>
      <w:proofErr w:type="spellStart"/>
      <w:r w:rsidR="00F72842" w:rsidRPr="00887224">
        <w:rPr>
          <w:rFonts w:ascii="Palatino Linotype" w:hAnsi="Palatino Linotype" w:cs="Times New Roman"/>
        </w:rPr>
        <w:t>Lathiya</w:t>
      </w:r>
      <w:proofErr w:type="spellEnd"/>
      <w:r w:rsidR="00F72842" w:rsidRPr="00887224">
        <w:rPr>
          <w:rFonts w:ascii="Palatino Linotype" w:hAnsi="Palatino Linotype" w:cs="Times New Roman"/>
        </w:rPr>
        <w:t xml:space="preserve"> believed that the rule is not relevant to apply in Indonesia where </w:t>
      </w:r>
      <w:r w:rsidR="00EF30F8" w:rsidRPr="00887224">
        <w:rPr>
          <w:rFonts w:ascii="Palatino Linotype" w:hAnsi="Palatino Linotype" w:cs="Times New Roman"/>
        </w:rPr>
        <w:t xml:space="preserve">the majority of the people are muslims. </w:t>
      </w:r>
    </w:p>
    <w:p w:rsidR="00F72842" w:rsidRPr="00887224" w:rsidRDefault="00F72842" w:rsidP="00BD3E44">
      <w:pPr>
        <w:pStyle w:val="ListParagraph"/>
        <w:spacing w:before="7" w:after="0" w:line="240" w:lineRule="atLeast"/>
        <w:ind w:left="851" w:hanging="425"/>
        <w:jc w:val="both"/>
        <w:rPr>
          <w:rFonts w:ascii="Palatino Linotype" w:hAnsi="Palatino Linotype" w:cs="Times New Roman"/>
        </w:rPr>
      </w:pPr>
    </w:p>
    <w:p w:rsidR="00F72842" w:rsidRPr="00887224" w:rsidRDefault="00F72842" w:rsidP="00BD3E44">
      <w:pPr>
        <w:pStyle w:val="ListParagraph"/>
        <w:numPr>
          <w:ilvl w:val="0"/>
          <w:numId w:val="2"/>
        </w:numPr>
        <w:spacing w:before="7" w:after="0" w:line="240" w:lineRule="atLeast"/>
        <w:ind w:left="426" w:hanging="426"/>
        <w:jc w:val="both"/>
        <w:rPr>
          <w:rFonts w:ascii="Palatino Linotype" w:hAnsi="Palatino Linotype" w:cs="Times New Roman"/>
        </w:rPr>
      </w:pPr>
      <w:proofErr w:type="spellStart"/>
      <w:r w:rsidRPr="00887224">
        <w:rPr>
          <w:rFonts w:ascii="Palatino Linotype" w:hAnsi="Palatino Linotype" w:cs="Times New Roman"/>
          <w:i/>
        </w:rPr>
        <w:t>Salah</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satunya</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rPr>
        <w:t>adalah</w:t>
      </w:r>
      <w:proofErr w:type="spellEnd"/>
      <w:r w:rsidRPr="00887224">
        <w:rPr>
          <w:rFonts w:ascii="Palatino Linotype" w:hAnsi="Palatino Linotype" w:cs="Times New Roman"/>
          <w:i/>
        </w:rPr>
        <w:t xml:space="preserve"> </w:t>
      </w:r>
      <w:proofErr w:type="spellStart"/>
      <w:r w:rsidRPr="00887224">
        <w:rPr>
          <w:rFonts w:ascii="Palatino Linotype" w:hAnsi="Palatino Linotype" w:cs="Times New Roman"/>
          <w:i/>
          <w:u w:val="single"/>
        </w:rPr>
        <w:t>Ustadz</w:t>
      </w:r>
      <w:proofErr w:type="spellEnd"/>
      <w:r w:rsidRPr="00887224">
        <w:rPr>
          <w:rFonts w:ascii="Palatino Linotype" w:hAnsi="Palatino Linotype" w:cs="Times New Roman"/>
          <w:i/>
          <w:u w:val="single"/>
        </w:rPr>
        <w:t xml:space="preserve"> Yusuf </w:t>
      </w:r>
      <w:proofErr w:type="spellStart"/>
      <w:r w:rsidRPr="00887224">
        <w:rPr>
          <w:rFonts w:ascii="Palatino Linotype" w:hAnsi="Palatino Linotype" w:cs="Times New Roman"/>
          <w:i/>
          <w:u w:val="single"/>
        </w:rPr>
        <w:t>Mansyur</w:t>
      </w:r>
      <w:proofErr w:type="spellEnd"/>
    </w:p>
    <w:p w:rsidR="00F72842" w:rsidRPr="00887224" w:rsidRDefault="00F72842" w:rsidP="00BD3E44">
      <w:pPr>
        <w:pStyle w:val="ListParagraph"/>
        <w:spacing w:before="7" w:after="0" w:line="240" w:lineRule="atLeast"/>
        <w:ind w:left="426"/>
        <w:jc w:val="both"/>
        <w:rPr>
          <w:rFonts w:ascii="Palatino Linotype" w:hAnsi="Palatino Linotype" w:cs="Times New Roman"/>
        </w:rPr>
      </w:pPr>
      <w:r w:rsidRPr="00887224">
        <w:rPr>
          <w:rFonts w:ascii="Palatino Linotype" w:hAnsi="Palatino Linotype" w:cs="Times New Roman"/>
        </w:rPr>
        <w:t xml:space="preserve">One of them is </w:t>
      </w:r>
      <w:proofErr w:type="spellStart"/>
      <w:r w:rsidRPr="00887224">
        <w:rPr>
          <w:rFonts w:ascii="Palatino Linotype" w:hAnsi="Palatino Linotype" w:cs="Times New Roman"/>
          <w:i/>
          <w:u w:val="single"/>
        </w:rPr>
        <w:t>Ustadz</w:t>
      </w:r>
      <w:proofErr w:type="spellEnd"/>
      <w:r w:rsidRPr="00887224">
        <w:rPr>
          <w:rFonts w:ascii="Palatino Linotype" w:hAnsi="Palatino Linotype" w:cs="Times New Roman"/>
          <w:u w:val="single"/>
        </w:rPr>
        <w:t xml:space="preserve"> Yusuf </w:t>
      </w:r>
      <w:proofErr w:type="spellStart"/>
      <w:r w:rsidRPr="00887224">
        <w:rPr>
          <w:rFonts w:ascii="Palatino Linotype" w:hAnsi="Palatino Linotype" w:cs="Times New Roman"/>
          <w:u w:val="single"/>
        </w:rPr>
        <w:t>Mansyur</w:t>
      </w:r>
      <w:proofErr w:type="spellEnd"/>
    </w:p>
    <w:p w:rsidR="002C390D" w:rsidRDefault="002C390D" w:rsidP="00BD3E44">
      <w:pPr>
        <w:spacing w:before="7" w:after="0" w:line="240" w:lineRule="atLeast"/>
        <w:ind w:firstLine="426"/>
        <w:jc w:val="both"/>
        <w:rPr>
          <w:rFonts w:ascii="Palatino Linotype" w:hAnsi="Palatino Linotype" w:cs="Times New Roman"/>
        </w:rPr>
      </w:pPr>
    </w:p>
    <w:p w:rsidR="00AD3696" w:rsidRPr="00887224" w:rsidRDefault="00AD3696"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The preference of proper names</w:t>
      </w:r>
      <w:r w:rsidR="00BE3CED" w:rsidRPr="00887224">
        <w:rPr>
          <w:rFonts w:ascii="Palatino Linotype" w:hAnsi="Palatino Linotype" w:cs="Times New Roman"/>
        </w:rPr>
        <w:t>,</w:t>
      </w:r>
      <w:r w:rsidRPr="00887224">
        <w:rPr>
          <w:rFonts w:ascii="Palatino Linotype" w:hAnsi="Palatino Linotype" w:cs="Times New Roman"/>
        </w:rPr>
        <w:t xml:space="preserve"> and how they appear with title or addresses</w:t>
      </w:r>
      <w:r w:rsidR="00BE3CED" w:rsidRPr="00887224">
        <w:rPr>
          <w:rFonts w:ascii="Palatino Linotype" w:hAnsi="Palatino Linotype" w:cs="Times New Roman"/>
        </w:rPr>
        <w:t>,</w:t>
      </w:r>
      <w:r w:rsidRPr="00887224">
        <w:rPr>
          <w:rFonts w:ascii="Palatino Linotype" w:hAnsi="Palatino Linotype" w:cs="Times New Roman"/>
        </w:rPr>
        <w:t xml:space="preserve"> is </w:t>
      </w:r>
      <w:r w:rsidRPr="00887224">
        <w:rPr>
          <w:rFonts w:ascii="Palatino Linotype" w:hAnsi="Palatino Linotype" w:cs="Times New Roman"/>
        </w:rPr>
        <w:lastRenderedPageBreak/>
        <w:t xml:space="preserve">one crucial importance in the critical reading of a text </w:t>
      </w:r>
      <w:sdt>
        <w:sdtPr>
          <w:rPr>
            <w:rFonts w:ascii="Palatino Linotype" w:hAnsi="Palatino Linotype" w:cs="Times New Roman"/>
          </w:rPr>
          <w:id w:val="445379"/>
          <w:citation/>
        </w:sdtPr>
        <w:sdtContent>
          <w:r w:rsidR="00AE4D85" w:rsidRPr="00887224">
            <w:rPr>
              <w:rFonts w:ascii="Palatino Linotype" w:hAnsi="Palatino Linotype" w:cs="Times New Roman"/>
            </w:rPr>
            <w:fldChar w:fldCharType="begin"/>
          </w:r>
          <w:r w:rsidRPr="00887224">
            <w:rPr>
              <w:rFonts w:ascii="Palatino Linotype" w:hAnsi="Palatino Linotype" w:cs="Times New Roman"/>
            </w:rPr>
            <w:instrText xml:space="preserve"> CITATION Hop14 \l 1033 </w:instrText>
          </w:r>
          <w:r w:rsidR="00AE4D85" w:rsidRPr="00887224">
            <w:rPr>
              <w:rFonts w:ascii="Palatino Linotype" w:hAnsi="Palatino Linotype" w:cs="Times New Roman"/>
            </w:rPr>
            <w:fldChar w:fldCharType="separate"/>
          </w:r>
          <w:r w:rsidR="005E69ED" w:rsidRPr="00887224">
            <w:rPr>
              <w:rFonts w:ascii="Palatino Linotype" w:hAnsi="Palatino Linotype" w:cs="Times New Roman"/>
              <w:noProof/>
            </w:rPr>
            <w:t>(Hopper, 2014)</w:t>
          </w:r>
          <w:r w:rsidR="00AE4D85" w:rsidRPr="00887224">
            <w:rPr>
              <w:rFonts w:ascii="Palatino Linotype" w:hAnsi="Palatino Linotype" w:cs="Times New Roman"/>
            </w:rPr>
            <w:fldChar w:fldCharType="end"/>
          </w:r>
        </w:sdtContent>
      </w:sdt>
      <w:r w:rsidRPr="00887224">
        <w:rPr>
          <w:rFonts w:ascii="Palatino Linotype" w:hAnsi="Palatino Linotype" w:cs="Times New Roman"/>
        </w:rPr>
        <w:t>.</w:t>
      </w:r>
    </w:p>
    <w:p w:rsidR="00D8145E" w:rsidRPr="00887224" w:rsidRDefault="00F72842" w:rsidP="00BD3E44">
      <w:pPr>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Proper names </w:t>
      </w:r>
      <w:r w:rsidR="00AD3696" w:rsidRPr="00887224">
        <w:rPr>
          <w:rFonts w:ascii="Palatino Linotype" w:hAnsi="Palatino Linotype" w:cs="Times New Roman"/>
        </w:rPr>
        <w:t xml:space="preserve">here </w:t>
      </w:r>
      <w:r w:rsidRPr="00887224">
        <w:rPr>
          <w:rFonts w:ascii="Palatino Linotype" w:hAnsi="Palatino Linotype" w:cs="Times New Roman"/>
        </w:rPr>
        <w:t xml:space="preserve">are </w:t>
      </w:r>
      <w:r w:rsidR="0079367B" w:rsidRPr="00887224">
        <w:rPr>
          <w:rFonts w:ascii="Palatino Linotype" w:hAnsi="Palatino Linotype" w:cs="Times New Roman"/>
        </w:rPr>
        <w:t xml:space="preserve">almost always </w:t>
      </w:r>
      <w:r w:rsidRPr="00887224">
        <w:rPr>
          <w:rFonts w:ascii="Palatino Linotype" w:hAnsi="Palatino Linotype" w:cs="Times New Roman"/>
        </w:rPr>
        <w:t xml:space="preserve">followed by </w:t>
      </w:r>
      <w:r w:rsidR="00BE3CED" w:rsidRPr="00887224">
        <w:rPr>
          <w:rFonts w:ascii="Palatino Linotype" w:hAnsi="Palatino Linotype" w:cs="Times New Roman"/>
        </w:rPr>
        <w:t xml:space="preserve">a </w:t>
      </w:r>
      <w:r w:rsidRPr="00887224">
        <w:rPr>
          <w:rFonts w:ascii="Palatino Linotype" w:hAnsi="Palatino Linotype" w:cs="Times New Roman"/>
        </w:rPr>
        <w:t>title</w:t>
      </w:r>
      <w:r w:rsidR="00BE3CED" w:rsidRPr="00887224">
        <w:rPr>
          <w:rFonts w:ascii="Palatino Linotype" w:hAnsi="Palatino Linotype" w:cs="Times New Roman"/>
        </w:rPr>
        <w:t>,</w:t>
      </w:r>
      <w:r w:rsidR="00740EBA" w:rsidRPr="00887224">
        <w:rPr>
          <w:rFonts w:ascii="Palatino Linotype" w:hAnsi="Palatino Linotype" w:cs="Times New Roman"/>
        </w:rPr>
        <w:t xml:space="preserve"> for instance religious leader </w:t>
      </w:r>
      <w:r w:rsidR="00BE3CED" w:rsidRPr="00887224">
        <w:rPr>
          <w:rFonts w:ascii="Palatino Linotype" w:hAnsi="Palatino Linotype" w:cs="Times New Roman"/>
        </w:rPr>
        <w:t xml:space="preserve">(such as </w:t>
      </w:r>
      <w:proofErr w:type="spellStart"/>
      <w:r w:rsidRPr="00887224">
        <w:rPr>
          <w:rFonts w:ascii="Palatino Linotype" w:hAnsi="Palatino Linotype" w:cs="Times New Roman"/>
          <w:i/>
        </w:rPr>
        <w:t>ustadz</w:t>
      </w:r>
      <w:proofErr w:type="spellEnd"/>
      <w:r w:rsidRPr="00887224">
        <w:rPr>
          <w:rFonts w:ascii="Palatino Linotype" w:hAnsi="Palatino Linotype" w:cs="Times New Roman"/>
          <w:i/>
        </w:rPr>
        <w:t xml:space="preserve"> </w:t>
      </w:r>
      <w:r w:rsidRPr="00887224">
        <w:rPr>
          <w:rFonts w:ascii="Palatino Linotype" w:hAnsi="Palatino Linotype" w:cs="Times New Roman"/>
        </w:rPr>
        <w:t xml:space="preserve">and </w:t>
      </w:r>
      <w:proofErr w:type="spellStart"/>
      <w:r w:rsidRPr="00887224">
        <w:rPr>
          <w:rFonts w:ascii="Palatino Linotype" w:hAnsi="Palatino Linotype" w:cs="Times New Roman"/>
          <w:i/>
        </w:rPr>
        <w:t>habib</w:t>
      </w:r>
      <w:proofErr w:type="spellEnd"/>
      <w:r w:rsidR="00BE3CED" w:rsidRPr="00887224">
        <w:rPr>
          <w:rFonts w:ascii="Palatino Linotype" w:hAnsi="Palatino Linotype" w:cs="Times New Roman"/>
        </w:rPr>
        <w:t>)</w:t>
      </w:r>
      <w:r w:rsidR="00ED40B8">
        <w:rPr>
          <w:rFonts w:ascii="Palatino Linotype" w:hAnsi="Palatino Linotype" w:cs="Times New Roman"/>
        </w:rPr>
        <w:t>, to mark in-group (muslim) identity</w:t>
      </w:r>
      <w:r w:rsidRPr="00887224">
        <w:rPr>
          <w:rFonts w:ascii="Palatino Linotype" w:hAnsi="Palatino Linotype" w:cs="Times New Roman"/>
        </w:rPr>
        <w:t xml:space="preserve">. </w:t>
      </w:r>
      <w:proofErr w:type="spellStart"/>
      <w:r w:rsidRPr="00887224">
        <w:rPr>
          <w:rFonts w:ascii="Palatino Linotype" w:hAnsi="Palatino Linotype" w:cs="Times New Roman"/>
        </w:rPr>
        <w:t>Hanafi</w:t>
      </w:r>
      <w:proofErr w:type="spellEnd"/>
      <w:r w:rsidRPr="00887224">
        <w:rPr>
          <w:rFonts w:ascii="Palatino Linotype" w:hAnsi="Palatino Linotype" w:cs="Times New Roman"/>
        </w:rPr>
        <w:t xml:space="preserve"> </w:t>
      </w:r>
      <w:proofErr w:type="spellStart"/>
      <w:r w:rsidRPr="00887224">
        <w:rPr>
          <w:rFonts w:ascii="Palatino Linotype" w:hAnsi="Palatino Linotype" w:cs="Times New Roman"/>
        </w:rPr>
        <w:t>Rais</w:t>
      </w:r>
      <w:proofErr w:type="spellEnd"/>
      <w:r w:rsidRPr="00887224">
        <w:rPr>
          <w:rFonts w:ascii="Palatino Linotype" w:hAnsi="Palatino Linotype" w:cs="Times New Roman"/>
        </w:rPr>
        <w:t>, a politician, is described in two ways. F</w:t>
      </w:r>
      <w:r w:rsidR="00AF02F5" w:rsidRPr="00887224">
        <w:rPr>
          <w:rFonts w:ascii="Palatino Linotype" w:hAnsi="Palatino Linotype" w:cs="Times New Roman"/>
        </w:rPr>
        <w:t xml:space="preserve">irst as the son of </w:t>
      </w:r>
      <w:proofErr w:type="spellStart"/>
      <w:r w:rsidR="00AF02F5" w:rsidRPr="00887224">
        <w:rPr>
          <w:rFonts w:ascii="Palatino Linotype" w:hAnsi="Palatino Linotype" w:cs="Times New Roman"/>
        </w:rPr>
        <w:t>Amin</w:t>
      </w:r>
      <w:proofErr w:type="spellEnd"/>
      <w:r w:rsidR="00AF02F5" w:rsidRPr="00887224">
        <w:rPr>
          <w:rFonts w:ascii="Palatino Linotype" w:hAnsi="Palatino Linotype" w:cs="Times New Roman"/>
        </w:rPr>
        <w:t xml:space="preserve"> </w:t>
      </w:r>
      <w:proofErr w:type="spellStart"/>
      <w:r w:rsidR="00AF02F5" w:rsidRPr="00887224">
        <w:rPr>
          <w:rFonts w:ascii="Palatino Linotype" w:hAnsi="Palatino Linotype" w:cs="Times New Roman"/>
        </w:rPr>
        <w:t>Rais</w:t>
      </w:r>
      <w:proofErr w:type="spellEnd"/>
      <w:r w:rsidR="00AF02F5" w:rsidRPr="00887224">
        <w:rPr>
          <w:rFonts w:ascii="Palatino Linotype" w:hAnsi="Palatino Linotype" w:cs="Times New Roman"/>
        </w:rPr>
        <w:t xml:space="preserve">. </w:t>
      </w:r>
      <w:proofErr w:type="spellStart"/>
      <w:r w:rsidRPr="00887224">
        <w:rPr>
          <w:rFonts w:ascii="Palatino Linotype" w:hAnsi="Palatino Linotype" w:cs="Times New Roman"/>
        </w:rPr>
        <w:t>Amin</w:t>
      </w:r>
      <w:proofErr w:type="spellEnd"/>
      <w:r w:rsidRPr="00887224">
        <w:rPr>
          <w:rFonts w:ascii="Palatino Linotype" w:hAnsi="Palatino Linotype" w:cs="Times New Roman"/>
        </w:rPr>
        <w:t xml:space="preserve"> </w:t>
      </w:r>
      <w:proofErr w:type="spellStart"/>
      <w:r w:rsidRPr="00887224">
        <w:rPr>
          <w:rFonts w:ascii="Palatino Linotype" w:hAnsi="Palatino Linotype" w:cs="Times New Roman"/>
        </w:rPr>
        <w:t>Rais</w:t>
      </w:r>
      <w:proofErr w:type="spellEnd"/>
      <w:r w:rsidRPr="00887224">
        <w:rPr>
          <w:rFonts w:ascii="Palatino Linotype" w:hAnsi="Palatino Linotype" w:cs="Times New Roman"/>
        </w:rPr>
        <w:t xml:space="preserve"> was once the leader of </w:t>
      </w:r>
      <w:proofErr w:type="spellStart"/>
      <w:r w:rsidRPr="00887224">
        <w:rPr>
          <w:rFonts w:ascii="Palatino Linotype" w:hAnsi="Palatino Linotype" w:cs="Times New Roman"/>
        </w:rPr>
        <w:t>Partai</w:t>
      </w:r>
      <w:proofErr w:type="spellEnd"/>
      <w:r w:rsidRPr="00887224">
        <w:rPr>
          <w:rFonts w:ascii="Palatino Linotype" w:hAnsi="Palatino Linotype" w:cs="Times New Roman"/>
        </w:rPr>
        <w:t xml:space="preserve"> </w:t>
      </w:r>
      <w:proofErr w:type="spellStart"/>
      <w:r w:rsidRPr="00887224">
        <w:rPr>
          <w:rFonts w:ascii="Palatino Linotype" w:hAnsi="Palatino Linotype" w:cs="Times New Roman"/>
        </w:rPr>
        <w:t>Amanat</w:t>
      </w:r>
      <w:proofErr w:type="spellEnd"/>
      <w:r w:rsidRPr="00887224">
        <w:rPr>
          <w:rFonts w:ascii="Palatino Linotype" w:hAnsi="Palatino Linotype" w:cs="Times New Roman"/>
        </w:rPr>
        <w:t xml:space="preserve"> </w:t>
      </w:r>
      <w:proofErr w:type="spellStart"/>
      <w:r w:rsidRPr="00887224">
        <w:rPr>
          <w:rFonts w:ascii="Palatino Linotype" w:hAnsi="Palatino Linotype" w:cs="Times New Roman"/>
        </w:rPr>
        <w:t>Nasional</w:t>
      </w:r>
      <w:proofErr w:type="spellEnd"/>
      <w:r w:rsidRPr="00887224">
        <w:rPr>
          <w:rFonts w:ascii="Palatino Linotype" w:hAnsi="Palatino Linotype" w:cs="Times New Roman"/>
        </w:rPr>
        <w:t xml:space="preserve"> (PAN) one of the big and modern Islamic part</w:t>
      </w:r>
      <w:r w:rsidR="003E5F23">
        <w:rPr>
          <w:rFonts w:ascii="Palatino Linotype" w:hAnsi="Palatino Linotype" w:cs="Times New Roman"/>
        </w:rPr>
        <w:t>ies</w:t>
      </w:r>
      <w:r w:rsidRPr="00887224">
        <w:rPr>
          <w:rFonts w:ascii="Palatino Linotype" w:hAnsi="Palatino Linotype" w:cs="Times New Roman"/>
        </w:rPr>
        <w:t xml:space="preserve"> in Indonesia. Besides the son as a known </w:t>
      </w:r>
      <w:proofErr w:type="spellStart"/>
      <w:r w:rsidRPr="00887224">
        <w:rPr>
          <w:rFonts w:ascii="Palatino Linotype" w:hAnsi="Palatino Linotype" w:cs="Times New Roman"/>
        </w:rPr>
        <w:t>politican</w:t>
      </w:r>
      <w:proofErr w:type="spellEnd"/>
      <w:r w:rsidRPr="00887224">
        <w:rPr>
          <w:rFonts w:ascii="Palatino Linotype" w:hAnsi="Palatino Linotype" w:cs="Times New Roman"/>
        </w:rPr>
        <w:t>, his position as</w:t>
      </w:r>
      <w:r w:rsidR="00AF02F5" w:rsidRPr="00887224">
        <w:rPr>
          <w:rFonts w:ascii="Palatino Linotype" w:hAnsi="Palatino Linotype" w:cs="Times New Roman"/>
        </w:rPr>
        <w:t xml:space="preserve"> a senator is also mentioned </w:t>
      </w:r>
      <w:r w:rsidR="00220036" w:rsidRPr="00887224">
        <w:rPr>
          <w:rFonts w:ascii="Palatino Linotype" w:hAnsi="Palatino Linotype" w:cs="Times New Roman"/>
        </w:rPr>
        <w:t>to amplify his role as a prominent figure</w:t>
      </w:r>
      <w:r w:rsidRPr="00887224">
        <w:rPr>
          <w:rFonts w:ascii="Palatino Linotype" w:hAnsi="Palatino Linotype" w:cs="Times New Roman"/>
        </w:rPr>
        <w:t>. His complete name is mentioned here, Muhammad</w:t>
      </w:r>
      <w:r w:rsidR="00220036" w:rsidRPr="00887224">
        <w:rPr>
          <w:rFonts w:ascii="Palatino Linotype" w:hAnsi="Palatino Linotype" w:cs="Times New Roman"/>
        </w:rPr>
        <w:t>,</w:t>
      </w:r>
      <w:r w:rsidRPr="00887224">
        <w:rPr>
          <w:rFonts w:ascii="Palatino Linotype" w:hAnsi="Palatino Linotype" w:cs="Times New Roman"/>
        </w:rPr>
        <w:t xml:space="preserve"> to establish </w:t>
      </w:r>
      <w:r w:rsidR="00220036" w:rsidRPr="00887224">
        <w:rPr>
          <w:rFonts w:ascii="Palatino Linotype" w:hAnsi="Palatino Linotype" w:cs="Times New Roman"/>
        </w:rPr>
        <w:t>his I</w:t>
      </w:r>
      <w:r w:rsidR="00AF02F5" w:rsidRPr="00887224">
        <w:rPr>
          <w:rFonts w:ascii="Palatino Linotype" w:hAnsi="Palatino Linotype" w:cs="Times New Roman"/>
        </w:rPr>
        <w:t xml:space="preserve">slamic identity. </w:t>
      </w:r>
    </w:p>
    <w:p w:rsidR="00F72842" w:rsidRPr="00887224" w:rsidRDefault="00EA1A14" w:rsidP="00BD3E44">
      <w:pPr>
        <w:tabs>
          <w:tab w:val="left" w:pos="426"/>
        </w:tabs>
        <w:spacing w:before="7" w:after="0" w:line="240" w:lineRule="atLeast"/>
        <w:jc w:val="both"/>
        <w:rPr>
          <w:rFonts w:ascii="Palatino Linotype" w:hAnsi="Palatino Linotype" w:cs="Times New Roman"/>
        </w:rPr>
      </w:pPr>
      <w:r>
        <w:rPr>
          <w:rFonts w:ascii="Palatino Linotype" w:hAnsi="Palatino Linotype" w:cs="Times New Roman"/>
        </w:rPr>
        <w:tab/>
      </w:r>
      <w:r w:rsidR="00AF02F5" w:rsidRPr="00887224">
        <w:rPr>
          <w:rFonts w:ascii="Palatino Linotype" w:hAnsi="Palatino Linotype" w:cs="Times New Roman"/>
        </w:rPr>
        <w:t>In (25</w:t>
      </w:r>
      <w:r w:rsidR="00F72842" w:rsidRPr="00887224">
        <w:rPr>
          <w:rFonts w:ascii="Palatino Linotype" w:hAnsi="Palatino Linotype" w:cs="Times New Roman"/>
        </w:rPr>
        <w:t xml:space="preserve">), </w:t>
      </w:r>
      <w:r w:rsidR="00220036" w:rsidRPr="00887224">
        <w:rPr>
          <w:rFonts w:ascii="Palatino Linotype" w:hAnsi="Palatino Linotype" w:cs="Times New Roman"/>
        </w:rPr>
        <w:t>the rumor</w:t>
      </w:r>
      <w:r w:rsidR="00F72842" w:rsidRPr="00887224">
        <w:rPr>
          <w:rFonts w:ascii="Palatino Linotype" w:hAnsi="Palatino Linotype" w:cs="Times New Roman"/>
        </w:rPr>
        <w:t xml:space="preserve"> has the support from a woman activist from NU (</w:t>
      </w:r>
      <w:proofErr w:type="spellStart"/>
      <w:r w:rsidR="00F72842" w:rsidRPr="00887224">
        <w:rPr>
          <w:rFonts w:ascii="Palatino Linotype" w:hAnsi="Palatino Linotype" w:cs="Times New Roman"/>
        </w:rPr>
        <w:t>Nahdatul</w:t>
      </w:r>
      <w:proofErr w:type="spellEnd"/>
      <w:r w:rsidR="00F72842" w:rsidRPr="00887224">
        <w:rPr>
          <w:rFonts w:ascii="Palatino Linotype" w:hAnsi="Palatino Linotype" w:cs="Times New Roman"/>
        </w:rPr>
        <w:t xml:space="preserve"> </w:t>
      </w:r>
      <w:proofErr w:type="spellStart"/>
      <w:r w:rsidR="00F72842" w:rsidRPr="00887224">
        <w:rPr>
          <w:rFonts w:ascii="Palatino Linotype" w:hAnsi="Palatino Linotype" w:cs="Times New Roman"/>
        </w:rPr>
        <w:t>Ulama</w:t>
      </w:r>
      <w:proofErr w:type="spellEnd"/>
      <w:r w:rsidR="00F72842" w:rsidRPr="00887224">
        <w:rPr>
          <w:rFonts w:ascii="Palatino Linotype" w:hAnsi="Palatino Linotype" w:cs="Times New Roman"/>
        </w:rPr>
        <w:t>), which is a large Muslim society in Indonesia. DE</w:t>
      </w:r>
      <w:r w:rsidR="00170C77">
        <w:rPr>
          <w:rFonts w:ascii="Palatino Linotype" w:hAnsi="Palatino Linotype" w:cs="Times New Roman"/>
        </w:rPr>
        <w:t>’s</w:t>
      </w:r>
      <w:r w:rsidR="00F72842" w:rsidRPr="00887224">
        <w:rPr>
          <w:rFonts w:ascii="Palatino Linotype" w:hAnsi="Palatino Linotype" w:cs="Times New Roman"/>
        </w:rPr>
        <w:t xml:space="preserve"> profession as a psyc</w:t>
      </w:r>
      <w:r w:rsidR="00220036" w:rsidRPr="00887224">
        <w:rPr>
          <w:rFonts w:ascii="Palatino Linotype" w:hAnsi="Palatino Linotype" w:cs="Times New Roman"/>
        </w:rPr>
        <w:t>hologist is also mentioned in (</w:t>
      </w:r>
      <w:r w:rsidR="00AF02F5" w:rsidRPr="00887224">
        <w:rPr>
          <w:rFonts w:ascii="Palatino Linotype" w:hAnsi="Palatino Linotype" w:cs="Times New Roman"/>
        </w:rPr>
        <w:t>20</w:t>
      </w:r>
      <w:r w:rsidR="00F72842" w:rsidRPr="00887224">
        <w:rPr>
          <w:rFonts w:ascii="Palatino Linotype" w:hAnsi="Palatino Linotype" w:cs="Times New Roman"/>
        </w:rPr>
        <w:t xml:space="preserve">). </w:t>
      </w:r>
      <w:r w:rsidR="00EF30F8" w:rsidRPr="00887224">
        <w:rPr>
          <w:rFonts w:ascii="Palatino Linotype" w:hAnsi="Palatino Linotype" w:cs="Times New Roman"/>
        </w:rPr>
        <w:t>Readers</w:t>
      </w:r>
      <w:r w:rsidR="00D45335" w:rsidRPr="00887224">
        <w:rPr>
          <w:rFonts w:ascii="Palatino Linotype" w:hAnsi="Palatino Linotype" w:cs="Times New Roman"/>
        </w:rPr>
        <w:t xml:space="preserve"> may</w:t>
      </w:r>
      <w:r w:rsidR="00F72842" w:rsidRPr="00887224">
        <w:rPr>
          <w:rFonts w:ascii="Palatino Linotype" w:hAnsi="Palatino Linotype" w:cs="Times New Roman"/>
        </w:rPr>
        <w:t xml:space="preserve"> get the impression that this is an honest and professional statement. As a plus, it also mentions her academic background from UGM, one of the best universities in Indonesia. </w:t>
      </w:r>
    </w:p>
    <w:p w:rsidR="00F72842" w:rsidRPr="00887224" w:rsidRDefault="00EA1A14" w:rsidP="00BD3E44">
      <w:pPr>
        <w:tabs>
          <w:tab w:val="left" w:pos="426"/>
        </w:tabs>
        <w:spacing w:before="7" w:after="0" w:line="240" w:lineRule="atLeast"/>
        <w:jc w:val="both"/>
        <w:rPr>
          <w:rFonts w:ascii="Palatino Linotype" w:hAnsi="Palatino Linotype" w:cs="Times New Roman"/>
        </w:rPr>
      </w:pPr>
      <w:r>
        <w:rPr>
          <w:rFonts w:ascii="Palatino Linotype" w:hAnsi="Palatino Linotype" w:cs="Times New Roman"/>
        </w:rPr>
        <w:tab/>
      </w:r>
      <w:r w:rsidR="00F72842" w:rsidRPr="00887224">
        <w:rPr>
          <w:rFonts w:ascii="Palatino Linotype" w:hAnsi="Palatino Linotype" w:cs="Times New Roman"/>
        </w:rPr>
        <w:t xml:space="preserve">Some words with negative evaluation are also addressed to RS or AB. </w:t>
      </w:r>
      <w:r w:rsidR="00220036" w:rsidRPr="00887224">
        <w:rPr>
          <w:rFonts w:ascii="Palatino Linotype" w:hAnsi="Palatino Linotype" w:cs="Times New Roman"/>
        </w:rPr>
        <w:t>These words</w:t>
      </w:r>
      <w:r w:rsidR="00F72842" w:rsidRPr="00887224">
        <w:rPr>
          <w:rFonts w:ascii="Palatino Linotype" w:hAnsi="Palatino Linotype" w:cs="Times New Roman"/>
        </w:rPr>
        <w:t xml:space="preserve"> are inherently negative, like </w:t>
      </w:r>
      <w:proofErr w:type="spellStart"/>
      <w:r w:rsidR="00F72842" w:rsidRPr="00887224">
        <w:rPr>
          <w:rFonts w:ascii="Palatino Linotype" w:hAnsi="Palatino Linotype" w:cs="Times New Roman"/>
          <w:i/>
        </w:rPr>
        <w:t>melarang</w:t>
      </w:r>
      <w:proofErr w:type="spellEnd"/>
      <w:r w:rsidR="00F72842" w:rsidRPr="00887224">
        <w:rPr>
          <w:rFonts w:ascii="Palatino Linotype" w:hAnsi="Palatino Linotype" w:cs="Times New Roman"/>
          <w:i/>
        </w:rPr>
        <w:t xml:space="preserve"> </w:t>
      </w:r>
      <w:r w:rsidR="00F72842" w:rsidRPr="00887224">
        <w:rPr>
          <w:rFonts w:ascii="Palatino Linotype" w:hAnsi="Palatino Linotype" w:cs="Times New Roman"/>
        </w:rPr>
        <w:t xml:space="preserve">‘to forbid’, </w:t>
      </w:r>
      <w:proofErr w:type="spellStart"/>
      <w:r w:rsidR="00F72842" w:rsidRPr="00887224">
        <w:rPr>
          <w:rFonts w:ascii="Palatino Linotype" w:hAnsi="Palatino Linotype" w:cs="Times New Roman"/>
          <w:i/>
        </w:rPr>
        <w:t>konyol</w:t>
      </w:r>
      <w:proofErr w:type="spellEnd"/>
      <w:r w:rsidR="00F72842" w:rsidRPr="00887224">
        <w:rPr>
          <w:rFonts w:ascii="Palatino Linotype" w:hAnsi="Palatino Linotype" w:cs="Times New Roman"/>
          <w:i/>
        </w:rPr>
        <w:t>/</w:t>
      </w:r>
      <w:proofErr w:type="spellStart"/>
      <w:r w:rsidR="00F72842" w:rsidRPr="00887224">
        <w:rPr>
          <w:rFonts w:ascii="Palatino Linotype" w:hAnsi="Palatino Linotype" w:cs="Times New Roman"/>
          <w:i/>
        </w:rPr>
        <w:t>ada-ada</w:t>
      </w:r>
      <w:proofErr w:type="spellEnd"/>
      <w:r w:rsidR="00F72842" w:rsidRPr="00887224">
        <w:rPr>
          <w:rFonts w:ascii="Palatino Linotype" w:hAnsi="Palatino Linotype" w:cs="Times New Roman"/>
          <w:i/>
        </w:rPr>
        <w:t xml:space="preserve"> </w:t>
      </w:r>
      <w:proofErr w:type="spellStart"/>
      <w:r w:rsidR="00F72842" w:rsidRPr="00887224">
        <w:rPr>
          <w:rFonts w:ascii="Palatino Linotype" w:hAnsi="Palatino Linotype" w:cs="Times New Roman"/>
          <w:i/>
        </w:rPr>
        <w:t>saja</w:t>
      </w:r>
      <w:proofErr w:type="spellEnd"/>
      <w:r w:rsidR="00F72842" w:rsidRPr="00887224">
        <w:rPr>
          <w:rFonts w:ascii="Palatino Linotype" w:hAnsi="Palatino Linotype" w:cs="Times New Roman"/>
          <w:i/>
        </w:rPr>
        <w:t xml:space="preserve"> </w:t>
      </w:r>
      <w:r w:rsidR="00F72842" w:rsidRPr="00887224">
        <w:rPr>
          <w:rFonts w:ascii="Palatino Linotype" w:hAnsi="Palatino Linotype" w:cs="Times New Roman"/>
        </w:rPr>
        <w:t xml:space="preserve">‘ridiculous’, </w:t>
      </w:r>
      <w:proofErr w:type="spellStart"/>
      <w:r w:rsidR="00F72842" w:rsidRPr="00887224">
        <w:rPr>
          <w:rFonts w:ascii="Palatino Linotype" w:hAnsi="Palatino Linotype" w:cs="Times New Roman"/>
          <w:i/>
        </w:rPr>
        <w:t>kecewa</w:t>
      </w:r>
      <w:proofErr w:type="spellEnd"/>
      <w:r w:rsidR="00F72842" w:rsidRPr="00887224">
        <w:rPr>
          <w:rFonts w:ascii="Palatino Linotype" w:hAnsi="Palatino Linotype" w:cs="Times New Roman"/>
        </w:rPr>
        <w:t xml:space="preserve"> ‘</w:t>
      </w:r>
      <w:proofErr w:type="spellStart"/>
      <w:r w:rsidR="00F72842" w:rsidRPr="00887224">
        <w:rPr>
          <w:rFonts w:ascii="Palatino Linotype" w:hAnsi="Palatino Linotype" w:cs="Times New Roman"/>
        </w:rPr>
        <w:t>dissapointed</w:t>
      </w:r>
      <w:proofErr w:type="spellEnd"/>
      <w:r w:rsidR="00F72842" w:rsidRPr="00887224">
        <w:rPr>
          <w:rFonts w:ascii="Palatino Linotype" w:hAnsi="Palatino Linotype" w:cs="Times New Roman"/>
        </w:rPr>
        <w:t>’. Some</w:t>
      </w:r>
      <w:r w:rsidR="00220036" w:rsidRPr="00887224">
        <w:rPr>
          <w:rFonts w:ascii="Palatino Linotype" w:hAnsi="Palatino Linotype" w:cs="Times New Roman"/>
        </w:rPr>
        <w:t xml:space="preserve"> other</w:t>
      </w:r>
      <w:r w:rsidR="00F72842" w:rsidRPr="00887224">
        <w:rPr>
          <w:rFonts w:ascii="Palatino Linotype" w:hAnsi="Palatino Linotype" w:cs="Times New Roman"/>
        </w:rPr>
        <w:t xml:space="preserve"> words are negated by explicit negative marker such as </w:t>
      </w:r>
      <w:proofErr w:type="spellStart"/>
      <w:r w:rsidR="00F72842" w:rsidRPr="00887224">
        <w:rPr>
          <w:rFonts w:ascii="Palatino Linotype" w:hAnsi="Palatino Linotype" w:cs="Times New Roman"/>
          <w:i/>
        </w:rPr>
        <w:t>tidak</w:t>
      </w:r>
      <w:proofErr w:type="spellEnd"/>
      <w:r w:rsidR="00F72842" w:rsidRPr="00887224">
        <w:rPr>
          <w:rFonts w:ascii="Palatino Linotype" w:hAnsi="Palatino Linotype" w:cs="Times New Roman"/>
          <w:i/>
        </w:rPr>
        <w:t xml:space="preserve"> </w:t>
      </w:r>
      <w:proofErr w:type="spellStart"/>
      <w:r w:rsidR="00F72842" w:rsidRPr="00887224">
        <w:rPr>
          <w:rFonts w:ascii="Palatino Linotype" w:hAnsi="Palatino Linotype" w:cs="Times New Roman"/>
          <w:i/>
        </w:rPr>
        <w:t>boleh</w:t>
      </w:r>
      <w:proofErr w:type="spellEnd"/>
      <w:r w:rsidR="00F72842" w:rsidRPr="00887224">
        <w:rPr>
          <w:rFonts w:ascii="Palatino Linotype" w:hAnsi="Palatino Linotype" w:cs="Times New Roman"/>
          <w:i/>
        </w:rPr>
        <w:t xml:space="preserve"> </w:t>
      </w:r>
      <w:r w:rsidR="00F72842" w:rsidRPr="00887224">
        <w:rPr>
          <w:rFonts w:ascii="Palatino Linotype" w:hAnsi="Palatino Linotype" w:cs="Times New Roman"/>
        </w:rPr>
        <w:t xml:space="preserve">‘not allowed’, </w:t>
      </w:r>
      <w:proofErr w:type="spellStart"/>
      <w:r w:rsidR="00F72842" w:rsidRPr="00887224">
        <w:rPr>
          <w:rFonts w:ascii="Palatino Linotype" w:hAnsi="Palatino Linotype" w:cs="Times New Roman"/>
          <w:i/>
        </w:rPr>
        <w:t>tidak</w:t>
      </w:r>
      <w:proofErr w:type="spellEnd"/>
      <w:r w:rsidR="00F72842" w:rsidRPr="00887224">
        <w:rPr>
          <w:rFonts w:ascii="Palatino Linotype" w:hAnsi="Palatino Linotype" w:cs="Times New Roman"/>
          <w:i/>
        </w:rPr>
        <w:t xml:space="preserve"> </w:t>
      </w:r>
      <w:proofErr w:type="spellStart"/>
      <w:r w:rsidR="00F72842" w:rsidRPr="00887224">
        <w:rPr>
          <w:rFonts w:ascii="Palatino Linotype" w:hAnsi="Palatino Linotype" w:cs="Times New Roman"/>
          <w:i/>
        </w:rPr>
        <w:t>berpendidikan</w:t>
      </w:r>
      <w:proofErr w:type="spellEnd"/>
      <w:r w:rsidR="00F72842" w:rsidRPr="00887224">
        <w:rPr>
          <w:rFonts w:ascii="Palatino Linotype" w:hAnsi="Palatino Linotype" w:cs="Times New Roman"/>
          <w:i/>
        </w:rPr>
        <w:t xml:space="preserve"> </w:t>
      </w:r>
      <w:r w:rsidR="00F72842" w:rsidRPr="00887224">
        <w:rPr>
          <w:rFonts w:ascii="Palatino Linotype" w:hAnsi="Palatino Linotype" w:cs="Times New Roman"/>
        </w:rPr>
        <w:t>‘</w:t>
      </w:r>
      <w:r w:rsidR="00EF30F8" w:rsidRPr="00887224">
        <w:rPr>
          <w:rFonts w:ascii="Palatino Linotype" w:hAnsi="Palatino Linotype" w:cs="Times New Roman"/>
        </w:rPr>
        <w:t>un</w:t>
      </w:r>
      <w:r w:rsidR="00F72842" w:rsidRPr="00887224">
        <w:rPr>
          <w:rFonts w:ascii="Palatino Linotype" w:hAnsi="Palatino Linotype" w:cs="Times New Roman"/>
        </w:rPr>
        <w:t xml:space="preserve">educated’. Some already negative evaluation words are even intensified such as </w:t>
      </w:r>
      <w:proofErr w:type="spellStart"/>
      <w:r w:rsidR="00F72842" w:rsidRPr="00887224">
        <w:rPr>
          <w:rFonts w:ascii="Palatino Linotype" w:hAnsi="Palatino Linotype" w:cs="Times New Roman"/>
          <w:i/>
        </w:rPr>
        <w:t>sangat</w:t>
      </w:r>
      <w:proofErr w:type="spellEnd"/>
      <w:r w:rsidR="00F72842" w:rsidRPr="00887224">
        <w:rPr>
          <w:rFonts w:ascii="Palatino Linotype" w:hAnsi="Palatino Linotype" w:cs="Times New Roman"/>
          <w:i/>
        </w:rPr>
        <w:t xml:space="preserve"> </w:t>
      </w:r>
      <w:proofErr w:type="spellStart"/>
      <w:r w:rsidR="00F72842" w:rsidRPr="00887224">
        <w:rPr>
          <w:rFonts w:ascii="Palatino Linotype" w:hAnsi="Palatino Linotype" w:cs="Times New Roman"/>
          <w:i/>
        </w:rPr>
        <w:t>bodoh</w:t>
      </w:r>
      <w:proofErr w:type="spellEnd"/>
      <w:r w:rsidR="00F72842" w:rsidRPr="00887224">
        <w:rPr>
          <w:rFonts w:ascii="Palatino Linotype" w:hAnsi="Palatino Linotype" w:cs="Times New Roman"/>
          <w:i/>
        </w:rPr>
        <w:t xml:space="preserve"> </w:t>
      </w:r>
      <w:r w:rsidR="00F72842" w:rsidRPr="00887224">
        <w:rPr>
          <w:rFonts w:ascii="Palatino Linotype" w:hAnsi="Palatino Linotype" w:cs="Times New Roman"/>
        </w:rPr>
        <w:t xml:space="preserve">‘very stupid’ and </w:t>
      </w:r>
      <w:proofErr w:type="spellStart"/>
      <w:r w:rsidR="00F72842" w:rsidRPr="00887224">
        <w:rPr>
          <w:rFonts w:ascii="Palatino Linotype" w:hAnsi="Palatino Linotype" w:cs="Times New Roman"/>
          <w:i/>
        </w:rPr>
        <w:t>sangat</w:t>
      </w:r>
      <w:proofErr w:type="spellEnd"/>
      <w:r w:rsidR="00F72842" w:rsidRPr="00887224">
        <w:rPr>
          <w:rFonts w:ascii="Palatino Linotype" w:hAnsi="Palatino Linotype" w:cs="Times New Roman"/>
          <w:i/>
        </w:rPr>
        <w:t xml:space="preserve"> </w:t>
      </w:r>
      <w:proofErr w:type="spellStart"/>
      <w:r w:rsidR="00F72842" w:rsidRPr="00887224">
        <w:rPr>
          <w:rFonts w:ascii="Palatino Linotype" w:hAnsi="Palatino Linotype" w:cs="Times New Roman"/>
          <w:i/>
        </w:rPr>
        <w:t>mengada-ada</w:t>
      </w:r>
      <w:proofErr w:type="spellEnd"/>
      <w:r w:rsidR="00F72842" w:rsidRPr="00887224">
        <w:rPr>
          <w:rFonts w:ascii="Palatino Linotype" w:hAnsi="Palatino Linotype" w:cs="Times New Roman"/>
        </w:rPr>
        <w:t xml:space="preserve"> ‘very ridiculous’. </w:t>
      </w:r>
    </w:p>
    <w:p w:rsidR="00BE3CED" w:rsidRPr="00887224" w:rsidRDefault="00EA1A14" w:rsidP="00BD3E44">
      <w:pPr>
        <w:tabs>
          <w:tab w:val="left" w:pos="426"/>
        </w:tabs>
        <w:spacing w:before="7" w:after="0" w:line="240" w:lineRule="atLeast"/>
        <w:jc w:val="both"/>
        <w:rPr>
          <w:rFonts w:ascii="Palatino Linotype" w:hAnsi="Palatino Linotype" w:cs="Times New Roman"/>
        </w:rPr>
      </w:pPr>
      <w:r>
        <w:rPr>
          <w:rFonts w:ascii="Palatino Linotype" w:hAnsi="Palatino Linotype" w:cs="Times New Roman"/>
        </w:rPr>
        <w:tab/>
      </w:r>
      <w:r w:rsidR="00F72842" w:rsidRPr="00887224">
        <w:rPr>
          <w:rFonts w:ascii="Palatino Linotype" w:hAnsi="Palatino Linotype" w:cs="Times New Roman"/>
        </w:rPr>
        <w:t xml:space="preserve">Each content ends with </w:t>
      </w:r>
      <w:r w:rsidR="00BE3CED" w:rsidRPr="00887224">
        <w:rPr>
          <w:rFonts w:ascii="Palatino Linotype" w:hAnsi="Palatino Linotype" w:cs="Times New Roman"/>
        </w:rPr>
        <w:t xml:space="preserve">an </w:t>
      </w:r>
      <w:r w:rsidR="00F72842" w:rsidRPr="00887224">
        <w:rPr>
          <w:rFonts w:ascii="Palatino Linotype" w:hAnsi="Palatino Linotype" w:cs="Times New Roman"/>
        </w:rPr>
        <w:t xml:space="preserve">evaluative prediction for the future, which is of course also negative; such as ‘sooner the government will regulate the size of pants that you have to wear’, ‘call for prayers will </w:t>
      </w:r>
      <w:r w:rsidR="00F72842" w:rsidRPr="00887224">
        <w:rPr>
          <w:rFonts w:ascii="Palatino Linotype" w:hAnsi="Palatino Linotype" w:cs="Times New Roman"/>
        </w:rPr>
        <w:lastRenderedPageBreak/>
        <w:t xml:space="preserve">be forbidden for muslim as </w:t>
      </w:r>
      <w:proofErr w:type="spellStart"/>
      <w:r w:rsidR="00F72842" w:rsidRPr="00887224">
        <w:rPr>
          <w:rFonts w:ascii="Palatino Linotype" w:hAnsi="Palatino Linotype" w:cs="Times New Roman"/>
          <w:i/>
        </w:rPr>
        <w:t>Masjid</w:t>
      </w:r>
      <w:proofErr w:type="spellEnd"/>
      <w:r w:rsidR="00BE3CED" w:rsidRPr="00887224">
        <w:rPr>
          <w:rFonts w:ascii="Palatino Linotype" w:hAnsi="Palatino Linotype" w:cs="Times New Roman"/>
        </w:rPr>
        <w:t xml:space="preserve"> (muslim prayer house) well as using</w:t>
      </w:r>
      <w:r w:rsidR="00220036" w:rsidRPr="00887224">
        <w:rPr>
          <w:rFonts w:ascii="Palatino Linotype" w:hAnsi="Palatino Linotype" w:cs="Times New Roman"/>
        </w:rPr>
        <w:t xml:space="preserve"> loud speakers’. </w:t>
      </w:r>
    </w:p>
    <w:p w:rsidR="00F72842" w:rsidRDefault="00220036" w:rsidP="00BD3E44">
      <w:pPr>
        <w:tabs>
          <w:tab w:val="left" w:pos="426"/>
        </w:tabs>
        <w:spacing w:before="7" w:after="0" w:line="240" w:lineRule="atLeast"/>
        <w:ind w:firstLine="426"/>
        <w:jc w:val="both"/>
        <w:rPr>
          <w:rFonts w:ascii="Palatino Linotype" w:hAnsi="Palatino Linotype" w:cs="Times New Roman"/>
        </w:rPr>
      </w:pPr>
      <w:r w:rsidRPr="00887224">
        <w:rPr>
          <w:rFonts w:ascii="Palatino Linotype" w:hAnsi="Palatino Linotype" w:cs="Times New Roman"/>
        </w:rPr>
        <w:t xml:space="preserve">The presence of the comments from prominent figures here makes </w:t>
      </w:r>
      <w:r w:rsidR="00F72842" w:rsidRPr="00887224">
        <w:rPr>
          <w:rFonts w:ascii="Palatino Linotype" w:hAnsi="Palatino Linotype" w:cs="Times New Roman"/>
        </w:rPr>
        <w:t xml:space="preserve">narrative structure very convincing, but unfortunately used to support lies. </w:t>
      </w:r>
      <w:r w:rsidRPr="00887224">
        <w:rPr>
          <w:rFonts w:ascii="Palatino Linotype" w:hAnsi="Palatino Linotype" w:cs="Times New Roman"/>
        </w:rPr>
        <w:t>In short, t</w:t>
      </w:r>
      <w:r w:rsidR="00F72842" w:rsidRPr="00887224">
        <w:rPr>
          <w:rFonts w:ascii="Palatino Linotype" w:hAnsi="Palatino Linotype" w:cs="Times New Roman"/>
        </w:rPr>
        <w:t>he discourse structure here has lead the readers to believe that government, as represented by the ministers (RS and AB), is anti-</w:t>
      </w:r>
      <w:proofErr w:type="spellStart"/>
      <w:r w:rsidR="00F72842" w:rsidRPr="00887224">
        <w:rPr>
          <w:rFonts w:ascii="Palatino Linotype" w:hAnsi="Palatino Linotype" w:cs="Times New Roman"/>
        </w:rPr>
        <w:t>islam</w:t>
      </w:r>
      <w:proofErr w:type="spellEnd"/>
      <w:r w:rsidR="00F72842" w:rsidRPr="00887224">
        <w:rPr>
          <w:rFonts w:ascii="Palatino Linotype" w:hAnsi="Palatino Linotype" w:cs="Times New Roman"/>
        </w:rPr>
        <w:t xml:space="preserve">. </w:t>
      </w:r>
    </w:p>
    <w:p w:rsidR="00EA1A14" w:rsidRPr="00887224" w:rsidRDefault="00EA1A14" w:rsidP="00BD3E44">
      <w:pPr>
        <w:tabs>
          <w:tab w:val="left" w:pos="426"/>
        </w:tabs>
        <w:spacing w:before="7" w:after="0" w:line="240" w:lineRule="atLeast"/>
        <w:ind w:firstLine="426"/>
        <w:jc w:val="both"/>
        <w:rPr>
          <w:rFonts w:ascii="Palatino Linotype" w:hAnsi="Palatino Linotype" w:cs="Times New Roman"/>
        </w:rPr>
      </w:pPr>
    </w:p>
    <w:p w:rsidR="00171B90" w:rsidRPr="00887224" w:rsidRDefault="00171B90" w:rsidP="00BD3E44">
      <w:pPr>
        <w:tabs>
          <w:tab w:val="left" w:pos="993"/>
        </w:tabs>
        <w:spacing w:before="7" w:after="0" w:line="240" w:lineRule="atLeast"/>
        <w:jc w:val="both"/>
        <w:rPr>
          <w:rFonts w:ascii="Palatino Linotype" w:hAnsi="Palatino Linotype" w:cs="Times New Roman"/>
          <w:b/>
        </w:rPr>
      </w:pPr>
      <w:r w:rsidRPr="00887224">
        <w:rPr>
          <w:rFonts w:ascii="Palatino Linotype" w:hAnsi="Palatino Linotype" w:cs="Times New Roman"/>
          <w:b/>
        </w:rPr>
        <w:t>CONCLUSION</w:t>
      </w:r>
    </w:p>
    <w:p w:rsidR="00A92E44" w:rsidRPr="00887224" w:rsidRDefault="00481865" w:rsidP="00BD3E44">
      <w:pPr>
        <w:tabs>
          <w:tab w:val="left" w:pos="426"/>
        </w:tabs>
        <w:spacing w:before="7" w:after="0" w:line="240" w:lineRule="atLeast"/>
        <w:jc w:val="both"/>
        <w:rPr>
          <w:rFonts w:ascii="Palatino Linotype" w:hAnsi="Palatino Linotype" w:cs="Times New Roman"/>
        </w:rPr>
      </w:pPr>
      <w:r w:rsidRPr="00887224">
        <w:rPr>
          <w:rFonts w:ascii="Palatino Linotype" w:hAnsi="Palatino Linotype" w:cs="Times New Roman"/>
        </w:rPr>
        <w:tab/>
      </w:r>
      <w:r w:rsidR="00171B90" w:rsidRPr="00887224">
        <w:rPr>
          <w:rFonts w:ascii="Palatino Linotype" w:hAnsi="Palatino Linotype" w:cs="Times New Roman"/>
        </w:rPr>
        <w:t xml:space="preserve">The series of </w:t>
      </w:r>
      <w:r w:rsidR="003E5F23">
        <w:rPr>
          <w:rFonts w:ascii="Palatino Linotype" w:hAnsi="Palatino Linotype" w:cs="Times New Roman"/>
        </w:rPr>
        <w:t xml:space="preserve">DE’s </w:t>
      </w:r>
      <w:r w:rsidR="00171B90" w:rsidRPr="00887224">
        <w:rPr>
          <w:rFonts w:ascii="Palatino Linotype" w:hAnsi="Palatino Linotype" w:cs="Times New Roman"/>
        </w:rPr>
        <w:t xml:space="preserve">actions </w:t>
      </w:r>
      <w:r w:rsidR="00B11BD4" w:rsidRPr="00887224">
        <w:rPr>
          <w:rFonts w:ascii="Palatino Linotype" w:hAnsi="Palatino Linotype" w:cs="Times New Roman"/>
        </w:rPr>
        <w:t>presented here</w:t>
      </w:r>
      <w:r w:rsidR="00F03FCD" w:rsidRPr="00887224">
        <w:rPr>
          <w:rFonts w:ascii="Palatino Linotype" w:hAnsi="Palatino Linotype" w:cs="Times New Roman"/>
        </w:rPr>
        <w:t xml:space="preserve"> </w:t>
      </w:r>
      <w:r w:rsidR="00171B90" w:rsidRPr="00887224">
        <w:rPr>
          <w:rFonts w:ascii="Palatino Linotype" w:hAnsi="Palatino Linotype" w:cs="Times New Roman"/>
        </w:rPr>
        <w:t xml:space="preserve">is exactly the same as ‘test the water scenario’. </w:t>
      </w:r>
      <w:r w:rsidR="00F03FCD" w:rsidRPr="00887224">
        <w:rPr>
          <w:rFonts w:ascii="Palatino Linotype" w:hAnsi="Palatino Linotype" w:cs="Times New Roman"/>
        </w:rPr>
        <w:t xml:space="preserve">DE proposed the </w:t>
      </w:r>
      <w:r w:rsidR="00B11BD4" w:rsidRPr="00887224">
        <w:rPr>
          <w:rFonts w:ascii="Palatino Linotype" w:hAnsi="Palatino Linotype" w:cs="Times New Roman"/>
        </w:rPr>
        <w:t xml:space="preserve">BUMN </w:t>
      </w:r>
      <w:r w:rsidR="00F03FCD" w:rsidRPr="00887224">
        <w:rPr>
          <w:rFonts w:ascii="Palatino Linotype" w:hAnsi="Palatino Linotype" w:cs="Times New Roman"/>
        </w:rPr>
        <w:t xml:space="preserve">recruitment issue to see how people respond to it. NS then took her tweets as a solid evidence </w:t>
      </w:r>
      <w:r w:rsidR="007744C9" w:rsidRPr="00887224">
        <w:rPr>
          <w:rFonts w:ascii="Palatino Linotype" w:hAnsi="Palatino Linotype" w:cs="Times New Roman"/>
        </w:rPr>
        <w:t>(along with what DE claimed to be an assessment sheet</w:t>
      </w:r>
      <w:r w:rsidR="00D8145E" w:rsidRPr="00887224">
        <w:rPr>
          <w:rFonts w:ascii="Palatino Linotype" w:hAnsi="Palatino Linotype" w:cs="Times New Roman"/>
        </w:rPr>
        <w:t xml:space="preserve"> for a BUMN recruitment test</w:t>
      </w:r>
      <w:r w:rsidR="007744C9" w:rsidRPr="00887224">
        <w:rPr>
          <w:rFonts w:ascii="Palatino Linotype" w:hAnsi="Palatino Linotype" w:cs="Times New Roman"/>
        </w:rPr>
        <w:t xml:space="preserve">) </w:t>
      </w:r>
      <w:r w:rsidR="00F03FCD" w:rsidRPr="00887224">
        <w:rPr>
          <w:rFonts w:ascii="Palatino Linotype" w:hAnsi="Palatino Linotype" w:cs="Times New Roman"/>
        </w:rPr>
        <w:t xml:space="preserve">for </w:t>
      </w:r>
      <w:r w:rsidR="007744C9" w:rsidRPr="00887224">
        <w:rPr>
          <w:rFonts w:ascii="Palatino Linotype" w:hAnsi="Palatino Linotype" w:cs="Times New Roman"/>
        </w:rPr>
        <w:t>its</w:t>
      </w:r>
      <w:r w:rsidR="00F03FCD" w:rsidRPr="00887224">
        <w:rPr>
          <w:rFonts w:ascii="Palatino Linotype" w:hAnsi="Palatino Linotype" w:cs="Times New Roman"/>
        </w:rPr>
        <w:t xml:space="preserve"> headline</w:t>
      </w:r>
      <w:r w:rsidR="00B11BD4" w:rsidRPr="00887224">
        <w:rPr>
          <w:rFonts w:ascii="Palatino Linotype" w:hAnsi="Palatino Linotype" w:cs="Times New Roman"/>
        </w:rPr>
        <w:t xml:space="preserve"> without any confirmation either to the minister of BUMN or to DE</w:t>
      </w:r>
      <w:r w:rsidR="007744C9" w:rsidRPr="00887224">
        <w:rPr>
          <w:rFonts w:ascii="Palatino Linotype" w:hAnsi="Palatino Linotype" w:cs="Times New Roman"/>
        </w:rPr>
        <w:t xml:space="preserve"> (according to DE’s claim)</w:t>
      </w:r>
      <w:r w:rsidR="00F03FCD" w:rsidRPr="00887224">
        <w:rPr>
          <w:rFonts w:ascii="Palatino Linotype" w:hAnsi="Palatino Linotype" w:cs="Times New Roman"/>
        </w:rPr>
        <w:t xml:space="preserve">. </w:t>
      </w:r>
    </w:p>
    <w:p w:rsidR="00B86B9A" w:rsidRPr="00887224" w:rsidRDefault="00A92E44" w:rsidP="00BD3E44">
      <w:pPr>
        <w:tabs>
          <w:tab w:val="left" w:pos="426"/>
        </w:tabs>
        <w:spacing w:before="7" w:after="0" w:line="240" w:lineRule="atLeast"/>
        <w:jc w:val="both"/>
        <w:rPr>
          <w:rFonts w:ascii="Palatino Linotype" w:hAnsi="Palatino Linotype" w:cs="Times New Roman"/>
        </w:rPr>
      </w:pPr>
      <w:r w:rsidRPr="00887224">
        <w:rPr>
          <w:rFonts w:ascii="Palatino Linotype" w:hAnsi="Palatino Linotype" w:cs="Times New Roman"/>
        </w:rPr>
        <w:tab/>
      </w:r>
      <w:r w:rsidR="003E5F23">
        <w:rPr>
          <w:rFonts w:ascii="Palatino Linotype" w:hAnsi="Palatino Linotype" w:cs="Times New Roman"/>
        </w:rPr>
        <w:t>Some readers, which got</w:t>
      </w:r>
      <w:r w:rsidR="00D67487" w:rsidRPr="00887224">
        <w:rPr>
          <w:rFonts w:ascii="Palatino Linotype" w:hAnsi="Palatino Linotype" w:cs="Times New Roman"/>
        </w:rPr>
        <w:t xml:space="preserve"> provoked to condemn the minister of BUMN</w:t>
      </w:r>
      <w:r w:rsidR="003E5F23">
        <w:rPr>
          <w:rFonts w:ascii="Palatino Linotype" w:hAnsi="Palatino Linotype" w:cs="Times New Roman"/>
        </w:rPr>
        <w:t>,</w:t>
      </w:r>
      <w:r w:rsidR="00D67487" w:rsidRPr="00887224">
        <w:rPr>
          <w:rFonts w:ascii="Palatino Linotype" w:hAnsi="Palatino Linotype" w:cs="Times New Roman"/>
        </w:rPr>
        <w:t xml:space="preserve"> </w:t>
      </w:r>
      <w:r w:rsidR="00F961FD" w:rsidRPr="00887224">
        <w:rPr>
          <w:rFonts w:ascii="Palatino Linotype" w:hAnsi="Palatino Linotype" w:cs="Times New Roman"/>
        </w:rPr>
        <w:t>were</w:t>
      </w:r>
      <w:r w:rsidR="00D67487" w:rsidRPr="00887224">
        <w:rPr>
          <w:rFonts w:ascii="Palatino Linotype" w:hAnsi="Palatino Linotype" w:cs="Times New Roman"/>
        </w:rPr>
        <w:t xml:space="preserve"> driven by the </w:t>
      </w:r>
      <w:r w:rsidRPr="00887224">
        <w:rPr>
          <w:rFonts w:ascii="Palatino Linotype" w:hAnsi="Palatino Linotype" w:cs="Times New Roman"/>
        </w:rPr>
        <w:t>anti-</w:t>
      </w:r>
      <w:proofErr w:type="spellStart"/>
      <w:r w:rsidRPr="00887224">
        <w:rPr>
          <w:rFonts w:ascii="Palatino Linotype" w:hAnsi="Palatino Linotype" w:cs="Times New Roman"/>
        </w:rPr>
        <w:t>islam</w:t>
      </w:r>
      <w:proofErr w:type="spellEnd"/>
      <w:r w:rsidR="00D67487" w:rsidRPr="00887224">
        <w:rPr>
          <w:rFonts w:ascii="Palatino Linotype" w:hAnsi="Palatino Linotype" w:cs="Times New Roman"/>
        </w:rPr>
        <w:t xml:space="preserve"> documents</w:t>
      </w:r>
      <w:r w:rsidR="00F961FD" w:rsidRPr="00887224">
        <w:rPr>
          <w:rFonts w:ascii="Palatino Linotype" w:hAnsi="Palatino Linotype" w:cs="Times New Roman"/>
        </w:rPr>
        <w:t xml:space="preserve"> she uploaded. Under my evaluation, the document</w:t>
      </w:r>
      <w:r w:rsidR="00D67487" w:rsidRPr="00887224">
        <w:rPr>
          <w:rFonts w:ascii="Palatino Linotype" w:hAnsi="Palatino Linotype" w:cs="Times New Roman"/>
        </w:rPr>
        <w:t xml:space="preserve"> is very odd in terms of its discourse structure.</w:t>
      </w:r>
      <w:r w:rsidR="00F961FD" w:rsidRPr="00887224">
        <w:rPr>
          <w:rFonts w:ascii="Palatino Linotype" w:hAnsi="Palatino Linotype" w:cs="Times New Roman"/>
        </w:rPr>
        <w:t xml:space="preserve"> The specific marking seemed to be unnatural or </w:t>
      </w:r>
      <w:r w:rsidR="00B20684" w:rsidRPr="00887224">
        <w:rPr>
          <w:rFonts w:ascii="Palatino Linotype" w:hAnsi="Palatino Linotype" w:cs="Times New Roman"/>
        </w:rPr>
        <w:t xml:space="preserve">be </w:t>
      </w:r>
      <w:r w:rsidR="00F961FD" w:rsidRPr="00887224">
        <w:rPr>
          <w:rFonts w:ascii="Palatino Linotype" w:hAnsi="Palatino Linotype" w:cs="Times New Roman"/>
        </w:rPr>
        <w:t>by-</w:t>
      </w:r>
      <w:r w:rsidR="00B20684" w:rsidRPr="00887224">
        <w:rPr>
          <w:rFonts w:ascii="Palatino Linotype" w:hAnsi="Palatino Linotype" w:cs="Times New Roman"/>
        </w:rPr>
        <w:t xml:space="preserve">design. </w:t>
      </w:r>
    </w:p>
    <w:p w:rsidR="00F03FCD" w:rsidRPr="00887224" w:rsidRDefault="00B86B9A" w:rsidP="00BD3E44">
      <w:pPr>
        <w:tabs>
          <w:tab w:val="left" w:pos="426"/>
        </w:tabs>
        <w:spacing w:before="7" w:after="0" w:line="240" w:lineRule="atLeast"/>
        <w:jc w:val="both"/>
        <w:rPr>
          <w:rFonts w:ascii="Palatino Linotype" w:hAnsi="Palatino Linotype" w:cs="Times New Roman"/>
        </w:rPr>
      </w:pPr>
      <w:r w:rsidRPr="00887224">
        <w:rPr>
          <w:rFonts w:ascii="Palatino Linotype" w:hAnsi="Palatino Linotype" w:cs="Times New Roman"/>
        </w:rPr>
        <w:tab/>
      </w:r>
      <w:r w:rsidR="00B20684" w:rsidRPr="00887224">
        <w:rPr>
          <w:rFonts w:ascii="Palatino Linotype" w:hAnsi="Palatino Linotype" w:cs="Times New Roman"/>
        </w:rPr>
        <w:t>Up</w:t>
      </w:r>
      <w:r w:rsidR="00D67487" w:rsidRPr="00887224">
        <w:rPr>
          <w:rFonts w:ascii="Palatino Linotype" w:hAnsi="Palatino Linotype" w:cs="Times New Roman"/>
        </w:rPr>
        <w:t xml:space="preserve"> to now, DE cannot </w:t>
      </w:r>
      <w:r w:rsidRPr="00887224">
        <w:rPr>
          <w:rFonts w:ascii="Palatino Linotype" w:hAnsi="Palatino Linotype" w:cs="Times New Roman"/>
        </w:rPr>
        <w:t>show the original version of the assessment sheet (if it does exist)</w:t>
      </w:r>
      <w:r w:rsidR="00D67487" w:rsidRPr="00887224">
        <w:rPr>
          <w:rFonts w:ascii="Palatino Linotype" w:hAnsi="Palatino Linotype" w:cs="Times New Roman"/>
        </w:rPr>
        <w:t xml:space="preserve">. Therefore, no wonder many doubt the originality of the document. </w:t>
      </w:r>
      <w:r w:rsidR="007744C9" w:rsidRPr="00887224">
        <w:rPr>
          <w:rFonts w:ascii="Palatino Linotype" w:hAnsi="Palatino Linotype" w:cs="Times New Roman"/>
        </w:rPr>
        <w:t>Soon after the ministry officially refuted this issue,</w:t>
      </w:r>
      <w:r w:rsidR="00F03FCD" w:rsidRPr="00887224">
        <w:rPr>
          <w:rFonts w:ascii="Palatino Linotype" w:hAnsi="Palatino Linotype" w:cs="Times New Roman"/>
        </w:rPr>
        <w:t xml:space="preserve"> DE then claimed that NS and others who </w:t>
      </w:r>
      <w:r w:rsidR="00B11BD4" w:rsidRPr="00887224">
        <w:rPr>
          <w:rFonts w:ascii="Palatino Linotype" w:hAnsi="Palatino Linotype" w:cs="Times New Roman"/>
        </w:rPr>
        <w:t>have</w:t>
      </w:r>
      <w:r w:rsidR="00F03FCD" w:rsidRPr="00887224">
        <w:rPr>
          <w:rFonts w:ascii="Palatino Linotype" w:hAnsi="Palatino Linotype" w:cs="Times New Roman"/>
        </w:rPr>
        <w:t xml:space="preserve"> condemned RS as the minister of BUMN</w:t>
      </w:r>
      <w:r w:rsidR="007744C9" w:rsidRPr="00887224">
        <w:rPr>
          <w:rFonts w:ascii="Palatino Linotype" w:hAnsi="Palatino Linotype" w:cs="Times New Roman"/>
        </w:rPr>
        <w:t xml:space="preserve"> have </w:t>
      </w:r>
      <w:r w:rsidR="00F03FCD" w:rsidRPr="00887224">
        <w:rPr>
          <w:rFonts w:ascii="Palatino Linotype" w:hAnsi="Palatino Linotype" w:cs="Times New Roman"/>
        </w:rPr>
        <w:t xml:space="preserve">interpreted her tweets wrongly. </w:t>
      </w:r>
      <w:r w:rsidR="007744C9" w:rsidRPr="00887224">
        <w:rPr>
          <w:rFonts w:ascii="Palatino Linotype" w:hAnsi="Palatino Linotype" w:cs="Times New Roman"/>
        </w:rPr>
        <w:t xml:space="preserve"> </w:t>
      </w:r>
    </w:p>
    <w:p w:rsidR="00B11BD4" w:rsidRPr="00887224" w:rsidRDefault="00A92E44" w:rsidP="00BD3E44">
      <w:pPr>
        <w:tabs>
          <w:tab w:val="left" w:pos="426"/>
        </w:tabs>
        <w:spacing w:before="7" w:after="0" w:line="240" w:lineRule="atLeast"/>
        <w:jc w:val="both"/>
        <w:rPr>
          <w:rFonts w:ascii="Palatino Linotype" w:hAnsi="Palatino Linotype" w:cs="Times New Roman"/>
        </w:rPr>
      </w:pPr>
      <w:r w:rsidRPr="00887224">
        <w:rPr>
          <w:rFonts w:ascii="Palatino Linotype" w:hAnsi="Palatino Linotype" w:cs="Times New Roman"/>
        </w:rPr>
        <w:tab/>
      </w:r>
      <w:r w:rsidR="00F961FD" w:rsidRPr="00887224">
        <w:rPr>
          <w:rFonts w:ascii="Palatino Linotype" w:hAnsi="Palatino Linotype" w:cs="Times New Roman"/>
        </w:rPr>
        <w:t xml:space="preserve">So what is the reason for this wrong generalization to take place? </w:t>
      </w:r>
      <w:r w:rsidR="00D67487" w:rsidRPr="00887224">
        <w:rPr>
          <w:rFonts w:ascii="Palatino Linotype" w:hAnsi="Palatino Linotype" w:cs="Times New Roman"/>
        </w:rPr>
        <w:t>I</w:t>
      </w:r>
      <w:r w:rsidR="00B11BD4" w:rsidRPr="00887224">
        <w:rPr>
          <w:rFonts w:ascii="Palatino Linotype" w:hAnsi="Palatino Linotype" w:cs="Times New Roman"/>
        </w:rPr>
        <w:t xml:space="preserve"> believe that the wrong generalization is the effect that DE wanted. </w:t>
      </w:r>
      <w:r w:rsidR="00F03FCD" w:rsidRPr="00887224">
        <w:rPr>
          <w:rFonts w:ascii="Palatino Linotype" w:hAnsi="Palatino Linotype" w:cs="Times New Roman"/>
        </w:rPr>
        <w:t>The linguistic configuration of her</w:t>
      </w:r>
      <w:r w:rsidR="00B11BD4" w:rsidRPr="00887224">
        <w:rPr>
          <w:rFonts w:ascii="Palatino Linotype" w:hAnsi="Palatino Linotype" w:cs="Times New Roman"/>
        </w:rPr>
        <w:t xml:space="preserve"> series of</w:t>
      </w:r>
      <w:r w:rsidR="00F03FCD" w:rsidRPr="00887224">
        <w:rPr>
          <w:rFonts w:ascii="Palatino Linotype" w:hAnsi="Palatino Linotype" w:cs="Times New Roman"/>
        </w:rPr>
        <w:t xml:space="preserve"> tweets</w:t>
      </w:r>
      <w:r w:rsidR="00B11BD4" w:rsidRPr="00887224">
        <w:rPr>
          <w:rFonts w:ascii="Palatino Linotype" w:hAnsi="Palatino Linotype" w:cs="Times New Roman"/>
        </w:rPr>
        <w:t xml:space="preserve">, which </w:t>
      </w:r>
      <w:r w:rsidR="00F03FCD" w:rsidRPr="00887224">
        <w:rPr>
          <w:rFonts w:ascii="Palatino Linotype" w:hAnsi="Palatino Linotype" w:cs="Times New Roman"/>
        </w:rPr>
        <w:t>I presented here</w:t>
      </w:r>
      <w:r w:rsidR="00B11BD4" w:rsidRPr="00887224">
        <w:rPr>
          <w:rFonts w:ascii="Palatino Linotype" w:hAnsi="Palatino Linotype" w:cs="Times New Roman"/>
        </w:rPr>
        <w:t>,</w:t>
      </w:r>
      <w:r w:rsidR="00F03FCD" w:rsidRPr="00887224">
        <w:rPr>
          <w:rFonts w:ascii="Palatino Linotype" w:hAnsi="Palatino Linotype" w:cs="Times New Roman"/>
        </w:rPr>
        <w:t xml:space="preserve"> has shown </w:t>
      </w:r>
      <w:r w:rsidR="00B11BD4" w:rsidRPr="00887224">
        <w:rPr>
          <w:rFonts w:ascii="Palatino Linotype" w:hAnsi="Palatino Linotype" w:cs="Times New Roman"/>
        </w:rPr>
        <w:t>that she shifted</w:t>
      </w:r>
      <w:r w:rsidR="00F03FCD" w:rsidRPr="00887224">
        <w:rPr>
          <w:rFonts w:ascii="Palatino Linotype" w:hAnsi="Palatino Linotype" w:cs="Times New Roman"/>
        </w:rPr>
        <w:t xml:space="preserve"> BUMN from </w:t>
      </w:r>
      <w:r w:rsidR="00B11BD4" w:rsidRPr="00887224">
        <w:rPr>
          <w:rFonts w:ascii="Palatino Linotype" w:hAnsi="Palatino Linotype" w:cs="Times New Roman"/>
        </w:rPr>
        <w:lastRenderedPageBreak/>
        <w:t>in</w:t>
      </w:r>
      <w:r w:rsidR="00F03FCD" w:rsidRPr="00887224">
        <w:rPr>
          <w:rFonts w:ascii="Palatino Linotype" w:hAnsi="Palatino Linotype" w:cs="Times New Roman"/>
        </w:rPr>
        <w:t>definite</w:t>
      </w:r>
      <w:r w:rsidR="00B11BD4" w:rsidRPr="00887224">
        <w:rPr>
          <w:rFonts w:ascii="Palatino Linotype" w:hAnsi="Palatino Linotype" w:cs="Times New Roman"/>
        </w:rPr>
        <w:t xml:space="preserve"> noun</w:t>
      </w:r>
      <w:r w:rsidR="00F03FCD" w:rsidRPr="00887224">
        <w:rPr>
          <w:rFonts w:ascii="Palatino Linotype" w:hAnsi="Palatino Linotype" w:cs="Times New Roman"/>
        </w:rPr>
        <w:t xml:space="preserve"> to generic and </w:t>
      </w:r>
      <w:r w:rsidR="00B11BD4" w:rsidRPr="00887224">
        <w:rPr>
          <w:rFonts w:ascii="Palatino Linotype" w:hAnsi="Palatino Linotype" w:cs="Times New Roman"/>
        </w:rPr>
        <w:t xml:space="preserve">she </w:t>
      </w:r>
      <w:r w:rsidR="00F03FCD" w:rsidRPr="00887224">
        <w:rPr>
          <w:rFonts w:ascii="Palatino Linotype" w:hAnsi="Palatino Linotype" w:cs="Times New Roman"/>
        </w:rPr>
        <w:t>even widened the coverage not only to all BUMNs but also to all government institutions.</w:t>
      </w:r>
      <w:r w:rsidR="00F961FD" w:rsidRPr="00887224">
        <w:rPr>
          <w:rFonts w:ascii="Palatino Linotype" w:hAnsi="Palatino Linotype" w:cs="Times New Roman"/>
        </w:rPr>
        <w:t xml:space="preserve"> It became more provocative as she also highlighted the acceptance of persons with negative traits (tattoo) instead of positive ones (good muslim traits).</w:t>
      </w:r>
      <w:r w:rsidR="00F03FCD" w:rsidRPr="00887224">
        <w:rPr>
          <w:rFonts w:ascii="Palatino Linotype" w:hAnsi="Palatino Linotype" w:cs="Times New Roman"/>
        </w:rPr>
        <w:t xml:space="preserve"> </w:t>
      </w:r>
      <w:r w:rsidR="00F961FD" w:rsidRPr="00887224">
        <w:rPr>
          <w:rFonts w:ascii="Palatino Linotype" w:hAnsi="Palatino Linotype" w:cs="Times New Roman"/>
        </w:rPr>
        <w:t>DE’s</w:t>
      </w:r>
      <w:r w:rsidR="009A5BBD" w:rsidRPr="00887224">
        <w:rPr>
          <w:rFonts w:ascii="Palatino Linotype" w:hAnsi="Palatino Linotype" w:cs="Times New Roman"/>
        </w:rPr>
        <w:t xml:space="preserve"> clarification</w:t>
      </w:r>
      <w:r w:rsidR="00F961FD" w:rsidRPr="00887224">
        <w:rPr>
          <w:rFonts w:ascii="Palatino Linotype" w:hAnsi="Palatino Linotype" w:cs="Times New Roman"/>
        </w:rPr>
        <w:t xml:space="preserve"> about her tweets</w:t>
      </w:r>
      <w:r w:rsidR="009A5BBD" w:rsidRPr="00887224">
        <w:rPr>
          <w:rFonts w:ascii="Palatino Linotype" w:hAnsi="Palatino Linotype" w:cs="Times New Roman"/>
        </w:rPr>
        <w:t xml:space="preserve"> is much about the </w:t>
      </w:r>
      <w:r w:rsidRPr="00887224">
        <w:rPr>
          <w:rFonts w:ascii="Palatino Linotype" w:hAnsi="Palatino Linotype" w:cs="Times New Roman"/>
        </w:rPr>
        <w:t>details</w:t>
      </w:r>
      <w:r w:rsidR="009A5BBD" w:rsidRPr="00887224">
        <w:rPr>
          <w:rFonts w:ascii="Palatino Linotype" w:hAnsi="Palatino Linotype" w:cs="Times New Roman"/>
        </w:rPr>
        <w:t>; that she never mentioned any name, that she never contacted NS.</w:t>
      </w:r>
      <w:r w:rsidRPr="00887224">
        <w:rPr>
          <w:rFonts w:ascii="Palatino Linotype" w:hAnsi="Palatino Linotype" w:cs="Times New Roman"/>
        </w:rPr>
        <w:t xml:space="preserve"> But of course the reference can easily be deduced </w:t>
      </w:r>
      <w:proofErr w:type="spellStart"/>
      <w:r w:rsidRPr="00887224">
        <w:rPr>
          <w:rFonts w:ascii="Palatino Linotype" w:hAnsi="Palatino Linotype" w:cs="Times New Roman"/>
        </w:rPr>
        <w:t>exophorically</w:t>
      </w:r>
      <w:proofErr w:type="spellEnd"/>
      <w:r w:rsidRPr="00887224">
        <w:rPr>
          <w:rFonts w:ascii="Palatino Linotype" w:hAnsi="Palatino Linotype" w:cs="Times New Roman"/>
        </w:rPr>
        <w:t>.</w:t>
      </w:r>
      <w:r w:rsidR="009A5BBD" w:rsidRPr="00887224">
        <w:rPr>
          <w:rFonts w:ascii="Palatino Linotype" w:hAnsi="Palatino Linotype" w:cs="Times New Roman"/>
        </w:rPr>
        <w:t xml:space="preserve"> However, </w:t>
      </w:r>
      <w:r w:rsidR="003E5F23">
        <w:rPr>
          <w:rFonts w:ascii="Palatino Linotype" w:hAnsi="Palatino Linotype" w:cs="Times New Roman"/>
        </w:rPr>
        <w:t>her</w:t>
      </w:r>
      <w:r w:rsidR="009A5BBD" w:rsidRPr="00887224">
        <w:rPr>
          <w:rFonts w:ascii="Palatino Linotype" w:hAnsi="Palatino Linotype" w:cs="Times New Roman"/>
        </w:rPr>
        <w:t xml:space="preserve"> inconsistency has shown </w:t>
      </w:r>
      <w:r w:rsidR="00B86B9A" w:rsidRPr="00887224">
        <w:rPr>
          <w:rFonts w:ascii="Palatino Linotype" w:hAnsi="Palatino Linotype" w:cs="Times New Roman"/>
        </w:rPr>
        <w:t xml:space="preserve">that </w:t>
      </w:r>
      <w:r w:rsidRPr="00887224">
        <w:rPr>
          <w:rFonts w:ascii="Palatino Linotype" w:hAnsi="Palatino Linotype" w:cs="Times New Roman"/>
        </w:rPr>
        <w:t>we deserve to question her intent and the authenticity of the document</w:t>
      </w:r>
      <w:r w:rsidR="009A5BBD" w:rsidRPr="00887224">
        <w:rPr>
          <w:rFonts w:ascii="Palatino Linotype" w:hAnsi="Palatino Linotype" w:cs="Times New Roman"/>
        </w:rPr>
        <w:t xml:space="preserve">. </w:t>
      </w:r>
    </w:p>
    <w:p w:rsidR="00594954" w:rsidRPr="00887224" w:rsidRDefault="00F961FD" w:rsidP="00BD3E44">
      <w:pPr>
        <w:tabs>
          <w:tab w:val="left" w:pos="426"/>
        </w:tabs>
        <w:spacing w:before="7" w:after="0" w:line="240" w:lineRule="atLeast"/>
        <w:jc w:val="both"/>
        <w:rPr>
          <w:rFonts w:ascii="Palatino Linotype" w:hAnsi="Palatino Linotype" w:cs="Times New Roman"/>
        </w:rPr>
      </w:pPr>
      <w:r w:rsidRPr="00887224">
        <w:rPr>
          <w:rFonts w:ascii="Palatino Linotype" w:hAnsi="Palatino Linotype" w:cs="Times New Roman"/>
        </w:rPr>
        <w:tab/>
        <w:t xml:space="preserve">One issue that has to be explored further is about ideology. People with the same in-group identity as DE seemed to be easily provoked; they agreed to her tweets without any critical reading. It is possible that they follow DE’s narrative design without careful </w:t>
      </w:r>
      <w:r w:rsidR="00B20684" w:rsidRPr="00887224">
        <w:rPr>
          <w:rFonts w:ascii="Palatino Linotype" w:hAnsi="Palatino Linotype" w:cs="Times New Roman"/>
        </w:rPr>
        <w:t>investigation,</w:t>
      </w:r>
      <w:r w:rsidRPr="00887224">
        <w:rPr>
          <w:rFonts w:ascii="Palatino Linotype" w:hAnsi="Palatino Linotype" w:cs="Times New Roman"/>
        </w:rPr>
        <w:t xml:space="preserve"> as they fully believe of</w:t>
      </w:r>
      <w:r w:rsidR="00EF30F8" w:rsidRPr="00887224">
        <w:rPr>
          <w:rFonts w:ascii="Palatino Linotype" w:hAnsi="Palatino Linotype" w:cs="Times New Roman"/>
        </w:rPr>
        <w:t xml:space="preserve"> the person behind twitter account of</w:t>
      </w:r>
      <w:r w:rsidRPr="00887224">
        <w:rPr>
          <w:rFonts w:ascii="Palatino Linotype" w:hAnsi="Palatino Linotype" w:cs="Times New Roman"/>
        </w:rPr>
        <w:t xml:space="preserve"> DE who </w:t>
      </w:r>
      <w:r w:rsidR="00EF30F8" w:rsidRPr="00887224">
        <w:rPr>
          <w:rFonts w:ascii="Palatino Linotype" w:hAnsi="Palatino Linotype" w:cs="Times New Roman"/>
        </w:rPr>
        <w:t>claimed sharing</w:t>
      </w:r>
      <w:r w:rsidRPr="00887224">
        <w:rPr>
          <w:rFonts w:ascii="Palatino Linotype" w:hAnsi="Palatino Linotype" w:cs="Times New Roman"/>
        </w:rPr>
        <w:t xml:space="preserve"> the same in-group identity. </w:t>
      </w:r>
      <w:r w:rsidR="00DF3823" w:rsidRPr="00887224">
        <w:rPr>
          <w:rFonts w:ascii="Palatino Linotype" w:hAnsi="Palatino Linotype" w:cs="Times New Roman"/>
        </w:rPr>
        <w:t xml:space="preserve">For this reason, we have to be </w:t>
      </w:r>
      <w:r w:rsidR="00B20684" w:rsidRPr="00887224">
        <w:rPr>
          <w:rFonts w:ascii="Palatino Linotype" w:hAnsi="Palatino Linotype" w:cs="Times New Roman"/>
        </w:rPr>
        <w:t>careful</w:t>
      </w:r>
      <w:r w:rsidR="00DF3823" w:rsidRPr="00887224">
        <w:rPr>
          <w:rFonts w:ascii="Palatino Linotype" w:hAnsi="Palatino Linotype" w:cs="Times New Roman"/>
        </w:rPr>
        <w:t xml:space="preserve"> in responding a news although it somehow ‘attacks’ our ideology. B</w:t>
      </w:r>
      <w:r w:rsidR="00D24FD5" w:rsidRPr="00887224">
        <w:rPr>
          <w:rFonts w:ascii="Palatino Linotype" w:hAnsi="Palatino Linotype" w:cs="Times New Roman"/>
        </w:rPr>
        <w:t xml:space="preserve">eing critical is a must, regardless of the media. We have witnessed how NS has failed to apply standard journalism ethics. </w:t>
      </w:r>
    </w:p>
    <w:p w:rsidR="0006311E" w:rsidRPr="00887224" w:rsidRDefault="0006311E" w:rsidP="00BD3E44">
      <w:pPr>
        <w:tabs>
          <w:tab w:val="left" w:pos="993"/>
        </w:tabs>
        <w:spacing w:before="7" w:after="0" w:line="240" w:lineRule="atLeast"/>
        <w:jc w:val="both"/>
        <w:rPr>
          <w:rFonts w:ascii="Palatino Linotype" w:hAnsi="Palatino Linotype" w:cs="Times New Roman"/>
        </w:rPr>
      </w:pPr>
    </w:p>
    <w:p w:rsidR="0006311E" w:rsidRPr="00887224" w:rsidRDefault="0006311E" w:rsidP="00BD3E44">
      <w:pPr>
        <w:tabs>
          <w:tab w:val="left" w:pos="993"/>
        </w:tabs>
        <w:spacing w:before="7" w:after="0" w:line="240" w:lineRule="atLeast"/>
        <w:jc w:val="both"/>
        <w:rPr>
          <w:rFonts w:ascii="Palatino Linotype" w:hAnsi="Palatino Linotype" w:cs="Times New Roman"/>
          <w:b/>
        </w:rPr>
      </w:pPr>
      <w:r w:rsidRPr="00887224">
        <w:rPr>
          <w:rFonts w:ascii="Palatino Linotype" w:hAnsi="Palatino Linotype" w:cs="Times New Roman"/>
          <w:b/>
        </w:rPr>
        <w:t>Acknowledgements</w:t>
      </w:r>
    </w:p>
    <w:p w:rsidR="0006311E" w:rsidRPr="00887224" w:rsidRDefault="00E5104E" w:rsidP="00BD3E44">
      <w:pPr>
        <w:tabs>
          <w:tab w:val="left" w:pos="993"/>
        </w:tabs>
        <w:spacing w:before="7" w:after="0" w:line="240" w:lineRule="atLeast"/>
        <w:jc w:val="both"/>
        <w:rPr>
          <w:rFonts w:ascii="Palatino Linotype" w:hAnsi="Palatino Linotype" w:cs="Times New Roman"/>
        </w:rPr>
      </w:pPr>
      <w:r w:rsidRPr="00887224">
        <w:rPr>
          <w:rFonts w:ascii="Palatino Linotype" w:hAnsi="Palatino Linotype" w:cs="Times New Roman"/>
        </w:rPr>
        <w:t xml:space="preserve">I thank the reviewers for useful comments and feedbacks that </w:t>
      </w:r>
      <w:r w:rsidR="008D3E3A" w:rsidRPr="00887224">
        <w:rPr>
          <w:rFonts w:ascii="Palatino Linotype" w:hAnsi="Palatino Linotype" w:cs="Times New Roman"/>
        </w:rPr>
        <w:t xml:space="preserve">have </w:t>
      </w:r>
      <w:r w:rsidRPr="00887224">
        <w:rPr>
          <w:rFonts w:ascii="Palatino Linotype" w:hAnsi="Palatino Linotype" w:cs="Times New Roman"/>
        </w:rPr>
        <w:t>significantly improve</w:t>
      </w:r>
      <w:r w:rsidR="008D3E3A" w:rsidRPr="00887224">
        <w:rPr>
          <w:rFonts w:ascii="Palatino Linotype" w:hAnsi="Palatino Linotype" w:cs="Times New Roman"/>
        </w:rPr>
        <w:t>d</w:t>
      </w:r>
      <w:r w:rsidRPr="00887224">
        <w:rPr>
          <w:rFonts w:ascii="Palatino Linotype" w:hAnsi="Palatino Linotype" w:cs="Times New Roman"/>
        </w:rPr>
        <w:t xml:space="preserve"> the quality of this paper. I also thank the journal managers</w:t>
      </w:r>
      <w:r w:rsidR="009E6271">
        <w:rPr>
          <w:rFonts w:ascii="Palatino Linotype" w:hAnsi="Palatino Linotype" w:cs="Times New Roman"/>
        </w:rPr>
        <w:t>, editor</w:t>
      </w:r>
      <w:r w:rsidRPr="00887224">
        <w:rPr>
          <w:rFonts w:ascii="Palatino Linotype" w:hAnsi="Palatino Linotype" w:cs="Times New Roman"/>
        </w:rPr>
        <w:t xml:space="preserve"> and staff for their patience and responsivene</w:t>
      </w:r>
      <w:r w:rsidR="007B7FB1" w:rsidRPr="00887224">
        <w:rPr>
          <w:rFonts w:ascii="Palatino Linotype" w:hAnsi="Palatino Linotype" w:cs="Times New Roman"/>
        </w:rPr>
        <w:t>ss during the correspondence</w:t>
      </w:r>
      <w:r w:rsidR="008D3E3A" w:rsidRPr="00887224">
        <w:rPr>
          <w:rFonts w:ascii="Palatino Linotype" w:hAnsi="Palatino Linotype" w:cs="Times New Roman"/>
        </w:rPr>
        <w:t xml:space="preserve"> while working on the manuscript</w:t>
      </w:r>
      <w:r w:rsidR="007B7FB1" w:rsidRPr="00887224">
        <w:rPr>
          <w:rFonts w:ascii="Palatino Linotype" w:hAnsi="Palatino Linotype" w:cs="Times New Roman"/>
        </w:rPr>
        <w:t xml:space="preserve">. </w:t>
      </w:r>
      <w:r w:rsidR="009E6271">
        <w:rPr>
          <w:rFonts w:ascii="Palatino Linotype" w:hAnsi="Palatino Linotype" w:cs="Times New Roman"/>
        </w:rPr>
        <w:t xml:space="preserve">I also thank my colleague, </w:t>
      </w:r>
      <w:proofErr w:type="spellStart"/>
      <w:r w:rsidR="009E6271">
        <w:rPr>
          <w:rFonts w:ascii="Palatino Linotype" w:hAnsi="Palatino Linotype" w:cs="Times New Roman"/>
        </w:rPr>
        <w:t>Herudjati</w:t>
      </w:r>
      <w:proofErr w:type="spellEnd"/>
      <w:r w:rsidR="009E6271">
        <w:rPr>
          <w:rFonts w:ascii="Palatino Linotype" w:hAnsi="Palatino Linotype" w:cs="Times New Roman"/>
        </w:rPr>
        <w:t xml:space="preserve">, </w:t>
      </w:r>
      <w:proofErr w:type="spellStart"/>
      <w:r w:rsidR="009E6271">
        <w:rPr>
          <w:rFonts w:ascii="Palatino Linotype" w:hAnsi="Palatino Linotype" w:cs="Times New Roman"/>
        </w:rPr>
        <w:t>Ph.D</w:t>
      </w:r>
      <w:proofErr w:type="spellEnd"/>
      <w:r w:rsidR="009E6271">
        <w:rPr>
          <w:rFonts w:ascii="Palatino Linotype" w:hAnsi="Palatino Linotype" w:cs="Times New Roman"/>
        </w:rPr>
        <w:t xml:space="preserve">, for his expert advices during the discussion session. </w:t>
      </w:r>
      <w:r w:rsidRPr="00887224">
        <w:rPr>
          <w:rFonts w:ascii="Palatino Linotype" w:hAnsi="Palatino Linotype" w:cs="Times New Roman"/>
        </w:rPr>
        <w:t xml:space="preserve">Special thanks </w:t>
      </w:r>
      <w:r w:rsidR="007B7FB1" w:rsidRPr="00887224">
        <w:rPr>
          <w:rFonts w:ascii="Palatino Linotype" w:hAnsi="Palatino Linotype" w:cs="Times New Roman"/>
        </w:rPr>
        <w:t xml:space="preserve">to my wife and children for their patience when I was working on this </w:t>
      </w:r>
      <w:r w:rsidR="00CD2E53" w:rsidRPr="00887224">
        <w:rPr>
          <w:rFonts w:ascii="Palatino Linotype" w:hAnsi="Palatino Linotype" w:cs="Times New Roman"/>
        </w:rPr>
        <w:t>self-funded research.</w:t>
      </w:r>
      <w:r w:rsidR="007B7FB1" w:rsidRPr="00887224">
        <w:rPr>
          <w:rFonts w:ascii="Palatino Linotype" w:hAnsi="Palatino Linotype" w:cs="Times New Roman"/>
        </w:rPr>
        <w:t xml:space="preserve">  </w:t>
      </w:r>
    </w:p>
    <w:p w:rsidR="00E40601" w:rsidRPr="00887224" w:rsidRDefault="00E40601" w:rsidP="00BD3E44">
      <w:pPr>
        <w:tabs>
          <w:tab w:val="left" w:pos="993"/>
        </w:tabs>
        <w:spacing w:before="7" w:after="0" w:line="240" w:lineRule="atLeast"/>
        <w:jc w:val="both"/>
        <w:rPr>
          <w:rFonts w:ascii="Palatino Linotype" w:hAnsi="Palatino Linotype" w:cs="Times New Roman"/>
        </w:rPr>
      </w:pPr>
    </w:p>
    <w:p w:rsidR="009E77B1" w:rsidRPr="00887224" w:rsidRDefault="009E77B1" w:rsidP="00BD3E44">
      <w:pPr>
        <w:tabs>
          <w:tab w:val="left" w:pos="993"/>
        </w:tabs>
        <w:spacing w:before="7" w:after="0" w:line="240" w:lineRule="atLeast"/>
        <w:jc w:val="center"/>
        <w:rPr>
          <w:rFonts w:ascii="Palatino Linotype" w:hAnsi="Palatino Linotype" w:cs="Times New Roman"/>
          <w:b/>
        </w:rPr>
      </w:pPr>
      <w:r w:rsidRPr="00887224">
        <w:rPr>
          <w:rFonts w:ascii="Palatino Linotype" w:hAnsi="Palatino Linotype" w:cs="Times New Roman"/>
          <w:b/>
        </w:rPr>
        <w:t>References</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proofErr w:type="spellStart"/>
      <w:r w:rsidRPr="00887224">
        <w:rPr>
          <w:rFonts w:ascii="Palatino Linotype" w:hAnsi="Palatino Linotype" w:cs="Times New Roman"/>
        </w:rPr>
        <w:t>Asmaramurthi</w:t>
      </w:r>
      <w:proofErr w:type="spellEnd"/>
      <w:r w:rsidRPr="00887224">
        <w:rPr>
          <w:rFonts w:ascii="Palatino Linotype" w:hAnsi="Palatino Linotype" w:cs="Times New Roman"/>
        </w:rPr>
        <w:t xml:space="preserve">, W. (2008). </w:t>
      </w:r>
      <w:proofErr w:type="spellStart"/>
      <w:r w:rsidRPr="00887224">
        <w:rPr>
          <w:rFonts w:ascii="Palatino Linotype" w:hAnsi="Palatino Linotype" w:cs="Times New Roman"/>
        </w:rPr>
        <w:t>Tak</w:t>
      </w:r>
      <w:proofErr w:type="spellEnd"/>
      <w:r w:rsidRPr="00887224">
        <w:rPr>
          <w:rFonts w:ascii="Palatino Linotype" w:hAnsi="Palatino Linotype" w:cs="Times New Roman"/>
        </w:rPr>
        <w:t xml:space="preserve"> and </w:t>
      </w:r>
      <w:proofErr w:type="spellStart"/>
      <w:r w:rsidRPr="00887224">
        <w:rPr>
          <w:rFonts w:ascii="Palatino Linotype" w:hAnsi="Palatino Linotype" w:cs="Times New Roman"/>
        </w:rPr>
        <w:t>Kok</w:t>
      </w:r>
      <w:proofErr w:type="spellEnd"/>
      <w:r w:rsidRPr="00887224">
        <w:rPr>
          <w:rFonts w:ascii="Palatino Linotype" w:hAnsi="Palatino Linotype" w:cs="Times New Roman"/>
        </w:rPr>
        <w:t xml:space="preserve"> in Javanese. Utrecht: Utrecht Institute of Linguistics.</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r w:rsidRPr="00887224">
        <w:rPr>
          <w:rFonts w:ascii="Palatino Linotype" w:hAnsi="Palatino Linotype" w:cs="Times New Roman"/>
        </w:rPr>
        <w:t>Barker, J. (1999). The tattoo and the fingerprint: Crime and security in an Indonesian city (Doctoral dissertation, Faculty of the Graduate School of Cornell University). Cornell: Cornell University.</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r w:rsidRPr="00887224">
        <w:rPr>
          <w:rFonts w:ascii="Palatino Linotype" w:hAnsi="Palatino Linotype" w:cs="Times New Roman"/>
        </w:rPr>
        <w:t>Borah, P. (2011). Conceptual issues in framing theory: A systematic examination of a decade's literature. Journal of communication, 61(2), 246-263.</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r w:rsidRPr="00887224">
        <w:rPr>
          <w:rFonts w:ascii="Palatino Linotype" w:hAnsi="Palatino Linotype" w:cs="Times New Roman"/>
        </w:rPr>
        <w:t xml:space="preserve">Brown, P., &amp; Levinson, S.-C. (1987). </w:t>
      </w:r>
      <w:proofErr w:type="spellStart"/>
      <w:r w:rsidRPr="00887224">
        <w:rPr>
          <w:rFonts w:ascii="Palatino Linotype" w:hAnsi="Palatino Linotype" w:cs="Times New Roman"/>
        </w:rPr>
        <w:t>Politness</w:t>
      </w:r>
      <w:proofErr w:type="spellEnd"/>
      <w:r w:rsidRPr="00887224">
        <w:rPr>
          <w:rFonts w:ascii="Palatino Linotype" w:hAnsi="Palatino Linotype" w:cs="Times New Roman"/>
        </w:rPr>
        <w:t>: Some Universals in Language Use. Cambridge: Cambridge University Press.</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proofErr w:type="spellStart"/>
      <w:r w:rsidRPr="00887224">
        <w:rPr>
          <w:rFonts w:ascii="Palatino Linotype" w:hAnsi="Palatino Linotype" w:cs="Times New Roman"/>
        </w:rPr>
        <w:t>Caplan</w:t>
      </w:r>
      <w:proofErr w:type="spellEnd"/>
      <w:r w:rsidRPr="00887224">
        <w:rPr>
          <w:rFonts w:ascii="Palatino Linotype" w:hAnsi="Palatino Linotype" w:cs="Times New Roman"/>
        </w:rPr>
        <w:t>, J. (1997). Speaking scars': the tattoo in popular practice and medico-legal debate in nineteenth-century Europe. In History Workshop Journal 44, 107-42.</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r w:rsidRPr="00887224">
        <w:rPr>
          <w:rFonts w:ascii="Palatino Linotype" w:hAnsi="Palatino Linotype" w:cs="Times New Roman"/>
        </w:rPr>
        <w:t xml:space="preserve">Carson, J. (2000). The semantics of number in Malay noun phrases. </w:t>
      </w:r>
      <w:proofErr w:type="spellStart"/>
      <w:r w:rsidRPr="00887224">
        <w:rPr>
          <w:rFonts w:ascii="Palatino Linotype" w:hAnsi="Palatino Linotype" w:cs="Times New Roman"/>
        </w:rPr>
        <w:t>Master</w:t>
      </w:r>
      <w:r w:rsidRPr="00887224">
        <w:rPr>
          <w:rFonts w:ascii="Palatino Linotype" w:hAnsi="Times New Roman" w:cs="Times New Roman"/>
        </w:rPr>
        <w:t>‟</w:t>
      </w:r>
      <w:r w:rsidRPr="00887224">
        <w:rPr>
          <w:rFonts w:ascii="Palatino Linotype" w:hAnsi="Palatino Linotype" w:cs="Times New Roman"/>
        </w:rPr>
        <w:t>s</w:t>
      </w:r>
      <w:proofErr w:type="spellEnd"/>
      <w:r w:rsidRPr="00887224">
        <w:rPr>
          <w:rFonts w:ascii="Palatino Linotype" w:hAnsi="Palatino Linotype" w:cs="Times New Roman"/>
        </w:rPr>
        <w:t xml:space="preserve"> thesis. Calgary: University of Calgary.</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r w:rsidRPr="00887224">
        <w:rPr>
          <w:rFonts w:ascii="Palatino Linotype" w:hAnsi="Palatino Linotype" w:cs="Times New Roman"/>
        </w:rPr>
        <w:t>Center, C. L. (2003). Cambridge Dictionary of American Idioms. Cambridge: Cambridge University Press.</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r w:rsidRPr="00887224">
        <w:rPr>
          <w:rFonts w:ascii="Palatino Linotype" w:hAnsi="Palatino Linotype" w:cs="Times New Roman"/>
        </w:rPr>
        <w:t>Chung, S. (2000). On reference to kinds in Indonesian. Natural Language Semantics 8 (2), 157-171.</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r w:rsidRPr="00887224">
        <w:rPr>
          <w:rFonts w:ascii="Palatino Linotype" w:hAnsi="Palatino Linotype" w:cs="Times New Roman"/>
        </w:rPr>
        <w:t>Crystal, D. (2006). Language and the Internet. Cambridge: Cambridge University Press.</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r w:rsidRPr="00887224">
        <w:rPr>
          <w:rFonts w:ascii="Palatino Linotype" w:hAnsi="Palatino Linotype" w:cs="Times New Roman"/>
        </w:rPr>
        <w:t xml:space="preserve">Diaz, M.-A. (2011). Manipulation of Teenagers Through Advertising: A Critical Discourse Approach. . </w:t>
      </w:r>
      <w:proofErr w:type="spellStart"/>
      <w:r w:rsidRPr="00887224">
        <w:rPr>
          <w:rFonts w:ascii="Palatino Linotype" w:hAnsi="Palatino Linotype" w:cs="Times New Roman"/>
        </w:rPr>
        <w:t>Revista</w:t>
      </w:r>
      <w:proofErr w:type="spellEnd"/>
      <w:r w:rsidRPr="00887224">
        <w:rPr>
          <w:rFonts w:ascii="Palatino Linotype" w:hAnsi="Palatino Linotype" w:cs="Times New Roman"/>
        </w:rPr>
        <w:t xml:space="preserve"> de </w:t>
      </w:r>
      <w:proofErr w:type="spellStart"/>
      <w:r w:rsidRPr="00887224">
        <w:rPr>
          <w:rFonts w:ascii="Palatino Linotype" w:hAnsi="Palatino Linotype" w:cs="Times New Roman"/>
        </w:rPr>
        <w:t>Lingüística</w:t>
      </w:r>
      <w:proofErr w:type="spellEnd"/>
      <w:r w:rsidRPr="00887224">
        <w:rPr>
          <w:rFonts w:ascii="Palatino Linotype" w:hAnsi="Palatino Linotype" w:cs="Times New Roman"/>
        </w:rPr>
        <w:t xml:space="preserve"> y </w:t>
      </w:r>
      <w:proofErr w:type="spellStart"/>
      <w:r w:rsidRPr="00887224">
        <w:rPr>
          <w:rFonts w:ascii="Palatino Linotype" w:hAnsi="Palatino Linotype" w:cs="Times New Roman"/>
        </w:rPr>
        <w:t>Lenguas</w:t>
      </w:r>
      <w:proofErr w:type="spellEnd"/>
      <w:r w:rsidRPr="00887224">
        <w:rPr>
          <w:rFonts w:ascii="Palatino Linotype" w:hAnsi="Palatino Linotype" w:cs="Times New Roman"/>
        </w:rPr>
        <w:t xml:space="preserve"> </w:t>
      </w:r>
      <w:proofErr w:type="spellStart"/>
      <w:r w:rsidRPr="00887224">
        <w:rPr>
          <w:rFonts w:ascii="Palatino Linotype" w:hAnsi="Palatino Linotype" w:cs="Times New Roman"/>
        </w:rPr>
        <w:t>Aplicadas</w:t>
      </w:r>
      <w:proofErr w:type="spellEnd"/>
      <w:r w:rsidRPr="00887224">
        <w:rPr>
          <w:rFonts w:ascii="Palatino Linotype" w:hAnsi="Palatino Linotype" w:cs="Times New Roman"/>
        </w:rPr>
        <w:t>, 6(1), 25-38.</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proofErr w:type="spellStart"/>
      <w:r w:rsidRPr="00887224">
        <w:rPr>
          <w:rFonts w:ascii="Palatino Linotype" w:hAnsi="Palatino Linotype" w:cs="Times New Roman"/>
        </w:rPr>
        <w:lastRenderedPageBreak/>
        <w:t>Eckman</w:t>
      </w:r>
      <w:proofErr w:type="spellEnd"/>
      <w:r w:rsidRPr="00887224">
        <w:rPr>
          <w:rFonts w:ascii="Palatino Linotype" w:hAnsi="Palatino Linotype" w:cs="Times New Roman"/>
        </w:rPr>
        <w:t xml:space="preserve">, F.-R., </w:t>
      </w:r>
      <w:proofErr w:type="spellStart"/>
      <w:r w:rsidRPr="00887224">
        <w:rPr>
          <w:rFonts w:ascii="Palatino Linotype" w:hAnsi="Palatino Linotype" w:cs="Times New Roman"/>
        </w:rPr>
        <w:t>Moravcsik</w:t>
      </w:r>
      <w:proofErr w:type="spellEnd"/>
      <w:r w:rsidRPr="00887224">
        <w:rPr>
          <w:rFonts w:ascii="Palatino Linotype" w:hAnsi="Palatino Linotype" w:cs="Times New Roman"/>
        </w:rPr>
        <w:t>, E.-A., &amp; Wirth, J.-R. (1986). Markedness. New York: Springer.</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proofErr w:type="spellStart"/>
      <w:r w:rsidRPr="00887224">
        <w:rPr>
          <w:rFonts w:ascii="Palatino Linotype" w:hAnsi="Palatino Linotype" w:cs="Times New Roman"/>
        </w:rPr>
        <w:t>Fairclough</w:t>
      </w:r>
      <w:proofErr w:type="spellEnd"/>
      <w:r w:rsidRPr="00887224">
        <w:rPr>
          <w:rFonts w:ascii="Palatino Linotype" w:hAnsi="Palatino Linotype" w:cs="Times New Roman"/>
        </w:rPr>
        <w:t>, N. (2013). Critical Discourse Analysis: The Critical Study of Language (2nd Edition). Amsterdam/</w:t>
      </w:r>
      <w:proofErr w:type="spellStart"/>
      <w:r w:rsidRPr="00887224">
        <w:rPr>
          <w:rFonts w:ascii="Palatino Linotype" w:hAnsi="Palatino Linotype" w:cs="Times New Roman"/>
        </w:rPr>
        <w:t>Philadephia</w:t>
      </w:r>
      <w:proofErr w:type="spellEnd"/>
      <w:r w:rsidRPr="00887224">
        <w:rPr>
          <w:rFonts w:ascii="Palatino Linotype" w:hAnsi="Palatino Linotype" w:cs="Times New Roman"/>
        </w:rPr>
        <w:t xml:space="preserve">: </w:t>
      </w:r>
      <w:proofErr w:type="spellStart"/>
      <w:r w:rsidRPr="00887224">
        <w:rPr>
          <w:rFonts w:ascii="Palatino Linotype" w:hAnsi="Palatino Linotype" w:cs="Times New Roman"/>
        </w:rPr>
        <w:t>Routledge</w:t>
      </w:r>
      <w:proofErr w:type="spellEnd"/>
      <w:r w:rsidRPr="00887224">
        <w:rPr>
          <w:rFonts w:ascii="Palatino Linotype" w:hAnsi="Palatino Linotype" w:cs="Times New Roman"/>
        </w:rPr>
        <w:t>.</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r w:rsidRPr="00887224">
        <w:rPr>
          <w:rFonts w:ascii="Palatino Linotype" w:hAnsi="Palatino Linotype" w:cs="Times New Roman"/>
        </w:rPr>
        <w:t xml:space="preserve">Frost, C. (2014). Journalism ethics and regulation. Philadelphia: </w:t>
      </w:r>
      <w:proofErr w:type="spellStart"/>
      <w:r w:rsidRPr="00887224">
        <w:rPr>
          <w:rFonts w:ascii="Palatino Linotype" w:hAnsi="Palatino Linotype" w:cs="Times New Roman"/>
        </w:rPr>
        <w:t>Routledge</w:t>
      </w:r>
      <w:proofErr w:type="spellEnd"/>
      <w:r w:rsidRPr="00887224">
        <w:rPr>
          <w:rFonts w:ascii="Palatino Linotype" w:hAnsi="Palatino Linotype" w:cs="Times New Roman"/>
        </w:rPr>
        <w:t>.</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r w:rsidRPr="00887224">
        <w:rPr>
          <w:rFonts w:ascii="Palatino Linotype" w:hAnsi="Palatino Linotype" w:cs="Times New Roman"/>
        </w:rPr>
        <w:t>Grice, P.-H. (1975). Logic and Conversation. In P. Cole, &amp; J. Morgan, Syntax and Semantics 3: Speech Act (pp. 41-58). Cambridge: Cambridge University Press.</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r w:rsidRPr="00887224">
        <w:rPr>
          <w:rFonts w:ascii="Palatino Linotype" w:hAnsi="Palatino Linotype" w:cs="Times New Roman"/>
        </w:rPr>
        <w:t xml:space="preserve">Hopper, P. (2014). The Emergence of Proper Names in Discourse. In H.-G. Davis, &amp; T.-J. Taylor, Redefining Linguistics (pp. 149-162). New York: </w:t>
      </w:r>
      <w:proofErr w:type="spellStart"/>
      <w:r w:rsidRPr="00887224">
        <w:rPr>
          <w:rFonts w:ascii="Palatino Linotype" w:hAnsi="Palatino Linotype" w:cs="Times New Roman"/>
        </w:rPr>
        <w:t>Routledge</w:t>
      </w:r>
      <w:proofErr w:type="spellEnd"/>
      <w:r w:rsidRPr="00887224">
        <w:rPr>
          <w:rFonts w:ascii="Palatino Linotype" w:hAnsi="Palatino Linotype" w:cs="Times New Roman"/>
        </w:rPr>
        <w:t>.</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r w:rsidRPr="00887224">
        <w:rPr>
          <w:rFonts w:ascii="Palatino Linotype" w:hAnsi="Palatino Linotype" w:cs="Times New Roman"/>
        </w:rPr>
        <w:t xml:space="preserve">Huang, Y. (2006). Anaphora, </w:t>
      </w:r>
      <w:proofErr w:type="spellStart"/>
      <w:r w:rsidRPr="00887224">
        <w:rPr>
          <w:rFonts w:ascii="Palatino Linotype" w:hAnsi="Palatino Linotype" w:cs="Times New Roman"/>
        </w:rPr>
        <w:t>cataphora</w:t>
      </w:r>
      <w:proofErr w:type="spellEnd"/>
      <w:r w:rsidRPr="00887224">
        <w:rPr>
          <w:rFonts w:ascii="Palatino Linotype" w:hAnsi="Palatino Linotype" w:cs="Times New Roman"/>
        </w:rPr>
        <w:t xml:space="preserve">, exophora, </w:t>
      </w:r>
      <w:proofErr w:type="spellStart"/>
      <w:r w:rsidRPr="00887224">
        <w:rPr>
          <w:rFonts w:ascii="Palatino Linotype" w:hAnsi="Palatino Linotype" w:cs="Times New Roman"/>
        </w:rPr>
        <w:t>logophoricity</w:t>
      </w:r>
      <w:proofErr w:type="spellEnd"/>
      <w:r w:rsidRPr="00887224">
        <w:rPr>
          <w:rFonts w:ascii="Palatino Linotype" w:hAnsi="Palatino Linotype" w:cs="Times New Roman"/>
        </w:rPr>
        <w:t>. In D. Crystal, Encyclopedia of Language &amp; Linguistics (Second Edition) . New York: Elsevier Ltd.</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r w:rsidRPr="00887224">
        <w:rPr>
          <w:rFonts w:ascii="Palatino Linotype" w:hAnsi="Palatino Linotype" w:cs="Times New Roman"/>
        </w:rPr>
        <w:t xml:space="preserve">Hurley, P. (2012). A Concise Introduction to Logic: 11th Edition. San Diego: Wadsworth </w:t>
      </w:r>
      <w:proofErr w:type="spellStart"/>
      <w:r w:rsidRPr="00887224">
        <w:rPr>
          <w:rFonts w:ascii="Palatino Linotype" w:hAnsi="Palatino Linotype" w:cs="Times New Roman"/>
        </w:rPr>
        <w:t>Cengage</w:t>
      </w:r>
      <w:proofErr w:type="spellEnd"/>
      <w:r w:rsidRPr="00887224">
        <w:rPr>
          <w:rFonts w:ascii="Palatino Linotype" w:hAnsi="Palatino Linotype" w:cs="Times New Roman"/>
        </w:rPr>
        <w:t xml:space="preserve"> Learning.</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r w:rsidRPr="00887224">
        <w:rPr>
          <w:rFonts w:ascii="Palatino Linotype" w:hAnsi="Palatino Linotype" w:cs="Times New Roman"/>
        </w:rPr>
        <w:t>Jones, R. (2007). Loan-Words in Indonesian and Malay. Leiden: KITLV Press.</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proofErr w:type="spellStart"/>
      <w:r w:rsidRPr="00887224">
        <w:rPr>
          <w:rFonts w:ascii="Palatino Linotype" w:hAnsi="Palatino Linotype" w:cs="Times New Roman"/>
        </w:rPr>
        <w:t>Marchi</w:t>
      </w:r>
      <w:proofErr w:type="spellEnd"/>
      <w:r w:rsidRPr="00887224">
        <w:rPr>
          <w:rFonts w:ascii="Palatino Linotype" w:hAnsi="Palatino Linotype" w:cs="Times New Roman"/>
        </w:rPr>
        <w:t xml:space="preserve">, R. (2012). With </w:t>
      </w:r>
      <w:proofErr w:type="spellStart"/>
      <w:r w:rsidRPr="00887224">
        <w:rPr>
          <w:rFonts w:ascii="Palatino Linotype" w:hAnsi="Palatino Linotype" w:cs="Times New Roman"/>
        </w:rPr>
        <w:t>Facebook</w:t>
      </w:r>
      <w:proofErr w:type="spellEnd"/>
      <w:r w:rsidRPr="00887224">
        <w:rPr>
          <w:rFonts w:ascii="Palatino Linotype" w:hAnsi="Palatino Linotype" w:cs="Times New Roman"/>
        </w:rPr>
        <w:t>, blogs, and fake news, teens reject journalistic “objectivity”. Journal of Communication Inquiry, 36(3), 246-26.</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proofErr w:type="spellStart"/>
      <w:r w:rsidRPr="00887224">
        <w:rPr>
          <w:rFonts w:ascii="Palatino Linotype" w:hAnsi="Palatino Linotype" w:cs="Times New Roman"/>
        </w:rPr>
        <w:t>Marcoci</w:t>
      </w:r>
      <w:proofErr w:type="spellEnd"/>
      <w:r w:rsidRPr="00887224">
        <w:rPr>
          <w:rFonts w:ascii="Palatino Linotype" w:hAnsi="Palatino Linotype" w:cs="Times New Roman"/>
        </w:rPr>
        <w:t>, S. (2014). Some Typical Linguistic Features of English Newspaper Headlines. Linguistic and Philosophical Investigations, (13), 708-714.</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proofErr w:type="spellStart"/>
      <w:r w:rsidRPr="00887224">
        <w:rPr>
          <w:rFonts w:ascii="Palatino Linotype" w:hAnsi="Palatino Linotype" w:cs="Times New Roman"/>
        </w:rPr>
        <w:t>Molinaro</w:t>
      </w:r>
      <w:proofErr w:type="spellEnd"/>
      <w:r w:rsidRPr="00887224">
        <w:rPr>
          <w:rFonts w:ascii="Palatino Linotype" w:hAnsi="Palatino Linotype" w:cs="Times New Roman"/>
        </w:rPr>
        <w:t xml:space="preserve">, N., </w:t>
      </w:r>
      <w:proofErr w:type="spellStart"/>
      <w:r w:rsidRPr="00887224">
        <w:rPr>
          <w:rFonts w:ascii="Palatino Linotype" w:hAnsi="Palatino Linotype" w:cs="Times New Roman"/>
        </w:rPr>
        <w:t>Carreiras</w:t>
      </w:r>
      <w:proofErr w:type="spellEnd"/>
      <w:r w:rsidRPr="00887224">
        <w:rPr>
          <w:rFonts w:ascii="Palatino Linotype" w:hAnsi="Palatino Linotype" w:cs="Times New Roman"/>
        </w:rPr>
        <w:t xml:space="preserve">, M., &amp; </w:t>
      </w:r>
      <w:proofErr w:type="spellStart"/>
      <w:r w:rsidRPr="00887224">
        <w:rPr>
          <w:rFonts w:ascii="Palatino Linotype" w:hAnsi="Palatino Linotype" w:cs="Times New Roman"/>
        </w:rPr>
        <w:t>Duñabeitia</w:t>
      </w:r>
      <w:proofErr w:type="spellEnd"/>
      <w:r w:rsidRPr="00887224">
        <w:rPr>
          <w:rFonts w:ascii="Palatino Linotype" w:hAnsi="Palatino Linotype" w:cs="Times New Roman"/>
        </w:rPr>
        <w:t xml:space="preserve">, J.-A. (2012). Semantic combinatorial processing of non-anomalous expressions. </w:t>
      </w:r>
      <w:proofErr w:type="spellStart"/>
      <w:r w:rsidRPr="00887224">
        <w:rPr>
          <w:rFonts w:ascii="Palatino Linotype" w:hAnsi="Palatino Linotype" w:cs="Times New Roman"/>
        </w:rPr>
        <w:t>Neuroimage</w:t>
      </w:r>
      <w:proofErr w:type="spellEnd"/>
      <w:r w:rsidRPr="00887224">
        <w:rPr>
          <w:rFonts w:ascii="Palatino Linotype" w:hAnsi="Palatino Linotype" w:cs="Times New Roman"/>
        </w:rPr>
        <w:t>, 59(4), 3488-3501.</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r w:rsidRPr="00887224">
        <w:rPr>
          <w:rFonts w:ascii="Palatino Linotype" w:hAnsi="Palatino Linotype" w:cs="Times New Roman"/>
        </w:rPr>
        <w:lastRenderedPageBreak/>
        <w:t>porter, P.-H. (2005). What is Meaning: Fundamentals of Formal Semantics. New York: Blackwell Publishing.</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r w:rsidRPr="00887224">
        <w:rPr>
          <w:rFonts w:ascii="Palatino Linotype" w:hAnsi="Palatino Linotype" w:cs="Times New Roman"/>
        </w:rPr>
        <w:t>Sinclair, J. (2003). Reading Concordance. London: Pearson &amp; Longman.</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proofErr w:type="spellStart"/>
      <w:r w:rsidRPr="00887224">
        <w:rPr>
          <w:rFonts w:ascii="Palatino Linotype" w:hAnsi="Palatino Linotype" w:cs="Times New Roman"/>
        </w:rPr>
        <w:t>Sperber</w:t>
      </w:r>
      <w:proofErr w:type="spellEnd"/>
      <w:r w:rsidRPr="00887224">
        <w:rPr>
          <w:rFonts w:ascii="Palatino Linotype" w:hAnsi="Palatino Linotype" w:cs="Times New Roman"/>
        </w:rPr>
        <w:t>, D., &amp; Wilson, D. (2006). Relevance: Communication and Cognition (2nd Edition). London: Blackwell.</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r w:rsidRPr="00887224">
        <w:rPr>
          <w:rFonts w:ascii="Palatino Linotype" w:hAnsi="Palatino Linotype" w:cs="Times New Roman"/>
        </w:rPr>
        <w:t>Tran, G.-Q. (2002). Pragmatic and Discourse Markedness Hypothesis. Conference of the Australian Linguistic Society available (pp. 98-109). Melbourne: Australian Linguistics Society.</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proofErr w:type="spellStart"/>
      <w:r w:rsidRPr="00887224">
        <w:rPr>
          <w:rFonts w:ascii="Palatino Linotype" w:hAnsi="Palatino Linotype" w:cs="Times New Roman"/>
        </w:rPr>
        <w:t>Wijaya</w:t>
      </w:r>
      <w:proofErr w:type="spellEnd"/>
      <w:r w:rsidRPr="00887224">
        <w:rPr>
          <w:rFonts w:ascii="Palatino Linotype" w:hAnsi="Palatino Linotype" w:cs="Times New Roman"/>
        </w:rPr>
        <w:t xml:space="preserve">, D. (2012). Teaching English Generic Nouns: The Exploration Of The Generic Idea In English And Indonesian And The Applications Of Explicit Instruction In Classroom. JELT Indonesia </w:t>
      </w:r>
      <w:proofErr w:type="spellStart"/>
      <w:r w:rsidRPr="00887224">
        <w:rPr>
          <w:rFonts w:ascii="Palatino Linotype" w:hAnsi="Palatino Linotype" w:cs="Times New Roman"/>
        </w:rPr>
        <w:t>Vol</w:t>
      </w:r>
      <w:proofErr w:type="spellEnd"/>
      <w:r w:rsidRPr="00887224">
        <w:rPr>
          <w:rFonts w:ascii="Palatino Linotype" w:hAnsi="Palatino Linotype" w:cs="Times New Roman"/>
        </w:rPr>
        <w:t xml:space="preserve"> 8 (2), 98-115.</w:t>
      </w:r>
    </w:p>
    <w:p w:rsidR="009E77B1" w:rsidRPr="00887224" w:rsidRDefault="009E77B1" w:rsidP="00BD3E44">
      <w:pPr>
        <w:tabs>
          <w:tab w:val="left" w:pos="993"/>
        </w:tabs>
        <w:spacing w:before="7" w:after="0" w:line="240" w:lineRule="atLeast"/>
        <w:ind w:left="567" w:hanging="567"/>
        <w:jc w:val="both"/>
        <w:rPr>
          <w:rFonts w:ascii="Palatino Linotype" w:hAnsi="Palatino Linotype" w:cs="Times New Roman"/>
        </w:rPr>
      </w:pPr>
      <w:proofErr w:type="spellStart"/>
      <w:r w:rsidRPr="00887224">
        <w:rPr>
          <w:rFonts w:ascii="Palatino Linotype" w:hAnsi="Palatino Linotype" w:cs="Times New Roman"/>
        </w:rPr>
        <w:t>Wodak</w:t>
      </w:r>
      <w:proofErr w:type="spellEnd"/>
      <w:r w:rsidRPr="00887224">
        <w:rPr>
          <w:rFonts w:ascii="Palatino Linotype" w:hAnsi="Palatino Linotype" w:cs="Times New Roman"/>
        </w:rPr>
        <w:t xml:space="preserve">, R. (1989). </w:t>
      </w:r>
      <w:r w:rsidR="00C32184" w:rsidRPr="00887224">
        <w:rPr>
          <w:rFonts w:ascii="Palatino Linotype" w:hAnsi="Palatino Linotype" w:cs="Times New Roman"/>
        </w:rPr>
        <w:t>Language</w:t>
      </w:r>
      <w:r w:rsidRPr="00887224">
        <w:rPr>
          <w:rFonts w:ascii="Palatino Linotype" w:hAnsi="Palatino Linotype" w:cs="Times New Roman"/>
        </w:rPr>
        <w:t xml:space="preserve">, Power and Ideology. Philadelphia: John </w:t>
      </w:r>
      <w:proofErr w:type="spellStart"/>
      <w:r w:rsidRPr="00887224">
        <w:rPr>
          <w:rFonts w:ascii="Palatino Linotype" w:hAnsi="Palatino Linotype" w:cs="Times New Roman"/>
        </w:rPr>
        <w:t>Benjamins</w:t>
      </w:r>
      <w:proofErr w:type="spellEnd"/>
      <w:r w:rsidRPr="00887224">
        <w:rPr>
          <w:rFonts w:ascii="Palatino Linotype" w:hAnsi="Palatino Linotype" w:cs="Times New Roman"/>
        </w:rPr>
        <w:t xml:space="preserve"> </w:t>
      </w:r>
      <w:proofErr w:type="spellStart"/>
      <w:r w:rsidRPr="00887224">
        <w:rPr>
          <w:rFonts w:ascii="Palatino Linotype" w:hAnsi="Palatino Linotype" w:cs="Times New Roman"/>
        </w:rPr>
        <w:t>Publishings</w:t>
      </w:r>
      <w:proofErr w:type="spellEnd"/>
      <w:r w:rsidRPr="00887224">
        <w:rPr>
          <w:rFonts w:ascii="Palatino Linotype" w:hAnsi="Palatino Linotype" w:cs="Times New Roman"/>
        </w:rPr>
        <w:t>.</w:t>
      </w:r>
    </w:p>
    <w:sectPr w:rsidR="009E77B1" w:rsidRPr="00887224" w:rsidSect="00D23EFF">
      <w:type w:val="continuous"/>
      <w:pgSz w:w="12240" w:h="15840"/>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A32" w:rsidRDefault="006A4A32" w:rsidP="00B43931">
      <w:pPr>
        <w:spacing w:after="0" w:line="240" w:lineRule="auto"/>
      </w:pPr>
      <w:r>
        <w:separator/>
      </w:r>
    </w:p>
  </w:endnote>
  <w:endnote w:type="continuationSeparator" w:id="0">
    <w:p w:rsidR="006A4A32" w:rsidRDefault="006A4A32" w:rsidP="00B439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D8" w:rsidRDefault="00A438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526"/>
      <w:docPartObj>
        <w:docPartGallery w:val="Page Numbers (Bottom of Page)"/>
        <w:docPartUnique/>
      </w:docPartObj>
    </w:sdtPr>
    <w:sdtContent>
      <w:p w:rsidR="0044272D" w:rsidRDefault="00AE4D85">
        <w:pPr>
          <w:pStyle w:val="Footer"/>
          <w:jc w:val="center"/>
        </w:pPr>
        <w:fldSimple w:instr=" PAGE   \* MERGEFORMAT ">
          <w:r w:rsidR="006B1339">
            <w:rPr>
              <w:noProof/>
            </w:rPr>
            <w:t>1</w:t>
          </w:r>
        </w:fldSimple>
      </w:p>
    </w:sdtContent>
  </w:sdt>
  <w:p w:rsidR="000B7627" w:rsidRPr="00260E22" w:rsidRDefault="00260E22" w:rsidP="00260E22">
    <w:pPr>
      <w:pStyle w:val="Footer"/>
      <w:rPr>
        <w:sz w:val="16"/>
      </w:rPr>
    </w:pPr>
    <w:r w:rsidRPr="00260E22">
      <w:rPr>
        <w:sz w:val="16"/>
      </w:rPr>
      <w:t>https://www.academia.edu/18007190/THE_LINGUISTIC_BEHIND_A_CHARACTER_ASSASSINATION_A_CASE_STUDY_ON_THE_RUMOR_NO-HIJAB_POLICY_FOR_BUMN_EMPLOYEE_</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D8" w:rsidRDefault="00A438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A32" w:rsidRDefault="006A4A32" w:rsidP="00B43931">
      <w:pPr>
        <w:spacing w:after="0" w:line="240" w:lineRule="auto"/>
      </w:pPr>
      <w:r>
        <w:separator/>
      </w:r>
    </w:p>
  </w:footnote>
  <w:footnote w:type="continuationSeparator" w:id="0">
    <w:p w:rsidR="006A4A32" w:rsidRDefault="006A4A32" w:rsidP="00B439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D8" w:rsidRDefault="00A438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72D" w:rsidRDefault="0044272D" w:rsidP="0044272D">
    <w:pPr>
      <w:pStyle w:val="Header"/>
      <w:jc w:val="right"/>
      <w:rPr>
        <w:rFonts w:ascii="Palatino Linotype" w:hAnsi="Palatino Linotype"/>
        <w:i/>
        <w:sz w:val="20"/>
      </w:rPr>
    </w:pPr>
    <w:proofErr w:type="spellStart"/>
    <w:r w:rsidRPr="0044272D">
      <w:rPr>
        <w:rFonts w:ascii="Palatino Linotype" w:hAnsi="Palatino Linotype"/>
        <w:i/>
        <w:sz w:val="20"/>
      </w:rPr>
      <w:t>Jurnal</w:t>
    </w:r>
    <w:proofErr w:type="spellEnd"/>
    <w:r w:rsidRPr="0044272D">
      <w:rPr>
        <w:rFonts w:ascii="Palatino Linotype" w:hAnsi="Palatino Linotype"/>
        <w:i/>
        <w:sz w:val="20"/>
      </w:rPr>
      <w:t xml:space="preserve"> LITERA (</w:t>
    </w:r>
    <w:proofErr w:type="spellStart"/>
    <w:r w:rsidRPr="0044272D">
      <w:rPr>
        <w:rFonts w:ascii="Palatino Linotype" w:hAnsi="Palatino Linotype"/>
        <w:i/>
        <w:sz w:val="20"/>
      </w:rPr>
      <w:t>Terakreditasi</w:t>
    </w:r>
    <w:proofErr w:type="spellEnd"/>
    <w:r w:rsidRPr="0044272D">
      <w:rPr>
        <w:rFonts w:ascii="Palatino Linotype" w:hAnsi="Palatino Linotype"/>
        <w:i/>
        <w:sz w:val="20"/>
      </w:rPr>
      <w:t xml:space="preserve"> B) </w:t>
    </w:r>
    <w:proofErr w:type="spellStart"/>
    <w:r w:rsidRPr="0044272D">
      <w:rPr>
        <w:rFonts w:ascii="Palatino Linotype" w:hAnsi="Palatino Linotype"/>
        <w:i/>
        <w:sz w:val="20"/>
      </w:rPr>
      <w:t>Vol</w:t>
    </w:r>
    <w:proofErr w:type="spellEnd"/>
    <w:r w:rsidRPr="0044272D">
      <w:rPr>
        <w:rFonts w:ascii="Palatino Linotype" w:hAnsi="Palatino Linotype"/>
        <w:i/>
        <w:sz w:val="20"/>
      </w:rPr>
      <w:t xml:space="preserve"> 14 no 2 </w:t>
    </w:r>
    <w:proofErr w:type="spellStart"/>
    <w:r w:rsidRPr="0044272D">
      <w:rPr>
        <w:rFonts w:ascii="Palatino Linotype" w:hAnsi="Palatino Linotype"/>
        <w:i/>
        <w:sz w:val="20"/>
      </w:rPr>
      <w:t>Oktober</w:t>
    </w:r>
    <w:proofErr w:type="spellEnd"/>
    <w:r w:rsidRPr="0044272D">
      <w:rPr>
        <w:rFonts w:ascii="Palatino Linotype" w:hAnsi="Palatino Linotype"/>
        <w:i/>
        <w:sz w:val="20"/>
      </w:rPr>
      <w:t xml:space="preserve"> 2015</w:t>
    </w:r>
  </w:p>
  <w:p w:rsidR="00D9786F" w:rsidRDefault="00D9786F" w:rsidP="0044272D">
    <w:pPr>
      <w:pStyle w:val="Header"/>
      <w:jc w:val="right"/>
      <w:rPr>
        <w:rFonts w:ascii="Palatino Linotype" w:hAnsi="Palatino Linotype"/>
        <w:i/>
        <w:sz w:val="20"/>
      </w:rPr>
    </w:pPr>
    <w:r>
      <w:rPr>
        <w:rFonts w:ascii="Palatino Linotype" w:hAnsi="Palatino Linotype"/>
        <w:i/>
        <w:sz w:val="20"/>
      </w:rPr>
      <w:t xml:space="preserve">ISSN 1412-2596 </w:t>
    </w:r>
    <w:r w:rsidRPr="00D9786F">
      <w:rPr>
        <w:rFonts w:ascii="Palatino Linotype" w:hAnsi="Palatino Linotype"/>
        <w:i/>
        <w:sz w:val="20"/>
      </w:rPr>
      <w:t>http://journal.uny.ac.id/index.php/litera</w:t>
    </w:r>
  </w:p>
  <w:p w:rsidR="00A438D8" w:rsidRPr="0044272D" w:rsidRDefault="00A438D8" w:rsidP="0044272D">
    <w:pPr>
      <w:pStyle w:val="Header"/>
      <w:jc w:val="right"/>
      <w:rPr>
        <w:rFonts w:ascii="Palatino Linotype" w:hAnsi="Palatino Linotype"/>
        <w:i/>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D8" w:rsidRDefault="00A438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5671"/>
    <w:multiLevelType w:val="hybridMultilevel"/>
    <w:tmpl w:val="EEB8CF20"/>
    <w:lvl w:ilvl="0" w:tplc="EAAC5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63B39"/>
    <w:multiLevelType w:val="hybridMultilevel"/>
    <w:tmpl w:val="47643D5A"/>
    <w:lvl w:ilvl="0" w:tplc="EAFC42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71F1D"/>
    <w:multiLevelType w:val="hybridMultilevel"/>
    <w:tmpl w:val="B620986A"/>
    <w:lvl w:ilvl="0" w:tplc="EAFC42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17597"/>
    <w:multiLevelType w:val="hybridMultilevel"/>
    <w:tmpl w:val="1794FA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B9A4F0B"/>
    <w:multiLevelType w:val="hybridMultilevel"/>
    <w:tmpl w:val="BE962D2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useFELayout/>
  </w:compat>
  <w:rsids>
    <w:rsidRoot w:val="0035534A"/>
    <w:rsid w:val="0000054A"/>
    <w:rsid w:val="000013C5"/>
    <w:rsid w:val="00006C4B"/>
    <w:rsid w:val="000105F3"/>
    <w:rsid w:val="00011D44"/>
    <w:rsid w:val="00025066"/>
    <w:rsid w:val="00032DF0"/>
    <w:rsid w:val="0003672D"/>
    <w:rsid w:val="00044E83"/>
    <w:rsid w:val="0006311E"/>
    <w:rsid w:val="00064E03"/>
    <w:rsid w:val="00080909"/>
    <w:rsid w:val="0008272D"/>
    <w:rsid w:val="0009313F"/>
    <w:rsid w:val="000A24DF"/>
    <w:rsid w:val="000A5719"/>
    <w:rsid w:val="000B5E91"/>
    <w:rsid w:val="000B7627"/>
    <w:rsid w:val="000C095C"/>
    <w:rsid w:val="000C6BC6"/>
    <w:rsid w:val="000D21A1"/>
    <w:rsid w:val="000D7E1B"/>
    <w:rsid w:val="000E4A3A"/>
    <w:rsid w:val="000F242C"/>
    <w:rsid w:val="000F3606"/>
    <w:rsid w:val="00101641"/>
    <w:rsid w:val="00115769"/>
    <w:rsid w:val="00124954"/>
    <w:rsid w:val="00144E40"/>
    <w:rsid w:val="00146F0B"/>
    <w:rsid w:val="00151F27"/>
    <w:rsid w:val="0015225C"/>
    <w:rsid w:val="001529E2"/>
    <w:rsid w:val="00154E84"/>
    <w:rsid w:val="001655AF"/>
    <w:rsid w:val="00170C77"/>
    <w:rsid w:val="00171B90"/>
    <w:rsid w:val="0019199D"/>
    <w:rsid w:val="0019316E"/>
    <w:rsid w:val="00195A25"/>
    <w:rsid w:val="001B2AC7"/>
    <w:rsid w:val="001B5DE8"/>
    <w:rsid w:val="001B60D9"/>
    <w:rsid w:val="001B7B8C"/>
    <w:rsid w:val="001C62FC"/>
    <w:rsid w:val="001C7014"/>
    <w:rsid w:val="001C7964"/>
    <w:rsid w:val="001D2FFE"/>
    <w:rsid w:val="001E054E"/>
    <w:rsid w:val="001E0BAC"/>
    <w:rsid w:val="001E3D56"/>
    <w:rsid w:val="001F0FDC"/>
    <w:rsid w:val="001F574E"/>
    <w:rsid w:val="001F67E4"/>
    <w:rsid w:val="002052DD"/>
    <w:rsid w:val="00220036"/>
    <w:rsid w:val="00227826"/>
    <w:rsid w:val="00252D53"/>
    <w:rsid w:val="00253327"/>
    <w:rsid w:val="00253F61"/>
    <w:rsid w:val="0025662D"/>
    <w:rsid w:val="00260E22"/>
    <w:rsid w:val="00266C91"/>
    <w:rsid w:val="00266F3A"/>
    <w:rsid w:val="002706E3"/>
    <w:rsid w:val="002760E6"/>
    <w:rsid w:val="00277E18"/>
    <w:rsid w:val="0028051A"/>
    <w:rsid w:val="002A2E28"/>
    <w:rsid w:val="002A71A6"/>
    <w:rsid w:val="002B67C0"/>
    <w:rsid w:val="002C390D"/>
    <w:rsid w:val="002D6193"/>
    <w:rsid w:val="002E6BF4"/>
    <w:rsid w:val="00317214"/>
    <w:rsid w:val="00324B36"/>
    <w:rsid w:val="0032546F"/>
    <w:rsid w:val="0034329F"/>
    <w:rsid w:val="0035534A"/>
    <w:rsid w:val="0036469A"/>
    <w:rsid w:val="0037267C"/>
    <w:rsid w:val="003807A4"/>
    <w:rsid w:val="00381E1C"/>
    <w:rsid w:val="003863A9"/>
    <w:rsid w:val="003A7944"/>
    <w:rsid w:val="003C3E67"/>
    <w:rsid w:val="003C6BBA"/>
    <w:rsid w:val="003D614F"/>
    <w:rsid w:val="003D75DA"/>
    <w:rsid w:val="003E5F23"/>
    <w:rsid w:val="003E5FD9"/>
    <w:rsid w:val="003E6881"/>
    <w:rsid w:val="0040109D"/>
    <w:rsid w:val="00401750"/>
    <w:rsid w:val="0042268E"/>
    <w:rsid w:val="00423BE9"/>
    <w:rsid w:val="00437691"/>
    <w:rsid w:val="0044272D"/>
    <w:rsid w:val="004623EA"/>
    <w:rsid w:val="00475E5A"/>
    <w:rsid w:val="00477002"/>
    <w:rsid w:val="00481865"/>
    <w:rsid w:val="0048221A"/>
    <w:rsid w:val="00484ABB"/>
    <w:rsid w:val="004859AF"/>
    <w:rsid w:val="00496970"/>
    <w:rsid w:val="004A1EF3"/>
    <w:rsid w:val="004C1398"/>
    <w:rsid w:val="004C5DEE"/>
    <w:rsid w:val="004D15C0"/>
    <w:rsid w:val="004D7F4A"/>
    <w:rsid w:val="004E283B"/>
    <w:rsid w:val="004F1B06"/>
    <w:rsid w:val="004F47B3"/>
    <w:rsid w:val="00505A21"/>
    <w:rsid w:val="005066FC"/>
    <w:rsid w:val="005172A1"/>
    <w:rsid w:val="0052140C"/>
    <w:rsid w:val="00531DFC"/>
    <w:rsid w:val="005321D9"/>
    <w:rsid w:val="00533254"/>
    <w:rsid w:val="00540B80"/>
    <w:rsid w:val="00543B9E"/>
    <w:rsid w:val="005530CC"/>
    <w:rsid w:val="00554AA9"/>
    <w:rsid w:val="00560907"/>
    <w:rsid w:val="00565CC5"/>
    <w:rsid w:val="00574142"/>
    <w:rsid w:val="005814AF"/>
    <w:rsid w:val="005831AA"/>
    <w:rsid w:val="00591671"/>
    <w:rsid w:val="00591D75"/>
    <w:rsid w:val="00594954"/>
    <w:rsid w:val="00595EC4"/>
    <w:rsid w:val="00596839"/>
    <w:rsid w:val="005B086D"/>
    <w:rsid w:val="005C0C23"/>
    <w:rsid w:val="005D638B"/>
    <w:rsid w:val="005E3B20"/>
    <w:rsid w:val="005E4944"/>
    <w:rsid w:val="005E69ED"/>
    <w:rsid w:val="006169EE"/>
    <w:rsid w:val="00626B7E"/>
    <w:rsid w:val="00650CBC"/>
    <w:rsid w:val="00653E4F"/>
    <w:rsid w:val="00655749"/>
    <w:rsid w:val="00667317"/>
    <w:rsid w:val="0067172F"/>
    <w:rsid w:val="00671C06"/>
    <w:rsid w:val="00680BA5"/>
    <w:rsid w:val="00681F21"/>
    <w:rsid w:val="0069047F"/>
    <w:rsid w:val="00690781"/>
    <w:rsid w:val="00691B0C"/>
    <w:rsid w:val="0069266A"/>
    <w:rsid w:val="006A149B"/>
    <w:rsid w:val="006A2291"/>
    <w:rsid w:val="006A4A32"/>
    <w:rsid w:val="006A6FD7"/>
    <w:rsid w:val="006B0CA6"/>
    <w:rsid w:val="006B0CDE"/>
    <w:rsid w:val="006B11C8"/>
    <w:rsid w:val="006B1339"/>
    <w:rsid w:val="006B1AF2"/>
    <w:rsid w:val="006B3843"/>
    <w:rsid w:val="006C02AD"/>
    <w:rsid w:val="006C6A86"/>
    <w:rsid w:val="006C6B06"/>
    <w:rsid w:val="006E1B03"/>
    <w:rsid w:val="006F161B"/>
    <w:rsid w:val="006F3783"/>
    <w:rsid w:val="0073134A"/>
    <w:rsid w:val="00740EBA"/>
    <w:rsid w:val="007559C9"/>
    <w:rsid w:val="007614DB"/>
    <w:rsid w:val="007744C9"/>
    <w:rsid w:val="0077573C"/>
    <w:rsid w:val="00783642"/>
    <w:rsid w:val="0079367B"/>
    <w:rsid w:val="0079418F"/>
    <w:rsid w:val="00795A1C"/>
    <w:rsid w:val="007A24E0"/>
    <w:rsid w:val="007A4D8B"/>
    <w:rsid w:val="007A50C9"/>
    <w:rsid w:val="007A76C6"/>
    <w:rsid w:val="007B7FB1"/>
    <w:rsid w:val="007C70C0"/>
    <w:rsid w:val="007D0CB4"/>
    <w:rsid w:val="007E3463"/>
    <w:rsid w:val="007E662D"/>
    <w:rsid w:val="007F100E"/>
    <w:rsid w:val="007F2384"/>
    <w:rsid w:val="007F45E2"/>
    <w:rsid w:val="00810CBE"/>
    <w:rsid w:val="00811CAA"/>
    <w:rsid w:val="00812C9C"/>
    <w:rsid w:val="008175E2"/>
    <w:rsid w:val="00825C78"/>
    <w:rsid w:val="00834A2F"/>
    <w:rsid w:val="00840C0E"/>
    <w:rsid w:val="00851FD7"/>
    <w:rsid w:val="008576DA"/>
    <w:rsid w:val="00861D59"/>
    <w:rsid w:val="00863190"/>
    <w:rsid w:val="0086451B"/>
    <w:rsid w:val="00864C4B"/>
    <w:rsid w:val="008650AA"/>
    <w:rsid w:val="00865BED"/>
    <w:rsid w:val="008678F1"/>
    <w:rsid w:val="00885DBE"/>
    <w:rsid w:val="00887224"/>
    <w:rsid w:val="00887A65"/>
    <w:rsid w:val="00890863"/>
    <w:rsid w:val="00897F58"/>
    <w:rsid w:val="008A05DA"/>
    <w:rsid w:val="008A08EC"/>
    <w:rsid w:val="008A35A7"/>
    <w:rsid w:val="008A79CF"/>
    <w:rsid w:val="008B27F7"/>
    <w:rsid w:val="008D3E3A"/>
    <w:rsid w:val="008E64E3"/>
    <w:rsid w:val="00906C27"/>
    <w:rsid w:val="00907A07"/>
    <w:rsid w:val="00911083"/>
    <w:rsid w:val="00911168"/>
    <w:rsid w:val="00912F6D"/>
    <w:rsid w:val="009142F0"/>
    <w:rsid w:val="00917B91"/>
    <w:rsid w:val="00920DFA"/>
    <w:rsid w:val="009256B0"/>
    <w:rsid w:val="0093487B"/>
    <w:rsid w:val="009366EA"/>
    <w:rsid w:val="00936CD5"/>
    <w:rsid w:val="009553F7"/>
    <w:rsid w:val="0095754F"/>
    <w:rsid w:val="00966DA5"/>
    <w:rsid w:val="009823F0"/>
    <w:rsid w:val="009860D6"/>
    <w:rsid w:val="00996057"/>
    <w:rsid w:val="009A3B0A"/>
    <w:rsid w:val="009A5BBD"/>
    <w:rsid w:val="009B0219"/>
    <w:rsid w:val="009B1072"/>
    <w:rsid w:val="009B2247"/>
    <w:rsid w:val="009D49B3"/>
    <w:rsid w:val="009D601C"/>
    <w:rsid w:val="009E0E2B"/>
    <w:rsid w:val="009E6271"/>
    <w:rsid w:val="009E77B1"/>
    <w:rsid w:val="009E791F"/>
    <w:rsid w:val="009F3976"/>
    <w:rsid w:val="00A00F86"/>
    <w:rsid w:val="00A2138F"/>
    <w:rsid w:val="00A244BF"/>
    <w:rsid w:val="00A27BC2"/>
    <w:rsid w:val="00A438D8"/>
    <w:rsid w:val="00A45C7F"/>
    <w:rsid w:val="00A522F8"/>
    <w:rsid w:val="00A7083A"/>
    <w:rsid w:val="00A7389B"/>
    <w:rsid w:val="00A805BC"/>
    <w:rsid w:val="00A81C65"/>
    <w:rsid w:val="00A83045"/>
    <w:rsid w:val="00A836A2"/>
    <w:rsid w:val="00A92E44"/>
    <w:rsid w:val="00A95521"/>
    <w:rsid w:val="00AA1688"/>
    <w:rsid w:val="00AA77A3"/>
    <w:rsid w:val="00AB2BD6"/>
    <w:rsid w:val="00AB585A"/>
    <w:rsid w:val="00AB7385"/>
    <w:rsid w:val="00AC08B3"/>
    <w:rsid w:val="00AC125A"/>
    <w:rsid w:val="00AC3FAC"/>
    <w:rsid w:val="00AD23E4"/>
    <w:rsid w:val="00AD3696"/>
    <w:rsid w:val="00AE4D85"/>
    <w:rsid w:val="00AE7C13"/>
    <w:rsid w:val="00AF02F5"/>
    <w:rsid w:val="00B0632D"/>
    <w:rsid w:val="00B11BD4"/>
    <w:rsid w:val="00B11D9C"/>
    <w:rsid w:val="00B13A45"/>
    <w:rsid w:val="00B14B1E"/>
    <w:rsid w:val="00B205E4"/>
    <w:rsid w:val="00B20684"/>
    <w:rsid w:val="00B2175A"/>
    <w:rsid w:val="00B233D8"/>
    <w:rsid w:val="00B33B32"/>
    <w:rsid w:val="00B34B9A"/>
    <w:rsid w:val="00B43931"/>
    <w:rsid w:val="00B46501"/>
    <w:rsid w:val="00B667C0"/>
    <w:rsid w:val="00B77E74"/>
    <w:rsid w:val="00B86B9A"/>
    <w:rsid w:val="00B91E30"/>
    <w:rsid w:val="00BA3B95"/>
    <w:rsid w:val="00BA58BA"/>
    <w:rsid w:val="00BA596C"/>
    <w:rsid w:val="00BA5D26"/>
    <w:rsid w:val="00BA7C99"/>
    <w:rsid w:val="00BB56EC"/>
    <w:rsid w:val="00BB760D"/>
    <w:rsid w:val="00BC01B7"/>
    <w:rsid w:val="00BC1281"/>
    <w:rsid w:val="00BC3F0D"/>
    <w:rsid w:val="00BD3E44"/>
    <w:rsid w:val="00BD66E6"/>
    <w:rsid w:val="00BE3CED"/>
    <w:rsid w:val="00BE45A7"/>
    <w:rsid w:val="00C0366F"/>
    <w:rsid w:val="00C05AC9"/>
    <w:rsid w:val="00C06176"/>
    <w:rsid w:val="00C0697D"/>
    <w:rsid w:val="00C06B42"/>
    <w:rsid w:val="00C101AB"/>
    <w:rsid w:val="00C10F36"/>
    <w:rsid w:val="00C146F2"/>
    <w:rsid w:val="00C17760"/>
    <w:rsid w:val="00C30274"/>
    <w:rsid w:val="00C32184"/>
    <w:rsid w:val="00C36BA1"/>
    <w:rsid w:val="00C37C49"/>
    <w:rsid w:val="00C57312"/>
    <w:rsid w:val="00C81BC7"/>
    <w:rsid w:val="00C87832"/>
    <w:rsid w:val="00C905F5"/>
    <w:rsid w:val="00CC567B"/>
    <w:rsid w:val="00CD2E53"/>
    <w:rsid w:val="00CD3D2A"/>
    <w:rsid w:val="00CF76D7"/>
    <w:rsid w:val="00D015C3"/>
    <w:rsid w:val="00D0264A"/>
    <w:rsid w:val="00D23EFF"/>
    <w:rsid w:val="00D24763"/>
    <w:rsid w:val="00D24FD5"/>
    <w:rsid w:val="00D30E06"/>
    <w:rsid w:val="00D3146C"/>
    <w:rsid w:val="00D401D7"/>
    <w:rsid w:val="00D41A0D"/>
    <w:rsid w:val="00D45335"/>
    <w:rsid w:val="00D504AE"/>
    <w:rsid w:val="00D67487"/>
    <w:rsid w:val="00D677E3"/>
    <w:rsid w:val="00D71904"/>
    <w:rsid w:val="00D727AC"/>
    <w:rsid w:val="00D7493D"/>
    <w:rsid w:val="00D8145E"/>
    <w:rsid w:val="00D85501"/>
    <w:rsid w:val="00D91AEF"/>
    <w:rsid w:val="00D94DE3"/>
    <w:rsid w:val="00D9786F"/>
    <w:rsid w:val="00DA5141"/>
    <w:rsid w:val="00DB2F04"/>
    <w:rsid w:val="00DC047B"/>
    <w:rsid w:val="00DD6447"/>
    <w:rsid w:val="00DD6FA5"/>
    <w:rsid w:val="00DF3823"/>
    <w:rsid w:val="00DF4000"/>
    <w:rsid w:val="00DF6B77"/>
    <w:rsid w:val="00E03376"/>
    <w:rsid w:val="00E057E6"/>
    <w:rsid w:val="00E135FA"/>
    <w:rsid w:val="00E1422F"/>
    <w:rsid w:val="00E17C72"/>
    <w:rsid w:val="00E27F03"/>
    <w:rsid w:val="00E323A1"/>
    <w:rsid w:val="00E37273"/>
    <w:rsid w:val="00E40601"/>
    <w:rsid w:val="00E44356"/>
    <w:rsid w:val="00E45519"/>
    <w:rsid w:val="00E5104E"/>
    <w:rsid w:val="00E60BD9"/>
    <w:rsid w:val="00E6450E"/>
    <w:rsid w:val="00E66C47"/>
    <w:rsid w:val="00E80213"/>
    <w:rsid w:val="00E82001"/>
    <w:rsid w:val="00E83BE4"/>
    <w:rsid w:val="00E95EAA"/>
    <w:rsid w:val="00EA1A14"/>
    <w:rsid w:val="00EA5F35"/>
    <w:rsid w:val="00EB7985"/>
    <w:rsid w:val="00EC2B8F"/>
    <w:rsid w:val="00EC2E10"/>
    <w:rsid w:val="00ED175B"/>
    <w:rsid w:val="00ED384D"/>
    <w:rsid w:val="00ED40B8"/>
    <w:rsid w:val="00ED43B6"/>
    <w:rsid w:val="00EF02F7"/>
    <w:rsid w:val="00EF30F8"/>
    <w:rsid w:val="00F03FCD"/>
    <w:rsid w:val="00F04DC1"/>
    <w:rsid w:val="00F11353"/>
    <w:rsid w:val="00F1384B"/>
    <w:rsid w:val="00F158CE"/>
    <w:rsid w:val="00F24FB1"/>
    <w:rsid w:val="00F26D00"/>
    <w:rsid w:val="00F3356F"/>
    <w:rsid w:val="00F512E2"/>
    <w:rsid w:val="00F70D3F"/>
    <w:rsid w:val="00F72125"/>
    <w:rsid w:val="00F72842"/>
    <w:rsid w:val="00F919F4"/>
    <w:rsid w:val="00F93115"/>
    <w:rsid w:val="00F961FD"/>
    <w:rsid w:val="00FA4AD9"/>
    <w:rsid w:val="00FA6ED8"/>
    <w:rsid w:val="00FC1B0F"/>
    <w:rsid w:val="00FC1BE0"/>
    <w:rsid w:val="00FC25A1"/>
    <w:rsid w:val="00FC7200"/>
    <w:rsid w:val="00FD1E8D"/>
    <w:rsid w:val="00FD345C"/>
    <w:rsid w:val="00FE5436"/>
    <w:rsid w:val="00FE5AC4"/>
    <w:rsid w:val="00FE5CE2"/>
    <w:rsid w:val="00FE6471"/>
    <w:rsid w:val="00FE7E6F"/>
    <w:rsid w:val="00FF27E2"/>
  </w:rsids>
  <m:mathPr>
    <m:mathFont m:val="Cambria Math"/>
    <m:brkBin m:val="before"/>
    <m:brkBinSub m:val="--"/>
    <m:smallFrac m:val="off"/>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4578" style="mso-width-relative:margin;mso-height-relative:margin"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D5"/>
  </w:style>
  <w:style w:type="paragraph" w:styleId="Heading1">
    <w:name w:val="heading 1"/>
    <w:basedOn w:val="Normal"/>
    <w:next w:val="Normal"/>
    <w:link w:val="Heading1Char"/>
    <w:uiPriority w:val="9"/>
    <w:qFormat/>
    <w:rsid w:val="006C6B0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34A"/>
    <w:pPr>
      <w:ind w:left="720"/>
      <w:contextualSpacing/>
    </w:pPr>
  </w:style>
  <w:style w:type="paragraph" w:styleId="FootnoteText">
    <w:name w:val="footnote text"/>
    <w:basedOn w:val="Normal"/>
    <w:link w:val="FootnoteTextChar"/>
    <w:uiPriority w:val="99"/>
    <w:unhideWhenUsed/>
    <w:rsid w:val="00B43931"/>
    <w:pPr>
      <w:spacing w:after="0" w:line="240" w:lineRule="auto"/>
    </w:pPr>
    <w:rPr>
      <w:sz w:val="20"/>
      <w:szCs w:val="20"/>
    </w:rPr>
  </w:style>
  <w:style w:type="character" w:customStyle="1" w:styleId="FootnoteTextChar">
    <w:name w:val="Footnote Text Char"/>
    <w:basedOn w:val="DefaultParagraphFont"/>
    <w:link w:val="FootnoteText"/>
    <w:uiPriority w:val="99"/>
    <w:rsid w:val="00B43931"/>
    <w:rPr>
      <w:sz w:val="20"/>
      <w:szCs w:val="20"/>
    </w:rPr>
  </w:style>
  <w:style w:type="character" w:styleId="FootnoteReference">
    <w:name w:val="footnote reference"/>
    <w:basedOn w:val="DefaultParagraphFont"/>
    <w:uiPriority w:val="99"/>
    <w:semiHidden/>
    <w:unhideWhenUsed/>
    <w:rsid w:val="00B43931"/>
    <w:rPr>
      <w:vertAlign w:val="superscript"/>
    </w:rPr>
  </w:style>
  <w:style w:type="table" w:styleId="TableGrid">
    <w:name w:val="Table Grid"/>
    <w:basedOn w:val="TableNormal"/>
    <w:uiPriority w:val="59"/>
    <w:rsid w:val="009D49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0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B80"/>
    <w:rPr>
      <w:rFonts w:ascii="Tahoma" w:hAnsi="Tahoma" w:cs="Tahoma"/>
      <w:sz w:val="16"/>
      <w:szCs w:val="16"/>
    </w:rPr>
  </w:style>
  <w:style w:type="character" w:styleId="Hyperlink">
    <w:name w:val="Hyperlink"/>
    <w:basedOn w:val="DefaultParagraphFont"/>
    <w:uiPriority w:val="99"/>
    <w:unhideWhenUsed/>
    <w:rsid w:val="00B2175A"/>
    <w:rPr>
      <w:color w:val="0000FF" w:themeColor="hyperlink"/>
      <w:u w:val="single"/>
    </w:rPr>
  </w:style>
  <w:style w:type="character" w:styleId="FollowedHyperlink">
    <w:name w:val="FollowedHyperlink"/>
    <w:basedOn w:val="DefaultParagraphFont"/>
    <w:uiPriority w:val="99"/>
    <w:semiHidden/>
    <w:unhideWhenUsed/>
    <w:rsid w:val="00671C06"/>
    <w:rPr>
      <w:color w:val="800080" w:themeColor="followedHyperlink"/>
      <w:u w:val="single"/>
    </w:rPr>
  </w:style>
  <w:style w:type="paragraph" w:styleId="NormalWeb">
    <w:name w:val="Normal (Web)"/>
    <w:basedOn w:val="Normal"/>
    <w:uiPriority w:val="99"/>
    <w:unhideWhenUsed/>
    <w:rsid w:val="00E135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C6B06"/>
    <w:rPr>
      <w:rFonts w:asciiTheme="majorHAnsi" w:eastAsiaTheme="majorEastAsia" w:hAnsiTheme="majorHAnsi" w:cstheme="majorBidi"/>
      <w:b/>
      <w:bCs/>
      <w:color w:val="365F91" w:themeColor="accent1" w:themeShade="BF"/>
      <w:sz w:val="28"/>
      <w:szCs w:val="28"/>
      <w:lang w:eastAsia="en-US" w:bidi="en-US"/>
    </w:rPr>
  </w:style>
  <w:style w:type="paragraph" w:styleId="Bibliography">
    <w:name w:val="Bibliography"/>
    <w:basedOn w:val="Normal"/>
    <w:next w:val="Normal"/>
    <w:uiPriority w:val="37"/>
    <w:unhideWhenUsed/>
    <w:rsid w:val="006C6B06"/>
  </w:style>
  <w:style w:type="paragraph" w:styleId="EndnoteText">
    <w:name w:val="endnote text"/>
    <w:basedOn w:val="Normal"/>
    <w:link w:val="EndnoteTextChar"/>
    <w:uiPriority w:val="99"/>
    <w:semiHidden/>
    <w:unhideWhenUsed/>
    <w:rsid w:val="00626B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6B7E"/>
    <w:rPr>
      <w:sz w:val="20"/>
      <w:szCs w:val="20"/>
    </w:rPr>
  </w:style>
  <w:style w:type="character" w:styleId="EndnoteReference">
    <w:name w:val="endnote reference"/>
    <w:basedOn w:val="DefaultParagraphFont"/>
    <w:uiPriority w:val="99"/>
    <w:semiHidden/>
    <w:unhideWhenUsed/>
    <w:rsid w:val="00626B7E"/>
    <w:rPr>
      <w:vertAlign w:val="superscript"/>
    </w:rPr>
  </w:style>
  <w:style w:type="paragraph" w:styleId="Header">
    <w:name w:val="header"/>
    <w:basedOn w:val="Normal"/>
    <w:link w:val="HeaderChar"/>
    <w:uiPriority w:val="99"/>
    <w:semiHidden/>
    <w:unhideWhenUsed/>
    <w:rsid w:val="00626B7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26B7E"/>
  </w:style>
  <w:style w:type="paragraph" w:styleId="Footer">
    <w:name w:val="footer"/>
    <w:basedOn w:val="Normal"/>
    <w:link w:val="FooterChar"/>
    <w:uiPriority w:val="99"/>
    <w:unhideWhenUsed/>
    <w:rsid w:val="00626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B7E"/>
  </w:style>
</w:styles>
</file>

<file path=word/webSettings.xml><?xml version="1.0" encoding="utf-8"?>
<w:webSettings xmlns:r="http://schemas.openxmlformats.org/officeDocument/2006/relationships" xmlns:w="http://schemas.openxmlformats.org/wordprocessingml/2006/main">
  <w:divs>
    <w:div w:id="199232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hantoro2001@yahoo.com" TargetMode="Externa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www.nonstop-online.com/2014/12/astaga-menteri-bumn-larang-wanita-pakai-jilbab-ke-kantor" TargetMode="Externa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Gri75</b:Tag>
    <b:SourceType>BookSection</b:SourceType>
    <b:Guid>{92C385B9-A1F6-42A9-B5C0-91B5250DDA04}</b:Guid>
    <b:LCID>2057</b:LCID>
    <b:Author>
      <b:Author>
        <b:NameList>
          <b:Person>
            <b:Last>Grice</b:Last>
            <b:First>P-H</b:First>
          </b:Person>
        </b:NameList>
      </b:Author>
      <b:BookAuthor>
        <b:NameList>
          <b:Person>
            <b:Last>Cole</b:Last>
            <b:First>Peter</b:First>
          </b:Person>
          <b:Person>
            <b:Last>Morgan</b:Last>
            <b:First>Jerry</b:First>
          </b:Person>
        </b:NameList>
      </b:BookAuthor>
    </b:Author>
    <b:Title>Logic and Conversation</b:Title>
    <b:Year>1975</b:Year>
    <b:City>Cambridge</b:City>
    <b:Publisher>Cambridge University Press</b:Publisher>
    <b:BookTitle>Syntax and Semantics 3: Speech Act</b:BookTitle>
    <b:Pages>41-58</b:Pages>
    <b:RefOrder>20</b:RefOrder>
  </b:Source>
  <b:Source>
    <b:Tag>por05</b:Tag>
    <b:SourceType>Book</b:SourceType>
    <b:Guid>{966C6E94-0BDA-46F2-BB8C-237EDBC37375}</b:Guid>
    <b:LCID>1033</b:LCID>
    <b:Author>
      <b:Author>
        <b:NameList>
          <b:Person>
            <b:Last>porter</b:Last>
            <b:First>Paul-H</b:First>
          </b:Person>
        </b:NameList>
      </b:Author>
    </b:Author>
    <b:Title>What is Meaning: Fundamentals of Formal Semantics</b:Title>
    <b:Year>2005</b:Year>
    <b:City>New York</b:City>
    <b:Publisher>Blackwell Publishing</b:Publisher>
    <b:RefOrder>21</b:RefOrder>
  </b:Source>
  <b:Source>
    <b:Tag>Jon07</b:Tag>
    <b:SourceType>Book</b:SourceType>
    <b:Guid>{46A16A5D-A047-4F7D-861D-1538F2AD7B28}</b:Guid>
    <b:LCID>2057</b:LCID>
    <b:Author>
      <b:Author>
        <b:NameList>
          <b:Person>
            <b:Last>Jones</b:Last>
            <b:First>Russel</b:First>
          </b:Person>
        </b:NameList>
      </b:Author>
    </b:Author>
    <b:Title>Loan-Words in Indonesian and Malay</b:Title>
    <b:Year>2007</b:Year>
    <b:City>Leiden</b:City>
    <b:Publisher>KITLV Press</b:Publisher>
    <b:RefOrder>14</b:RefOrder>
  </b:Source>
  <b:Source>
    <b:Tag>Chu001</b:Tag>
    <b:SourceType>JournalArticle</b:SourceType>
    <b:Guid>{375278BD-B46E-4697-9A2B-759F45B5D656}</b:Guid>
    <b:LCID>1033</b:LCID>
    <b:Author>
      <b:Author>
        <b:NameList>
          <b:Person>
            <b:Last>Chung</b:Last>
            <b:First>S</b:First>
          </b:Person>
        </b:NameList>
      </b:Author>
    </b:Author>
    <b:Title>On reference to kinds in Indonesian</b:Title>
    <b:Year>2000</b:Year>
    <b:JournalName>Natural Language Semantics 8 (2)</b:JournalName>
    <b:Pages>157-171</b:Pages>
    <b:RefOrder>2</b:RefOrder>
  </b:Source>
  <b:Source>
    <b:Tag>Car00</b:Tag>
    <b:SourceType>Book</b:SourceType>
    <b:Guid>{A96133F0-781D-4CDB-AD52-31CBE92DA242}</b:Guid>
    <b:LCID>1033</b:LCID>
    <b:Author>
      <b:Author>
        <b:NameList>
          <b:Person>
            <b:Last>Carson</b:Last>
            <b:First>Jana</b:First>
          </b:Person>
        </b:NameList>
      </b:Author>
    </b:Author>
    <b:Title>The semantics of number in Malay noun phrases. Master‟s thesis</b:Title>
    <b:Year>2000</b:Year>
    <b:City>Calgary</b:City>
    <b:Publisher>University of Calgary</b:Publisher>
    <b:RefOrder>3</b:RefOrder>
  </b:Source>
  <b:Source>
    <b:Tag>Asm08</b:Tag>
    <b:SourceType>Book</b:SourceType>
    <b:Guid>{8A4B5C9A-1519-4A3A-988B-F94AED1B10AC}</b:Guid>
    <b:LCID>1033</b:LCID>
    <b:Author>
      <b:Author>
        <b:NameList>
          <b:Person>
            <b:Last>Asmaramurthi</b:Last>
            <b:First>Widhya</b:First>
          </b:Person>
        </b:NameList>
      </b:Author>
    </b:Author>
    <b:Title>Tak and Kok in Javanese</b:Title>
    <b:Year>2008</b:Year>
    <b:City>Utrecht</b:City>
    <b:Publisher>Utrecht Institute of Linguistics</b:Publisher>
    <b:RefOrder>4</b:RefOrder>
  </b:Source>
  <b:Source>
    <b:Tag>Eck86</b:Tag>
    <b:SourceType>Book</b:SourceType>
    <b:Guid>{7F7E8556-7C58-4994-83EA-DF8252D331D9}</b:Guid>
    <b:LCID>1033</b:LCID>
    <b:Author>
      <b:Author>
        <b:NameList>
          <b:Person>
            <b:Last>Eckman</b:Last>
            <b:First>F-R</b:First>
          </b:Person>
          <b:Person>
            <b:Last>Moravcsik</b:Last>
            <b:First>E-A</b:First>
          </b:Person>
          <b:Person>
            <b:Last>Wirth</b:Last>
            <b:First>J-R</b:First>
          </b:Person>
        </b:NameList>
      </b:Author>
    </b:Author>
    <b:Title>Markedness</b:Title>
    <b:Year>1986</b:Year>
    <b:City>New York</b:City>
    <b:Publisher>Springer</b:Publisher>
    <b:RefOrder>6</b:RefOrder>
  </b:Source>
  <b:Source>
    <b:Tag>Tra02</b:Tag>
    <b:SourceType>ConferenceProceedings</b:SourceType>
    <b:Guid>{FCF8525E-6FB1-4443-8739-18E40F3A0269}</b:Guid>
    <b:LCID>1033</b:LCID>
    <b:Author>
      <b:Author>
        <b:NameList>
          <b:Person>
            <b:Last>Tran</b:Last>
            <b:First>G-Q</b:First>
          </b:Person>
        </b:NameList>
      </b:Author>
    </b:Author>
    <b:Title>Pragmatic and Discourse Markedness Hypothesis</b:Title>
    <b:Year>2002</b:Year>
    <b:City>Melbourne</b:City>
    <b:Publisher>Australian Linguistics Society</b:Publisher>
    <b:Pages>98-109</b:Pages>
    <b:ConferenceName>Conference of the Australian Linguistic Society available</b:ConferenceName>
    <b:RefOrder>5</b:RefOrder>
  </b:Source>
  <b:Source>
    <b:Tag>Spe06</b:Tag>
    <b:SourceType>Book</b:SourceType>
    <b:Guid>{6CCBE475-8647-4A8A-B0B7-DB9BB8410D7A}</b:Guid>
    <b:LCID>2057</b:LCID>
    <b:Author>
      <b:Author>
        <b:NameList>
          <b:Person>
            <b:Last>Sperber</b:Last>
            <b:First>D</b:First>
          </b:Person>
          <b:Person>
            <b:Last>Wilson</b:Last>
            <b:First>D</b:First>
          </b:Person>
        </b:NameList>
      </b:Author>
    </b:Author>
    <b:Title>Relevance: Communication and Cognition (2nd Edition)</b:Title>
    <b:Year>2006</b:Year>
    <b:City>London</b:City>
    <b:Publisher>Blackwell</b:Publisher>
    <b:RefOrder>22</b:RefOrder>
  </b:Source>
  <b:Source>
    <b:Tag>Cam03</b:Tag>
    <b:SourceType>Book</b:SourceType>
    <b:Guid>{ECEBFAE0-CCAC-4A50-93D6-5AFD81D9FC59}</b:Guid>
    <b:LCID>1033</b:LCID>
    <b:Author>
      <b:Author>
        <b:NameList>
          <b:Person>
            <b:Last>Center</b:Last>
            <b:First>Cambridge</b:First>
            <b:Middle>Lexicography</b:Middle>
          </b:Person>
        </b:NameList>
      </b:Author>
    </b:Author>
    <b:Title>Cambridge Dictionary of American Idioms</b:Title>
    <b:Year>2003</b:Year>
    <b:City>Cambridge</b:City>
    <b:Publisher>Cambridge University Press</b:Publisher>
    <b:RefOrder>23</b:RefOrder>
  </b:Source>
  <b:Source>
    <b:Tag>Bar99</b:Tag>
    <b:SourceType>Book</b:SourceType>
    <b:Guid>{B0E8617A-6A6D-4800-897A-8ECCAD85A573}</b:Guid>
    <b:LCID>1033</b:LCID>
    <b:Author>
      <b:Author>
        <b:NameList>
          <b:Person>
            <b:Last>Barker</b:Last>
            <b:First>J</b:First>
          </b:Person>
        </b:NameList>
      </b:Author>
    </b:Author>
    <b:Title>The tattoo and the fingerprint: Crime and security in an Indonesian city  (Doctoral dissertation, Faculty of the Graduate School of Cornell University).</b:Title>
    <b:Year>1999</b:Year>
    <b:City>Cornell</b:City>
    <b:Publisher>Cornell University</b:Publisher>
    <b:RefOrder>9</b:RefOrder>
  </b:Source>
  <b:Source>
    <b:Tag>Cap97</b:Tag>
    <b:SourceType>JournalArticle</b:SourceType>
    <b:Guid>{D1EF505C-018A-42E5-9FEF-33A179F1733A}</b:Guid>
    <b:LCID>1033</b:LCID>
    <b:Author>
      <b:Author>
        <b:NameList>
          <b:Person>
            <b:Last>Caplan</b:Last>
            <b:First>J</b:First>
          </b:Person>
        </b:NameList>
      </b:Author>
    </b:Author>
    <b:Title>Speaking scars': the tattoo in popular practice and medico-legal debate in nineteenth-century Europe</b:Title>
    <b:Year>1997</b:Year>
    <b:JournalName>In History Workshop Journal 44</b:JournalName>
    <b:Pages>107-42</b:Pages>
    <b:RefOrder>18</b:RefOrder>
  </b:Source>
  <b:Source>
    <b:Tag>Hur12</b:Tag>
    <b:SourceType>Book</b:SourceType>
    <b:Guid>{FBB3B27D-D86B-4B33-93AD-E6495ACD4623}</b:Guid>
    <b:LCID>1033</b:LCID>
    <b:Author>
      <b:Author>
        <b:NameList>
          <b:Person>
            <b:Last>Hurley</b:Last>
            <b:First>Patrick</b:First>
          </b:Person>
        </b:NameList>
      </b:Author>
    </b:Author>
    <b:Title>A Concise Introduction to Logic: 11th Edition</b:Title>
    <b:Year>2012</b:Year>
    <b:City>San Diego</b:City>
    <b:Publisher>Wadsworth Cengage Learning</b:Publisher>
    <b:RefOrder>1</b:RefOrder>
  </b:Source>
  <b:Source>
    <b:Tag>Mol12</b:Tag>
    <b:SourceType>JournalArticle</b:SourceType>
    <b:Guid>{043B4D9E-48AD-44C5-AF7E-3C0503978E6A}</b:Guid>
    <b:LCID>1033</b:LCID>
    <b:Author>
      <b:Author>
        <b:NameList>
          <b:Person>
            <b:Last>Molinaro</b:Last>
            <b:First>N</b:First>
          </b:Person>
          <b:Person>
            <b:Last>Carreiras</b:Last>
            <b:First>M</b:First>
          </b:Person>
          <b:Person>
            <b:Last>Duñabeitia</b:Last>
            <b:First>J-A</b:First>
          </b:Person>
        </b:NameList>
      </b:Author>
    </b:Author>
    <b:Title>Semantic combinatorial processing of non-anomalous expressions</b:Title>
    <b:Year>2012</b:Year>
    <b:JournalName>Neuroimage, 59(4)</b:JournalName>
    <b:Pages>3488-3501</b:Pages>
    <b:RefOrder>15</b:RefOrder>
  </b:Source>
  <b:Source>
    <b:Tag>Fai</b:Tag>
    <b:SourceType>Book</b:SourceType>
    <b:Guid>{DCD96C4F-16B0-4548-B993-9F240F1D7B8D}</b:Guid>
    <b:LCID>1033</b:LCID>
    <b:Author>
      <b:Author>
        <b:NameList>
          <b:Person>
            <b:Last>Fairclough</b:Last>
            <b:First>N</b:First>
          </b:Person>
        </b:NameList>
      </b:Author>
    </b:Author>
    <b:Title>Critical Discourse Analysis: The Critical Study of Language (2nd Edition)</b:Title>
    <b:Year>2013</b:Year>
    <b:City>Amsterdam/Philadephia</b:City>
    <b:Publisher>Routledge</b:Publisher>
    <b:RefOrder>24</b:RefOrder>
  </b:Source>
  <b:Source>
    <b:Tag>Mar14</b:Tag>
    <b:SourceType>JournalArticle</b:SourceType>
    <b:Guid>{EF6A80FA-CF55-4088-8600-CB90F5174651}</b:Guid>
    <b:LCID>1033</b:LCID>
    <b:Author>
      <b:Author>
        <b:NameList>
          <b:Person>
            <b:Last>Marcoci</b:Last>
            <b:First>S</b:First>
          </b:Person>
        </b:NameList>
      </b:Author>
    </b:Author>
    <b:Title>Some Typical Linguistic Features of English Newspaper Headlines</b:Title>
    <b:Year>2014</b:Year>
    <b:JournalName> Linguistic and Philosophical Investigations, (13)</b:JournalName>
    <b:Pages> 708-714</b:Pages>
    <b:RefOrder>17</b:RefOrder>
  </b:Source>
  <b:Source>
    <b:Tag>Fro14</b:Tag>
    <b:SourceType>Book</b:SourceType>
    <b:Guid>{AEC652CC-7F43-43D3-A10C-F2D74AE9A3EC}</b:Guid>
    <b:LCID>1033</b:LCID>
    <b:Author>
      <b:Author>
        <b:NameList>
          <b:Person>
            <b:Last>Frost</b:Last>
            <b:First>C</b:First>
          </b:Person>
        </b:NameList>
      </b:Author>
    </b:Author>
    <b:Title>Journalism ethics and regulation</b:Title>
    <b:Year>2014</b:Year>
    <b:City>Philadelphia</b:City>
    <b:Publisher> Routledge</b:Publisher>
    <b:RefOrder>13</b:RefOrder>
  </b:Source>
  <b:Source>
    <b:Tag>Bro87</b:Tag>
    <b:SourceType>Book</b:SourceType>
    <b:Guid>{756AC1C5-252D-4EF2-A849-FD33BCCED179}</b:Guid>
    <b:LCID>1057</b:LCID>
    <b:Author>
      <b:Author>
        <b:NameList>
          <b:Person>
            <b:Last>Brown</b:Last>
            <b:First>Penelope</b:First>
          </b:Person>
          <b:Person>
            <b:Last>Levinson</b:Last>
            <b:First>S-C</b:First>
          </b:Person>
        </b:NameList>
      </b:Author>
    </b:Author>
    <b:Title>Politness: Some Universals in Language Use</b:Title>
    <b:Year>1987</b:Year>
    <b:City>Cambridge</b:City>
    <b:Publisher>Cambridge University Press</b:Publisher>
    <b:RefOrder>8</b:RefOrder>
  </b:Source>
  <b:Source>
    <b:Tag>Bor11</b:Tag>
    <b:SourceType>JournalArticle</b:SourceType>
    <b:Guid>{8B0B38FA-A8FC-40A4-AAFB-FA704BEA3CD2}</b:Guid>
    <b:LCID>1033</b:LCID>
    <b:Author>
      <b:Author>
        <b:NameList>
          <b:Person>
            <b:Last>Borah</b:Last>
            <b:First>P</b:First>
          </b:Person>
        </b:NameList>
      </b:Author>
    </b:Author>
    <b:Title>Conceptual issues in framing theory: A systematic examination of a decade's literature.</b:Title>
    <b:Year>2011</b:Year>
    <b:JournalName>Journal of communication, 61(2)</b:JournalName>
    <b:Pages>246-263</b:Pages>
    <b:RefOrder>25</b:RefOrder>
  </b:Source>
  <b:Source>
    <b:Tag>Sin03</b:Tag>
    <b:SourceType>Book</b:SourceType>
    <b:Guid>{8F46D2E8-AD42-4B78-B59F-5293CB02F73D}</b:Guid>
    <b:LCID>1033</b:LCID>
    <b:Author>
      <b:Author>
        <b:NameList>
          <b:Person>
            <b:Last>Sinclair</b:Last>
            <b:First>John</b:First>
          </b:Person>
        </b:NameList>
      </b:Author>
    </b:Author>
    <b:Title>Reading Concordance</b:Title>
    <b:Year>2003</b:Year>
    <b:City>London</b:City>
    <b:Publisher>Pearson &amp; Longman</b:Publisher>
    <b:RefOrder>26</b:RefOrder>
  </b:Source>
  <b:Source>
    <b:Tag>Mar12</b:Tag>
    <b:SourceType>JournalArticle</b:SourceType>
    <b:Guid>{50A18AE4-9BC0-4442-9237-A795AD9BA1F7}</b:Guid>
    <b:LCID>1033</b:LCID>
    <b:Author>
      <b:Author>
        <b:NameList>
          <b:Person>
            <b:Last>Marchi</b:Last>
            <b:First>R</b:First>
          </b:Person>
        </b:NameList>
      </b:Author>
    </b:Author>
    <b:Title>With Facebook, blogs, and fake news, teens reject journalistic “objectivity”</b:Title>
    <b:JournalName>Journal of Communication Inquiry, 36(3)</b:JournalName>
    <b:Year>2012</b:Year>
    <b:Pages>246-26</b:Pages>
    <b:RefOrder>27</b:RefOrder>
  </b:Source>
  <b:Source>
    <b:Tag>Dia11</b:Tag>
    <b:SourceType>JournalArticle</b:SourceType>
    <b:Guid>{43340CD1-67B3-4A51-8BCF-BB33AA100E7B}</b:Guid>
    <b:LCID>1033</b:LCID>
    <b:Author>
      <b:Author>
        <b:NameList>
          <b:Person>
            <b:Last>Diaz</b:Last>
            <b:First>M-A</b:First>
          </b:Person>
        </b:NameList>
      </b:Author>
    </b:Author>
    <b:Title>Manipulation of Teenagers Through Advertising: A Critical Discourse Approach. </b:Title>
    <b:JournalName>Revista de Lingüística y Lenguas Aplicadas, 6(1)</b:JournalName>
    <b:Year>2011</b:Year>
    <b:Pages>25-38</b:Pages>
    <b:RefOrder>28</b:RefOrder>
  </b:Source>
  <b:Source>
    <b:Tag>Hop14</b:Tag>
    <b:SourceType>BookSection</b:SourceType>
    <b:Guid>{0EBEBF15-E028-4ECE-B505-45B571721D2D}</b:Guid>
    <b:LCID>1033</b:LCID>
    <b:Author>
      <b:Author>
        <b:NameList>
          <b:Person>
            <b:Last>Hopper</b:Last>
            <b:First>Paul</b:First>
          </b:Person>
        </b:NameList>
      </b:Author>
      <b:BookAuthor>
        <b:NameList>
          <b:Person>
            <b:Last>Davis</b:Last>
            <b:First>H-G</b:First>
          </b:Person>
          <b:Person>
            <b:Last>Taylor</b:Last>
            <b:First>T-J</b:First>
          </b:Person>
        </b:NameList>
      </b:BookAuthor>
    </b:Author>
    <b:Title>The Emergence of Proper Names in Discourse</b:Title>
    <b:Year>2014</b:Year>
    <b:Pages>149-162</b:Pages>
    <b:City>New York</b:City>
    <b:Publisher>Routledge</b:Publisher>
    <b:BookTitle>Redefining Linguistics</b:BookTitle>
    <b:RefOrder>19</b:RefOrder>
  </b:Source>
  <b:Source>
    <b:Tag>Huaty</b:Tag>
    <b:SourceType>BookSection</b:SourceType>
    <b:Guid>{9C2CA92F-B28D-487C-9BC0-D6A767106394}</b:Guid>
    <b:LCID>1033</b:LCID>
    <b:Author>
      <b:Author>
        <b:NameList>
          <b:Person>
            <b:Last>Huang</b:Last>
            <b:First>Y</b:First>
          </b:Person>
        </b:NameList>
      </b:Author>
      <b:BookAuthor>
        <b:NameList>
          <b:Person>
            <b:Last>Crystal</b:Last>
            <b:First>D</b:First>
          </b:Person>
        </b:NameList>
      </b:BookAuthor>
    </b:Author>
    <b:Title>Anaphora, cataphora, exophora, logophoricity.</b:Title>
    <b:Year>2006</b:Year>
    <b:City>New York</b:City>
    <b:Publisher>Elsevier Ltd</b:Publisher>
    <b:BookTitle>Encyclopedia of Language &amp; Linguistics (Second Edition) </b:BookTitle>
    <b:RefOrder>12</b:RefOrder>
  </b:Source>
  <b:Source>
    <b:Tag>Wij12</b:Tag>
    <b:SourceType>JournalArticle</b:SourceType>
    <b:Guid>{2A7E002B-AA3F-45FF-9146-D3CE4A5870B1}</b:Guid>
    <b:LCID>0</b:LCID>
    <b:Author>
      <b:Author>
        <b:NameList>
          <b:Person>
            <b:Last>Wijaya</b:Last>
            <b:First>David</b:First>
          </b:Person>
        </b:NameList>
      </b:Author>
    </b:Author>
    <b:Title>Teaching English Generic Nouns: The Exploration Of The Generic Idea In English And Indonesian And The Applications Of Explicit Instruction In Classroom</b:Title>
    <b:JournalName>JELT Indonesia Vol 8 (2)</b:JournalName>
    <b:Year>2012</b:Year>
    <b:Pages>98-115</b:Pages>
    <b:RefOrder>16</b:RefOrder>
  </b:Source>
  <b:Source>
    <b:Tag>Cry06</b:Tag>
    <b:SourceType>Book</b:SourceType>
    <b:Guid>{B4DEC1E2-093E-48B8-9B3B-E72B495D97B3}</b:Guid>
    <b:LCID>1033</b:LCID>
    <b:Author>
      <b:Author>
        <b:NameList>
          <b:Person>
            <b:Last>Crystal</b:Last>
            <b:First>David</b:First>
          </b:Person>
        </b:NameList>
      </b:Author>
    </b:Author>
    <b:Title>Language and the Internet</b:Title>
    <b:Year>2006</b:Year>
    <b:City>Cambridge</b:City>
    <b:Publisher>Cambridge University Press</b:Publisher>
    <b:RefOrder>10</b:RefOrder>
  </b:Source>
  <b:Source>
    <b:Tag>Bur08</b:Tag>
    <b:SourceType>Book</b:SourceType>
    <b:Guid>{F1C20324-5D5C-405A-A610-F79F4375FA31}</b:Guid>
    <b:LCID>1033</b:LCID>
    <b:Author>
      <b:Author>
        <b:NameList>
          <b:Person>
            <b:Last>Burnett</b:Last>
            <b:First>I</b:First>
          </b:Person>
          <b:Person>
            <b:Last>Geager</b:Last>
            <b:First>C</b:First>
          </b:Person>
        </b:NameList>
      </b:Author>
    </b:Author>
    <b:Title>So You Think You Can be President</b:Title>
    <b:Year>2008</b:Year>
    <b:City>New York</b:City>
    <b:Publisher>Skyhorse Publishing</b:Publisher>
    <b:RefOrder>7</b:RefOrder>
  </b:Source>
  <b:Source>
    <b:Tag>All12</b:Tag>
    <b:SourceType>Book</b:SourceType>
    <b:Guid>{FF821850-306F-4D5C-8696-E1E070386CBB}</b:Guid>
    <b:LCID>1033</b:LCID>
    <b:Author>
      <b:Author>
        <b:NameList>
          <b:Person>
            <b:Last>Allan</b:Last>
            <b:First>K</b:First>
          </b:Person>
          <b:Person>
            <b:Last>Kazia</b:Last>
            <b:First>J</b:First>
          </b:Person>
        </b:NameList>
      </b:Author>
    </b:Author>
    <b:Title>Cambridge Handbook of Pragmatics</b:Title>
    <b:Year>2012</b:Year>
    <b:City>Cambridge</b:City>
    <b:Publisher>Cambridge University Press</b:Publisher>
    <b:RefOrder>11</b:RefOrder>
  </b:Source>
  <b:Source>
    <b:Tag>Mul08</b:Tag>
    <b:SourceType>Book</b:SourceType>
    <b:Guid>{DF6938BB-5ABB-4C03-B03A-B485B1DF9EAE}</b:Guid>
    <b:LCID>1033</b:LCID>
    <b:Author>
      <b:Author>
        <b:NameList>
          <b:Person>
            <b:Last>Mulyana</b:Last>
            <b:First>Dedi</b:First>
          </b:Person>
        </b:NameList>
      </b:Author>
    </b:Author>
    <b:Title>Ilmu Komunikasi Suatu Pengantar</b:Title>
    <b:Year>2008</b:Year>
    <b:City>Bandung</b:City>
    <b:Publisher>PT Remaja Rosdakarya</b:Publisher>
    <b:RefOrder>29</b:RefOrder>
  </b:Source>
  <b:Source>
    <b:Tag>Kof13</b:Tag>
    <b:SourceType>Book</b:SourceType>
    <b:Guid>{8A7439EC-C38D-429F-93C1-440259B14AA9}</b:Guid>
    <b:LCID>1033</b:LCID>
    <b:Author>
      <b:Author>
        <b:NameList>
          <b:Person>
            <b:Last>Koffka</b:Last>
            <b:First>K</b:First>
          </b:Person>
        </b:NameList>
      </b:Author>
    </b:Author>
    <b:Title>Principles of Gestalt psychology (Vol. 44)</b:Title>
    <b:Year>2013</b:Year>
    <b:City>Philadelphia</b:City>
    <b:Publisher>Routledge</b:Publisher>
    <b:RefOrder>30</b:RefOrder>
  </b:Source>
  <b:Source xmlns:b="http://schemas.openxmlformats.org/officeDocument/2006/bibliography">
    <b:Tag>Wod89</b:Tag>
    <b:SourceType>Book</b:SourceType>
    <b:Guid>{D31ED056-53B4-4850-BA2C-1EF99E1FAFD4}</b:Guid>
    <b:LCID>1033</b:LCID>
    <b:Author>
      <b:Author>
        <b:NameList>
          <b:Person>
            <b:Last>Wodak</b:Last>
            <b:First>RR</b:First>
          </b:Person>
        </b:NameList>
      </b:Author>
    </b:Author>
    <b:Title>Langauge, Power and Ideology</b:Title>
    <b:Year>1989</b:Year>
    <b:City>Philadelphia</b:City>
    <b:Publisher>John Benjamins Publishings</b:Publisher>
    <b:RefOrder>11</b:RefOrder>
  </b:Source>
</b:Sources>
</file>

<file path=customXml/itemProps1.xml><?xml version="1.0" encoding="utf-8"?>
<ds:datastoreItem xmlns:ds="http://schemas.openxmlformats.org/officeDocument/2006/customXml" ds:itemID="{AB142F9B-DEBE-415C-AD66-226A792B9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1</Pages>
  <Words>7318</Words>
  <Characters>41713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Unknown</dc:creator>
  <cp:lastModifiedBy>IKA</cp:lastModifiedBy>
  <cp:revision>96</cp:revision>
  <cp:lastPrinted>2015-11-11T08:57:00Z</cp:lastPrinted>
  <dcterms:created xsi:type="dcterms:W3CDTF">2015-01-15T10:57:00Z</dcterms:created>
  <dcterms:modified xsi:type="dcterms:W3CDTF">2015-11-11T08:57:00Z</dcterms:modified>
</cp:coreProperties>
</file>