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ind w:left="0" w:right="0" w:hanging="0"/>
        <w:jc w:val="right"/>
        <w:rPr>
          <w:rFonts w:cs="Arial" w:ascii="Arial" w:hAnsi="Arial"/>
          <w:b/>
        </w:rPr>
      </w:pPr>
      <w:r>
        <w:rPr>
          <w:rFonts w:cs="Arial" w:ascii="Arial" w:hAnsi="Arial"/>
          <w:b/>
        </w:rPr>
        <w:t>UniversitasDiponegoro</w:t>
      </w:r>
    </w:p>
    <w:p>
      <w:pPr>
        <w:pStyle w:val="Normal"/>
        <w:spacing w:lineRule="auto" w:line="240" w:before="0" w:after="0"/>
        <w:ind w:left="0" w:right="0" w:hanging="0"/>
        <w:jc w:val="right"/>
        <w:rPr>
          <w:rFonts w:cs="Arial" w:ascii="Arial" w:hAnsi="Arial"/>
          <w:b/>
        </w:rPr>
      </w:pPr>
      <w:r>
        <w:rPr>
          <w:rFonts w:cs="Arial" w:ascii="Arial" w:hAnsi="Arial"/>
          <w:b/>
        </w:rPr>
        <w:t>Fakultas Kesehatan Masyarakat</w:t>
      </w:r>
    </w:p>
    <w:p>
      <w:pPr>
        <w:pStyle w:val="Normal"/>
        <w:spacing w:lineRule="auto" w:line="240" w:before="0" w:after="0"/>
        <w:ind w:left="0" w:right="0" w:hanging="0"/>
        <w:jc w:val="right"/>
        <w:rPr>
          <w:rFonts w:cs="Arial" w:ascii="Arial" w:hAnsi="Arial"/>
          <w:b/>
        </w:rPr>
      </w:pPr>
      <w:r>
        <w:rPr>
          <w:rFonts w:cs="Arial" w:ascii="Arial" w:hAnsi="Arial"/>
          <w:b/>
        </w:rPr>
        <w:t>Program Magister Ilmu Kesehatan Masyarakat</w:t>
      </w:r>
    </w:p>
    <w:p>
      <w:pPr>
        <w:pStyle w:val="Normal"/>
        <w:spacing w:lineRule="auto" w:line="240" w:before="0" w:after="0"/>
        <w:ind w:left="0" w:right="0" w:hanging="0"/>
        <w:jc w:val="right"/>
        <w:rPr>
          <w:rFonts w:cs="Arial" w:ascii="Arial" w:hAnsi="Arial"/>
          <w:b/>
        </w:rPr>
      </w:pPr>
      <w:r>
        <w:rPr>
          <w:rFonts w:cs="Arial" w:ascii="Arial" w:hAnsi="Arial"/>
          <w:b/>
        </w:rPr>
        <w:t>Konsentrasi Kesehatan Ibu dan Anak</w:t>
      </w:r>
    </w:p>
    <w:p>
      <w:pPr>
        <w:pStyle w:val="Normal"/>
        <w:spacing w:lineRule="auto" w:line="240" w:before="0" w:after="0"/>
        <w:ind w:left="0" w:right="0" w:hanging="0"/>
        <w:jc w:val="right"/>
        <w:rPr>
          <w:rFonts w:cs="Arial" w:ascii="Arial" w:hAnsi="Arial"/>
          <w:b/>
          <w:lang w:val="id-ID"/>
        </w:rPr>
      </w:pPr>
      <w:r>
        <w:rPr>
          <w:rFonts w:cs="Arial" w:ascii="Arial" w:hAnsi="Arial"/>
          <w:b/>
        </w:rPr>
        <w:t>201</w:t>
      </w:r>
      <w:r>
        <w:rPr>
          <w:rFonts w:cs="Arial" w:ascii="Arial" w:hAnsi="Arial"/>
          <w:b/>
          <w:lang w:val="id-ID"/>
        </w:rPr>
        <w:t>5</w:t>
      </w:r>
    </w:p>
    <w:p>
      <w:pPr>
        <w:pStyle w:val="Normal"/>
        <w:spacing w:lineRule="auto" w:line="240" w:before="0" w:after="0"/>
        <w:ind w:left="0" w:right="0" w:hanging="0"/>
        <w:jc w:val="right"/>
        <w:rPr>
          <w:rFonts w:cs="Arial" w:ascii="Arial" w:hAnsi="Arial"/>
        </w:rPr>
      </w:pPr>
      <w:r>
        <w:rPr>
          <w:rFonts w:cs="Arial" w:ascii="Arial" w:hAnsi="Arial"/>
        </w:rPr>
      </w:r>
    </w:p>
    <w:p>
      <w:pPr>
        <w:pStyle w:val="Normal"/>
        <w:spacing w:lineRule="auto" w:line="240" w:before="0" w:after="0"/>
        <w:ind w:left="0" w:right="0" w:hanging="0"/>
        <w:jc w:val="center"/>
        <w:rPr>
          <w:rFonts w:cs="Arial" w:ascii="Arial" w:hAnsi="Arial"/>
          <w:b/>
        </w:rPr>
      </w:pPr>
      <w:r>
        <w:rPr>
          <w:rFonts w:cs="Arial" w:ascii="Arial" w:hAnsi="Arial"/>
          <w:b/>
        </w:rPr>
        <w:t>ABSTRAK</w:t>
      </w:r>
    </w:p>
    <w:p>
      <w:pPr>
        <w:pStyle w:val="Normal"/>
        <w:spacing w:lineRule="auto" w:line="240" w:before="0" w:after="0"/>
        <w:ind w:left="0" w:right="0" w:hanging="0"/>
        <w:jc w:val="center"/>
        <w:rPr>
          <w:rFonts w:cs="Arial" w:ascii="Arial" w:hAnsi="Arial"/>
          <w:b/>
        </w:rPr>
      </w:pPr>
      <w:r>
        <w:rPr>
          <w:rFonts w:cs="Arial" w:ascii="Arial" w:hAnsi="Arial"/>
          <w:b/>
        </w:rPr>
      </w:r>
    </w:p>
    <w:p>
      <w:pPr>
        <w:pStyle w:val="Normal"/>
        <w:spacing w:lineRule="auto" w:line="240" w:before="0" w:after="0"/>
        <w:ind w:left="0" w:right="0" w:hanging="0"/>
        <w:jc w:val="both"/>
        <w:rPr>
          <w:rFonts w:cs="Arial" w:ascii="Arial" w:hAnsi="Arial"/>
          <w:b/>
          <w:lang w:val="id-ID"/>
        </w:rPr>
      </w:pPr>
      <w:r>
        <w:rPr>
          <w:rFonts w:cs="Arial" w:ascii="Arial" w:hAnsi="Arial"/>
          <w:b/>
          <w:lang w:val="id-ID"/>
        </w:rPr>
        <w:t>Siti Kistimbar</w:t>
      </w:r>
    </w:p>
    <w:p>
      <w:pPr>
        <w:pStyle w:val="Normal"/>
        <w:spacing w:lineRule="auto" w:line="240" w:before="0" w:after="0"/>
        <w:ind w:left="0" w:right="0" w:hanging="0"/>
        <w:jc w:val="both"/>
        <w:rPr>
          <w:rFonts w:cs="Arial" w:ascii="Arial" w:hAnsi="Arial"/>
          <w:b/>
          <w:lang w:val="id-ID"/>
        </w:rPr>
      </w:pPr>
      <w:r>
        <w:rPr>
          <w:rFonts w:cs="Arial" w:ascii="Arial" w:hAnsi="Arial"/>
          <w:b/>
          <w:lang w:val="id-ID"/>
        </w:rPr>
        <w:t>Evaluasi Pelaksanaan Program Inisiasi Menyusu Dini di RSUD Dr. R. Soetijono Blora</w:t>
      </w:r>
    </w:p>
    <w:p>
      <w:pPr>
        <w:pStyle w:val="Normal"/>
        <w:spacing w:lineRule="auto" w:line="240" w:before="0" w:after="0"/>
        <w:ind w:left="0" w:right="0" w:hanging="0"/>
        <w:jc w:val="both"/>
        <w:rPr>
          <w:rFonts w:cs="Arial" w:ascii="Arial" w:hAnsi="Arial"/>
          <w:b/>
        </w:rPr>
      </w:pPr>
      <w:r>
        <w:rPr>
          <w:rFonts w:cs="Arial" w:ascii="Arial" w:hAnsi="Arial"/>
          <w:b/>
          <w:lang w:val="id-ID"/>
        </w:rPr>
        <w:t xml:space="preserve">xx + 163 </w:t>
      </w:r>
      <w:r>
        <w:rPr>
          <w:rFonts w:cs="Arial" w:ascii="Arial" w:hAnsi="Arial"/>
          <w:b/>
        </w:rPr>
        <w:t>halaman</w:t>
      </w:r>
      <w:r>
        <w:rPr>
          <w:rFonts w:cs="Arial" w:ascii="Arial" w:hAnsi="Arial"/>
          <w:b/>
          <w:lang w:val="id-ID"/>
        </w:rPr>
        <w:t xml:space="preserve"> </w:t>
      </w:r>
      <w:r>
        <w:rPr>
          <w:rFonts w:cs="Arial" w:ascii="Arial" w:hAnsi="Arial"/>
          <w:b/>
        </w:rPr>
        <w:t xml:space="preserve">+ </w:t>
      </w:r>
      <w:r>
        <w:rPr>
          <w:rFonts w:cs="Arial" w:ascii="Arial" w:hAnsi="Arial"/>
          <w:b/>
          <w:lang w:val="id-ID"/>
        </w:rPr>
        <w:t>3 t</w:t>
      </w:r>
      <w:r>
        <w:rPr>
          <w:rFonts w:cs="Arial" w:ascii="Arial" w:hAnsi="Arial"/>
          <w:b/>
        </w:rPr>
        <w:t xml:space="preserve">abel + 2 gambar + </w:t>
      </w:r>
      <w:r>
        <w:rPr>
          <w:rFonts w:cs="Arial" w:ascii="Arial" w:hAnsi="Arial"/>
          <w:b/>
          <w:lang w:val="id-ID"/>
        </w:rPr>
        <w:t>51 k</w:t>
      </w:r>
      <w:r>
        <w:rPr>
          <w:rFonts w:cs="Arial" w:ascii="Arial" w:hAnsi="Arial"/>
          <w:b/>
        </w:rPr>
        <w:t xml:space="preserve">otak + </w:t>
      </w:r>
      <w:r>
        <w:rPr>
          <w:rFonts w:cs="Arial" w:ascii="Arial" w:hAnsi="Arial"/>
          <w:b/>
          <w:lang w:val="id-ID"/>
        </w:rPr>
        <w:t>12 l</w:t>
      </w:r>
      <w:r>
        <w:rPr>
          <w:rFonts w:cs="Arial" w:ascii="Arial" w:hAnsi="Arial"/>
          <w:b/>
        </w:rPr>
        <w:t>ampiran</w:t>
      </w:r>
    </w:p>
    <w:p>
      <w:pPr>
        <w:pStyle w:val="ListParagraph"/>
        <w:spacing w:lineRule="auto" w:line="240" w:before="0" w:after="0"/>
        <w:ind w:left="0" w:right="0" w:hanging="0"/>
        <w:jc w:val="both"/>
        <w:rPr>
          <w:rFonts w:ascii="Arial" w:hAnsi="Arial"/>
        </w:rPr>
      </w:pPr>
      <w:r>
        <w:rPr>
          <w:rFonts w:ascii="Arial" w:hAnsi="Arial"/>
        </w:rPr>
      </w:r>
    </w:p>
    <w:p>
      <w:pPr>
        <w:pStyle w:val="ListParagraph"/>
        <w:spacing w:lineRule="auto" w:line="240" w:before="0" w:after="0"/>
        <w:ind w:left="0" w:right="0" w:hanging="0"/>
        <w:jc w:val="both"/>
        <w:rPr>
          <w:rFonts w:cs="Arial" w:ascii="Arial" w:hAnsi="Arial"/>
          <w:lang w:val="id-ID"/>
        </w:rPr>
      </w:pPr>
      <w:r>
        <w:rPr>
          <w:rFonts w:cs="Arial" w:ascii="Arial" w:hAnsi="Arial"/>
          <w:lang w:val="id-ID"/>
        </w:rPr>
        <w:tab/>
        <w:t>Dari tahun 2011 sampai dengan 2013</w:t>
      </w:r>
      <w:r>
        <w:rPr>
          <w:rFonts w:cs="Arial" w:ascii="Arial" w:hAnsi="Arial"/>
        </w:rPr>
        <w:t xml:space="preserve">. </w:t>
      </w:r>
      <w:r>
        <w:rPr>
          <w:rFonts w:cs="Arial" w:ascii="Arial" w:hAnsi="Arial"/>
          <w:lang w:val="id-ID"/>
        </w:rPr>
        <w:t>Angka Kematian Bayi (AKB) di kabupaten Blora semakin  meningkat sekitar 3 persen</w:t>
      </w:r>
      <w:r>
        <w:rPr>
          <w:rFonts w:cs="Arial" w:ascii="Arial" w:hAnsi="Arial"/>
        </w:rPr>
        <w:t>.</w:t>
      </w:r>
      <w:r>
        <w:rPr>
          <w:rFonts w:cs="Arial" w:ascii="Arial" w:hAnsi="Arial"/>
          <w:lang w:val="id-ID"/>
        </w:rPr>
        <w:t xml:space="preserve"> Sedangkan di RSUD Blora </w:t>
      </w:r>
      <w:r>
        <w:rPr>
          <w:rFonts w:cs="Arial" w:ascii="Arial" w:hAnsi="Arial"/>
        </w:rPr>
        <w:t xml:space="preserve">kematian bayi tahun 2011-2013 rata-rata 60 bayi dari 1300 </w:t>
      </w:r>
      <w:r>
        <w:rPr>
          <w:rFonts w:cs="Arial" w:ascii="Arial" w:hAnsi="Arial"/>
          <w:lang w:val="id-ID"/>
        </w:rPr>
        <w:t>kelahiran, dan</w:t>
      </w:r>
      <w:r>
        <w:rPr>
          <w:rFonts w:cs="Arial" w:ascii="Arial" w:hAnsi="Arial"/>
          <w:lang w:val="en-AU"/>
        </w:rPr>
        <w:t xml:space="preserve"> </w:t>
      </w:r>
      <w:r>
        <w:rPr>
          <w:rFonts w:cs="Arial" w:ascii="Arial" w:hAnsi="Arial"/>
        </w:rPr>
        <w:t xml:space="preserve">sekitar 50% </w:t>
      </w:r>
      <w:r>
        <w:rPr>
          <w:rFonts w:cs="Arial" w:ascii="Arial" w:hAnsi="Arial"/>
          <w:lang w:val="id-ID"/>
        </w:rPr>
        <w:t xml:space="preserve">meninggal </w:t>
      </w:r>
      <w:r>
        <w:rPr>
          <w:rFonts w:cs="Arial" w:ascii="Arial" w:hAnsi="Arial"/>
        </w:rPr>
        <w:t>pada minggu pertama kehidupannya</w:t>
      </w:r>
      <w:r>
        <w:rPr>
          <w:rFonts w:cs="Arial" w:ascii="Arial" w:hAnsi="Arial"/>
          <w:lang w:val="id-ID"/>
        </w:rPr>
        <w:t>. Salah satu tindakan yang dapat menekan AKB adalah IMD.</w:t>
      </w:r>
      <w:r>
        <w:rPr>
          <w:rFonts w:cs="Arial" w:ascii="Arial" w:hAnsi="Arial"/>
          <w:lang w:val="en-AU"/>
        </w:rPr>
        <w:t xml:space="preserve"> </w:t>
      </w:r>
      <w:r>
        <w:rPr>
          <w:rFonts w:cs="Arial" w:ascii="Arial" w:hAnsi="Arial"/>
          <w:lang w:val="id-ID"/>
        </w:rPr>
        <w:t xml:space="preserve">Berdasarkan survey pendahuluan </w:t>
      </w:r>
      <w:r>
        <w:rPr>
          <w:rFonts w:cs="Arial" w:ascii="Arial" w:hAnsi="Arial"/>
          <w:lang w:val="id-ID"/>
        </w:rPr>
        <w:t>d</w:t>
      </w:r>
      <w:r>
        <w:rPr>
          <w:rFonts w:cs="Arial" w:ascii="Arial" w:hAnsi="Arial"/>
          <w:lang w:val="id-ID"/>
        </w:rPr>
        <w:t>i RSUD Blora dalam 6 tahun</w:t>
      </w:r>
      <w:r>
        <w:rPr>
          <w:rFonts w:cs="Arial" w:ascii="Arial" w:hAnsi="Arial"/>
          <w:lang w:val="en-AU"/>
        </w:rPr>
        <w:t xml:space="preserve"> </w:t>
      </w:r>
      <w:r>
        <w:rPr>
          <w:rFonts w:cs="Arial" w:ascii="Arial" w:hAnsi="Arial"/>
          <w:lang w:val="id-ID"/>
        </w:rPr>
        <w:t>terakhir</w:t>
      </w:r>
      <w:r>
        <w:rPr>
          <w:rFonts w:cs="Arial" w:ascii="Arial" w:hAnsi="Arial"/>
          <w:lang w:val="en-AU"/>
        </w:rPr>
        <w:t xml:space="preserve"> </w:t>
      </w:r>
      <w:r>
        <w:rPr>
          <w:rFonts w:cs="Arial" w:ascii="Arial" w:hAnsi="Arial"/>
          <w:lang w:val="id-ID"/>
        </w:rPr>
        <w:t>pelayanan IMD</w:t>
      </w:r>
      <w:r>
        <w:rPr>
          <w:rFonts w:cs="Arial" w:ascii="Arial" w:hAnsi="Arial"/>
          <w:lang w:val="en-AU"/>
        </w:rPr>
        <w:t xml:space="preserve"> </w:t>
      </w:r>
      <w:r>
        <w:rPr>
          <w:rFonts w:cs="Arial" w:ascii="Arial" w:hAnsi="Arial"/>
          <w:lang w:val="id-ID"/>
        </w:rPr>
        <w:t>kurang</w:t>
      </w:r>
      <w:r>
        <w:rPr>
          <w:rFonts w:cs="Arial" w:ascii="Arial" w:hAnsi="Arial"/>
          <w:lang w:val="en-AU"/>
        </w:rPr>
        <w:t xml:space="preserve"> </w:t>
      </w:r>
      <w:r>
        <w:rPr>
          <w:rFonts w:cs="Arial" w:ascii="Arial" w:hAnsi="Arial"/>
          <w:lang w:val="id-ID"/>
        </w:rPr>
        <w:t>berjalan</w:t>
      </w:r>
      <w:r>
        <w:rPr>
          <w:rFonts w:cs="Arial" w:ascii="Arial" w:hAnsi="Arial"/>
          <w:lang w:val="en-AU"/>
        </w:rPr>
        <w:t xml:space="preserve"> </w:t>
      </w:r>
      <w:r>
        <w:rPr>
          <w:rFonts w:cs="Arial" w:ascii="Arial" w:hAnsi="Arial"/>
          <w:lang w:val="id-ID"/>
        </w:rPr>
        <w:t>dengan</w:t>
      </w:r>
      <w:r>
        <w:rPr>
          <w:rFonts w:cs="Arial" w:ascii="Arial" w:hAnsi="Arial"/>
          <w:lang w:val="en-AU"/>
        </w:rPr>
        <w:t xml:space="preserve"> </w:t>
      </w:r>
      <w:r>
        <w:rPr>
          <w:rFonts w:cs="Arial" w:ascii="Arial" w:hAnsi="Arial"/>
          <w:lang w:val="id-ID"/>
        </w:rPr>
        <w:t>baik.</w:t>
      </w:r>
      <w:r>
        <w:rPr>
          <w:rFonts w:cs="Arial" w:ascii="Arial" w:hAnsi="Arial"/>
          <w:lang w:val="en-AU"/>
        </w:rPr>
        <w:t xml:space="preserve"> </w:t>
      </w:r>
      <w:r>
        <w:rPr>
          <w:rFonts w:cs="Arial" w:ascii="Arial" w:hAnsi="Arial"/>
          <w:lang w:val="id-ID"/>
        </w:rPr>
        <w:t xml:space="preserve">Tujuan penelitian adalah mengevaluasi pelaksanaan program IMD di RSUD Dr. R. Soetijono Blora ditinjau dari </w:t>
      </w:r>
      <w:r>
        <w:rPr>
          <w:rFonts w:cs="Arial" w:ascii="Arial" w:hAnsi="Arial"/>
          <w:i/>
          <w:lang w:val="id-ID"/>
        </w:rPr>
        <w:t>input</w:t>
      </w:r>
      <w:r>
        <w:rPr>
          <w:rFonts w:cs="Arial" w:ascii="Arial" w:hAnsi="Arial"/>
          <w:lang w:val="id-ID"/>
        </w:rPr>
        <w:t xml:space="preserve"> dan proses.</w:t>
      </w:r>
    </w:p>
    <w:p>
      <w:pPr>
        <w:pStyle w:val="ListParagraph"/>
        <w:spacing w:lineRule="auto" w:line="240" w:before="0" w:after="0"/>
        <w:ind w:left="0" w:right="0" w:hanging="0"/>
        <w:jc w:val="both"/>
        <w:rPr>
          <w:rFonts w:cs="Arial" w:ascii="Arial" w:hAnsi="Arial"/>
        </w:rPr>
      </w:pPr>
      <w:r>
        <w:rPr>
          <w:rFonts w:cs="Arial" w:ascii="Arial" w:hAnsi="Arial"/>
          <w:lang w:val="id-ID"/>
        </w:rPr>
        <w:tab/>
        <w:t xml:space="preserve">Jenis penelitian adalah </w:t>
      </w:r>
      <w:r>
        <w:rPr>
          <w:rFonts w:cs="Arial" w:ascii="Arial" w:hAnsi="Arial"/>
        </w:rPr>
        <w:t>observasional</w:t>
      </w:r>
      <w:r>
        <w:rPr>
          <w:rFonts w:cs="Arial" w:ascii="Arial" w:hAnsi="Arial"/>
          <w:lang w:val="id-ID"/>
        </w:rPr>
        <w:t xml:space="preserve"> kualitatif</w:t>
      </w:r>
      <w:r>
        <w:rPr>
          <w:rFonts w:cs="Arial" w:ascii="Arial" w:hAnsi="Arial"/>
        </w:rPr>
        <w:t xml:space="preserve">. </w:t>
      </w:r>
      <w:r>
        <w:rPr>
          <w:rFonts w:cs="Arial" w:ascii="Arial" w:hAnsi="Arial"/>
          <w:lang w:val="id-ID"/>
        </w:rPr>
        <w:t>Dengan</w:t>
      </w:r>
      <w:r>
        <w:rPr>
          <w:rFonts w:cs="Arial" w:ascii="Arial" w:hAnsi="Arial"/>
          <w:lang w:val="en-AU"/>
        </w:rPr>
        <w:t xml:space="preserve"> </w:t>
      </w:r>
      <w:r>
        <w:rPr>
          <w:rFonts w:cs="Arial" w:ascii="Arial" w:hAnsi="Arial"/>
          <w:lang w:val="en-AU"/>
        </w:rPr>
        <w:t>i</w:t>
      </w:r>
      <w:r>
        <w:rPr>
          <w:rFonts w:cs="Arial" w:ascii="Arial" w:hAnsi="Arial"/>
        </w:rPr>
        <w:t>nforman</w:t>
      </w:r>
      <w:r>
        <w:rPr>
          <w:rFonts w:cs="Arial" w:ascii="Arial" w:hAnsi="Arial"/>
          <w:lang w:val="id-ID"/>
        </w:rPr>
        <w:t xml:space="preserve"> utama</w:t>
      </w:r>
      <w:r>
        <w:rPr>
          <w:rFonts w:cs="Arial" w:ascii="Arial" w:hAnsi="Arial"/>
          <w:lang w:val="en-AU"/>
        </w:rPr>
        <w:t xml:space="preserve"> </w:t>
      </w:r>
      <w:r>
        <w:rPr>
          <w:rFonts w:cs="Arial" w:ascii="Arial" w:hAnsi="Arial"/>
          <w:lang w:val="id-ID"/>
        </w:rPr>
        <w:t>pelaksana IMD di RSUD Dr. R. Soetijono Blora dan team bidang pelayanan perawatan</w:t>
      </w:r>
      <w:r>
        <w:rPr>
          <w:rFonts w:cs="Arial" w:ascii="Arial" w:hAnsi="Arial"/>
          <w:lang w:val="en-AU"/>
        </w:rPr>
        <w:t xml:space="preserve"> </w:t>
      </w:r>
      <w:r>
        <w:rPr>
          <w:rFonts w:cs="Arial" w:ascii="Arial" w:hAnsi="Arial"/>
          <w:lang w:val="id-ID"/>
        </w:rPr>
        <w:t>sebanyak 5 orang. Sedangkan informan triangulasi adalah ibu bersalin normal dan patologis sebanyak 4 orang. Data</w:t>
      </w:r>
      <w:r>
        <w:rPr>
          <w:rFonts w:cs="Arial" w:ascii="Arial" w:hAnsi="Arial"/>
          <w:lang w:val="en-AU"/>
        </w:rPr>
        <w:t xml:space="preserve"> </w:t>
      </w:r>
      <w:r>
        <w:rPr>
          <w:rFonts w:cs="Arial" w:ascii="Arial" w:hAnsi="Arial"/>
        </w:rPr>
        <w:t>dikumpulkan dengan wawancara mendalam</w:t>
      </w:r>
      <w:r>
        <w:rPr>
          <w:rFonts w:cs="Arial" w:ascii="Arial" w:hAnsi="Arial"/>
          <w:lang w:val="id-ID"/>
        </w:rPr>
        <w:t>.</w:t>
      </w:r>
      <w:r>
        <w:rPr>
          <w:rFonts w:cs="Arial" w:ascii="Arial" w:hAnsi="Arial"/>
          <w:lang w:val="en-AU"/>
        </w:rPr>
        <w:t xml:space="preserve"> </w:t>
      </w:r>
      <w:r>
        <w:rPr>
          <w:rFonts w:cs="Arial" w:ascii="Arial" w:hAnsi="Arial"/>
        </w:rPr>
        <w:t xml:space="preserve">Pengolahan </w:t>
      </w:r>
      <w:r>
        <w:rPr>
          <w:rFonts w:cs="Arial" w:ascii="Arial" w:hAnsi="Arial"/>
          <w:lang w:val="id-ID"/>
        </w:rPr>
        <w:t xml:space="preserve">data dengan </w:t>
      </w:r>
      <w:r>
        <w:rPr>
          <w:rFonts w:cs="Arial" w:ascii="Arial" w:hAnsi="Arial"/>
        </w:rPr>
        <w:t xml:space="preserve">metode </w:t>
      </w:r>
      <w:r>
        <w:rPr>
          <w:rFonts w:cs="Arial" w:ascii="Arial" w:hAnsi="Arial"/>
          <w:i/>
          <w:lang w:val="id-ID"/>
        </w:rPr>
        <w:t xml:space="preserve">content </w:t>
      </w:r>
      <w:r>
        <w:rPr>
          <w:rFonts w:cs="Arial" w:ascii="Arial" w:hAnsi="Arial"/>
          <w:i/>
        </w:rPr>
        <w:t>anal</w:t>
      </w:r>
      <w:r>
        <w:rPr>
          <w:rFonts w:cs="Arial" w:ascii="Arial" w:hAnsi="Arial"/>
          <w:i/>
          <w:lang w:val="id-ID"/>
        </w:rPr>
        <w:t>y</w:t>
      </w:r>
      <w:r>
        <w:rPr>
          <w:rFonts w:cs="Arial" w:ascii="Arial" w:hAnsi="Arial"/>
          <w:i/>
        </w:rPr>
        <w:t>sis</w:t>
      </w:r>
      <w:r>
        <w:rPr>
          <w:rFonts w:cs="Arial" w:ascii="Arial" w:hAnsi="Arial"/>
        </w:rPr>
        <w:t>.</w:t>
      </w:r>
    </w:p>
    <w:p>
      <w:pPr>
        <w:pStyle w:val="ListParagraph"/>
        <w:spacing w:lineRule="auto" w:line="240" w:before="0" w:after="0"/>
        <w:ind w:left="0" w:right="0" w:hanging="0"/>
        <w:jc w:val="both"/>
        <w:rPr>
          <w:rFonts w:cs="Arial" w:ascii="Arial" w:hAnsi="Arial"/>
          <w:lang w:val="id-ID"/>
        </w:rPr>
      </w:pPr>
      <w:r>
        <w:rPr>
          <w:rFonts w:cs="Arial" w:ascii="Arial" w:hAnsi="Arial"/>
          <w:lang w:val="id-ID"/>
        </w:rPr>
        <w:tab/>
        <w:t>Hasil penelitian menunjukkan pelaksanaan program IMD di RSUD Dr. R. Soetijono Blora dilaksanakan bila pasien menghendaki dan belum sesuai prosedur. Setiap bayi baru lahir diletakkan di dada ibu dengan posisi mulut bayi diarahkan ke puting susu ibu. Hal tersebut terjadi karena unsur input SDM kompetensi petugas kurang, sebagian besar pelaksana IMD belum pernah pelatihan manajemen laktasi, maupun konselor ASI dan tidak mematuhi SOP, terbatasnya sarana prasarana, kurangnya pemasaran, kurangnya koordinasi antara bidan penolong persalinan dan perawat perinatal, kurangnya penggerakan, dan tidak adanya monitoring dan evaluasi. Di RSUD Blora jugabelum ada kelompok pendukung ASI sebagai syarat RS sayang bayi. Selain itu unsur proses yang mempengaruhi adalah belum ada kebijakan tertulis direktur RS, ketidaktahuan kabid pelayanan tentang program IMD di RSUD Blora karena sejak dinas di RSUD Blora program sudah tidak berjalan, yang berpengaruh pada proses perencanaan dan pelaksanaan.</w:t>
      </w:r>
    </w:p>
    <w:p>
      <w:pPr>
        <w:pStyle w:val="ListParagraph"/>
        <w:spacing w:lineRule="auto" w:line="240" w:before="0" w:after="0"/>
        <w:ind w:left="0" w:right="0" w:hanging="0"/>
        <w:jc w:val="both"/>
        <w:rPr>
          <w:rFonts w:cs="Arial" w:ascii="Arial" w:hAnsi="Arial"/>
          <w:lang w:val="id-ID"/>
        </w:rPr>
      </w:pPr>
      <w:r>
        <w:rPr>
          <w:rFonts w:cs="Arial" w:ascii="Arial" w:hAnsi="Arial"/>
        </w:rPr>
        <w:tab/>
        <w:t xml:space="preserve">Penelitian ini merekomendasikan beberapa saran </w:t>
      </w:r>
      <w:r>
        <w:rPr>
          <w:rFonts w:cs="Arial" w:ascii="Arial" w:hAnsi="Arial"/>
          <w:lang w:val="id-ID"/>
        </w:rPr>
        <w:t xml:space="preserve">untuk rumah sakit </w:t>
      </w:r>
      <w:r>
        <w:rPr>
          <w:rFonts w:cs="Arial" w:ascii="Arial" w:hAnsi="Arial"/>
        </w:rPr>
        <w:t>yaitu</w:t>
      </w:r>
      <w:r>
        <w:rPr>
          <w:rFonts w:cs="Arial" w:ascii="Arial" w:hAnsi="Arial"/>
          <w:lang w:val="id-ID"/>
        </w:rPr>
        <w:t xml:space="preserve"> menggalakkan kembali program IMD bekerja sama dengan Dinkes dalam upaya pelatihan dan monitoring evaluasi, meningkatkan koordinasi antar bidang di rumah sakit misal dalam upaya pemasaran program oleh pengembangan informasi, melengkapi sarana prasarana dan memotivasi karyawan mematuhi SOP.</w:t>
      </w:r>
    </w:p>
    <w:p>
      <w:pPr>
        <w:pStyle w:val="ListParagraph"/>
        <w:spacing w:lineRule="auto" w:line="240" w:before="0" w:after="0"/>
        <w:ind w:left="0" w:right="0" w:hanging="0"/>
        <w:jc w:val="both"/>
        <w:rPr>
          <w:rFonts w:cs="Arial" w:ascii="Arial" w:hAnsi="Arial"/>
        </w:rPr>
      </w:pPr>
      <w:r>
        <w:rPr>
          <w:rFonts w:cs="Arial" w:ascii="Arial" w:hAnsi="Arial"/>
        </w:rPr>
      </w:r>
    </w:p>
    <w:p>
      <w:pPr>
        <w:pStyle w:val="ListParagraph"/>
        <w:widowControl/>
        <w:suppressAutoHyphens w:val="true"/>
        <w:bidi w:val="0"/>
        <w:spacing w:lineRule="auto" w:line="240" w:before="0" w:after="0"/>
        <w:ind w:left="1701" w:right="0" w:hanging="1701"/>
        <w:jc w:val="left"/>
        <w:rPr>
          <w:rFonts w:cs="Arial" w:ascii="Arial" w:hAnsi="Arial"/>
          <w:lang w:val="id-ID"/>
        </w:rPr>
      </w:pPr>
      <w:r>
        <w:rPr>
          <w:rFonts w:cs="Arial" w:ascii="Arial" w:hAnsi="Arial"/>
        </w:rPr>
        <w:t xml:space="preserve">Kata Kunci        </w:t>
        <w:tab/>
        <w:t>: Pelaksanaan</w:t>
      </w:r>
      <w:r>
        <w:rPr>
          <w:rFonts w:cs="Arial" w:ascii="Arial" w:hAnsi="Arial"/>
          <w:lang w:val="id-ID"/>
        </w:rPr>
        <w:t xml:space="preserve">, </w:t>
      </w:r>
      <w:r>
        <w:rPr>
          <w:rFonts w:cs="Arial" w:ascii="Arial" w:hAnsi="Arial"/>
        </w:rPr>
        <w:t>Inisiasi</w:t>
      </w:r>
      <w:r>
        <w:rPr>
          <w:rFonts w:cs="Arial" w:ascii="Arial" w:hAnsi="Arial"/>
          <w:lang w:val="id-ID"/>
        </w:rPr>
        <w:t xml:space="preserve"> </w:t>
      </w:r>
      <w:r>
        <w:rPr>
          <w:rFonts w:cs="Arial" w:ascii="Arial" w:hAnsi="Arial"/>
        </w:rPr>
        <w:t>Menyusu Dini</w:t>
      </w:r>
      <w:r>
        <w:rPr>
          <w:rFonts w:cs="Arial" w:ascii="Arial" w:hAnsi="Arial"/>
          <w:lang w:val="id-ID"/>
        </w:rPr>
        <w:t>, Evaluasi.</w:t>
      </w:r>
    </w:p>
    <w:p>
      <w:pPr>
        <w:pStyle w:val="ListParagraph"/>
        <w:widowControl/>
        <w:suppressAutoHyphens w:val="true"/>
        <w:bidi w:val="0"/>
        <w:spacing w:lineRule="auto" w:line="240" w:before="0" w:after="0"/>
        <w:ind w:left="1701" w:right="0" w:hanging="1701"/>
        <w:jc w:val="left"/>
        <w:rPr>
          <w:rFonts w:cs="Arial" w:ascii="Arial" w:hAnsi="Arial"/>
        </w:rPr>
      </w:pPr>
      <w:r>
        <w:rPr>
          <w:rFonts w:cs="Arial" w:ascii="Arial" w:hAnsi="Arial"/>
        </w:rPr>
        <w:t>Jumlah Pustaka</w:t>
        <w:tab/>
        <w:t>:</w:t>
      </w:r>
      <w:r>
        <w:rPr>
          <w:rFonts w:cs="Arial" w:ascii="Arial" w:hAnsi="Arial"/>
          <w:lang w:val="id-ID"/>
        </w:rPr>
        <w:t xml:space="preserve"> 53</w:t>
      </w:r>
      <w:r>
        <w:rPr>
          <w:rFonts w:cs="Arial" w:ascii="Arial" w:hAnsi="Arial"/>
        </w:rPr>
        <w:t xml:space="preserve"> (</w:t>
      </w:r>
      <w:r>
        <w:rPr>
          <w:rFonts w:cs="Arial" w:ascii="Arial" w:hAnsi="Arial"/>
          <w:lang w:val="id-ID"/>
        </w:rPr>
        <w:t>200</w:t>
      </w:r>
      <w:r>
        <w:rPr>
          <w:rFonts w:cs="Arial" w:ascii="Arial" w:hAnsi="Arial"/>
        </w:rPr>
        <w:t>1 – 201</w:t>
      </w:r>
      <w:r>
        <w:rPr>
          <w:rFonts w:cs="Arial" w:ascii="Arial" w:hAnsi="Arial"/>
          <w:lang w:val="id-ID"/>
        </w:rPr>
        <w:t>3</w:t>
      </w:r>
      <w:r>
        <w:rPr>
          <w:rFonts w:cs="Arial" w:ascii="Arial" w:hAnsi="Arial"/>
        </w:rPr>
        <w:t>)</w:t>
      </w:r>
    </w:p>
    <w:p>
      <w:pPr>
        <w:pStyle w:val="ListParagraph"/>
        <w:spacing w:lineRule="auto" w:line="240" w:before="0" w:after="0"/>
        <w:ind w:left="0" w:right="0" w:hanging="0"/>
        <w:rPr>
          <w:rFonts w:cs="Arial" w:ascii="Arial" w:hAnsi="Arial"/>
        </w:rPr>
      </w:pPr>
      <w:r>
        <w:rPr>
          <w:rFonts w:cs="Arial" w:ascii="Arial" w:hAnsi="Arial"/>
        </w:rPr>
      </w:r>
    </w:p>
    <w:p>
      <w:pPr>
        <w:pStyle w:val="ListParagraph"/>
        <w:spacing w:lineRule="auto" w:line="240" w:before="0" w:after="0"/>
        <w:ind w:left="0" w:right="0" w:hanging="0"/>
        <w:rPr>
          <w:rFonts w:cs="Arial" w:ascii="Arial" w:hAnsi="Arial"/>
        </w:rPr>
      </w:pPr>
      <w:r>
        <w:rPr>
          <w:rFonts w:cs="Arial" w:ascii="Arial" w:hAnsi="Arial"/>
        </w:rPr>
      </w:r>
    </w:p>
    <w:p>
      <w:pPr>
        <w:pStyle w:val="Normal"/>
        <w:spacing w:lineRule="auto" w:line="240" w:before="0" w:after="0"/>
        <w:ind w:left="0" w:right="0" w:hanging="0"/>
        <w:jc w:val="right"/>
        <w:rPr>
          <w:rFonts w:ascii="Arial" w:hAnsi="Arial"/>
        </w:rPr>
      </w:pPr>
      <w:r>
        <w:rPr>
          <w:rFonts w:ascii="Arial" w:hAnsi="Arial"/>
        </w:rPr>
      </w:r>
    </w:p>
    <w:p>
      <w:pPr>
        <w:pStyle w:val="Normal"/>
        <w:spacing w:lineRule="auto" w:line="240" w:before="0" w:after="0"/>
        <w:ind w:left="0" w:right="0" w:hanging="0"/>
        <w:jc w:val="right"/>
        <w:rPr>
          <w:rFonts w:ascii="Arial" w:hAnsi="Arial"/>
        </w:rPr>
      </w:pPr>
      <w:r>
        <w:rPr>
          <w:rFonts w:ascii="Arial" w:hAnsi="Arial"/>
        </w:rPr>
      </w:r>
    </w:p>
    <w:p>
      <w:pPr>
        <w:pStyle w:val="Normal"/>
        <w:spacing w:lineRule="auto" w:line="240" w:before="0" w:after="0"/>
        <w:ind w:left="0" w:right="0" w:hanging="0"/>
        <w:jc w:val="right"/>
        <w:rPr>
          <w:rFonts w:ascii="Arial" w:hAnsi="Arial"/>
        </w:rPr>
      </w:pPr>
      <w:r>
        <w:rPr>
          <w:rFonts w:ascii="Arial" w:hAnsi="Arial"/>
        </w:rPr>
      </w:r>
    </w:p>
    <w:p>
      <w:pPr>
        <w:pStyle w:val="Normal"/>
        <w:spacing w:lineRule="auto" w:line="240" w:before="0" w:after="0"/>
        <w:ind w:left="0" w:right="0" w:hanging="0"/>
        <w:jc w:val="right"/>
        <w:rPr>
          <w:rFonts w:ascii="Arial" w:hAnsi="Arial"/>
        </w:rPr>
      </w:pPr>
      <w:r>
        <w:rPr>
          <w:rFonts w:ascii="Arial" w:hAnsi="Arial"/>
        </w:rPr>
      </w:r>
    </w:p>
    <w:p>
      <w:pPr>
        <w:sectPr>
          <w:footerReference w:type="default" r:id="rId2"/>
          <w:type w:val="nextPage"/>
          <w:pgSz w:w="11906" w:h="16838"/>
          <w:pgMar w:left="2268" w:right="1985" w:header="0" w:top="1701" w:footer="709" w:bottom="1701" w:gutter="0"/>
          <w:pgNumType w:start="1" w:fmt="decimal"/>
          <w:formProt w:val="false"/>
          <w:titlePg/>
          <w:textDirection w:val="lrTb"/>
          <w:docGrid w:type="default" w:linePitch="360" w:charSpace="4294965247"/>
        </w:sectPr>
        <w:pStyle w:val="Normal"/>
        <w:spacing w:lineRule="auto" w:line="240" w:before="0" w:after="0"/>
        <w:ind w:left="0" w:right="0" w:hanging="0"/>
        <w:jc w:val="right"/>
        <w:rPr>
          <w:rFonts w:ascii="Arial" w:hAnsi="Arial"/>
        </w:rPr>
      </w:pPr>
      <w:r>
        <w:rPr>
          <w:rFonts w:ascii="Arial" w:hAnsi="Arial"/>
        </w:rPr>
      </w:r>
    </w:p>
    <w:p>
      <w:pPr>
        <w:pStyle w:val="Normal"/>
        <w:spacing w:lineRule="auto" w:line="240" w:before="0" w:after="0"/>
        <w:ind w:left="0" w:right="0" w:hanging="0"/>
        <w:jc w:val="right"/>
        <w:rPr>
          <w:rFonts w:cs="Arial" w:ascii="Arial" w:hAnsi="Arial"/>
          <w:b/>
          <w:bCs/>
        </w:rPr>
      </w:pPr>
      <w:r>
        <w:rPr>
          <w:rFonts w:cs="Arial" w:ascii="Arial" w:hAnsi="Arial"/>
          <w:b/>
          <w:bCs/>
        </w:rPr>
        <w:t>Diponegoro University</w:t>
      </w:r>
    </w:p>
    <w:p>
      <w:pPr>
        <w:pStyle w:val="Normal"/>
        <w:spacing w:lineRule="auto" w:line="240" w:before="0" w:after="0"/>
        <w:ind w:left="0" w:right="0" w:hanging="0"/>
        <w:jc w:val="right"/>
        <w:rPr>
          <w:rFonts w:cs="Arial" w:ascii="Arial" w:hAnsi="Arial"/>
          <w:b/>
          <w:bCs/>
        </w:rPr>
      </w:pPr>
      <w:r>
        <w:rPr>
          <w:rFonts w:cs="Arial" w:ascii="Arial" w:hAnsi="Arial"/>
          <w:b/>
          <w:bCs/>
        </w:rPr>
        <w:t>Faculty of Public Health</w:t>
      </w:r>
    </w:p>
    <w:p>
      <w:pPr>
        <w:pStyle w:val="Normal"/>
        <w:spacing w:lineRule="auto" w:line="240" w:before="0" w:after="0"/>
        <w:ind w:left="0" w:right="0" w:hanging="0"/>
        <w:jc w:val="right"/>
        <w:rPr>
          <w:rFonts w:cs="Arial" w:ascii="Arial" w:hAnsi="Arial"/>
          <w:b/>
          <w:bCs/>
        </w:rPr>
      </w:pPr>
      <w:r>
        <w:rPr>
          <w:rFonts w:cs="Arial" w:ascii="Arial" w:hAnsi="Arial"/>
          <w:b/>
          <w:bCs/>
        </w:rPr>
        <w:t>Master’s Program in Public Health</w:t>
      </w:r>
    </w:p>
    <w:p>
      <w:pPr>
        <w:pStyle w:val="Normal"/>
        <w:spacing w:lineRule="auto" w:line="240" w:before="0" w:after="0"/>
        <w:ind w:left="0" w:right="0" w:hanging="0"/>
        <w:jc w:val="right"/>
        <w:rPr>
          <w:rFonts w:cs="Arial" w:ascii="Arial" w:hAnsi="Arial"/>
          <w:b/>
          <w:bCs/>
        </w:rPr>
      </w:pPr>
      <w:r>
        <w:rPr>
          <w:rFonts w:cs="Arial" w:ascii="Arial" w:hAnsi="Arial"/>
          <w:b/>
          <w:bCs/>
        </w:rPr>
        <w:t>Majoring in Maternal and Child Health</w:t>
      </w:r>
    </w:p>
    <w:p>
      <w:pPr>
        <w:pStyle w:val="Normal"/>
        <w:spacing w:lineRule="auto" w:line="240" w:before="0" w:after="0"/>
        <w:ind w:left="0" w:right="0" w:hanging="0"/>
        <w:jc w:val="right"/>
        <w:rPr>
          <w:rFonts w:cs="Arial" w:ascii="Arial" w:hAnsi="Arial"/>
          <w:b/>
          <w:bCs/>
        </w:rPr>
      </w:pPr>
      <w:r>
        <w:rPr>
          <w:rFonts w:cs="Arial" w:ascii="Arial" w:hAnsi="Arial"/>
          <w:b/>
          <w:bCs/>
        </w:rPr>
        <w:t>2015</w:t>
      </w:r>
    </w:p>
    <w:p>
      <w:pPr>
        <w:pStyle w:val="Normal"/>
        <w:spacing w:lineRule="auto" w:line="240" w:before="0" w:after="0"/>
        <w:ind w:left="0" w:right="0" w:hanging="0"/>
        <w:jc w:val="right"/>
        <w:rPr>
          <w:rFonts w:cs="Arial" w:ascii="Arial" w:hAnsi="Arial"/>
        </w:rPr>
      </w:pPr>
      <w:r>
        <w:rPr>
          <w:rFonts w:cs="Arial" w:ascii="Arial" w:hAnsi="Arial"/>
        </w:rPr>
      </w:r>
    </w:p>
    <w:p>
      <w:pPr>
        <w:pStyle w:val="Normal"/>
        <w:spacing w:lineRule="auto" w:line="240" w:before="0" w:after="0"/>
        <w:ind w:left="0" w:right="0" w:hanging="0"/>
        <w:jc w:val="center"/>
        <w:rPr>
          <w:rFonts w:cs="Arial" w:ascii="Arial" w:hAnsi="Arial"/>
          <w:b/>
          <w:bCs/>
        </w:rPr>
      </w:pPr>
      <w:r>
        <w:rPr>
          <w:rFonts w:cs="Arial" w:ascii="Arial" w:hAnsi="Arial"/>
          <w:b/>
          <w:bCs/>
        </w:rPr>
        <w:t>ABSTRACT</w:t>
      </w:r>
    </w:p>
    <w:p>
      <w:pPr>
        <w:pStyle w:val="Normal"/>
        <w:spacing w:lineRule="auto" w:line="240" w:before="0" w:after="0"/>
        <w:ind w:left="0" w:right="0" w:hanging="0"/>
        <w:jc w:val="center"/>
        <w:rPr>
          <w:rFonts w:cs="Arial" w:ascii="Arial" w:hAnsi="Arial"/>
          <w:b/>
          <w:bCs/>
          <w:lang w:val="en-AU"/>
        </w:rPr>
      </w:pPr>
      <w:r>
        <w:rPr>
          <w:rFonts w:cs="Arial" w:ascii="Arial" w:hAnsi="Arial"/>
          <w:b/>
          <w:bCs/>
          <w:lang w:val="en-AU"/>
        </w:rPr>
      </w:r>
    </w:p>
    <w:p>
      <w:pPr>
        <w:pStyle w:val="ListParagraph"/>
        <w:spacing w:lineRule="auto" w:line="240" w:before="0" w:after="0"/>
        <w:ind w:left="0" w:right="0" w:hanging="0"/>
        <w:rPr>
          <w:rFonts w:cs="Arial" w:ascii="Arial" w:hAnsi="Arial"/>
          <w:b/>
          <w:bCs/>
          <w:lang w:val="id-ID"/>
        </w:rPr>
      </w:pPr>
      <w:r>
        <w:rPr>
          <w:rFonts w:cs="Arial" w:ascii="Arial" w:hAnsi="Arial"/>
          <w:b/>
          <w:bCs/>
          <w:lang w:val="id-ID"/>
        </w:rPr>
        <w:t>Siti Kistimbar</w:t>
      </w:r>
    </w:p>
    <w:p>
      <w:pPr>
        <w:pStyle w:val="Normal"/>
        <w:spacing w:lineRule="auto" w:line="240" w:before="0" w:after="0"/>
        <w:ind w:left="0" w:right="0" w:hanging="0"/>
        <w:jc w:val="both"/>
        <w:rPr>
          <w:rFonts w:eastAsia="Times New Roman" w:cs="Arial" w:ascii="Arial" w:hAnsi="Arial"/>
          <w:b/>
          <w:bCs/>
          <w:lang w:eastAsia="en-AU"/>
        </w:rPr>
      </w:pPr>
      <w:r>
        <w:rPr>
          <w:rFonts w:eastAsia="Times New Roman" w:cs="Arial" w:ascii="Arial" w:hAnsi="Arial"/>
          <w:b/>
          <w:bCs/>
          <w:lang w:eastAsia="en-AU"/>
        </w:rPr>
        <w:t xml:space="preserve">Evaluation of Program Implementation of Early Initiation of Breastfeeding at Dr. R. Soetijono Public Hospital in Blora  </w:t>
      </w:r>
    </w:p>
    <w:p>
      <w:pPr>
        <w:pStyle w:val="Normal"/>
        <w:spacing w:lineRule="auto" w:line="240" w:before="0" w:after="0"/>
        <w:ind w:left="0" w:right="0" w:hanging="0"/>
        <w:jc w:val="both"/>
        <w:rPr>
          <w:rFonts w:cs="Arial" w:ascii="Arial" w:hAnsi="Arial"/>
          <w:b/>
          <w:bCs/>
          <w:lang w:val="en-AU"/>
        </w:rPr>
      </w:pPr>
      <w:r>
        <w:rPr>
          <w:rFonts w:cs="Arial" w:ascii="Arial" w:hAnsi="Arial"/>
          <w:b/>
          <w:bCs/>
          <w:lang w:val="en-AU"/>
        </w:rPr>
        <w:t>xx + 163 pages + 3 tables + 2 figures + 51 boxes + 12 enclosures</w:t>
      </w:r>
    </w:p>
    <w:p>
      <w:pPr>
        <w:pStyle w:val="Normal"/>
        <w:spacing w:lineRule="auto" w:line="240" w:before="0" w:after="0"/>
        <w:ind w:left="0" w:right="0" w:hanging="0"/>
        <w:jc w:val="both"/>
        <w:rPr>
          <w:rFonts w:cs="Arial" w:ascii="Arial" w:hAnsi="Arial"/>
          <w:lang w:val="en-AU"/>
        </w:rPr>
      </w:pPr>
      <w:r>
        <w:rPr>
          <w:rFonts w:cs="Arial" w:ascii="Arial" w:hAnsi="Arial"/>
          <w:lang w:val="en-AU"/>
        </w:rPr>
      </w:r>
    </w:p>
    <w:p>
      <w:pPr>
        <w:pStyle w:val="Normal"/>
        <w:spacing w:lineRule="auto" w:line="240" w:before="0" w:after="0"/>
        <w:ind w:left="0" w:right="0" w:hanging="0"/>
        <w:jc w:val="both"/>
        <w:rPr>
          <w:rFonts w:cs="Arial" w:ascii="Arial" w:hAnsi="Arial"/>
          <w:lang w:val="en-AU"/>
        </w:rPr>
      </w:pPr>
      <w:r>
        <w:rPr>
          <w:rFonts w:cs="Arial" w:ascii="Arial" w:hAnsi="Arial"/>
          <w:lang w:val="en-AU"/>
        </w:rPr>
        <w:tab/>
        <w:t xml:space="preserve">Infant Mortality Rate (IMR) in Blora District increased approximately 3% during the period of 2011 – 2013. At Blora Public Hospital, average infant mortality during the same period was 60 infants per 1,300 childbirths and about 50% died in the first week of their lives. One of the methods to prevent IMR was early initiation of breastfeeding (EIB). A preliminary study at Blora Public Hospital in the past 6 years showed that EIB service was not well implemented. The aim of this study was to evaluate the implementation of EIB program at Dr. R. Soetijono Public Hospital in Blora viewed from aspects of input and process.     </w:t>
      </w:r>
    </w:p>
    <w:p>
      <w:pPr>
        <w:pStyle w:val="Normal"/>
        <w:spacing w:lineRule="auto" w:line="240" w:before="0" w:after="0"/>
        <w:ind w:left="0" w:right="0" w:hanging="0"/>
        <w:jc w:val="both"/>
        <w:rPr>
          <w:rFonts w:cs="Arial" w:ascii="Arial" w:hAnsi="Arial"/>
          <w:lang w:val="en-AU"/>
        </w:rPr>
      </w:pPr>
      <w:r>
        <w:rPr>
          <w:rFonts w:cs="Arial" w:ascii="Arial" w:hAnsi="Arial"/>
          <w:lang w:val="en-AU"/>
        </w:rPr>
        <w:tab/>
        <w:t xml:space="preserve">This was an observational-qualitative study. Main informants consisted of five persons who were practitioners of EIB at Dr. R. Soetijono Public Hospital in Blora and team of nursing services. Informants for triangulation purpose consisted of four mothers who were normal delivery and pathology. Data were collected using indepth interview and analysed using content analysis. </w:t>
      </w:r>
    </w:p>
    <w:p>
      <w:pPr>
        <w:pStyle w:val="Normal"/>
        <w:spacing w:lineRule="auto" w:line="240" w:before="0" w:after="0"/>
        <w:ind w:left="0" w:right="0" w:hanging="0"/>
        <w:jc w:val="both"/>
        <w:rPr>
          <w:rFonts w:cs="Arial" w:ascii="Arial" w:hAnsi="Arial"/>
          <w:lang w:val="en-AU"/>
        </w:rPr>
      </w:pPr>
      <w:r>
        <w:rPr>
          <w:rFonts w:eastAsia="Arial" w:cs="Arial" w:ascii="Arial" w:hAnsi="Arial"/>
          <w:lang w:val="en-AU"/>
        </w:rPr>
        <w:tab/>
        <w:t>The results of this research showed that the implementation of EIB program at the hospital was applied if patients requested and had not followed a procedure. Every baby was put on mother’s breast, baby’s mouth was directed to mother’s nipple.</w:t>
      </w:r>
      <w:r>
        <w:rPr>
          <w:rFonts w:cs="Arial" w:ascii="Arial" w:hAnsi="Arial"/>
          <w:lang w:val="id-ID"/>
        </w:rPr>
        <w:t xml:space="preserve"> </w:t>
      </w:r>
      <w:r>
        <w:rPr>
          <w:rFonts w:cs="Arial" w:ascii="Arial" w:hAnsi="Arial"/>
          <w:lang w:val="en-AU"/>
        </w:rPr>
        <w:t>This condition was due to input aspect, namely lack of human resource’s competency. Most of EIB practitioners had not been received training of lactation management or breast milk counsellor and did not obey SOP. There was any limitation in facilities, lack of marketing, and lack of coordination between midwives and perinatal nurses. In addition, there was lack of actuating and no monitoring and evaluation.</w:t>
      </w:r>
      <w:r>
        <w:rPr>
          <w:rFonts w:cs="Arial" w:ascii="Arial" w:hAnsi="Arial"/>
          <w:lang w:val="id-ID"/>
        </w:rPr>
        <w:t xml:space="preserve"> </w:t>
      </w:r>
      <w:r>
        <w:rPr>
          <w:rFonts w:cs="Arial" w:ascii="Arial" w:hAnsi="Arial"/>
          <w:lang w:val="en-AU"/>
        </w:rPr>
        <w:t xml:space="preserve">There was no support group of breast milk at the hospital as a requirement of baby care hospital. In process aspect, there was no written policy of a director. Head of service department did not know the EIB program at the hospital because it was not implemented since working at the hospital in which it influenced the processes of planning and implementing.   </w:t>
      </w:r>
    </w:p>
    <w:p>
      <w:pPr>
        <w:pStyle w:val="Normal"/>
        <w:spacing w:lineRule="auto" w:line="240" w:before="0" w:after="0"/>
        <w:ind w:left="0" w:right="0" w:hanging="0"/>
        <w:jc w:val="both"/>
        <w:rPr>
          <w:rFonts w:cs="Arial" w:ascii="Arial" w:hAnsi="Arial"/>
          <w:lang w:val="en-AU"/>
        </w:rPr>
      </w:pPr>
      <w:r>
        <w:rPr>
          <w:rFonts w:cs="Arial" w:ascii="Arial" w:hAnsi="Arial"/>
          <w:lang w:val="en-AU"/>
        </w:rPr>
      </w:r>
    </w:p>
    <w:p>
      <w:pPr>
        <w:pStyle w:val="Normal"/>
        <w:widowControl/>
        <w:suppressAutoHyphens w:val="true"/>
        <w:bidi w:val="0"/>
        <w:spacing w:lineRule="auto" w:line="240" w:before="0" w:after="0"/>
        <w:ind w:left="1304" w:right="0" w:hanging="1304"/>
        <w:jc w:val="both"/>
        <w:rPr>
          <w:rFonts w:cs="Arial" w:ascii="Arial" w:hAnsi="Arial"/>
        </w:rPr>
      </w:pPr>
      <w:r>
        <w:rPr>
          <w:rFonts w:cs="Arial" w:ascii="Arial" w:hAnsi="Arial"/>
        </w:rPr>
        <w:t>Key Words</w:t>
        <w:tab/>
        <w:t xml:space="preserve">: implementation; early initiation of breastfeeding; evaluation </w:t>
      </w:r>
    </w:p>
    <w:p>
      <w:pPr>
        <w:pStyle w:val="ListParagraph"/>
        <w:widowControl/>
        <w:suppressAutoHyphens w:val="true"/>
        <w:bidi w:val="0"/>
        <w:spacing w:lineRule="auto" w:line="240" w:before="0" w:after="0"/>
        <w:ind w:left="1304" w:right="0" w:hanging="1304"/>
        <w:rPr>
          <w:rFonts w:cs="Arial" w:ascii="Arial" w:hAnsi="Arial"/>
        </w:rPr>
      </w:pPr>
      <w:bookmarkStart w:id="0" w:name="_GoBack"/>
      <w:bookmarkEnd w:id="0"/>
      <w:r>
        <w:rPr>
          <w:rFonts w:cs="Arial" w:ascii="Arial" w:hAnsi="Arial"/>
        </w:rPr>
        <w:t>Bibliography</w:t>
        <w:tab/>
        <w:t>: 53 (2001-2013)</w:t>
      </w:r>
    </w:p>
    <w:p>
      <w:pPr>
        <w:pStyle w:val="ListParagraph"/>
        <w:spacing w:lineRule="auto" w:line="240" w:before="0" w:after="0"/>
        <w:ind w:left="0" w:right="0" w:hanging="0"/>
        <w:jc w:val="right"/>
        <w:rPr>
          <w:rFonts w:ascii="Arial" w:hAnsi="Arial"/>
        </w:rPr>
      </w:pPr>
      <w:r>
        <w:rPr>
          <w:rFonts w:ascii="Arial" w:hAnsi="Arial"/>
        </w:rPr>
      </w:r>
    </w:p>
    <w:sectPr>
      <w:footerReference w:type="default" r:id="rId3"/>
      <w:footerReference w:type="first" r:id="rId4"/>
      <w:type w:val="nextPage"/>
      <w:pgSz w:w="11906" w:h="16838"/>
      <w:pgMar w:left="2268" w:right="1985" w:header="0" w:top="1701" w:footer="709" w:bottom="1701"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4c2310"/>
    <w:pPr>
      <w:widowControl/>
      <w:suppressAutoHyphens w:val="true"/>
      <w:bidi w:val="0"/>
      <w:spacing w:before="0" w:after="200" w:lineRule="auto" w:line="276"/>
      <w:jc w:val="left"/>
    </w:pPr>
    <w:rPr>
      <w:rFonts w:ascii="Calibri" w:hAnsi="Calibri" w:eastAsia="Droid Sans Fallback" w:cs="Calibri"/>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4c2310"/>
    <w:basedOn w:val="DefaultParagraphFont"/>
    <w:rPr>
      <w:rFonts w:ascii="Tahoma" w:hAnsi="Tahoma" w:cs="Tahoma"/>
      <w:sz w:val="16"/>
      <w:szCs w:val="16"/>
      <w:lang w:val="en-US"/>
    </w:rPr>
  </w:style>
  <w:style w:type="character" w:styleId="ListParagraphChar" w:customStyle="1">
    <w:name w:val="List Paragraph Char"/>
    <w:uiPriority w:val="99"/>
    <w:link w:val="ListParagraph"/>
    <w:locked/>
    <w:rsid w:val="0041475e"/>
    <w:rPr>
      <w:rFonts w:ascii="Calibri" w:hAnsi="Calibri" w:eastAsia="Calibri" w:cs="Times New Roman"/>
      <w:lang w:val="en-US"/>
    </w:rPr>
  </w:style>
  <w:style w:type="character" w:styleId="HeaderChar" w:customStyle="1">
    <w:name w:val="Header Char"/>
    <w:uiPriority w:val="99"/>
    <w:semiHidden/>
    <w:link w:val="Header"/>
    <w:rsid w:val="00e3165d"/>
    <w:basedOn w:val="DefaultParagraphFont"/>
    <w:rPr>
      <w:lang w:val="en-US"/>
    </w:rPr>
  </w:style>
  <w:style w:type="character" w:styleId="FooterChar" w:customStyle="1">
    <w:name w:val="Footer Char"/>
    <w:uiPriority w:val="99"/>
    <w:link w:val="Footer"/>
    <w:rsid w:val="00e3165d"/>
    <w:basedOn w:val="DefaultParagraphFont"/>
    <w:rPr>
      <w:lang w:val="en-US"/>
    </w:rPr>
  </w:style>
  <w:style w:type="character" w:styleId="ListLabel1" w:customStyle="1">
    <w:name w:val="ListLabel 1"/>
    <w:rPr>
      <w:rFonts w:eastAsia="Calibri" w:cs="Arial"/>
    </w:rPr>
  </w:style>
  <w:style w:type="character" w:styleId="ListLabel2" w:customStyle="1">
    <w:name w:val="ListLabel 2"/>
    <w:rPr>
      <w:rFonts w:cs="Arial"/>
    </w:rPr>
  </w:style>
  <w:style w:type="character" w:styleId="ListLabel3" w:customStyle="1">
    <w:name w:val="ListLabel 3"/>
    <w:rPr>
      <w:rFonts w:cs="Times New Roman"/>
    </w:rPr>
  </w:style>
  <w:style w:type="character" w:styleId="Hps" w:customStyle="1">
    <w:name w:val="hps"/>
    <w:rsid w:val="00f96351"/>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pPr>
      <w:suppressLineNumbers/>
      <w:spacing w:before="120" w:after="120"/>
    </w:pPr>
    <w:rPr>
      <w:rFonts w:cs="FreeSans"/>
      <w:i/>
      <w:iCs/>
      <w:sz w:val="24"/>
      <w:szCs w:val="24"/>
    </w:rPr>
  </w:style>
  <w:style w:type="paragraph" w:styleId="BalloonText">
    <w:name w:val="Balloon Text"/>
    <w:uiPriority w:val="99"/>
    <w:semiHidden/>
    <w:unhideWhenUsed/>
    <w:link w:val="BalloonTextChar"/>
    <w:rsid w:val="004c2310"/>
    <w:basedOn w:val="Normal"/>
    <w:pPr>
      <w:spacing w:lineRule="auto" w:line="240" w:before="0" w:after="0"/>
    </w:pPr>
    <w:rPr>
      <w:rFonts w:ascii="Tahoma" w:hAnsi="Tahoma" w:cs="Tahoma"/>
      <w:sz w:val="16"/>
      <w:szCs w:val="16"/>
    </w:rPr>
  </w:style>
  <w:style w:type="paragraph" w:styleId="NoSpacing">
    <w:name w:val="No Spacing"/>
    <w:uiPriority w:val="1"/>
    <w:qFormat/>
    <w:rsid w:val="006a58a1"/>
    <w:pPr>
      <w:widowControl/>
      <w:suppressAutoHyphens w:val="true"/>
      <w:bidi w:val="0"/>
      <w:spacing w:lineRule="auto" w:line="240"/>
      <w:jc w:val="left"/>
    </w:pPr>
    <w:rPr>
      <w:rFonts w:eastAsia="Calibri" w:cs="Times New Roman" w:ascii="Calibri" w:hAnsi="Calibri"/>
      <w:color w:val="auto"/>
      <w:sz w:val="22"/>
      <w:szCs w:val="22"/>
      <w:lang w:val="id-ID" w:eastAsia="en-US" w:bidi="ar-SA"/>
    </w:rPr>
  </w:style>
  <w:style w:type="paragraph" w:styleId="ListParagraph">
    <w:name w:val="List Paragraph"/>
    <w:qFormat/>
    <w:link w:val="ListParagraphChar"/>
    <w:rsid w:val="002b55b0"/>
    <w:basedOn w:val="Normal"/>
    <w:pPr>
      <w:spacing w:before="0" w:after="200"/>
      <w:ind w:left="720" w:right="0" w:hanging="0"/>
      <w:contextualSpacing/>
    </w:pPr>
    <w:rPr>
      <w:rFonts w:eastAsia="Calibri" w:cs="Times New Roman"/>
    </w:rPr>
  </w:style>
  <w:style w:type="paragraph" w:styleId="Header">
    <w:name w:val="Header"/>
    <w:uiPriority w:val="99"/>
    <w:semiHidden/>
    <w:unhideWhenUsed/>
    <w:link w:val="HeaderChar"/>
    <w:rsid w:val="00e3165d"/>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e3165d"/>
    <w:basedOn w:val="Normal"/>
    <w:pPr>
      <w:tabs>
        <w:tab w:val="center" w:pos="4513" w:leader="none"/>
        <w:tab w:val="right" w:pos="9026" w:leader="none"/>
      </w:tabs>
      <w:spacing w:lineRule="auto" w:line="240" w:before="0" w:after="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984d39"/>
    <w:pPr>
      <w:spacing w:line="240" w:lineRule="auto"/>
    </w:pPr>
    <w:rPr>
      <w:lang w:val="en-US"/>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0B55-E7FA-48CD-B761-DEBF988B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2015-04-15T05:24:00Z</dcterms:created>
  <dc:creator>User</dc:creator>
  <dc:language>en-US</dc:language>
  <cp:lastModifiedBy>Suratman</cp:lastModifiedBy>
  <cp:lastPrinted>2015-07-10T14:41:07Z</cp:lastPrinted>
  <dcterms:modified xsi:type="dcterms:W3CDTF">2015-07-06T10:19:00Z</dcterms:modified>
  <cp:revision>113</cp:revision>
</cp:coreProperties>
</file>