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color w:val="000000"/>
        </w:rPr>
      </w:pPr>
      <w:r>
        <w:rPr>
          <w:rFonts w:cs="Arial" w:ascii="Arial" w:hAnsi="Arial"/>
          <w:b/>
          <w:color w:val="000000"/>
        </w:rPr>
        <w:t>Universitas Diponegoro</w:t>
      </w:r>
    </w:p>
    <w:p>
      <w:pPr>
        <w:pStyle w:val="Normal"/>
        <w:spacing w:lineRule="auto" w:line="240" w:before="0" w:after="0"/>
        <w:jc w:val="right"/>
        <w:rPr>
          <w:rFonts w:cs="Arial" w:ascii="Arial" w:hAnsi="Arial"/>
          <w:b/>
          <w:color w:val="000000"/>
        </w:rPr>
      </w:pPr>
      <w:r>
        <w:rPr>
          <w:rFonts w:cs="Arial" w:ascii="Arial" w:hAnsi="Arial"/>
          <w:b/>
          <w:color w:val="000000"/>
        </w:rPr>
        <w:t>Fakultas Kesehatan masyarakat</w:t>
      </w:r>
    </w:p>
    <w:p>
      <w:pPr>
        <w:pStyle w:val="Normal"/>
        <w:spacing w:lineRule="auto" w:line="240" w:before="0" w:after="0"/>
        <w:jc w:val="right"/>
        <w:rPr>
          <w:rFonts w:cs="Arial" w:ascii="Arial" w:hAnsi="Arial"/>
          <w:b/>
          <w:color w:val="000000"/>
        </w:rPr>
      </w:pPr>
      <w:r>
        <w:rPr>
          <w:rFonts w:cs="Arial" w:ascii="Arial" w:hAnsi="Arial"/>
          <w:b/>
          <w:color w:val="000000"/>
        </w:rPr>
        <w:t>Program Magister Ilmu Kesehatan masyarakat</w:t>
      </w:r>
    </w:p>
    <w:p>
      <w:pPr>
        <w:pStyle w:val="Normal"/>
        <w:spacing w:lineRule="auto" w:line="240" w:before="0" w:after="0"/>
        <w:jc w:val="right"/>
        <w:rPr>
          <w:rFonts w:cs="Arial" w:ascii="Arial" w:hAnsi="Arial"/>
          <w:b/>
          <w:color w:val="000000"/>
        </w:rPr>
      </w:pPr>
      <w:r>
        <w:rPr>
          <w:rFonts w:cs="Arial" w:ascii="Arial" w:hAnsi="Arial"/>
          <w:b/>
          <w:color w:val="000000"/>
        </w:rPr>
        <w:t>Konsentrasi Kesehatan Ibu dan Anak</w:t>
      </w:r>
    </w:p>
    <w:p>
      <w:pPr>
        <w:pStyle w:val="Normal"/>
        <w:spacing w:lineRule="auto" w:line="240" w:before="0" w:after="0"/>
        <w:jc w:val="right"/>
        <w:rPr>
          <w:rFonts w:cs="Arial" w:ascii="Arial" w:hAnsi="Arial"/>
          <w:b/>
          <w:color w:val="000000"/>
        </w:rPr>
      </w:pPr>
      <w:r>
        <w:rPr>
          <w:rFonts w:cs="Arial" w:ascii="Arial" w:hAnsi="Arial"/>
          <w:b/>
          <w:color w:val="000000"/>
        </w:rPr>
        <w:t>201</w:t>
      </w:r>
      <w:r>
        <w:rPr>
          <w:rFonts w:cs="Arial" w:ascii="Arial" w:hAnsi="Arial"/>
          <w:b/>
          <w:color w:val="000000"/>
        </w:rPr>
        <w:t>5</w:t>
      </w:r>
    </w:p>
    <w:p>
      <w:pPr>
        <w:pStyle w:val="Normal"/>
        <w:spacing w:lineRule="auto" w:line="240" w:before="0" w:after="0"/>
        <w:jc w:val="right"/>
        <w:rPr>
          <w:rFonts w:cs="Arial" w:ascii="Arial" w:hAnsi="Arial"/>
          <w:b/>
          <w:color w:val="000000"/>
        </w:rPr>
      </w:pPr>
      <w:r>
        <w:rPr>
          <w:rFonts w:cs="Arial" w:ascii="Arial" w:hAnsi="Arial"/>
          <w:b/>
          <w:color w:val="000000"/>
        </w:rPr>
      </w:r>
    </w:p>
    <w:p>
      <w:pPr>
        <w:pStyle w:val="Normal"/>
        <w:spacing w:lineRule="auto" w:line="240" w:before="0" w:after="0"/>
        <w:jc w:val="center"/>
        <w:rPr>
          <w:rFonts w:cs="Arial" w:ascii="Arial" w:hAnsi="Arial"/>
          <w:b/>
          <w:color w:val="000000"/>
        </w:rPr>
      </w:pPr>
      <w:r>
        <w:rPr>
          <w:rFonts w:cs="Arial" w:ascii="Arial" w:hAnsi="Arial"/>
          <w:b/>
          <w:color w:val="000000"/>
        </w:rPr>
        <w:t>ABSTRAK</w:t>
      </w:r>
    </w:p>
    <w:p>
      <w:pPr>
        <w:pStyle w:val="Normal"/>
        <w:spacing w:lineRule="auto" w:line="240" w:before="0" w:after="0"/>
        <w:jc w:val="center"/>
        <w:rPr>
          <w:rFonts w:cs="Arial" w:ascii="Arial" w:hAnsi="Arial"/>
          <w:b/>
          <w:color w:val="000000"/>
        </w:rPr>
      </w:pPr>
      <w:r>
        <w:rPr>
          <w:rFonts w:cs="Arial" w:ascii="Arial" w:hAnsi="Arial"/>
          <w:b/>
          <w:color w:val="000000"/>
        </w:rPr>
      </w:r>
    </w:p>
    <w:p>
      <w:pPr>
        <w:pStyle w:val="Normal"/>
        <w:spacing w:lineRule="auto" w:line="240" w:before="0" w:after="0"/>
        <w:rPr>
          <w:rFonts w:cs="Arial" w:ascii="Arial" w:hAnsi="Arial"/>
          <w:b/>
          <w:color w:val="000000"/>
        </w:rPr>
      </w:pPr>
      <w:r>
        <w:rPr>
          <w:rFonts w:cs="Arial" w:ascii="Arial" w:hAnsi="Arial"/>
          <w:b/>
          <w:color w:val="000000"/>
        </w:rPr>
        <w:t>Juvinda Wahyu Puspadini</w:t>
      </w:r>
    </w:p>
    <w:p>
      <w:pPr>
        <w:pStyle w:val="Normal"/>
        <w:spacing w:lineRule="auto" w:line="240" w:before="0" w:after="0"/>
        <w:jc w:val="both"/>
        <w:rPr>
          <w:rFonts w:cs="Arial" w:ascii="Arial" w:hAnsi="Arial"/>
          <w:b/>
          <w:color w:val="000000"/>
        </w:rPr>
      </w:pPr>
      <w:r>
        <w:rPr>
          <w:rFonts w:cs="Arial" w:ascii="Arial" w:hAnsi="Arial"/>
          <w:b/>
          <w:color w:val="000000"/>
        </w:rPr>
        <w:t xml:space="preserve">Faktor-Faktor </w:t>
      </w:r>
      <w:r>
        <w:rPr>
          <w:rFonts w:cs="Arial" w:ascii="Arial" w:hAnsi="Arial"/>
          <w:b/>
          <w:color w:val="000000"/>
        </w:rPr>
        <w:t>y</w:t>
      </w:r>
      <w:r>
        <w:rPr>
          <w:rFonts w:cs="Arial" w:ascii="Arial" w:hAnsi="Arial"/>
          <w:b/>
          <w:color w:val="000000"/>
        </w:rPr>
        <w:t xml:space="preserve">ang Mempengaruhi Kinerja Bidan Puskesmas </w:t>
      </w:r>
      <w:r>
        <w:rPr>
          <w:rFonts w:cs="Arial" w:ascii="Arial" w:hAnsi="Arial"/>
          <w:b/>
          <w:color w:val="000000"/>
        </w:rPr>
        <w:t>d</w:t>
      </w:r>
      <w:r>
        <w:rPr>
          <w:rFonts w:cs="Arial" w:ascii="Arial" w:hAnsi="Arial"/>
          <w:b/>
          <w:color w:val="000000"/>
        </w:rPr>
        <w:t xml:space="preserve">alam Pengelolaan Dini Hipertensi </w:t>
      </w:r>
      <w:r>
        <w:rPr>
          <w:rFonts w:cs="Arial" w:ascii="Arial" w:hAnsi="Arial"/>
          <w:b/>
          <w:color w:val="000000"/>
        </w:rPr>
        <w:t>p</w:t>
      </w:r>
      <w:r>
        <w:rPr>
          <w:rFonts w:cs="Arial" w:ascii="Arial" w:hAnsi="Arial"/>
          <w:b/>
          <w:color w:val="000000"/>
        </w:rPr>
        <w:t xml:space="preserve">ada Kehamilan </w:t>
      </w:r>
      <w:r>
        <w:rPr>
          <w:rFonts w:cs="Arial" w:ascii="Arial" w:hAnsi="Arial"/>
          <w:b/>
          <w:color w:val="000000"/>
        </w:rPr>
        <w:t>d</w:t>
      </w:r>
      <w:r>
        <w:rPr>
          <w:rFonts w:cs="Arial" w:ascii="Arial" w:hAnsi="Arial"/>
          <w:b/>
          <w:color w:val="000000"/>
        </w:rPr>
        <w:t>i Kabupaten Jember Tahun 2014</w:t>
      </w:r>
    </w:p>
    <w:p>
      <w:pPr>
        <w:pStyle w:val="Normal"/>
        <w:spacing w:lineRule="auto" w:line="240" w:before="0" w:after="0"/>
        <w:rPr>
          <w:rFonts w:cs="Arial" w:ascii="Arial" w:hAnsi="Arial"/>
          <w:b/>
          <w:color w:val="000000"/>
        </w:rPr>
      </w:pPr>
      <w:r>
        <w:rPr>
          <w:rFonts w:cs="Arial" w:ascii="Arial" w:hAnsi="Arial"/>
          <w:b/>
          <w:color w:val="000000"/>
        </w:rPr>
        <w:t>xii + 149 Halaman + 29 tabel + 3 Gambar + 6 Lampiran</w:t>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t xml:space="preserve">       </w:t>
      </w:r>
      <w:r>
        <w:rPr>
          <w:rFonts w:cs="Arial" w:ascii="Arial" w:hAnsi="Arial"/>
          <w:color w:val="000000"/>
        </w:rPr>
        <w:t>Preeklampsia adalah penyebab utama kematian ibu di Kabupaten Jember (41,9%; 58,3%; 39%) dalam tiga tahun terakhir. Preeklampsia dapat ditangani dengan segera bila bidan dapat mengenali dan menemukan secara dini hipertensi pada kehamilan. Tujuan penelitian ini adalah untuk mengalisis faktor-faktor yang mempengaruhi kinerja bidan puskesmas dalam pengelolaan dini hipertensi pada kehamilan di Kabupaten Jember.</w:t>
      </w:r>
    </w:p>
    <w:p>
      <w:pPr>
        <w:pStyle w:val="Normal"/>
        <w:spacing w:lineRule="auto" w:line="240" w:before="0" w:after="0"/>
        <w:ind w:left="0" w:right="0" w:firstLine="426"/>
        <w:jc w:val="both"/>
        <w:rPr>
          <w:rFonts w:cs="Arial" w:ascii="Arial" w:hAnsi="Arial"/>
          <w:i/>
          <w:color w:val="000000"/>
        </w:rPr>
      </w:pPr>
      <w:r>
        <w:rPr>
          <w:rFonts w:cs="Arial" w:ascii="Arial" w:hAnsi="Arial"/>
          <w:color w:val="000000"/>
        </w:rPr>
        <w:t xml:space="preserve">Jenis penelitian ini adalah </w:t>
      </w:r>
      <w:r>
        <w:rPr>
          <w:rFonts w:cs="Arial" w:ascii="Arial" w:hAnsi="Arial"/>
          <w:i/>
          <w:color w:val="000000"/>
        </w:rPr>
        <w:t>survey analitik</w:t>
      </w:r>
      <w:r>
        <w:rPr>
          <w:rFonts w:cs="Arial" w:ascii="Arial" w:hAnsi="Arial"/>
          <w:color w:val="000000"/>
        </w:rPr>
        <w:t xml:space="preserve"> dengan design </w:t>
      </w:r>
      <w:r>
        <w:rPr>
          <w:rFonts w:cs="Arial" w:ascii="Arial" w:hAnsi="Arial"/>
          <w:i/>
          <w:color w:val="000000"/>
        </w:rPr>
        <w:t>cross sectional</w:t>
      </w:r>
      <w:r>
        <w:rPr>
          <w:rFonts w:cs="Arial" w:ascii="Arial" w:hAnsi="Arial"/>
          <w:color w:val="000000"/>
        </w:rPr>
        <w:t xml:space="preserve">. Terdiri dari Variabel bebas (pengetahuan, pengalaman, beban kerja, ketersediaan alat dan sikap bidan) dan variabel terikat (kinerja bidan puskesmas). Jumlah sampel 64 bidan puskesmas yang berada di 10 Puskesmas dengan angka Kejadiaan hipertensi/preeklampsia yang tinggi. Pengumpulan data dilakukan dengan wawancara menggunakan kuesioner terstruktur yang telah diuji validitas dan reliabilitas. Analisis bivariat dengan uji </w:t>
      </w:r>
      <w:r>
        <w:rPr>
          <w:rFonts w:cs="Arial" w:ascii="Arial" w:hAnsi="Arial"/>
          <w:i/>
          <w:color w:val="000000"/>
        </w:rPr>
        <w:t>chi-square</w:t>
      </w:r>
      <w:r>
        <w:rPr>
          <w:rFonts w:cs="Arial" w:ascii="Arial" w:hAnsi="Arial"/>
          <w:color w:val="000000"/>
        </w:rPr>
        <w:t xml:space="preserve"> dan analisis multivariat dengan uji </w:t>
      </w:r>
      <w:r>
        <w:rPr>
          <w:rFonts w:cs="Arial" w:ascii="Arial" w:hAnsi="Arial"/>
          <w:i/>
          <w:color w:val="000000"/>
        </w:rPr>
        <w:t xml:space="preserve">regresi logistik. </w:t>
      </w:r>
    </w:p>
    <w:p>
      <w:pPr>
        <w:pStyle w:val="Normal"/>
        <w:spacing w:lineRule="auto" w:line="240" w:before="0" w:after="0"/>
        <w:ind w:left="0" w:right="0" w:firstLine="426"/>
        <w:jc w:val="both"/>
        <w:rPr>
          <w:rFonts w:cs="Arial" w:ascii="Arial" w:hAnsi="Arial"/>
          <w:color w:val="000000"/>
        </w:rPr>
      </w:pPr>
      <w:r>
        <w:rPr>
          <w:rFonts w:cs="Arial" w:ascii="Arial" w:hAnsi="Arial"/>
          <w:color w:val="000000"/>
        </w:rPr>
        <w:t>Hasil penelitian ini menunjukkan bahwa sebagian besar responden memiliki kinerja kurang (59,4%), pengetahuan kurang (60,9%), pengalaman kerja kurang (65,6%), beban kerja berat ( 56,3%), ketersediaan alat kurang (53,1%), dan sikap bidan kurang (42,2%) dalam pengelolaan dini hipertensi pada kehamilan. Ada hubungan positif antara pengetahuan (p=0,0001), pengalaman (p=0,0001),  sikap bidan (p=0,001) dan ada hubungan negatif beban kerja (p=0,0001) sedangkan ketersediaan alat tidak ada hubungan (p=0,503) dengan kinerja bidan puskesmas dalam pengelolaan dini hipertensi pada kehamilan. Ada pengaruh bersama-sama variabel pengetahuan (Exp B= 8,052; p=0,006) dan pengalaman kerja (Exp B= 7,377; p=0,010) terhadap kinerja bidan puskesmas dalam pengelolaan dini hipertensi kehamilan di Kabupaten Jember.</w:t>
      </w:r>
    </w:p>
    <w:p>
      <w:pPr>
        <w:pStyle w:val="Normal"/>
        <w:spacing w:lineRule="auto" w:line="240" w:before="0" w:after="0"/>
        <w:ind w:left="0" w:right="0" w:firstLine="426"/>
        <w:jc w:val="both"/>
        <w:rPr>
          <w:rFonts w:cs="Arial" w:ascii="Arial" w:hAnsi="Arial"/>
          <w:color w:val="000000"/>
        </w:rPr>
      </w:pPr>
      <w:r>
        <w:rPr>
          <w:rFonts w:cs="Arial" w:ascii="Arial" w:hAnsi="Arial"/>
          <w:color w:val="000000"/>
        </w:rPr>
        <w:t xml:space="preserve">Disarankan kepada Dinas kesehatan beserta pihak puskesmas dan IBI untuk mengadakan pelatihan dan workshop kepada bidan puskesmas mengenai penulisan diagnosa, pendokumentasian, pengkajian masalah dan pemecahan masalah, penanganan rujukan dalam pengelolaan dini hipertensi kehamilan. </w:t>
      </w:r>
    </w:p>
    <w:p>
      <w:pPr>
        <w:pStyle w:val="Normal"/>
        <w:spacing w:lineRule="auto" w:line="240" w:before="0" w:after="0"/>
        <w:jc w:val="both"/>
        <w:rPr>
          <w:rFonts w:cs="Arial" w:ascii="Arial" w:hAnsi="Arial"/>
          <w:color w:val="000000"/>
          <w:sz w:val="18"/>
          <w:szCs w:val="18"/>
        </w:rPr>
      </w:pPr>
      <w:r>
        <w:rPr>
          <w:rFonts w:cs="Arial" w:ascii="Arial" w:hAnsi="Arial"/>
          <w:color w:val="000000"/>
          <w:sz w:val="18"/>
          <w:szCs w:val="18"/>
        </w:rPr>
      </w:r>
    </w:p>
    <w:p>
      <w:pPr>
        <w:pStyle w:val="Normal"/>
        <w:widowControl/>
        <w:suppressAutoHyphens w:val="true"/>
        <w:bidi w:val="0"/>
        <w:spacing w:lineRule="auto" w:line="240" w:before="0" w:after="0"/>
        <w:ind w:left="1191" w:right="0" w:hanging="1191"/>
        <w:jc w:val="both"/>
        <w:rPr>
          <w:rFonts w:cs="Arial" w:ascii="Arial" w:hAnsi="Arial"/>
          <w:color w:val="000000"/>
        </w:rPr>
      </w:pPr>
      <w:r>
        <w:rPr>
          <w:rFonts w:cs="Arial" w:ascii="Arial" w:hAnsi="Arial"/>
          <w:color w:val="000000"/>
        </w:rPr>
        <w:t xml:space="preserve">Kata kunci </w:t>
        <w:tab/>
        <w:t xml:space="preserve">:  Kinerja, Bidan Puskesmas, Pengelolaan, Hipertensi            </w:t>
      </w:r>
    </w:p>
    <w:p>
      <w:pPr>
        <w:pStyle w:val="Normal"/>
        <w:widowControl/>
        <w:suppressAutoHyphens w:val="true"/>
        <w:bidi w:val="0"/>
        <w:spacing w:lineRule="auto" w:line="240" w:before="0" w:after="0"/>
        <w:ind w:left="1191" w:right="0" w:hanging="1191"/>
        <w:jc w:val="both"/>
        <w:rPr>
          <w:rFonts w:cs="Arial" w:ascii="Arial" w:hAnsi="Arial"/>
          <w:color w:val="000000"/>
        </w:rPr>
      </w:pPr>
      <w:r>
        <w:rPr>
          <w:rFonts w:cs="Arial" w:ascii="Arial" w:hAnsi="Arial"/>
          <w:color w:val="000000"/>
        </w:rPr>
        <w:tab/>
        <w:t xml:space="preserve">   kehamilan</w:t>
      </w:r>
    </w:p>
    <w:p>
      <w:pPr>
        <w:pStyle w:val="Normal"/>
        <w:widowControl/>
        <w:suppressAutoHyphens w:val="true"/>
        <w:bidi w:val="0"/>
        <w:spacing w:lineRule="auto" w:line="240" w:before="0" w:after="0"/>
        <w:ind w:left="1247" w:right="0" w:hanging="1247"/>
        <w:jc w:val="both"/>
        <w:rPr>
          <w:rFonts w:cs="Arial" w:ascii="Arial" w:hAnsi="Arial"/>
          <w:color w:val="000000"/>
        </w:rPr>
      </w:pPr>
      <w:r>
        <w:rPr>
          <w:rFonts w:cs="Arial" w:ascii="Arial" w:hAnsi="Arial"/>
          <w:color w:val="000000"/>
        </w:rPr>
        <w:t xml:space="preserve">Referensi </w:t>
        <w:tab/>
        <w:t>: 48 (1982-2013)</w:t>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r>
    </w:p>
    <w:p>
      <w:pPr>
        <w:pStyle w:val="Normal"/>
        <w:spacing w:lineRule="auto" w:line="240" w:before="0" w:after="0"/>
        <w:jc w:val="right"/>
        <w:rPr>
          <w:color w:val="000000"/>
        </w:rPr>
      </w:pPr>
      <w:r>
        <w:rPr>
          <w:color w:val="000000"/>
        </w:rPr>
      </w:r>
    </w:p>
    <w:p>
      <w:pPr>
        <w:pStyle w:val="Normal"/>
        <w:spacing w:lineRule="auto" w:line="240" w:before="0" w:after="0"/>
        <w:jc w:val="right"/>
        <w:rPr>
          <w:color w:val="000000"/>
        </w:rPr>
      </w:pPr>
      <w:r>
        <w:rPr>
          <w:color w:val="000000"/>
        </w:rPr>
      </w:r>
    </w:p>
    <w:p>
      <w:pPr>
        <w:pStyle w:val="Normal"/>
        <w:spacing w:lineRule="auto" w:line="240" w:before="0" w:after="0"/>
        <w:jc w:val="right"/>
        <w:rPr>
          <w:color w:val="000000"/>
        </w:rPr>
      </w:pPr>
      <w:r>
        <w:rPr>
          <w:color w:val="000000"/>
        </w:rPr>
      </w:r>
    </w:p>
    <w:p>
      <w:pPr>
        <w:pStyle w:val="Normal"/>
        <w:spacing w:lineRule="auto" w:line="240" w:before="0" w:after="0"/>
        <w:jc w:val="right"/>
        <w:rPr>
          <w:color w:val="000000"/>
        </w:rPr>
      </w:pPr>
      <w:r>
        <w:rPr>
          <w:color w:val="000000"/>
        </w:rPr>
      </w:r>
    </w:p>
    <w:p>
      <w:pPr>
        <w:sectPr>
          <w:footerReference w:type="default" r:id="rId2"/>
          <w:type w:val="nextPage"/>
          <w:pgSz w:w="11906" w:h="16838"/>
          <w:pgMar w:left="2268" w:right="1985" w:header="0" w:top="1701" w:footer="709" w:bottom="1701" w:gutter="0"/>
          <w:pgNumType w:start="1" w:fmt="decimal"/>
          <w:formProt w:val="false"/>
          <w:titlePg/>
          <w:textDirection w:val="lrTb"/>
          <w:docGrid w:type="default" w:linePitch="360" w:charSpace="4294965247"/>
        </w:sectPr>
        <w:pStyle w:val="Normal"/>
        <w:spacing w:lineRule="auto" w:line="240" w:before="0" w:after="0"/>
        <w:jc w:val="right"/>
        <w:rPr>
          <w:color w:val="000000"/>
        </w:rPr>
      </w:pPr>
      <w:r>
        <w:rPr>
          <w:color w:val="000000"/>
        </w:rPr>
      </w:r>
    </w:p>
    <w:p>
      <w:pPr>
        <w:pStyle w:val="Normal"/>
        <w:spacing w:lineRule="auto" w:line="240" w:before="0" w:after="0"/>
        <w:jc w:val="right"/>
        <w:rPr>
          <w:rFonts w:cs="Arial" w:ascii="Arial" w:hAnsi="Arial"/>
          <w:b/>
          <w:bCs/>
          <w:color w:val="000000"/>
        </w:rPr>
      </w:pPr>
      <w:r>
        <w:rPr>
          <w:rFonts w:cs="Arial" w:ascii="Arial" w:hAnsi="Arial"/>
          <w:b/>
          <w:bCs/>
          <w:color w:val="000000"/>
        </w:rPr>
        <w:t>Diponegoro University</w:t>
      </w:r>
    </w:p>
    <w:p>
      <w:pPr>
        <w:pStyle w:val="Normal"/>
        <w:spacing w:lineRule="auto" w:line="240" w:before="0" w:after="0"/>
        <w:jc w:val="right"/>
        <w:rPr>
          <w:rFonts w:cs="Arial" w:ascii="Arial" w:hAnsi="Arial"/>
          <w:b/>
          <w:bCs/>
          <w:color w:val="000000"/>
        </w:rPr>
      </w:pPr>
      <w:r>
        <w:rPr>
          <w:rFonts w:cs="Arial" w:ascii="Arial" w:hAnsi="Arial"/>
          <w:b/>
          <w:bCs/>
          <w:color w:val="000000"/>
        </w:rPr>
        <w:t>Faculty of Public Health</w:t>
      </w:r>
    </w:p>
    <w:p>
      <w:pPr>
        <w:pStyle w:val="Normal"/>
        <w:spacing w:lineRule="auto" w:line="240" w:before="0" w:after="0"/>
        <w:jc w:val="right"/>
        <w:rPr>
          <w:rFonts w:cs="Arial" w:ascii="Arial" w:hAnsi="Arial"/>
          <w:b/>
          <w:bCs/>
          <w:color w:val="000000"/>
        </w:rPr>
      </w:pPr>
      <w:r>
        <w:rPr>
          <w:rFonts w:cs="Arial" w:ascii="Arial" w:hAnsi="Arial"/>
          <w:b/>
          <w:bCs/>
          <w:color w:val="000000"/>
        </w:rPr>
        <w:t>Master’s Program in Public Health</w:t>
      </w:r>
    </w:p>
    <w:p>
      <w:pPr>
        <w:pStyle w:val="Normal"/>
        <w:spacing w:lineRule="auto" w:line="240" w:before="0" w:after="0"/>
        <w:jc w:val="right"/>
        <w:rPr>
          <w:rFonts w:cs="Arial" w:ascii="Arial" w:hAnsi="Arial"/>
          <w:b/>
          <w:bCs/>
          <w:color w:val="000000"/>
        </w:rPr>
      </w:pPr>
      <w:r>
        <w:rPr>
          <w:rFonts w:cs="Arial" w:ascii="Arial" w:hAnsi="Arial"/>
          <w:b/>
          <w:bCs/>
          <w:color w:val="000000"/>
        </w:rPr>
        <w:t>Majoring in Maternal and Child Health</w:t>
      </w:r>
    </w:p>
    <w:p>
      <w:pPr>
        <w:pStyle w:val="Normal"/>
        <w:spacing w:lineRule="auto" w:line="240" w:before="0" w:after="0"/>
        <w:ind w:left="0" w:right="0" w:hanging="1440"/>
        <w:jc w:val="right"/>
        <w:rPr>
          <w:rFonts w:cs="Arial" w:ascii="Arial" w:hAnsi="Arial"/>
          <w:b/>
          <w:bCs/>
          <w:color w:val="000000"/>
          <w:lang w:val="en-AU"/>
        </w:rPr>
      </w:pPr>
      <w:r>
        <w:rPr>
          <w:rFonts w:cs="Arial" w:ascii="Arial" w:hAnsi="Arial"/>
          <w:b/>
          <w:bCs/>
          <w:color w:val="000000"/>
        </w:rPr>
        <w:t>201</w:t>
      </w:r>
      <w:r>
        <w:rPr>
          <w:rFonts w:cs="Arial" w:ascii="Arial" w:hAnsi="Arial"/>
          <w:b/>
          <w:bCs/>
          <w:color w:val="000000"/>
          <w:lang w:val="en-AU"/>
        </w:rPr>
        <w:t>5</w:t>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jc w:val="center"/>
        <w:rPr>
          <w:rFonts w:cs="Arial" w:ascii="Arial" w:hAnsi="Arial"/>
          <w:b/>
          <w:bCs/>
          <w:color w:val="000000"/>
        </w:rPr>
      </w:pPr>
      <w:r>
        <w:rPr>
          <w:rFonts w:cs="Arial" w:ascii="Arial" w:hAnsi="Arial"/>
          <w:b/>
          <w:bCs/>
          <w:color w:val="000000"/>
        </w:rPr>
        <w:t>ABSTRACT</w:t>
      </w:r>
    </w:p>
    <w:p>
      <w:pPr>
        <w:pStyle w:val="Normal"/>
        <w:spacing w:lineRule="auto" w:line="240" w:before="0" w:after="0"/>
        <w:jc w:val="center"/>
        <w:rPr>
          <w:rFonts w:cs="Arial" w:ascii="Arial" w:hAnsi="Arial"/>
          <w:b/>
          <w:bCs/>
          <w:color w:val="000000"/>
          <w:lang w:val="en-AU"/>
        </w:rPr>
      </w:pPr>
      <w:r>
        <w:rPr>
          <w:rFonts w:cs="Arial" w:ascii="Arial" w:hAnsi="Arial"/>
          <w:b/>
          <w:bCs/>
          <w:color w:val="000000"/>
          <w:lang w:val="en-AU"/>
        </w:rPr>
      </w:r>
    </w:p>
    <w:p>
      <w:pPr>
        <w:pStyle w:val="ListParagraph"/>
        <w:spacing w:lineRule="auto" w:line="240" w:before="0" w:after="0"/>
        <w:ind w:left="0" w:right="0" w:hanging="0"/>
        <w:rPr>
          <w:rFonts w:cs="Arial" w:ascii="Arial" w:hAnsi="Arial"/>
          <w:b/>
          <w:bCs/>
          <w:color w:val="000000"/>
        </w:rPr>
      </w:pPr>
      <w:r>
        <w:rPr>
          <w:rFonts w:cs="Arial" w:ascii="Arial" w:hAnsi="Arial"/>
          <w:b/>
          <w:bCs/>
          <w:color w:val="000000"/>
        </w:rPr>
        <w:t>Juvinda Wahyu Puspadini</w:t>
      </w:r>
    </w:p>
    <w:p>
      <w:pPr>
        <w:pStyle w:val="Normal"/>
        <w:spacing w:lineRule="auto" w:line="240" w:before="0" w:after="0"/>
        <w:jc w:val="both"/>
        <w:rPr>
          <w:rFonts w:cs="Arial" w:ascii="Arial" w:hAnsi="Arial"/>
          <w:b/>
          <w:bCs/>
          <w:color w:val="000000"/>
          <w:lang w:val="en-AU"/>
        </w:rPr>
      </w:pPr>
      <w:r>
        <w:rPr>
          <w:rFonts w:cs="Arial" w:ascii="Arial" w:hAnsi="Arial"/>
          <w:b/>
          <w:bCs/>
          <w:color w:val="000000"/>
          <w:lang w:val="en-AU"/>
        </w:rPr>
        <w:t xml:space="preserve">Factors Influencing Work Performance of Health Centre Midwife in Conducting Early Management of Hypertension in Pregnancy in District of Jember in 2014 </w:t>
      </w:r>
    </w:p>
    <w:p>
      <w:pPr>
        <w:pStyle w:val="Normal"/>
        <w:spacing w:lineRule="auto" w:line="240" w:before="0" w:after="0"/>
        <w:jc w:val="both"/>
        <w:rPr>
          <w:rFonts w:cs="Arial" w:ascii="Arial" w:hAnsi="Arial"/>
          <w:b/>
          <w:bCs/>
          <w:color w:val="000000"/>
          <w:lang w:val="en-AU"/>
        </w:rPr>
      </w:pPr>
      <w:r>
        <w:rPr>
          <w:rFonts w:cs="Arial" w:ascii="Arial" w:hAnsi="Arial"/>
          <w:b/>
          <w:bCs/>
          <w:color w:val="000000"/>
          <w:lang w:val="en-AU"/>
        </w:rPr>
        <w:t>xii + 149 pages + 29 tables + 3 figures + 6 enclosures</w:t>
      </w:r>
    </w:p>
    <w:p>
      <w:pPr>
        <w:pStyle w:val="Normal"/>
        <w:spacing w:lineRule="auto" w:line="240" w:before="0" w:after="0"/>
        <w:jc w:val="both"/>
        <w:rPr>
          <w:rFonts w:cs="Arial" w:ascii="Arial" w:hAnsi="Arial"/>
          <w:color w:val="000000"/>
          <w:lang w:val="en-AU"/>
        </w:rPr>
      </w:pPr>
      <w:r>
        <w:rPr>
          <w:rFonts w:cs="Arial" w:ascii="Arial" w:hAnsi="Arial"/>
          <w:color w:val="000000"/>
          <w:lang w:val="en-AU"/>
        </w:rPr>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t xml:space="preserve">Preeclampsia (PE) was the main cause of maternal mortality in District of Jember in the past three years (41.9%; 58.3%; and 39% respectively). PE can be handled immediately if a midwife can recognise and diagnose hypertension in pregnancy as quick as possible. The aim of this study was to analyse factors influencing work performance of health centre midwife in conducting early management of hypertension in pregnancy in District of Jember.    </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t xml:space="preserve">This was an analytical survey using cross-sectional approach. Independent variables consisted of knowledge, experience, workload, availability of equipment, and midwife’s attitude. On the other hand, work performance of health centre midwife was as a dependent variable. Number of samples were 64 midwives working at 10 health centres with high cases of hypertension/PE. Data were collected by interviewing using a structured questionnaire which had been tested for validity and reliability. Furthermore, data were analysed using bivariate analysis (chi-square test) and multivariate analysis (Logistic Regression test).    </w:t>
      </w:r>
    </w:p>
    <w:p>
      <w:pPr>
        <w:pStyle w:val="Normal"/>
        <w:spacing w:lineRule="auto" w:line="240" w:before="0" w:after="0"/>
        <w:ind w:left="0" w:right="0" w:firstLine="567"/>
        <w:jc w:val="both"/>
        <w:rPr>
          <w:rFonts w:cs="Arial" w:ascii="Arial" w:hAnsi="Arial"/>
          <w:color w:val="000000"/>
        </w:rPr>
      </w:pPr>
      <w:r>
        <w:rPr>
          <w:rFonts w:cs="Arial" w:ascii="Arial" w:hAnsi="Arial"/>
          <w:color w:val="000000"/>
          <w:lang w:val="en-AU"/>
        </w:rPr>
        <w:t xml:space="preserve">The results of this study showed that most of the respondents had low work performance </w:t>
      </w:r>
      <w:r>
        <w:rPr>
          <w:rFonts w:cs="Arial" w:ascii="Arial" w:hAnsi="Arial"/>
          <w:color w:val="000000"/>
        </w:rPr>
        <w:t>(59</w:t>
      </w:r>
      <w:r>
        <w:rPr>
          <w:rFonts w:cs="Arial" w:ascii="Arial" w:hAnsi="Arial"/>
          <w:color w:val="000000"/>
          <w:lang w:val="en-AU"/>
        </w:rPr>
        <w:t>.</w:t>
      </w:r>
      <w:r>
        <w:rPr>
          <w:rFonts w:cs="Arial" w:ascii="Arial" w:hAnsi="Arial"/>
          <w:color w:val="000000"/>
        </w:rPr>
        <w:t xml:space="preserve">4%), </w:t>
      </w:r>
      <w:r>
        <w:rPr>
          <w:rFonts w:cs="Arial" w:ascii="Arial" w:hAnsi="Arial"/>
          <w:color w:val="000000"/>
          <w:lang w:val="en-AU"/>
        </w:rPr>
        <w:t xml:space="preserve">low knowledge </w:t>
      </w:r>
      <w:r>
        <w:rPr>
          <w:rFonts w:cs="Arial" w:ascii="Arial" w:hAnsi="Arial"/>
          <w:color w:val="000000"/>
        </w:rPr>
        <w:t>(60</w:t>
      </w:r>
      <w:r>
        <w:rPr>
          <w:rFonts w:cs="Arial" w:ascii="Arial" w:hAnsi="Arial"/>
          <w:color w:val="000000"/>
          <w:lang w:val="en-AU"/>
        </w:rPr>
        <w:t>.</w:t>
      </w:r>
      <w:r>
        <w:rPr>
          <w:rFonts w:cs="Arial" w:ascii="Arial" w:hAnsi="Arial"/>
          <w:color w:val="000000"/>
        </w:rPr>
        <w:t xml:space="preserve">9%), </w:t>
      </w:r>
      <w:r>
        <w:rPr>
          <w:rFonts w:cs="Arial" w:ascii="Arial" w:hAnsi="Arial"/>
          <w:color w:val="000000"/>
          <w:lang w:val="en-AU"/>
        </w:rPr>
        <w:t xml:space="preserve">lack of work experience </w:t>
      </w:r>
      <w:r>
        <w:rPr>
          <w:rFonts w:cs="Arial" w:ascii="Arial" w:hAnsi="Arial"/>
          <w:color w:val="000000"/>
        </w:rPr>
        <w:t>(65</w:t>
      </w:r>
      <w:r>
        <w:rPr>
          <w:rFonts w:cs="Arial" w:ascii="Arial" w:hAnsi="Arial"/>
          <w:color w:val="000000"/>
          <w:lang w:val="en-AU"/>
        </w:rPr>
        <w:t>.</w:t>
      </w:r>
      <w:r>
        <w:rPr>
          <w:rFonts w:cs="Arial" w:ascii="Arial" w:hAnsi="Arial"/>
          <w:color w:val="000000"/>
        </w:rPr>
        <w:t xml:space="preserve">6%), </w:t>
      </w:r>
      <w:r>
        <w:rPr>
          <w:rFonts w:cs="Arial" w:ascii="Arial" w:hAnsi="Arial"/>
          <w:color w:val="000000"/>
          <w:lang w:val="en-AU"/>
        </w:rPr>
        <w:t xml:space="preserve">heavy workload </w:t>
      </w:r>
      <w:r>
        <w:rPr>
          <w:rFonts w:cs="Arial" w:ascii="Arial" w:hAnsi="Arial"/>
          <w:color w:val="000000"/>
        </w:rPr>
        <w:t>(56</w:t>
      </w:r>
      <w:r>
        <w:rPr>
          <w:rFonts w:cs="Arial" w:ascii="Arial" w:hAnsi="Arial"/>
          <w:color w:val="000000"/>
          <w:lang w:val="en-AU"/>
        </w:rPr>
        <w:t>.</w:t>
      </w:r>
      <w:r>
        <w:rPr>
          <w:rFonts w:cs="Arial" w:ascii="Arial" w:hAnsi="Arial"/>
          <w:color w:val="000000"/>
        </w:rPr>
        <w:t xml:space="preserve">3%), </w:t>
      </w:r>
      <w:r>
        <w:rPr>
          <w:rFonts w:cs="Arial" w:ascii="Arial" w:hAnsi="Arial"/>
          <w:color w:val="000000"/>
          <w:lang w:val="en-AU"/>
        </w:rPr>
        <w:t xml:space="preserve">lack of equipment </w:t>
      </w:r>
      <w:r>
        <w:rPr>
          <w:rFonts w:cs="Arial" w:ascii="Arial" w:hAnsi="Arial"/>
          <w:color w:val="000000"/>
        </w:rPr>
        <w:t>(53</w:t>
      </w:r>
      <w:r>
        <w:rPr>
          <w:rFonts w:cs="Arial" w:ascii="Arial" w:hAnsi="Arial"/>
          <w:color w:val="000000"/>
          <w:lang w:val="en-AU"/>
        </w:rPr>
        <w:t>.</w:t>
      </w:r>
      <w:r>
        <w:rPr>
          <w:rFonts w:cs="Arial" w:ascii="Arial" w:hAnsi="Arial"/>
          <w:color w:val="000000"/>
        </w:rPr>
        <w:t xml:space="preserve">1%), dan </w:t>
      </w:r>
      <w:r>
        <w:rPr>
          <w:rFonts w:cs="Arial" w:ascii="Arial" w:hAnsi="Arial"/>
          <w:color w:val="000000"/>
          <w:lang w:val="en-AU"/>
        </w:rPr>
        <w:t xml:space="preserve">negative midwife’s attitude </w:t>
      </w:r>
      <w:r>
        <w:rPr>
          <w:rFonts w:cs="Arial" w:ascii="Arial" w:hAnsi="Arial"/>
          <w:color w:val="000000"/>
        </w:rPr>
        <w:t>(42</w:t>
      </w:r>
      <w:r>
        <w:rPr>
          <w:rFonts w:cs="Arial" w:ascii="Arial" w:hAnsi="Arial"/>
          <w:color w:val="000000"/>
          <w:lang w:val="en-AU"/>
        </w:rPr>
        <w:t>.</w:t>
      </w:r>
      <w:r>
        <w:rPr>
          <w:rFonts w:cs="Arial" w:ascii="Arial" w:hAnsi="Arial"/>
          <w:color w:val="000000"/>
        </w:rPr>
        <w:t xml:space="preserve">2%) </w:t>
      </w:r>
      <w:r>
        <w:rPr>
          <w:rFonts w:cs="Arial" w:ascii="Arial" w:hAnsi="Arial"/>
          <w:color w:val="000000"/>
          <w:lang w:val="en-AU"/>
        </w:rPr>
        <w:t>in conducting early management of hypertension in pregnancy</w:t>
      </w:r>
      <w:r>
        <w:rPr>
          <w:rFonts w:cs="Arial" w:ascii="Arial" w:hAnsi="Arial"/>
          <w:color w:val="000000"/>
        </w:rPr>
        <w:t xml:space="preserve">. </w:t>
      </w:r>
      <w:r>
        <w:rPr>
          <w:rFonts w:cs="Arial" w:ascii="Arial" w:hAnsi="Arial"/>
          <w:color w:val="000000"/>
          <w:lang w:val="en-AU"/>
        </w:rPr>
        <w:t xml:space="preserve">Variables of knowledge </w:t>
      </w:r>
      <w:r>
        <w:rPr>
          <w:rFonts w:cs="Arial" w:ascii="Arial" w:hAnsi="Arial"/>
          <w:color w:val="000000"/>
        </w:rPr>
        <w:t>(p=0</w:t>
      </w:r>
      <w:r>
        <w:rPr>
          <w:rFonts w:cs="Arial" w:ascii="Arial" w:hAnsi="Arial"/>
          <w:color w:val="000000"/>
          <w:lang w:val="en-AU"/>
        </w:rPr>
        <w:t>.</w:t>
      </w:r>
      <w:r>
        <w:rPr>
          <w:rFonts w:cs="Arial" w:ascii="Arial" w:hAnsi="Arial"/>
          <w:color w:val="000000"/>
        </w:rPr>
        <w:t xml:space="preserve">0001), </w:t>
      </w:r>
      <w:r>
        <w:rPr>
          <w:rFonts w:cs="Arial" w:ascii="Arial" w:hAnsi="Arial"/>
          <w:color w:val="000000"/>
          <w:lang w:val="en-AU"/>
        </w:rPr>
        <w:t xml:space="preserve">work experience </w:t>
      </w:r>
      <w:r>
        <w:rPr>
          <w:rFonts w:cs="Arial" w:ascii="Arial" w:hAnsi="Arial"/>
          <w:color w:val="000000"/>
        </w:rPr>
        <w:t>(p=0</w:t>
      </w:r>
      <w:r>
        <w:rPr>
          <w:rFonts w:cs="Arial" w:ascii="Arial" w:hAnsi="Arial"/>
          <w:color w:val="000000"/>
          <w:lang w:val="en-AU"/>
        </w:rPr>
        <w:t>.</w:t>
      </w:r>
      <w:r>
        <w:rPr>
          <w:rFonts w:cs="Arial" w:ascii="Arial" w:hAnsi="Arial"/>
          <w:color w:val="000000"/>
        </w:rPr>
        <w:t xml:space="preserve">0001), </w:t>
      </w:r>
      <w:r>
        <w:rPr>
          <w:rFonts w:cs="Arial" w:ascii="Arial" w:hAnsi="Arial"/>
          <w:color w:val="000000"/>
          <w:lang w:val="en-AU"/>
        </w:rPr>
        <w:t>midwife’s attitude</w:t>
      </w:r>
      <w:r>
        <w:rPr>
          <w:rFonts w:cs="Arial" w:ascii="Arial" w:hAnsi="Arial"/>
          <w:color w:val="000000"/>
        </w:rPr>
        <w:t xml:space="preserve"> (p=0</w:t>
      </w:r>
      <w:r>
        <w:rPr>
          <w:rFonts w:cs="Arial" w:ascii="Arial" w:hAnsi="Arial"/>
          <w:color w:val="000000"/>
          <w:lang w:val="en-AU"/>
        </w:rPr>
        <w:t>.</w:t>
      </w:r>
      <w:r>
        <w:rPr>
          <w:rFonts w:cs="Arial" w:ascii="Arial" w:hAnsi="Arial"/>
          <w:color w:val="000000"/>
        </w:rPr>
        <w:t xml:space="preserve">001) </w:t>
      </w:r>
      <w:r>
        <w:rPr>
          <w:rFonts w:cs="Arial" w:ascii="Arial" w:hAnsi="Arial"/>
          <w:color w:val="000000"/>
          <w:lang w:val="en-AU"/>
        </w:rPr>
        <w:t>significantly positively related to the work performance. Meanwhile, the variable of workload significantly negatively related to the work performance</w:t>
      </w:r>
      <w:r>
        <w:rPr>
          <w:rFonts w:cs="Arial" w:ascii="Arial" w:hAnsi="Arial"/>
          <w:color w:val="000000"/>
        </w:rPr>
        <w:t xml:space="preserve"> (p=0</w:t>
      </w:r>
      <w:r>
        <w:rPr>
          <w:rFonts w:cs="Arial" w:ascii="Arial" w:hAnsi="Arial"/>
          <w:color w:val="000000"/>
          <w:lang w:val="en-AU"/>
        </w:rPr>
        <w:t>.</w:t>
      </w:r>
      <w:r>
        <w:rPr>
          <w:rFonts w:cs="Arial" w:ascii="Arial" w:hAnsi="Arial"/>
          <w:color w:val="000000"/>
        </w:rPr>
        <w:t>0001)</w:t>
      </w:r>
      <w:r>
        <w:rPr>
          <w:rFonts w:cs="Arial" w:ascii="Arial" w:hAnsi="Arial"/>
          <w:color w:val="000000"/>
          <w:lang w:val="en-AU"/>
        </w:rPr>
        <w:t xml:space="preserve">. In contrast, the variable of availability of equipment was not statistically significant </w:t>
      </w:r>
      <w:r>
        <w:rPr>
          <w:rFonts w:cs="Arial" w:ascii="Arial" w:hAnsi="Arial"/>
          <w:color w:val="000000"/>
        </w:rPr>
        <w:t>(p=0</w:t>
      </w:r>
      <w:r>
        <w:rPr>
          <w:rFonts w:cs="Arial" w:ascii="Arial" w:hAnsi="Arial"/>
          <w:color w:val="000000"/>
          <w:lang w:val="en-AU"/>
        </w:rPr>
        <w:t>.</w:t>
      </w:r>
      <w:r>
        <w:rPr>
          <w:rFonts w:cs="Arial" w:ascii="Arial" w:hAnsi="Arial"/>
          <w:color w:val="000000"/>
        </w:rPr>
        <w:t xml:space="preserve">503). </w:t>
      </w:r>
      <w:r>
        <w:rPr>
          <w:rFonts w:cs="Arial" w:ascii="Arial" w:hAnsi="Arial"/>
          <w:color w:val="000000"/>
          <w:lang w:val="en-AU"/>
        </w:rPr>
        <w:t xml:space="preserve">Variables of knowledge </w:t>
      </w:r>
      <w:r>
        <w:rPr>
          <w:rFonts w:cs="Arial" w:ascii="Arial" w:hAnsi="Arial"/>
          <w:color w:val="000000"/>
        </w:rPr>
        <w:t>(Exp B= 8</w:t>
      </w:r>
      <w:r>
        <w:rPr>
          <w:rFonts w:cs="Arial" w:ascii="Arial" w:hAnsi="Arial"/>
          <w:color w:val="000000"/>
          <w:lang w:val="en-AU"/>
        </w:rPr>
        <w:t>.</w:t>
      </w:r>
      <w:r>
        <w:rPr>
          <w:rFonts w:cs="Arial" w:ascii="Arial" w:hAnsi="Arial"/>
          <w:color w:val="000000"/>
        </w:rPr>
        <w:t>052; p=0</w:t>
      </w:r>
      <w:r>
        <w:rPr>
          <w:rFonts w:cs="Arial" w:ascii="Arial" w:hAnsi="Arial"/>
          <w:color w:val="000000"/>
          <w:lang w:val="en-AU"/>
        </w:rPr>
        <w:t>.</w:t>
      </w:r>
      <w:r>
        <w:rPr>
          <w:rFonts w:cs="Arial" w:ascii="Arial" w:hAnsi="Arial"/>
          <w:color w:val="000000"/>
        </w:rPr>
        <w:t xml:space="preserve">006) </w:t>
      </w:r>
      <w:r>
        <w:rPr>
          <w:rFonts w:cs="Arial" w:ascii="Arial" w:hAnsi="Arial"/>
          <w:color w:val="000000"/>
          <w:lang w:val="en-AU"/>
        </w:rPr>
        <w:t xml:space="preserve">and work experience </w:t>
      </w:r>
      <w:r>
        <w:rPr>
          <w:rFonts w:cs="Arial" w:ascii="Arial" w:hAnsi="Arial"/>
          <w:color w:val="000000"/>
        </w:rPr>
        <w:t>(Exp B= 7</w:t>
      </w:r>
      <w:r>
        <w:rPr>
          <w:rFonts w:cs="Arial" w:ascii="Arial" w:hAnsi="Arial"/>
          <w:color w:val="000000"/>
          <w:lang w:val="en-AU"/>
        </w:rPr>
        <w:t>.</w:t>
      </w:r>
      <w:r>
        <w:rPr>
          <w:rFonts w:cs="Arial" w:ascii="Arial" w:hAnsi="Arial"/>
          <w:color w:val="000000"/>
        </w:rPr>
        <w:t>377; p=0</w:t>
      </w:r>
      <w:r>
        <w:rPr>
          <w:rFonts w:cs="Arial" w:ascii="Arial" w:hAnsi="Arial"/>
          <w:color w:val="000000"/>
          <w:lang w:val="en-AU"/>
        </w:rPr>
        <w:t>.</w:t>
      </w:r>
      <w:r>
        <w:rPr>
          <w:rFonts w:cs="Arial" w:ascii="Arial" w:hAnsi="Arial"/>
          <w:color w:val="000000"/>
        </w:rPr>
        <w:t xml:space="preserve">010) </w:t>
      </w:r>
      <w:r>
        <w:rPr>
          <w:rFonts w:cs="Arial" w:ascii="Arial" w:hAnsi="Arial"/>
          <w:color w:val="000000"/>
          <w:lang w:val="en-AU"/>
        </w:rPr>
        <w:t>jointly influenced the work performance of health centre midwife in conducting early management of hypertension in pregnancy in District of Jember</w:t>
      </w:r>
      <w:r>
        <w:rPr>
          <w:rFonts w:cs="Arial" w:ascii="Arial" w:hAnsi="Arial"/>
          <w:color w:val="000000"/>
        </w:rPr>
        <w:t>.</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t xml:space="preserve">District Health Office, Health Centres, and Indonesian Midwives Association need to conduct training and workshop to midwives working at health centres regarding writing a diagnosis, documenting, analysing and solving a problem, and handling referred patients in early management of hypertension in pregnancy.    </w:t>
      </w:r>
    </w:p>
    <w:p>
      <w:pPr>
        <w:pStyle w:val="Normal"/>
        <w:spacing w:lineRule="auto" w:line="240" w:before="0" w:after="0"/>
        <w:ind w:left="0" w:right="0" w:firstLine="567"/>
        <w:jc w:val="both"/>
        <w:rPr>
          <w:color w:val="000000"/>
        </w:rPr>
      </w:pPr>
      <w:r>
        <w:rPr>
          <w:color w:val="000000"/>
        </w:rPr>
      </w:r>
    </w:p>
    <w:p>
      <w:pPr>
        <w:pStyle w:val="Normal"/>
        <w:widowControl/>
        <w:suppressAutoHyphens w:val="true"/>
        <w:bidi w:val="0"/>
        <w:spacing w:lineRule="auto" w:line="240" w:before="0" w:after="0"/>
        <w:ind w:left="1417" w:right="0" w:hanging="1417"/>
        <w:jc w:val="both"/>
        <w:rPr>
          <w:rFonts w:cs="Arial" w:ascii="Arial" w:hAnsi="Arial"/>
          <w:color w:val="000000"/>
          <w:lang w:val="en-AU"/>
        </w:rPr>
      </w:pPr>
      <w:r>
        <w:rPr>
          <w:rFonts w:cs="Arial" w:ascii="Arial" w:hAnsi="Arial"/>
          <w:color w:val="000000"/>
        </w:rPr>
        <w:t>Key Words</w:t>
        <w:tab/>
        <w:t xml:space="preserve">: </w:t>
      </w:r>
      <w:bookmarkStart w:id="0" w:name="_GoBack"/>
      <w:bookmarkEnd w:id="0"/>
      <w:r>
        <w:rPr>
          <w:rFonts w:cs="Arial" w:ascii="Arial" w:hAnsi="Arial"/>
          <w:color w:val="000000"/>
          <w:lang w:val="en-AU"/>
        </w:rPr>
        <w:t xml:space="preserve">Work Performance, Health Centre Midwife, Management,  </w:t>
      </w:r>
    </w:p>
    <w:p>
      <w:pPr>
        <w:pStyle w:val="Normal"/>
        <w:widowControl/>
        <w:suppressAutoHyphens w:val="true"/>
        <w:bidi w:val="0"/>
        <w:spacing w:lineRule="auto" w:line="240" w:before="0" w:after="0"/>
        <w:ind w:left="1417" w:right="0" w:hanging="1417"/>
        <w:jc w:val="both"/>
        <w:rPr>
          <w:rFonts w:cs="Arial" w:ascii="Arial" w:hAnsi="Arial"/>
          <w:color w:val="000000"/>
          <w:lang w:val="en-AU"/>
        </w:rPr>
      </w:pPr>
      <w:r>
        <w:rPr>
          <w:rFonts w:cs="Arial" w:ascii="Arial" w:hAnsi="Arial"/>
          <w:color w:val="000000"/>
          <w:lang w:val="en-AU"/>
        </w:rPr>
        <w:tab/>
        <w:t xml:space="preserve">  Hypertension in Pregnancy</w:t>
      </w:r>
    </w:p>
    <w:p>
      <w:pPr>
        <w:pStyle w:val="Normal"/>
        <w:widowControl/>
        <w:suppressAutoHyphens w:val="true"/>
        <w:bidi w:val="0"/>
        <w:spacing w:lineRule="auto" w:line="240" w:before="0" w:after="0"/>
        <w:ind w:left="1247" w:right="0" w:hanging="1247"/>
        <w:jc w:val="left"/>
        <w:rPr>
          <w:rFonts w:cs="Arial" w:ascii="Arial" w:hAnsi="Arial"/>
          <w:color w:val="000000"/>
        </w:rPr>
      </w:pPr>
      <w:r>
        <w:rPr>
          <w:rFonts w:cs="Arial" w:ascii="Arial" w:hAnsi="Arial"/>
          <w:color w:val="000000"/>
        </w:rPr>
        <w:t>Bibliography</w:t>
        <w:tab/>
        <w:tab/>
        <w:t>: 48 (1982-2013)</w:t>
      </w:r>
    </w:p>
    <w:sectPr>
      <w:footerReference w:type="default" r:id="rId3"/>
      <w:footerReference w:type="first" r:id="rId4"/>
      <w:type w:val="nextPage"/>
      <w:pgSz w:w="11906" w:h="16838"/>
      <w:pgMar w:left="2268" w:right="1985" w:header="0" w:top="1701" w:footer="709" w:bottom="1701"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8d6e25"/>
    <w:pPr>
      <w:widowControl/>
      <w:suppressAutoHyphens w:val="true"/>
      <w:bidi w:val="0"/>
      <w:spacing w:before="0" w:after="200" w:lineRule="auto" w:line="276"/>
      <w:jc w:val="left"/>
    </w:pPr>
    <w:rPr>
      <w:rFonts w:ascii="Calibri" w:hAnsi="Calibri" w:eastAsia="Droid Sans Fallback" w:cs="Calibri"/>
      <w:color w:val="auto"/>
      <w:sz w:val="22"/>
      <w:szCs w:val="22"/>
      <w:lang w:val="id-ID" w:eastAsia="en-US" w:bidi="ar-SA"/>
    </w:rPr>
  </w:style>
  <w:style w:type="character" w:styleId="DefaultParagraphFont" w:default="1">
    <w:name w:val="Default Paragraph Font"/>
    <w:uiPriority w:val="1"/>
    <w:semiHidden/>
    <w:unhideWhenUsed/>
    <w:rPr/>
  </w:style>
  <w:style w:type="character" w:styleId="FooterChar" w:customStyle="1">
    <w:name w:val="Footer Char"/>
    <w:uiPriority w:val="99"/>
    <w:link w:val="Footer"/>
    <w:rsid w:val="008d6e25"/>
    <w:basedOn w:val="DefaultParagraphFont"/>
    <w:rPr/>
  </w:style>
  <w:style w:type="character" w:styleId="BalloonTextChar" w:customStyle="1">
    <w:name w:val="Balloon Text Char"/>
    <w:uiPriority w:val="99"/>
    <w:semiHidden/>
    <w:link w:val="BalloonText"/>
    <w:rsid w:val="008d6e25"/>
    <w:basedOn w:val="DefaultParagraphFont"/>
    <w:rPr>
      <w:rFonts w:ascii="Tahoma" w:hAnsi="Tahoma" w:cs="Tahoma"/>
      <w:sz w:val="16"/>
      <w:szCs w:val="16"/>
    </w:rPr>
  </w:style>
  <w:style w:type="character" w:styleId="HeaderChar" w:customStyle="1">
    <w:name w:val="Header Char"/>
    <w:uiPriority w:val="99"/>
    <w:semiHidden/>
    <w:link w:val="Header"/>
    <w:rsid w:val="00b819a7"/>
    <w:basedOn w:val="DefaultParagraphFont"/>
    <w:rPr/>
  </w:style>
  <w:style w:type="character" w:styleId="ListLabel1" w:customStyle="1">
    <w:name w:val="ListLabel 1"/>
    <w:rPr>
      <w:b w:val="false"/>
    </w:rPr>
  </w:style>
  <w:style w:type="character" w:styleId="ListLabel2" w:customStyle="1">
    <w:name w:val="ListLabel 2"/>
    <w:rPr>
      <w:sz w:val="22"/>
      <w:szCs w:val="22"/>
    </w:rPr>
  </w:style>
  <w:style w:type="character" w:styleId="ListLabel3" w:customStyle="1">
    <w:name w:val="ListLabel 3"/>
    <w:rPr>
      <w:rFonts w:cs="Arial"/>
    </w:rPr>
  </w:style>
  <w:style w:type="character" w:styleId="ListLabel4" w:customStyle="1">
    <w:name w:val="ListLabel 4"/>
    <w:rPr>
      <w:rFonts w:cs="Courier New"/>
    </w:rPr>
  </w:style>
  <w:style w:type="character" w:styleId="Hps" w:customStyle="1">
    <w:name w:val="hps"/>
    <w:rsid w:val="003a0e50"/>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pPr>
      <w:suppressLineNumbers/>
      <w:spacing w:before="120" w:after="120"/>
    </w:pPr>
    <w:rPr>
      <w:rFonts w:cs="FreeSans"/>
      <w:i/>
      <w:iCs/>
      <w:sz w:val="24"/>
      <w:szCs w:val="24"/>
    </w:rPr>
  </w:style>
  <w:style w:type="paragraph" w:styleId="ListParagraph">
    <w:name w:val="List Paragraph"/>
    <w:qFormat/>
    <w:rsid w:val="008d6e25"/>
    <w:basedOn w:val="Normal"/>
    <w:pPr>
      <w:spacing w:before="0" w:after="200"/>
      <w:ind w:left="720" w:right="0" w:hanging="0"/>
      <w:contextualSpacing/>
    </w:pPr>
    <w:rPr/>
  </w:style>
  <w:style w:type="paragraph" w:styleId="Footer">
    <w:name w:val="Footer"/>
    <w:uiPriority w:val="99"/>
    <w:unhideWhenUsed/>
    <w:link w:val="FooterChar"/>
    <w:rsid w:val="008d6e25"/>
    <w:basedOn w:val="Normal"/>
    <w:pPr>
      <w:tabs>
        <w:tab w:val="center" w:pos="4513" w:leader="none"/>
        <w:tab w:val="right" w:pos="9026" w:leader="none"/>
      </w:tabs>
      <w:spacing w:lineRule="auto" w:line="240" w:before="0" w:after="0"/>
    </w:pPr>
    <w:rPr/>
  </w:style>
  <w:style w:type="paragraph" w:styleId="BalloonText">
    <w:name w:val="Balloon Text"/>
    <w:uiPriority w:val="99"/>
    <w:semiHidden/>
    <w:unhideWhenUsed/>
    <w:link w:val="BalloonTextChar"/>
    <w:rsid w:val="008d6e25"/>
    <w:basedOn w:val="Normal"/>
    <w:pPr>
      <w:spacing w:lineRule="auto" w:line="240" w:before="0" w:after="0"/>
    </w:pPr>
    <w:rPr>
      <w:rFonts w:ascii="Tahoma" w:hAnsi="Tahoma" w:cs="Tahoma"/>
      <w:sz w:val="16"/>
      <w:szCs w:val="16"/>
    </w:rPr>
  </w:style>
  <w:style w:type="paragraph" w:styleId="Header">
    <w:name w:val="Header"/>
    <w:uiPriority w:val="99"/>
    <w:semiHidden/>
    <w:unhideWhenUsed/>
    <w:link w:val="HeaderChar"/>
    <w:rsid w:val="00b819a7"/>
    <w:basedOn w:val="Normal"/>
    <w:pPr>
      <w:tabs>
        <w:tab w:val="center" w:pos="4513" w:leader="none"/>
        <w:tab w:val="right" w:pos="9026" w:leader="none"/>
      </w:tabs>
      <w:spacing w:lineRule="auto" w:line="240" w:before="0" w:after="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8d6e25"/>
    <w:pPr>
      <w:spacing w:line="240" w:lineRule="auto"/>
    </w:p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2015-02-07T03:40:00Z</dcterms:created>
  <dc:creator>TOSHIBA</dc:creator>
  <dc:language>en-US</dc:language>
  <cp:lastModifiedBy>Suratman</cp:lastModifiedBy>
  <cp:lastPrinted>2015-06-18T11:26:52Z</cp:lastPrinted>
  <dcterms:modified xsi:type="dcterms:W3CDTF">2015-06-14T04:26:00Z</dcterms:modified>
  <cp:revision>97</cp:revision>
</cp:coreProperties>
</file>