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18B" w:rsidRPr="00E6082F" w:rsidRDefault="0039518B" w:rsidP="0039518B">
      <w:pPr>
        <w:spacing w:after="0"/>
        <w:jc w:val="center"/>
        <w:rPr>
          <w:rFonts w:ascii="Times New Roman" w:hAnsi="Times New Roman" w:cs="Times New Roman"/>
        </w:rPr>
      </w:pPr>
      <w:r w:rsidRPr="00E6082F">
        <w:rPr>
          <w:rFonts w:ascii="Times New Roman" w:hAnsi="Times New Roman" w:cs="Times New Roman"/>
        </w:rPr>
        <w:t>THE APPLICATION OF COMPENSATION STRATEGY IN TRANSLATION</w:t>
      </w:r>
    </w:p>
    <w:p w:rsidR="0039518B" w:rsidRPr="00E6082F" w:rsidRDefault="0039518B" w:rsidP="0039518B">
      <w:pPr>
        <w:spacing w:after="0"/>
        <w:jc w:val="center"/>
        <w:rPr>
          <w:rFonts w:ascii="Times New Roman" w:hAnsi="Times New Roman" w:cs="Times New Roman"/>
        </w:rPr>
      </w:pPr>
      <w:r w:rsidRPr="00E6082F">
        <w:rPr>
          <w:rFonts w:ascii="Times New Roman" w:hAnsi="Times New Roman" w:cs="Times New Roman"/>
        </w:rPr>
        <w:t xml:space="preserve">A Case Study of Andrea Hirata’s </w:t>
      </w:r>
      <w:r w:rsidRPr="00E6082F">
        <w:rPr>
          <w:rFonts w:ascii="Times New Roman" w:hAnsi="Times New Roman" w:cs="Times New Roman"/>
          <w:i/>
        </w:rPr>
        <w:t>Laskar Pelangi</w:t>
      </w:r>
      <w:r w:rsidRPr="00E6082F">
        <w:rPr>
          <w:rFonts w:ascii="Times New Roman" w:hAnsi="Times New Roman" w:cs="Times New Roman"/>
        </w:rPr>
        <w:t xml:space="preserve">  - Rainbow Troops</w:t>
      </w:r>
    </w:p>
    <w:p w:rsidR="0039518B" w:rsidRPr="00E6082F" w:rsidRDefault="0039518B" w:rsidP="0039518B">
      <w:pPr>
        <w:spacing w:after="0"/>
        <w:rPr>
          <w:rFonts w:ascii="Times New Roman" w:hAnsi="Times New Roman" w:cs="Times New Roman"/>
        </w:rPr>
      </w:pPr>
    </w:p>
    <w:p w:rsidR="0039518B" w:rsidRPr="00E6082F" w:rsidRDefault="0039518B" w:rsidP="0039518B">
      <w:pPr>
        <w:spacing w:after="0"/>
        <w:jc w:val="center"/>
        <w:rPr>
          <w:rFonts w:ascii="Times New Roman" w:hAnsi="Times New Roman" w:cs="Times New Roman"/>
        </w:rPr>
      </w:pPr>
      <w:r w:rsidRPr="00E6082F">
        <w:rPr>
          <w:rFonts w:ascii="Times New Roman" w:hAnsi="Times New Roman" w:cs="Times New Roman"/>
        </w:rPr>
        <w:t>Prihantoro, Githa Permatasari, Fadhilla Kusumaningrum, Fathina Ayu Diyarini</w:t>
      </w:r>
    </w:p>
    <w:p w:rsidR="0039518B" w:rsidRPr="00E6082F" w:rsidRDefault="0039518B" w:rsidP="0039518B">
      <w:pPr>
        <w:spacing w:after="0"/>
        <w:jc w:val="center"/>
        <w:rPr>
          <w:rFonts w:ascii="Times New Roman" w:hAnsi="Times New Roman" w:cs="Times New Roman"/>
        </w:rPr>
      </w:pPr>
      <w:r w:rsidRPr="00E6082F">
        <w:rPr>
          <w:rFonts w:ascii="Times New Roman" w:hAnsi="Times New Roman" w:cs="Times New Roman"/>
        </w:rPr>
        <w:t>Universitas Diponegoro</w:t>
      </w:r>
    </w:p>
    <w:p w:rsidR="0039518B" w:rsidRPr="00E6082F" w:rsidRDefault="0039518B" w:rsidP="00E6082F">
      <w:pPr>
        <w:spacing w:after="0"/>
        <w:jc w:val="center"/>
        <w:rPr>
          <w:rFonts w:ascii="Times New Roman" w:hAnsi="Times New Roman" w:cs="Times New Roman"/>
          <w:lang w:val="en-US"/>
        </w:rPr>
      </w:pPr>
      <w:r w:rsidRPr="00E6082F">
        <w:rPr>
          <w:rFonts w:ascii="Times New Roman" w:hAnsi="Times New Roman" w:cs="Times New Roman"/>
        </w:rPr>
        <w:t>12submit34@gmail.com</w:t>
      </w:r>
    </w:p>
    <w:p w:rsidR="0039518B" w:rsidRPr="00E6082F" w:rsidRDefault="0039518B" w:rsidP="00E6082F">
      <w:pPr>
        <w:spacing w:after="0"/>
        <w:jc w:val="center"/>
        <w:rPr>
          <w:rFonts w:ascii="Times New Roman" w:hAnsi="Times New Roman" w:cs="Times New Roman"/>
          <w:b/>
          <w:lang w:val="en-US"/>
        </w:rPr>
      </w:pPr>
      <w:r w:rsidRPr="00E6082F">
        <w:rPr>
          <w:rFonts w:ascii="Times New Roman" w:hAnsi="Times New Roman" w:cs="Times New Roman"/>
          <w:b/>
        </w:rPr>
        <w:t>Abstract</w:t>
      </w:r>
    </w:p>
    <w:p w:rsidR="0039518B" w:rsidRPr="00E6082F" w:rsidRDefault="0039518B" w:rsidP="0039518B">
      <w:pPr>
        <w:spacing w:after="0"/>
        <w:jc w:val="both"/>
        <w:rPr>
          <w:rFonts w:ascii="Times New Roman" w:hAnsi="Times New Roman" w:cs="Times New Roman"/>
        </w:rPr>
      </w:pPr>
      <w:r w:rsidRPr="00E6082F">
        <w:rPr>
          <w:rFonts w:ascii="Times New Roman" w:hAnsi="Times New Roman" w:cs="Times New Roman"/>
        </w:rPr>
        <w:t>This paper focuses on one of the translation strategies</w:t>
      </w:r>
      <w:sdt>
        <w:sdtPr>
          <w:rPr>
            <w:rFonts w:ascii="Times New Roman" w:hAnsi="Times New Roman" w:cs="Times New Roman"/>
          </w:rPr>
          <w:id w:val="2513504"/>
          <w:citation/>
        </w:sdtPr>
        <w:sdtContent>
          <w:r w:rsidRPr="00E6082F">
            <w:rPr>
              <w:rFonts w:ascii="Times New Roman" w:hAnsi="Times New Roman" w:cs="Times New Roman"/>
            </w:rPr>
            <w:fldChar w:fldCharType="begin"/>
          </w:r>
          <w:r w:rsidRPr="00E6082F">
            <w:rPr>
              <w:rFonts w:ascii="Times New Roman" w:hAnsi="Times New Roman" w:cs="Times New Roman"/>
            </w:rPr>
            <w:instrText xml:space="preserve"> CITATION Tun02 \l 1033 </w:instrText>
          </w:r>
          <w:r w:rsidRPr="00E6082F">
            <w:rPr>
              <w:rFonts w:ascii="Times New Roman" w:hAnsi="Times New Roman" w:cs="Times New Roman"/>
            </w:rPr>
            <w:fldChar w:fldCharType="separate"/>
          </w:r>
          <w:r w:rsidRPr="00E6082F">
            <w:rPr>
              <w:rFonts w:ascii="Times New Roman" w:hAnsi="Times New Roman" w:cs="Times New Roman"/>
              <w:noProof/>
            </w:rPr>
            <w:t xml:space="preserve"> (Tunspar &amp; Reid, 2002)</w:t>
          </w:r>
          <w:r w:rsidRPr="00E6082F">
            <w:rPr>
              <w:rFonts w:ascii="Times New Roman" w:hAnsi="Times New Roman" w:cs="Times New Roman"/>
            </w:rPr>
            <w:fldChar w:fldCharType="end"/>
          </w:r>
        </w:sdtContent>
      </w:sdt>
      <w:r w:rsidRPr="00E6082F">
        <w:rPr>
          <w:rFonts w:ascii="Times New Roman" w:hAnsi="Times New Roman" w:cs="Times New Roman"/>
        </w:rPr>
        <w:t xml:space="preserve">, which is compensation. This concerns the loss and gain in translation, where not all linguistic features of a source language (SL) can be adopted correspondingly to a target language (TL). As for this, the loss in a translation segment is often compensated on another. The objective of this research is to describe the compensation strategies in practice. We here take Rainbow Troops, the English version of Andrea Hirata’s </w:t>
      </w:r>
      <w:r w:rsidRPr="00E6082F">
        <w:rPr>
          <w:rFonts w:ascii="Times New Roman" w:hAnsi="Times New Roman" w:cs="Times New Roman"/>
          <w:i/>
        </w:rPr>
        <w:t>Laskar Pelangi</w:t>
      </w:r>
      <w:r w:rsidRPr="00E6082F">
        <w:rPr>
          <w:rFonts w:ascii="Times New Roman" w:hAnsi="Times New Roman" w:cs="Times New Roman"/>
        </w:rPr>
        <w:t xml:space="preserve">. There are many English novels translated to Indonesian, but Rainbow Troops is pretty much the opposite (Indonesian novel translated to English). Our findings indicate that compensation strategy applied quite frequently, and the loss in one segment is compensated on another. A sentence in SL is not always be translated in the same level: some sentences in SL were chunked into few sentences in TL. The opposite (merging) applied as well.  The loss-gain information structure in Rainbow Troops does not completely reduce the readability. In fact, this compensation preserves the coherence. We here conclude that the equivalence of Rainbow Troops is not achieved on sentence level, but on textual level. </w:t>
      </w:r>
    </w:p>
    <w:p w:rsidR="0039518B" w:rsidRDefault="0039518B" w:rsidP="00E6082F">
      <w:pPr>
        <w:spacing w:after="0"/>
        <w:jc w:val="both"/>
        <w:rPr>
          <w:rFonts w:ascii="Times New Roman" w:hAnsi="Times New Roman" w:cs="Times New Roman"/>
          <w:lang w:val="en-US"/>
        </w:rPr>
      </w:pPr>
      <w:r w:rsidRPr="00E6082F">
        <w:rPr>
          <w:rFonts w:ascii="Times New Roman" w:hAnsi="Times New Roman" w:cs="Times New Roman"/>
        </w:rPr>
        <w:t xml:space="preserve">Keyword: Translation, Compensation Strategies, Chunking, Merging, Textual Equivalence. </w:t>
      </w:r>
    </w:p>
    <w:p w:rsidR="00E6082F" w:rsidRPr="00E6082F" w:rsidRDefault="00E6082F" w:rsidP="00E6082F">
      <w:pPr>
        <w:spacing w:after="0"/>
        <w:jc w:val="both"/>
        <w:rPr>
          <w:rFonts w:ascii="Times New Roman" w:hAnsi="Times New Roman" w:cs="Times New Roman"/>
          <w:lang w:val="en-US"/>
        </w:rPr>
      </w:pPr>
    </w:p>
    <w:p w:rsidR="00065322" w:rsidRPr="00CE0D48" w:rsidRDefault="00065322" w:rsidP="00065322">
      <w:pPr>
        <w:pStyle w:val="ListParagraph"/>
        <w:numPr>
          <w:ilvl w:val="0"/>
          <w:numId w:val="6"/>
        </w:numPr>
        <w:spacing w:after="0" w:line="240" w:lineRule="auto"/>
        <w:ind w:left="426" w:hanging="426"/>
        <w:jc w:val="both"/>
        <w:rPr>
          <w:rFonts w:ascii="Times New Roman" w:hAnsi="Times New Roman" w:cs="Times New Roman"/>
          <w:b/>
          <w:lang w:val="en-US"/>
        </w:rPr>
      </w:pPr>
      <w:proofErr w:type="spellStart"/>
      <w:r w:rsidRPr="00CE0D48">
        <w:rPr>
          <w:rFonts w:ascii="Times New Roman" w:hAnsi="Times New Roman" w:cs="Times New Roman"/>
          <w:b/>
          <w:lang w:val="en-US"/>
        </w:rPr>
        <w:t>Pendahuluan</w:t>
      </w:r>
      <w:proofErr w:type="spellEnd"/>
    </w:p>
    <w:p w:rsidR="0035453E" w:rsidRDefault="00065322" w:rsidP="0035453E">
      <w:pPr>
        <w:spacing w:after="0" w:line="240" w:lineRule="auto"/>
        <w:jc w:val="both"/>
        <w:rPr>
          <w:rFonts w:ascii="Times New Roman" w:hAnsi="Times New Roman" w:cs="Times New Roman"/>
          <w:lang w:val="en-US"/>
        </w:rPr>
      </w:pPr>
      <w:proofErr w:type="spellStart"/>
      <w:proofErr w:type="gramStart"/>
      <w:r w:rsidRPr="00E6082F">
        <w:rPr>
          <w:rFonts w:ascii="Times New Roman" w:hAnsi="Times New Roman" w:cs="Times New Roman"/>
          <w:lang w:val="en-US"/>
        </w:rPr>
        <w:t>Seiring</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berkembangnya</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kesusasteraan</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di</w:t>
      </w:r>
      <w:proofErr w:type="spellEnd"/>
      <w:r w:rsidRPr="00E6082F">
        <w:rPr>
          <w:rFonts w:ascii="Times New Roman" w:hAnsi="Times New Roman" w:cs="Times New Roman"/>
        </w:rPr>
        <w:t xml:space="preserve"> era globalisasi ini, banyak karya sastra dalam bahasa </w:t>
      </w:r>
      <w:r w:rsidRPr="00E6082F">
        <w:rPr>
          <w:rFonts w:ascii="Times New Roman" w:hAnsi="Times New Roman" w:cs="Times New Roman"/>
          <w:lang w:val="en-US"/>
        </w:rPr>
        <w:t>I</w:t>
      </w:r>
      <w:r w:rsidRPr="00E6082F">
        <w:rPr>
          <w:rFonts w:ascii="Times New Roman" w:hAnsi="Times New Roman" w:cs="Times New Roman"/>
        </w:rPr>
        <w:t xml:space="preserve">nggris yang </w:t>
      </w:r>
      <w:proofErr w:type="spellStart"/>
      <w:r w:rsidRPr="00E6082F">
        <w:rPr>
          <w:rFonts w:ascii="Times New Roman" w:hAnsi="Times New Roman" w:cs="Times New Roman"/>
          <w:lang w:val="en-US"/>
        </w:rPr>
        <w:t>telah</w:t>
      </w:r>
      <w:proofErr w:type="spellEnd"/>
      <w:r w:rsidRPr="00E6082F">
        <w:rPr>
          <w:rFonts w:ascii="Times New Roman" w:hAnsi="Times New Roman" w:cs="Times New Roman"/>
          <w:lang w:val="en-US"/>
        </w:rPr>
        <w:t xml:space="preserve"> </w:t>
      </w:r>
      <w:r w:rsidRPr="00E6082F">
        <w:rPr>
          <w:rFonts w:ascii="Times New Roman" w:hAnsi="Times New Roman" w:cs="Times New Roman"/>
        </w:rPr>
        <w:t xml:space="preserve">diterjemahkan ke </w:t>
      </w:r>
      <w:proofErr w:type="spellStart"/>
      <w:r w:rsidRPr="00E6082F">
        <w:rPr>
          <w:rFonts w:ascii="Times New Roman" w:hAnsi="Times New Roman" w:cs="Times New Roman"/>
          <w:lang w:val="en-US"/>
        </w:rPr>
        <w:t>dalam</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bahasa</w:t>
      </w:r>
      <w:proofErr w:type="spellEnd"/>
      <w:r w:rsidRPr="00E6082F">
        <w:rPr>
          <w:rFonts w:ascii="Times New Roman" w:hAnsi="Times New Roman" w:cs="Times New Roman"/>
          <w:lang w:val="en-US"/>
        </w:rPr>
        <w:t xml:space="preserve"> </w:t>
      </w:r>
      <w:r w:rsidRPr="00E6082F">
        <w:rPr>
          <w:rFonts w:ascii="Times New Roman" w:hAnsi="Times New Roman" w:cs="Times New Roman"/>
        </w:rPr>
        <w:t>Indonesia.</w:t>
      </w:r>
      <w:proofErr w:type="gramEnd"/>
      <w:r w:rsidRPr="00E6082F">
        <w:rPr>
          <w:rFonts w:ascii="Times New Roman" w:hAnsi="Times New Roman" w:cs="Times New Roman"/>
        </w:rPr>
        <w:t xml:space="preserve"> </w:t>
      </w:r>
      <w:proofErr w:type="spellStart"/>
      <w:r w:rsidRPr="00E6082F">
        <w:rPr>
          <w:rFonts w:ascii="Times New Roman" w:hAnsi="Times New Roman" w:cs="Times New Roman"/>
          <w:lang w:val="en-US"/>
        </w:rPr>
        <w:t>Namun</w:t>
      </w:r>
      <w:proofErr w:type="spellEnd"/>
      <w:r w:rsidRPr="00E6082F">
        <w:rPr>
          <w:rFonts w:ascii="Times New Roman" w:hAnsi="Times New Roman" w:cs="Times New Roman"/>
          <w:lang w:val="en-US"/>
        </w:rPr>
        <w:t>,</w:t>
      </w:r>
      <w:r w:rsidRPr="00E6082F">
        <w:rPr>
          <w:rFonts w:ascii="Times New Roman" w:hAnsi="Times New Roman" w:cs="Times New Roman"/>
        </w:rPr>
        <w:t xml:space="preserve"> </w:t>
      </w:r>
      <w:proofErr w:type="spellStart"/>
      <w:r w:rsidRPr="00E6082F">
        <w:rPr>
          <w:rFonts w:ascii="Times New Roman" w:hAnsi="Times New Roman" w:cs="Times New Roman"/>
          <w:lang w:val="en-US"/>
        </w:rPr>
        <w:t>hanya</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sedikit</w:t>
      </w:r>
      <w:proofErr w:type="spellEnd"/>
      <w:r w:rsidRPr="00E6082F">
        <w:rPr>
          <w:rFonts w:ascii="Times New Roman" w:hAnsi="Times New Roman" w:cs="Times New Roman"/>
          <w:lang w:val="en-US"/>
        </w:rPr>
        <w:t xml:space="preserve"> </w:t>
      </w:r>
      <w:r w:rsidRPr="00E6082F">
        <w:rPr>
          <w:rFonts w:ascii="Times New Roman" w:hAnsi="Times New Roman" w:cs="Times New Roman"/>
        </w:rPr>
        <w:t xml:space="preserve">karya sastra dalam </w:t>
      </w:r>
      <w:proofErr w:type="gramStart"/>
      <w:r w:rsidRPr="00E6082F">
        <w:rPr>
          <w:rFonts w:ascii="Times New Roman" w:hAnsi="Times New Roman" w:cs="Times New Roman"/>
        </w:rPr>
        <w:t>bahasa</w:t>
      </w:r>
      <w:proofErr w:type="gramEnd"/>
      <w:r w:rsidRPr="00E6082F">
        <w:rPr>
          <w:rFonts w:ascii="Times New Roman" w:hAnsi="Times New Roman" w:cs="Times New Roman"/>
        </w:rPr>
        <w:t xml:space="preserve"> </w:t>
      </w:r>
      <w:r w:rsidRPr="00E6082F">
        <w:rPr>
          <w:rFonts w:ascii="Times New Roman" w:hAnsi="Times New Roman" w:cs="Times New Roman"/>
          <w:lang w:val="en-US"/>
        </w:rPr>
        <w:t>I</w:t>
      </w:r>
      <w:r w:rsidRPr="00E6082F">
        <w:rPr>
          <w:rFonts w:ascii="Times New Roman" w:hAnsi="Times New Roman" w:cs="Times New Roman"/>
        </w:rPr>
        <w:t xml:space="preserve">ndonesia yang diterjemahkan </w:t>
      </w:r>
      <w:proofErr w:type="spellStart"/>
      <w:r w:rsidRPr="00E6082F">
        <w:rPr>
          <w:rFonts w:ascii="Times New Roman" w:hAnsi="Times New Roman" w:cs="Times New Roman"/>
          <w:lang w:val="en-US"/>
        </w:rPr>
        <w:t>ke</w:t>
      </w:r>
      <w:proofErr w:type="spellEnd"/>
      <w:r w:rsidRPr="00E6082F">
        <w:rPr>
          <w:rFonts w:ascii="Times New Roman" w:hAnsi="Times New Roman" w:cs="Times New Roman"/>
          <w:lang w:val="en-US"/>
        </w:rPr>
        <w:t xml:space="preserve"> </w:t>
      </w:r>
      <w:r w:rsidRPr="00E6082F">
        <w:rPr>
          <w:rFonts w:ascii="Times New Roman" w:hAnsi="Times New Roman" w:cs="Times New Roman"/>
        </w:rPr>
        <w:t xml:space="preserve">dalam bahasa </w:t>
      </w:r>
      <w:r w:rsidRPr="00E6082F">
        <w:rPr>
          <w:rFonts w:ascii="Times New Roman" w:hAnsi="Times New Roman" w:cs="Times New Roman"/>
          <w:lang w:val="en-US"/>
        </w:rPr>
        <w:t>I</w:t>
      </w:r>
      <w:r w:rsidRPr="00E6082F">
        <w:rPr>
          <w:rFonts w:ascii="Times New Roman" w:hAnsi="Times New Roman" w:cs="Times New Roman"/>
        </w:rPr>
        <w:t>nggris. Laskar Pelangi, misalnya, adalah novel karya Andrea Hirata (2005), yang telah diterjemahkan ke dalam bahasa Inggris dengan judul The Rainbow Troops (Killbane, 2009). Salah satu srategi yang digunakan dalam p</w:t>
      </w:r>
      <w:r w:rsidRPr="00E6082F">
        <w:rPr>
          <w:rFonts w:ascii="Times New Roman" w:hAnsi="Times New Roman" w:cs="Times New Roman"/>
          <w:lang w:val="en-US"/>
        </w:rPr>
        <w:t xml:space="preserve">roses </w:t>
      </w:r>
      <w:proofErr w:type="spellStart"/>
      <w:r w:rsidRPr="00E6082F">
        <w:rPr>
          <w:rFonts w:ascii="Times New Roman" w:hAnsi="Times New Roman" w:cs="Times New Roman"/>
          <w:lang w:val="en-US"/>
        </w:rPr>
        <w:t>penerjemahan</w:t>
      </w:r>
      <w:proofErr w:type="spellEnd"/>
      <w:r w:rsidRPr="00E6082F">
        <w:rPr>
          <w:rFonts w:ascii="Times New Roman" w:hAnsi="Times New Roman" w:cs="Times New Roman"/>
          <w:lang w:val="en-US"/>
        </w:rPr>
        <w:t xml:space="preserve"> novel </w:t>
      </w:r>
      <w:proofErr w:type="spellStart"/>
      <w:r w:rsidRPr="00E6082F">
        <w:rPr>
          <w:rFonts w:ascii="Times New Roman" w:hAnsi="Times New Roman" w:cs="Times New Roman"/>
          <w:lang w:val="en-US"/>
        </w:rPr>
        <w:t>ini</w:t>
      </w:r>
      <w:proofErr w:type="spellEnd"/>
      <w:r w:rsidRPr="00E6082F">
        <w:rPr>
          <w:rFonts w:ascii="Times New Roman" w:hAnsi="Times New Roman" w:cs="Times New Roman"/>
          <w:lang w:val="en-US"/>
        </w:rPr>
        <w:t xml:space="preserve"> </w:t>
      </w:r>
      <w:r w:rsidRPr="00E6082F">
        <w:rPr>
          <w:rFonts w:ascii="Times New Roman" w:hAnsi="Times New Roman" w:cs="Times New Roman"/>
        </w:rPr>
        <w:t>adalah</w:t>
      </w:r>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strategi</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kompensasi</w:t>
      </w:r>
      <w:proofErr w:type="spellEnd"/>
      <w:r w:rsidRPr="00E6082F">
        <w:rPr>
          <w:rFonts w:ascii="Times New Roman" w:hAnsi="Times New Roman" w:cs="Times New Roman"/>
          <w:b/>
          <w:lang w:val="en-US"/>
        </w:rPr>
        <w:t>,</w:t>
      </w:r>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yaitu</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proses</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penerjemahan</w:t>
      </w:r>
      <w:proofErr w:type="spellEnd"/>
      <w:r w:rsidRPr="00E6082F">
        <w:rPr>
          <w:rFonts w:ascii="Times New Roman" w:hAnsi="Times New Roman" w:cs="Times New Roman"/>
          <w:lang w:val="en-US"/>
        </w:rPr>
        <w:t xml:space="preserve"> </w:t>
      </w:r>
      <w:r w:rsidRPr="00E6082F">
        <w:rPr>
          <w:rFonts w:ascii="Times New Roman" w:hAnsi="Times New Roman" w:cs="Times New Roman"/>
        </w:rPr>
        <w:t>dengan cara mengurangi dan menambahkan keterangan yang diperlukan</w:t>
      </w:r>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tanpa</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mengubah</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isi</w:t>
      </w:r>
      <w:proofErr w:type="spellEnd"/>
      <w:r w:rsidRPr="00E6082F">
        <w:rPr>
          <w:rFonts w:ascii="Times New Roman" w:hAnsi="Times New Roman" w:cs="Times New Roman"/>
          <w:lang w:val="en-US"/>
        </w:rPr>
        <w:t xml:space="preserve"> novel </w:t>
      </w:r>
      <w:proofErr w:type="spellStart"/>
      <w:r w:rsidRPr="00E6082F">
        <w:rPr>
          <w:rFonts w:ascii="Times New Roman" w:hAnsi="Times New Roman" w:cs="Times New Roman"/>
          <w:lang w:val="en-US"/>
        </w:rPr>
        <w:t>tersebut</w:t>
      </w:r>
      <w:proofErr w:type="spellEnd"/>
      <w:r w:rsidRPr="00E6082F">
        <w:rPr>
          <w:rFonts w:ascii="Times New Roman" w:hAnsi="Times New Roman" w:cs="Times New Roman"/>
          <w:lang w:val="en-US"/>
        </w:rPr>
        <w:t>.</w:t>
      </w:r>
      <w:r w:rsidRPr="00E6082F">
        <w:rPr>
          <w:rFonts w:ascii="Times New Roman" w:hAnsi="Times New Roman" w:cs="Times New Roman"/>
        </w:rPr>
        <w:t xml:space="preserve"> </w:t>
      </w:r>
      <w:proofErr w:type="spellStart"/>
      <w:proofErr w:type="gramStart"/>
      <w:r w:rsidRPr="00E6082F">
        <w:rPr>
          <w:rFonts w:ascii="Times New Roman" w:hAnsi="Times New Roman" w:cs="Times New Roman"/>
          <w:lang w:val="en-US"/>
        </w:rPr>
        <w:t>Penelitian</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ini</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bert</w:t>
      </w:r>
      <w:proofErr w:type="spellEnd"/>
      <w:r w:rsidRPr="00E6082F">
        <w:rPr>
          <w:rFonts w:ascii="Times New Roman" w:hAnsi="Times New Roman" w:cs="Times New Roman"/>
        </w:rPr>
        <w:t>ujuan</w:t>
      </w:r>
      <w:r w:rsidRPr="00E6082F">
        <w:rPr>
          <w:rFonts w:ascii="Times New Roman" w:hAnsi="Times New Roman" w:cs="Times New Roman"/>
          <w:lang w:val="en-US"/>
        </w:rPr>
        <w:t xml:space="preserve"> </w:t>
      </w:r>
      <w:r w:rsidRPr="00E6082F">
        <w:rPr>
          <w:rFonts w:ascii="Times New Roman" w:hAnsi="Times New Roman" w:cs="Times New Roman"/>
        </w:rPr>
        <w:t xml:space="preserve">untuk mengetahui pergeseran keterangan yang terjadi </w:t>
      </w:r>
      <w:proofErr w:type="spellStart"/>
      <w:r w:rsidRPr="00E6082F">
        <w:rPr>
          <w:rFonts w:ascii="Times New Roman" w:hAnsi="Times New Roman" w:cs="Times New Roman"/>
          <w:lang w:val="en-US"/>
        </w:rPr>
        <w:t>dalam</w:t>
      </w:r>
      <w:proofErr w:type="spellEnd"/>
      <w:r w:rsidRPr="00E6082F">
        <w:rPr>
          <w:rFonts w:ascii="Times New Roman" w:hAnsi="Times New Roman" w:cs="Times New Roman"/>
          <w:lang w:val="en-US"/>
        </w:rPr>
        <w:t xml:space="preserve"> </w:t>
      </w:r>
      <w:r w:rsidRPr="00E6082F">
        <w:rPr>
          <w:rFonts w:ascii="Times New Roman" w:hAnsi="Times New Roman" w:cs="Times New Roman"/>
        </w:rPr>
        <w:t xml:space="preserve">penerapan strategi kompensasi </w:t>
      </w:r>
      <w:proofErr w:type="spellStart"/>
      <w:r w:rsidRPr="00E6082F">
        <w:rPr>
          <w:rFonts w:ascii="Times New Roman" w:hAnsi="Times New Roman" w:cs="Times New Roman"/>
          <w:lang w:val="en-US"/>
        </w:rPr>
        <w:t>pada</w:t>
      </w:r>
      <w:proofErr w:type="spellEnd"/>
      <w:r w:rsidRPr="00E6082F">
        <w:rPr>
          <w:rFonts w:ascii="Times New Roman" w:hAnsi="Times New Roman" w:cs="Times New Roman"/>
          <w:lang w:val="en-US"/>
        </w:rPr>
        <w:t xml:space="preserve"> novel </w:t>
      </w:r>
      <w:r w:rsidRPr="00E6082F">
        <w:rPr>
          <w:rFonts w:ascii="Times New Roman" w:hAnsi="Times New Roman" w:cs="Times New Roman"/>
        </w:rPr>
        <w:t xml:space="preserve">The </w:t>
      </w:r>
      <w:r w:rsidRPr="00E6082F">
        <w:rPr>
          <w:rFonts w:ascii="Times New Roman" w:hAnsi="Times New Roman" w:cs="Times New Roman"/>
          <w:lang w:val="en-US"/>
        </w:rPr>
        <w:t>Rainbow Troops</w:t>
      </w:r>
      <w:r w:rsidRPr="00E6082F">
        <w:rPr>
          <w:rFonts w:ascii="Times New Roman" w:hAnsi="Times New Roman" w:cs="Times New Roman"/>
        </w:rPr>
        <w:t>.</w:t>
      </w:r>
      <w:proofErr w:type="gramEnd"/>
      <w:r w:rsidRPr="00E6082F">
        <w:rPr>
          <w:rFonts w:ascii="Times New Roman" w:hAnsi="Times New Roman" w:cs="Times New Roman"/>
        </w:rPr>
        <w:t xml:space="preserve"> </w:t>
      </w:r>
      <w:proofErr w:type="spellStart"/>
      <w:r w:rsidRPr="00E6082F">
        <w:rPr>
          <w:rFonts w:ascii="Times New Roman" w:hAnsi="Times New Roman" w:cs="Times New Roman"/>
          <w:lang w:val="en-US"/>
        </w:rPr>
        <w:t>Peneliti</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menggunakan</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sampel</w:t>
      </w:r>
      <w:proofErr w:type="spellEnd"/>
      <w:r w:rsidRPr="00E6082F">
        <w:rPr>
          <w:rFonts w:ascii="Times New Roman" w:hAnsi="Times New Roman" w:cs="Times New Roman"/>
          <w:lang w:val="en-US"/>
        </w:rPr>
        <w:t xml:space="preserve"> data </w:t>
      </w:r>
      <w:proofErr w:type="spellStart"/>
      <w:r w:rsidRPr="00E6082F">
        <w:rPr>
          <w:rFonts w:ascii="Times New Roman" w:hAnsi="Times New Roman" w:cs="Times New Roman"/>
          <w:lang w:val="en-US"/>
        </w:rPr>
        <w:t>dari</w:t>
      </w:r>
      <w:proofErr w:type="spellEnd"/>
      <w:r w:rsidRPr="00E6082F">
        <w:rPr>
          <w:rFonts w:ascii="Times New Roman" w:hAnsi="Times New Roman" w:cs="Times New Roman"/>
          <w:lang w:val="en-US"/>
        </w:rPr>
        <w:t xml:space="preserve"> </w:t>
      </w:r>
      <w:proofErr w:type="spellStart"/>
      <w:proofErr w:type="gramStart"/>
      <w:r w:rsidRPr="00E6082F">
        <w:rPr>
          <w:rFonts w:ascii="Times New Roman" w:hAnsi="Times New Roman" w:cs="Times New Roman"/>
          <w:lang w:val="en-US"/>
        </w:rPr>
        <w:t>bab</w:t>
      </w:r>
      <w:proofErr w:type="spellEnd"/>
      <w:proofErr w:type="gram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satu</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sampai</w:t>
      </w:r>
      <w:proofErr w:type="spellEnd"/>
      <w:r w:rsidRPr="00E6082F">
        <w:rPr>
          <w:rFonts w:ascii="Times New Roman" w:hAnsi="Times New Roman" w:cs="Times New Roman"/>
          <w:lang w:val="en-US"/>
        </w:rPr>
        <w:t xml:space="preserve"> lima novel </w:t>
      </w:r>
      <w:proofErr w:type="spellStart"/>
      <w:r w:rsidRPr="00E6082F">
        <w:rPr>
          <w:rFonts w:ascii="Times New Roman" w:hAnsi="Times New Roman" w:cs="Times New Roman"/>
          <w:lang w:val="en-US"/>
        </w:rPr>
        <w:t>tersebut</w:t>
      </w:r>
      <w:proofErr w:type="spellEnd"/>
      <w:r w:rsidRPr="00E6082F">
        <w:rPr>
          <w:rFonts w:ascii="Times New Roman" w:hAnsi="Times New Roman" w:cs="Times New Roman"/>
          <w:lang w:val="en-US"/>
        </w:rPr>
        <w:t xml:space="preserve">. </w:t>
      </w:r>
    </w:p>
    <w:p w:rsidR="00FA3DF5" w:rsidRPr="0035453E" w:rsidRDefault="00065322" w:rsidP="0035453E">
      <w:pPr>
        <w:pStyle w:val="ListParagraph"/>
        <w:numPr>
          <w:ilvl w:val="0"/>
          <w:numId w:val="6"/>
        </w:numPr>
        <w:spacing w:after="0" w:line="240" w:lineRule="auto"/>
        <w:ind w:left="426" w:hanging="426"/>
        <w:jc w:val="both"/>
        <w:rPr>
          <w:rFonts w:ascii="Times New Roman" w:hAnsi="Times New Roman" w:cs="Times New Roman"/>
          <w:b/>
          <w:lang w:val="en-US"/>
        </w:rPr>
      </w:pPr>
      <w:proofErr w:type="spellStart"/>
      <w:r w:rsidRPr="0035453E">
        <w:rPr>
          <w:rFonts w:ascii="Times New Roman" w:hAnsi="Times New Roman" w:cs="Times New Roman"/>
          <w:b/>
          <w:lang w:val="en-US"/>
        </w:rPr>
        <w:t>Landasan</w:t>
      </w:r>
      <w:proofErr w:type="spellEnd"/>
      <w:r w:rsidRPr="0035453E">
        <w:rPr>
          <w:rFonts w:ascii="Times New Roman" w:hAnsi="Times New Roman" w:cs="Times New Roman"/>
          <w:b/>
          <w:lang w:val="en-US"/>
        </w:rPr>
        <w:t xml:space="preserve"> </w:t>
      </w:r>
      <w:proofErr w:type="spellStart"/>
      <w:r w:rsidRPr="0035453E">
        <w:rPr>
          <w:rFonts w:ascii="Times New Roman" w:hAnsi="Times New Roman" w:cs="Times New Roman"/>
          <w:b/>
          <w:lang w:val="en-US"/>
        </w:rPr>
        <w:t>Teori</w:t>
      </w:r>
      <w:proofErr w:type="spellEnd"/>
    </w:p>
    <w:p w:rsidR="00FA3DF5" w:rsidRPr="00E6082F" w:rsidRDefault="00FA3DF5" w:rsidP="00B34189">
      <w:pPr>
        <w:spacing w:after="0" w:line="240" w:lineRule="auto"/>
        <w:ind w:firstLine="720"/>
        <w:jc w:val="both"/>
        <w:rPr>
          <w:rFonts w:ascii="Times New Roman" w:hAnsi="Times New Roman" w:cs="Times New Roman"/>
          <w:lang w:val="en-US"/>
        </w:rPr>
      </w:pPr>
      <w:r w:rsidRPr="00E6082F">
        <w:rPr>
          <w:rFonts w:ascii="Times New Roman" w:hAnsi="Times New Roman" w:cs="Times New Roman"/>
        </w:rPr>
        <w:t xml:space="preserve">Banyak karya sastra yang telah diadaptasi menjadi berbagai macam bentuk. Kisah-kisah memikat novel biasanya dituangkan dalam bentuk visual yang bisa kita tonton dan pahami. Pesan di dalam novel yang menarik biasanya digubah menjadi sebuah lagu. Laskar Pelangi, merupakan salah satu novel karya Andrea Hirata yang telah melalui berbagai macam fase sebagai novel </w:t>
      </w:r>
      <w:r w:rsidRPr="00E6082F">
        <w:rPr>
          <w:rFonts w:ascii="Times New Roman" w:hAnsi="Times New Roman" w:cs="Times New Roman"/>
          <w:i/>
        </w:rPr>
        <w:t>best-seller</w:t>
      </w:r>
      <w:r w:rsidRPr="00E6082F">
        <w:rPr>
          <w:rFonts w:ascii="Times New Roman" w:hAnsi="Times New Roman" w:cs="Times New Roman"/>
        </w:rPr>
        <w:t xml:space="preserve"> di Indonesia. Hal tersebut  membuat orang tertarik untuk mengalih-bahasakan novel Laskar Pelangi ke dalam bahasa mereka. Hasil terjemahannya pun sangat menarik karena menunjukkan beberapa strategi penerjemahan dalam prosesnya. Sebuah novel diterjemahkan ke dalam bahasa lain karena jalan ceritanya yang menarik dan patut untuk disimak. Selain menggunakan diksi yang baik, seorang penerjemah harus mempertimbangkan perbedaan latar belakang dan budaya dari bahasa sumber dengan bahasa target sehingga kandungan cerita dalam novel terjemahan tidak akan berbeda dengan novel asli. </w:t>
      </w:r>
    </w:p>
    <w:p w:rsidR="00FA3DF5" w:rsidRPr="00E6082F" w:rsidRDefault="00FA3DF5" w:rsidP="00B34189">
      <w:pPr>
        <w:spacing w:after="0" w:line="240" w:lineRule="auto"/>
        <w:ind w:firstLine="720"/>
        <w:jc w:val="both"/>
        <w:rPr>
          <w:rFonts w:ascii="Times New Roman" w:hAnsi="Times New Roman" w:cs="Times New Roman"/>
        </w:rPr>
      </w:pPr>
      <w:r w:rsidRPr="00E6082F">
        <w:rPr>
          <w:rFonts w:ascii="Times New Roman" w:hAnsi="Times New Roman" w:cs="Times New Roman"/>
        </w:rPr>
        <w:t>Penerjemahan merupakan sebuah proses peralihan</w:t>
      </w:r>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pesan</w:t>
      </w:r>
      <w:proofErr w:type="spellEnd"/>
      <w:r w:rsidRPr="00E6082F">
        <w:rPr>
          <w:rFonts w:ascii="Times New Roman" w:hAnsi="Times New Roman" w:cs="Times New Roman"/>
        </w:rPr>
        <w:t xml:space="preserve"> dari bahasa sumber ke bahasa target tanpa menghilangkan isi atau maksud didalamnya. Sebisa mungkin, hasil terjemahan dapat dimengerti, tidak hanya sesuai dengan isi bahasa sumber namun juga memiliki tujuan penerjemahan, komunikatif dan berorientasi pada pembaca </w:t>
      </w:r>
      <w:r w:rsidRPr="00E6082F">
        <w:rPr>
          <w:rFonts w:ascii="Times New Roman" w:hAnsi="Times New Roman" w:cs="Times New Roman"/>
          <w:lang w:val="en-US"/>
        </w:rPr>
        <w:t>(</w:t>
      </w:r>
      <w:r w:rsidRPr="00E6082F">
        <w:rPr>
          <w:rFonts w:ascii="Times New Roman" w:hAnsi="Times New Roman" w:cs="Times New Roman"/>
        </w:rPr>
        <w:t>Hatim, 2004: 15</w:t>
      </w:r>
      <w:r w:rsidRPr="00E6082F">
        <w:rPr>
          <w:rFonts w:ascii="Times New Roman" w:hAnsi="Times New Roman" w:cs="Times New Roman"/>
          <w:lang w:val="en-US"/>
        </w:rPr>
        <w:t>)</w:t>
      </w:r>
      <w:r w:rsidRPr="00E6082F">
        <w:rPr>
          <w:rFonts w:ascii="Times New Roman" w:hAnsi="Times New Roman" w:cs="Times New Roman"/>
        </w:rPr>
        <w:t xml:space="preserve">. </w:t>
      </w:r>
      <w:r w:rsidR="00B34189" w:rsidRPr="00E6082F">
        <w:rPr>
          <w:rFonts w:ascii="Times New Roman" w:hAnsi="Times New Roman" w:cs="Times New Roman"/>
          <w:lang w:val="en-US"/>
        </w:rPr>
        <w:t xml:space="preserve">. </w:t>
      </w:r>
      <w:r w:rsidRPr="00E6082F">
        <w:rPr>
          <w:rFonts w:ascii="Times New Roman" w:hAnsi="Times New Roman" w:cs="Times New Roman"/>
        </w:rPr>
        <w:t xml:space="preserve">Unit-unit penerjemahan mengacu pada aspek linguistik dimana sumber dari sebuah teks di alihkan kembali ke dalam bahasa terget (Shuttleworth and Cowie, </w:t>
      </w:r>
      <w:r w:rsidRPr="00E6082F">
        <w:rPr>
          <w:rFonts w:ascii="Times New Roman" w:hAnsi="Times New Roman" w:cs="Times New Roman"/>
        </w:rPr>
        <w:lastRenderedPageBreak/>
        <w:t>1997:192). Di sisi lain, elemen yang digunakan penerjemah mungkin dapat berupa kata, frasa, klausa, kalimat atau bahkan seluruh teks itu sendiri.</w:t>
      </w:r>
    </w:p>
    <w:p w:rsidR="00FA3DF5" w:rsidRPr="00E6082F" w:rsidRDefault="00FA3DF5" w:rsidP="00FA3DF5">
      <w:pPr>
        <w:pStyle w:val="ListParagraph"/>
        <w:spacing w:after="0" w:line="240" w:lineRule="auto"/>
        <w:ind w:left="0"/>
        <w:jc w:val="both"/>
        <w:rPr>
          <w:rFonts w:ascii="Times New Roman" w:hAnsi="Times New Roman" w:cs="Times New Roman"/>
        </w:rPr>
      </w:pPr>
      <w:r w:rsidRPr="00E6082F">
        <w:rPr>
          <w:rFonts w:ascii="Times New Roman" w:hAnsi="Times New Roman" w:cs="Times New Roman"/>
        </w:rPr>
        <w:t xml:space="preserve">       </w:t>
      </w:r>
      <w:r w:rsidR="00B34189" w:rsidRPr="00E6082F">
        <w:rPr>
          <w:rFonts w:ascii="Times New Roman" w:hAnsi="Times New Roman" w:cs="Times New Roman"/>
          <w:lang w:val="en-US"/>
        </w:rPr>
        <w:tab/>
      </w:r>
      <w:r w:rsidRPr="00E6082F">
        <w:rPr>
          <w:rFonts w:ascii="Times New Roman" w:hAnsi="Times New Roman" w:cs="Times New Roman"/>
        </w:rPr>
        <w:t>Unit-unit penerjemahan tersebut adalah bagian terkecil dari suku kata dimana penenda tersebut terhubung agar mereka tidak diterjemahkan secara terpisah (Vinay and Darbelnet, 1958/1995: 21). Sementara itu, Vinay dan Darbelnet mengungkapkan lima tahapan dalam mengalihkan bahasa sumber ke dalam bahasa target (p.30), antara lain sebagai berikut:</w:t>
      </w:r>
      <w:r w:rsidR="0035453E">
        <w:rPr>
          <w:rFonts w:ascii="Times New Roman" w:hAnsi="Times New Roman" w:cs="Times New Roman"/>
          <w:lang w:val="en-US"/>
        </w:rPr>
        <w:t xml:space="preserve"> </w:t>
      </w:r>
      <w:r w:rsidRPr="00E6082F">
        <w:rPr>
          <w:rFonts w:ascii="Times New Roman" w:hAnsi="Times New Roman" w:cs="Times New Roman"/>
          <w:lang w:val="en-US"/>
        </w:rPr>
        <w:t>(</w:t>
      </w:r>
      <w:r w:rsidRPr="00E6082F">
        <w:rPr>
          <w:rFonts w:ascii="Times New Roman" w:hAnsi="Times New Roman" w:cs="Times New Roman"/>
        </w:rPr>
        <w:t>1</w:t>
      </w:r>
      <w:r w:rsidRPr="00E6082F">
        <w:rPr>
          <w:rFonts w:ascii="Times New Roman" w:hAnsi="Times New Roman" w:cs="Times New Roman"/>
          <w:lang w:val="en-US"/>
        </w:rPr>
        <w:t>)</w:t>
      </w:r>
      <w:r w:rsidRPr="00E6082F">
        <w:rPr>
          <w:rFonts w:ascii="Times New Roman" w:hAnsi="Times New Roman" w:cs="Times New Roman"/>
        </w:rPr>
        <w:t xml:space="preserve">. </w:t>
      </w:r>
      <w:proofErr w:type="gramStart"/>
      <w:r w:rsidRPr="00E6082F">
        <w:rPr>
          <w:rFonts w:ascii="Times New Roman" w:hAnsi="Times New Roman" w:cs="Times New Roman"/>
        </w:rPr>
        <w:t>Identifikasi unit-unit penerjemahan tersebut.</w:t>
      </w:r>
      <w:proofErr w:type="gramEnd"/>
      <w:r w:rsidRPr="00E6082F">
        <w:rPr>
          <w:rFonts w:ascii="Times New Roman" w:hAnsi="Times New Roman" w:cs="Times New Roman"/>
        </w:rPr>
        <w:t xml:space="preserve"> </w:t>
      </w:r>
      <w:r w:rsidRPr="00E6082F">
        <w:rPr>
          <w:rFonts w:ascii="Times New Roman" w:hAnsi="Times New Roman" w:cs="Times New Roman"/>
          <w:lang w:val="en-US"/>
        </w:rPr>
        <w:t xml:space="preserve"> </w:t>
      </w:r>
      <w:proofErr w:type="gramStart"/>
      <w:r w:rsidRPr="00E6082F">
        <w:rPr>
          <w:rFonts w:ascii="Times New Roman" w:hAnsi="Times New Roman" w:cs="Times New Roman"/>
          <w:lang w:val="en-US"/>
        </w:rPr>
        <w:t>(</w:t>
      </w:r>
      <w:r w:rsidRPr="00E6082F">
        <w:rPr>
          <w:rFonts w:ascii="Times New Roman" w:hAnsi="Times New Roman" w:cs="Times New Roman"/>
        </w:rPr>
        <w:t>2</w:t>
      </w:r>
      <w:r w:rsidRPr="00E6082F">
        <w:rPr>
          <w:rFonts w:ascii="Times New Roman" w:hAnsi="Times New Roman" w:cs="Times New Roman"/>
          <w:lang w:val="en-US"/>
        </w:rPr>
        <w:t>)</w:t>
      </w:r>
      <w:r w:rsidRPr="00E6082F">
        <w:rPr>
          <w:rFonts w:ascii="Times New Roman" w:hAnsi="Times New Roman" w:cs="Times New Roman"/>
        </w:rPr>
        <w:t>. Periksa bahasa sumber dari sebuah teks, kemudian evaluasi isinya secara deskriptif,   afektif, dan kognitif.</w:t>
      </w:r>
      <w:proofErr w:type="gramEnd"/>
      <w:r w:rsidRPr="00E6082F">
        <w:rPr>
          <w:rFonts w:ascii="Times New Roman" w:hAnsi="Times New Roman" w:cs="Times New Roman"/>
          <w:lang w:val="en-US"/>
        </w:rPr>
        <w:t xml:space="preserve"> (</w:t>
      </w:r>
      <w:r w:rsidRPr="00E6082F">
        <w:rPr>
          <w:rFonts w:ascii="Times New Roman" w:hAnsi="Times New Roman" w:cs="Times New Roman"/>
        </w:rPr>
        <w:t>3</w:t>
      </w:r>
      <w:r w:rsidRPr="00E6082F">
        <w:rPr>
          <w:rFonts w:ascii="Times New Roman" w:hAnsi="Times New Roman" w:cs="Times New Roman"/>
          <w:lang w:val="en-US"/>
        </w:rPr>
        <w:t>)</w:t>
      </w:r>
      <w:r w:rsidRPr="00E6082F">
        <w:rPr>
          <w:rFonts w:ascii="Times New Roman" w:hAnsi="Times New Roman" w:cs="Times New Roman"/>
        </w:rPr>
        <w:t>.Gali makna-makna dari teks dilihat dari segi metalinguistiknya</w:t>
      </w:r>
      <w:proofErr w:type="gramStart"/>
      <w:r w:rsidRPr="00E6082F">
        <w:rPr>
          <w:rFonts w:ascii="Times New Roman" w:hAnsi="Times New Roman" w:cs="Times New Roman"/>
        </w:rPr>
        <w:t>.</w:t>
      </w:r>
      <w:r w:rsidRPr="00E6082F">
        <w:rPr>
          <w:rFonts w:ascii="Times New Roman" w:hAnsi="Times New Roman" w:cs="Times New Roman"/>
          <w:lang w:val="en-US"/>
        </w:rPr>
        <w:t>(</w:t>
      </w:r>
      <w:proofErr w:type="gramEnd"/>
      <w:r w:rsidRPr="00E6082F">
        <w:rPr>
          <w:rFonts w:ascii="Times New Roman" w:hAnsi="Times New Roman" w:cs="Times New Roman"/>
        </w:rPr>
        <w:t>4</w:t>
      </w:r>
      <w:r w:rsidRPr="00E6082F">
        <w:rPr>
          <w:rFonts w:ascii="Times New Roman" w:hAnsi="Times New Roman" w:cs="Times New Roman"/>
          <w:lang w:val="en-US"/>
        </w:rPr>
        <w:t>)</w:t>
      </w:r>
      <w:r w:rsidRPr="00E6082F">
        <w:rPr>
          <w:rFonts w:ascii="Times New Roman" w:hAnsi="Times New Roman" w:cs="Times New Roman"/>
        </w:rPr>
        <w:t xml:space="preserve">. Evaluasi efek dari gaya bahasanya. </w:t>
      </w:r>
      <w:proofErr w:type="gramStart"/>
      <w:r w:rsidRPr="00E6082F">
        <w:rPr>
          <w:rFonts w:ascii="Times New Roman" w:hAnsi="Times New Roman" w:cs="Times New Roman"/>
          <w:lang w:val="en-US"/>
        </w:rPr>
        <w:t>(</w:t>
      </w:r>
      <w:r w:rsidRPr="00E6082F">
        <w:rPr>
          <w:rFonts w:ascii="Times New Roman" w:hAnsi="Times New Roman" w:cs="Times New Roman"/>
        </w:rPr>
        <w:t>5</w:t>
      </w:r>
      <w:r w:rsidRPr="00E6082F">
        <w:rPr>
          <w:rFonts w:ascii="Times New Roman" w:hAnsi="Times New Roman" w:cs="Times New Roman"/>
          <w:lang w:val="en-US"/>
        </w:rPr>
        <w:t>)</w:t>
      </w:r>
      <w:r w:rsidRPr="00E6082F">
        <w:rPr>
          <w:rFonts w:ascii="Times New Roman" w:hAnsi="Times New Roman" w:cs="Times New Roman"/>
        </w:rPr>
        <w:t>. Perbaiki teks sesuai dengan konteks dalam bahasa target.</w:t>
      </w:r>
      <w:proofErr w:type="gramEnd"/>
      <w:r w:rsidRPr="00E6082F">
        <w:rPr>
          <w:rFonts w:ascii="Times New Roman" w:hAnsi="Times New Roman" w:cs="Times New Roman"/>
          <w:lang w:val="en-US"/>
        </w:rPr>
        <w:tab/>
      </w:r>
    </w:p>
    <w:p w:rsidR="00FA3DF5" w:rsidRPr="00E6082F" w:rsidRDefault="00FA3DF5" w:rsidP="004729F6">
      <w:pPr>
        <w:pStyle w:val="ListParagraph"/>
        <w:spacing w:after="0" w:line="240" w:lineRule="auto"/>
        <w:ind w:left="0" w:firstLine="720"/>
        <w:jc w:val="both"/>
        <w:rPr>
          <w:rFonts w:ascii="Times New Roman" w:hAnsi="Times New Roman" w:cs="Times New Roman"/>
          <w:lang w:val="en-US"/>
        </w:rPr>
      </w:pPr>
      <w:proofErr w:type="spellStart"/>
      <w:r w:rsidRPr="00E6082F">
        <w:rPr>
          <w:rFonts w:ascii="Times New Roman" w:hAnsi="Times New Roman" w:cs="Times New Roman"/>
          <w:lang w:val="en-US"/>
        </w:rPr>
        <w:t>Ada</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beberapa</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strategi</w:t>
      </w:r>
      <w:proofErr w:type="spellEnd"/>
      <w:r w:rsidRPr="00E6082F">
        <w:rPr>
          <w:rFonts w:ascii="Times New Roman" w:hAnsi="Times New Roman" w:cs="Times New Roman"/>
          <w:lang w:val="en-US"/>
        </w:rPr>
        <w:t xml:space="preserve"> </w:t>
      </w:r>
      <w:proofErr w:type="spellStart"/>
      <w:r w:rsidRPr="00E6082F">
        <w:rPr>
          <w:rFonts w:ascii="Times New Roman" w:hAnsi="Times New Roman" w:cs="Times New Roman"/>
          <w:lang w:val="en-US"/>
        </w:rPr>
        <w:t>penerjemahan</w:t>
      </w:r>
      <w:proofErr w:type="spellEnd"/>
      <w:r w:rsidRPr="00E6082F">
        <w:rPr>
          <w:rFonts w:ascii="Times New Roman" w:hAnsi="Times New Roman" w:cs="Times New Roman"/>
          <w:lang w:val="en-US"/>
        </w:rPr>
        <w:t xml:space="preserve"> </w:t>
      </w:r>
      <w:r w:rsidRPr="00E6082F">
        <w:rPr>
          <w:rFonts w:ascii="Times New Roman" w:hAnsi="Times New Roman" w:cs="Times New Roman"/>
        </w:rPr>
        <w:t>yang bisa digunakan untuk menerjemahkan karya sastra</w:t>
      </w:r>
      <w:proofErr w:type="gramStart"/>
      <w:r w:rsidRPr="00E6082F">
        <w:rPr>
          <w:rFonts w:ascii="Times New Roman" w:hAnsi="Times New Roman" w:cs="Times New Roman"/>
        </w:rPr>
        <w:t>,  salah</w:t>
      </w:r>
      <w:proofErr w:type="gramEnd"/>
      <w:r w:rsidRPr="00E6082F">
        <w:rPr>
          <w:rFonts w:ascii="Times New Roman" w:hAnsi="Times New Roman" w:cs="Times New Roman"/>
        </w:rPr>
        <w:t xml:space="preserve"> satunya strategi k</w:t>
      </w:r>
      <w:r w:rsidRPr="00E6082F">
        <w:rPr>
          <w:rFonts w:ascii="Times New Roman" w:hAnsi="Times New Roman" w:cs="Times New Roman"/>
          <w:lang w:val="en-US"/>
        </w:rPr>
        <w:t>o</w:t>
      </w:r>
      <w:r w:rsidRPr="00E6082F">
        <w:rPr>
          <w:rFonts w:ascii="Times New Roman" w:hAnsi="Times New Roman" w:cs="Times New Roman"/>
        </w:rPr>
        <w:t>mpensasi</w:t>
      </w:r>
      <w:r w:rsidRPr="00E6082F">
        <w:rPr>
          <w:rFonts w:ascii="Times New Roman" w:hAnsi="Times New Roman" w:cs="Times New Roman"/>
          <w:lang w:val="en-US"/>
        </w:rPr>
        <w:t>.</w:t>
      </w:r>
      <w:r w:rsidRPr="00E6082F">
        <w:rPr>
          <w:rFonts w:ascii="Times New Roman" w:hAnsi="Times New Roman" w:cs="Times New Roman"/>
        </w:rPr>
        <w:t xml:space="preserve"> Strategi ini merupakan sebuah teknik yang digunakan dalam penerjemahan dengan cara mengganti informasi yang hilang pada bahasa sumber (loss) dengan informasi tambahan yang sesuai dalam teks (gain). Pada penerjemahan kebanyakan loss tidak dapat dihindarkan, maka penerjemah menggunakan strategi ini. Strategi kompensasi selanjutnya dapat dibagi menjadi 5 sub-strategi, yaitu:</w:t>
      </w:r>
    </w:p>
    <w:p w:rsidR="00FA3DF5" w:rsidRPr="00E6082F" w:rsidRDefault="00FA3DF5" w:rsidP="00FA3DF5">
      <w:pPr>
        <w:spacing w:after="0" w:line="240" w:lineRule="auto"/>
        <w:jc w:val="both"/>
        <w:rPr>
          <w:rFonts w:ascii="Times New Roman" w:hAnsi="Times New Roman" w:cs="Times New Roman"/>
          <w:lang w:val="en-US"/>
        </w:rPr>
      </w:pPr>
      <w:r w:rsidRPr="00E6082F">
        <w:rPr>
          <w:rFonts w:ascii="Times New Roman" w:hAnsi="Times New Roman" w:cs="Times New Roman"/>
        </w:rPr>
        <w:t xml:space="preserve">Kompensasi pada bentuk </w:t>
      </w:r>
      <w:r w:rsidR="00A668FB" w:rsidRPr="00E6082F">
        <w:rPr>
          <w:rFonts w:ascii="Times New Roman" w:hAnsi="Times New Roman" w:cs="Times New Roman"/>
          <w:lang w:val="en-US"/>
        </w:rPr>
        <w:t xml:space="preserve"> (</w:t>
      </w:r>
      <w:r w:rsidRPr="00E6082F">
        <w:rPr>
          <w:rFonts w:ascii="Times New Roman" w:hAnsi="Times New Roman" w:cs="Times New Roman"/>
        </w:rPr>
        <w:t>Sebuah teks dari bahasa sumber yang tidak dapat diterjemahkan diganti dengan bent</w:t>
      </w:r>
      <w:r w:rsidR="00A668FB" w:rsidRPr="00E6082F">
        <w:rPr>
          <w:rFonts w:ascii="Times New Roman" w:hAnsi="Times New Roman" w:cs="Times New Roman"/>
        </w:rPr>
        <w:t>uk lain dari teks bahasa target</w:t>
      </w:r>
      <w:r w:rsidR="00A668FB" w:rsidRPr="00E6082F">
        <w:rPr>
          <w:rFonts w:ascii="Times New Roman" w:hAnsi="Times New Roman" w:cs="Times New Roman"/>
          <w:lang w:val="en-US"/>
        </w:rPr>
        <w:t>); k</w:t>
      </w:r>
      <w:r w:rsidRPr="00E6082F">
        <w:rPr>
          <w:rFonts w:ascii="Times New Roman" w:hAnsi="Times New Roman" w:cs="Times New Roman"/>
        </w:rPr>
        <w:t>ompensasi tempat</w:t>
      </w:r>
      <w:r w:rsidR="00A668FB" w:rsidRPr="00E6082F">
        <w:rPr>
          <w:rFonts w:ascii="Times New Roman" w:hAnsi="Times New Roman" w:cs="Times New Roman"/>
          <w:lang w:val="en-US"/>
        </w:rPr>
        <w:t xml:space="preserve"> (</w:t>
      </w:r>
      <w:r w:rsidRPr="00E6082F">
        <w:rPr>
          <w:rFonts w:ascii="Times New Roman" w:hAnsi="Times New Roman" w:cs="Times New Roman"/>
        </w:rPr>
        <w:t>Informasi pada bagian tertentu dalam bahasa sumber, dimunculkan pada</w:t>
      </w:r>
      <w:r w:rsidR="00A668FB" w:rsidRPr="00E6082F">
        <w:rPr>
          <w:rFonts w:ascii="Times New Roman" w:hAnsi="Times New Roman" w:cs="Times New Roman"/>
        </w:rPr>
        <w:t xml:space="preserve"> bagian lain pada bahasa target</w:t>
      </w:r>
      <w:r w:rsidR="00A668FB" w:rsidRPr="00E6082F">
        <w:rPr>
          <w:rFonts w:ascii="Times New Roman" w:hAnsi="Times New Roman" w:cs="Times New Roman"/>
          <w:lang w:val="en-US"/>
        </w:rPr>
        <w:t>)</w:t>
      </w:r>
      <w:r w:rsidR="005264EC" w:rsidRPr="00E6082F">
        <w:rPr>
          <w:rFonts w:ascii="Times New Roman" w:hAnsi="Times New Roman" w:cs="Times New Roman"/>
          <w:lang w:val="en-US"/>
        </w:rPr>
        <w:t>; k</w:t>
      </w:r>
      <w:r w:rsidRPr="00E6082F">
        <w:rPr>
          <w:rFonts w:ascii="Times New Roman" w:hAnsi="Times New Roman" w:cs="Times New Roman"/>
        </w:rPr>
        <w:t>ompensasi penggabungan</w:t>
      </w:r>
      <w:r w:rsidR="005264EC" w:rsidRPr="00E6082F">
        <w:rPr>
          <w:rFonts w:ascii="Times New Roman" w:hAnsi="Times New Roman" w:cs="Times New Roman"/>
          <w:lang w:val="en-US"/>
        </w:rPr>
        <w:t xml:space="preserve"> (</w:t>
      </w:r>
      <w:r w:rsidRPr="00E6082F">
        <w:rPr>
          <w:rFonts w:ascii="Times New Roman" w:hAnsi="Times New Roman" w:cs="Times New Roman"/>
        </w:rPr>
        <w:t xml:space="preserve">Menggabungkan beberapa kalimat dari bahasa sumber menjadi satu kalimat yang </w:t>
      </w:r>
      <w:r w:rsidR="005264EC" w:rsidRPr="00E6082F">
        <w:rPr>
          <w:rFonts w:ascii="Times New Roman" w:hAnsi="Times New Roman" w:cs="Times New Roman"/>
        </w:rPr>
        <w:t>lebih pendek pada bahasa target</w:t>
      </w:r>
      <w:r w:rsidR="005264EC" w:rsidRPr="00E6082F">
        <w:rPr>
          <w:rFonts w:ascii="Times New Roman" w:hAnsi="Times New Roman" w:cs="Times New Roman"/>
          <w:lang w:val="en-US"/>
        </w:rPr>
        <w:t xml:space="preserve">); </w:t>
      </w:r>
      <w:r w:rsidRPr="00E6082F">
        <w:rPr>
          <w:rFonts w:ascii="Times New Roman" w:hAnsi="Times New Roman" w:cs="Times New Roman"/>
        </w:rPr>
        <w:t>Kompensasi pemisahan</w:t>
      </w:r>
      <w:r w:rsidR="005264EC" w:rsidRPr="00E6082F">
        <w:rPr>
          <w:rFonts w:ascii="Times New Roman" w:hAnsi="Times New Roman" w:cs="Times New Roman"/>
          <w:lang w:val="en-US"/>
        </w:rPr>
        <w:t xml:space="preserve"> (</w:t>
      </w:r>
      <w:r w:rsidRPr="00E6082F">
        <w:rPr>
          <w:rFonts w:ascii="Times New Roman" w:hAnsi="Times New Roman" w:cs="Times New Roman"/>
        </w:rPr>
        <w:t>Sebuah kalimat yang cukup panjang pada bahasa sumber dipecah menjadi bebe</w:t>
      </w:r>
      <w:r w:rsidR="005264EC" w:rsidRPr="00E6082F">
        <w:rPr>
          <w:rFonts w:ascii="Times New Roman" w:hAnsi="Times New Roman" w:cs="Times New Roman"/>
        </w:rPr>
        <w:t>rapa kalimat pada bahasa target</w:t>
      </w:r>
      <w:r w:rsidR="005264EC" w:rsidRPr="00E6082F">
        <w:rPr>
          <w:rFonts w:ascii="Times New Roman" w:hAnsi="Times New Roman" w:cs="Times New Roman"/>
          <w:lang w:val="en-US"/>
        </w:rPr>
        <w:t xml:space="preserve">); </w:t>
      </w:r>
      <w:r w:rsidRPr="00E6082F">
        <w:rPr>
          <w:rFonts w:ascii="Times New Roman" w:hAnsi="Times New Roman" w:cs="Times New Roman"/>
        </w:rPr>
        <w:t>Kompensasi penambahan</w:t>
      </w:r>
      <w:r w:rsidR="005264EC" w:rsidRPr="00E6082F">
        <w:rPr>
          <w:rFonts w:ascii="Times New Roman" w:hAnsi="Times New Roman" w:cs="Times New Roman"/>
          <w:lang w:val="en-US"/>
        </w:rPr>
        <w:t xml:space="preserve"> (</w:t>
      </w:r>
      <w:r w:rsidRPr="00E6082F">
        <w:rPr>
          <w:rFonts w:ascii="Times New Roman" w:hAnsi="Times New Roman" w:cs="Times New Roman"/>
        </w:rPr>
        <w:t>Untuk mengganti informasi yang hilang dari bahasa sumber jika diterjemahkan ke dalam bahasa target, penerjemah dapat menambahkan informasi baru agar isi bahasa sumber tetap tersampaikan (As-Safi: 56).</w:t>
      </w:r>
    </w:p>
    <w:p w:rsidR="00065322" w:rsidRPr="00E6082F" w:rsidRDefault="00065322" w:rsidP="00065322">
      <w:pPr>
        <w:pStyle w:val="ListParagraph"/>
        <w:numPr>
          <w:ilvl w:val="0"/>
          <w:numId w:val="6"/>
        </w:numPr>
        <w:spacing w:after="0" w:line="240" w:lineRule="auto"/>
        <w:ind w:left="426" w:hanging="426"/>
        <w:jc w:val="both"/>
        <w:rPr>
          <w:rFonts w:ascii="Times New Roman" w:hAnsi="Times New Roman" w:cs="Times New Roman"/>
          <w:b/>
          <w:lang w:val="en-US"/>
        </w:rPr>
      </w:pPr>
      <w:proofErr w:type="spellStart"/>
      <w:r w:rsidRPr="00E6082F">
        <w:rPr>
          <w:rFonts w:ascii="Times New Roman" w:hAnsi="Times New Roman" w:cs="Times New Roman"/>
          <w:b/>
          <w:lang w:val="en-US"/>
        </w:rPr>
        <w:t>Metodologi</w:t>
      </w:r>
      <w:proofErr w:type="spellEnd"/>
    </w:p>
    <w:p w:rsidR="005264EC" w:rsidRPr="00E6082F" w:rsidRDefault="005264EC" w:rsidP="00B34189">
      <w:pPr>
        <w:spacing w:after="0" w:line="240" w:lineRule="auto"/>
        <w:ind w:firstLine="720"/>
        <w:jc w:val="both"/>
        <w:rPr>
          <w:rFonts w:ascii="Times New Roman" w:hAnsi="Times New Roman" w:cs="Times New Roman"/>
          <w:lang w:val="en-US"/>
        </w:rPr>
      </w:pPr>
      <w:r w:rsidRPr="00E6082F">
        <w:rPr>
          <w:rFonts w:ascii="Times New Roman" w:hAnsi="Times New Roman" w:cs="Times New Roman"/>
        </w:rPr>
        <w:t xml:space="preserve">Objek yang diteliti pada penelitian ini adalah novel Laskar Pelangi (Hirata, 2009) beserta terjemahannya, </w:t>
      </w:r>
      <w:r w:rsidRPr="00E6082F">
        <w:rPr>
          <w:rFonts w:ascii="Times New Roman" w:hAnsi="Times New Roman" w:cs="Times New Roman"/>
          <w:lang w:val="en-US"/>
        </w:rPr>
        <w:t xml:space="preserve">The </w:t>
      </w:r>
      <w:r w:rsidRPr="00E6082F">
        <w:rPr>
          <w:rFonts w:ascii="Times New Roman" w:hAnsi="Times New Roman" w:cs="Times New Roman"/>
        </w:rPr>
        <w:t xml:space="preserve">Rainbow Troops (Kilbane, 2009). Populasi dalam penelitian ini adalah novel Laskar Pelangi dan terjemahannya, </w:t>
      </w:r>
      <w:r w:rsidRPr="00E6082F">
        <w:rPr>
          <w:rFonts w:ascii="Times New Roman" w:hAnsi="Times New Roman" w:cs="Times New Roman"/>
          <w:lang w:val="en-US"/>
        </w:rPr>
        <w:t xml:space="preserve">The </w:t>
      </w:r>
      <w:r w:rsidRPr="00E6082F">
        <w:rPr>
          <w:rFonts w:ascii="Times New Roman" w:hAnsi="Times New Roman" w:cs="Times New Roman"/>
        </w:rPr>
        <w:t xml:space="preserve">Rainbow Troops. Sedangkan sampelnya berfokus pada bab 1 – 5 dalam novel. Data disusun dalam sebuah teks paralel dengan cara membagi dan membandingkan setiap kalimat dalam bahasa Indonesia dan bahasa Inggris. Data yang terkumpul disusun dan disajikan dalam sebuah tabel dengan menggunakan program Microsoft Excel yang terdiri dari nomor baris data, kalimat dalam bahasa Indonesia (teks asli), kalimat dalam bahasa Inggris (teks terjemahan) dan anotasi  (pemberian simbol) serta  penjelasan dalam kolom yang berbeda dan terpisah. Informasi yang utuh ditandai dengan anotasi huruf “Y“. Informasi yang hilang ditandai dengan anotasi huruf “NA“ dan cetak tebal </w:t>
      </w:r>
      <w:r w:rsidRPr="00E6082F">
        <w:rPr>
          <w:rFonts w:ascii="Times New Roman" w:hAnsi="Times New Roman" w:cs="Times New Roman"/>
          <w:b/>
        </w:rPr>
        <w:t>(bold)</w:t>
      </w:r>
      <w:r w:rsidRPr="00E6082F">
        <w:rPr>
          <w:rFonts w:ascii="Times New Roman" w:hAnsi="Times New Roman" w:cs="Times New Roman"/>
        </w:rPr>
        <w:t xml:space="preserve"> pada bagian informasi yang hilang, informasi yang bergeser ditandai dengan anotasi cetak miring (</w:t>
      </w:r>
      <w:r w:rsidRPr="00E6082F">
        <w:rPr>
          <w:rFonts w:ascii="Times New Roman" w:hAnsi="Times New Roman" w:cs="Times New Roman"/>
          <w:i/>
        </w:rPr>
        <w:t>Italic</w:t>
      </w:r>
      <w:r w:rsidRPr="00E6082F">
        <w:rPr>
          <w:rFonts w:ascii="Times New Roman" w:hAnsi="Times New Roman" w:cs="Times New Roman"/>
        </w:rPr>
        <w:t>), informasi baru yang ditambahkan ditandai dengan anotasi huruf  “A“ dan diberi garis bawah pada bagian informasi yang ditambahkan, dan informasi yang diterjemahkan tidak dalam satu segmen ditandai dengan anotasi huruf “N”.</w:t>
      </w:r>
    </w:p>
    <w:p w:rsidR="008F1407" w:rsidRPr="00E6082F" w:rsidRDefault="00065322" w:rsidP="00065322">
      <w:pPr>
        <w:pStyle w:val="ListParagraph"/>
        <w:numPr>
          <w:ilvl w:val="0"/>
          <w:numId w:val="6"/>
        </w:numPr>
        <w:spacing w:after="0" w:line="240" w:lineRule="auto"/>
        <w:ind w:left="426" w:hanging="426"/>
        <w:jc w:val="both"/>
        <w:rPr>
          <w:rFonts w:ascii="Times New Roman" w:hAnsi="Times New Roman" w:cs="Times New Roman"/>
          <w:b/>
          <w:lang w:val="en-US"/>
        </w:rPr>
      </w:pPr>
      <w:proofErr w:type="spellStart"/>
      <w:r w:rsidRPr="00E6082F">
        <w:rPr>
          <w:rFonts w:ascii="Times New Roman" w:hAnsi="Times New Roman" w:cs="Times New Roman"/>
          <w:b/>
          <w:lang w:val="en-US"/>
        </w:rPr>
        <w:t>Diskusi</w:t>
      </w:r>
      <w:proofErr w:type="spellEnd"/>
    </w:p>
    <w:p w:rsidR="006B3633" w:rsidRPr="00E6082F" w:rsidRDefault="006B3633" w:rsidP="00B34189">
      <w:pPr>
        <w:spacing w:after="0" w:line="240" w:lineRule="auto"/>
        <w:ind w:firstLine="720"/>
        <w:jc w:val="both"/>
        <w:rPr>
          <w:rFonts w:ascii="Times New Roman" w:hAnsi="Times New Roman" w:cs="Times New Roman"/>
        </w:rPr>
      </w:pPr>
      <w:r w:rsidRPr="00E6082F">
        <w:rPr>
          <w:rFonts w:ascii="Times New Roman" w:hAnsi="Times New Roman" w:cs="Times New Roman"/>
        </w:rPr>
        <w:t>Bab ini akan membahas tentang penerapan salah satu strategi untuk penerjemahan karya sastra, yaitu strategi kompensasi, khusunya pada bab 1 – 5 novel Laskar Pelangi dan terjemahannya. Kompensasi adalah teknik yang digunakan untuk mengganti efek hilangnya informasi pada bahasa sumber dengan menciptakan efek yang sama dalam bahasa sasaran melalui cara-cara yang khusus (Motallebzadeh, 2011) seperti yang dikutip dalam Harvey (1989) dan Baker (1992). Dalam kompensasi, penerjemah dapat menghilangkan suatu informasi di bagian tertentu dan memunculkannya di bagian lain pada bahasa sasaran. Bentuk penerapan strategi kompensasi ini dapat dilihat dari informasi dalam novel yang utuh atau diterjemahkan sama dengan bahasa asalnya, informasi baru atau tambahan, informasi yang hilang atau tidak diterjemahkan, informasi yang bergeser, dan informasi yang diterjemahkan tidak dalam satu segmen.</w:t>
      </w:r>
    </w:p>
    <w:p w:rsidR="006B3633" w:rsidRPr="00E6082F" w:rsidRDefault="006B3633" w:rsidP="00B34189">
      <w:pPr>
        <w:spacing w:after="0" w:line="240" w:lineRule="auto"/>
        <w:ind w:firstLine="720"/>
        <w:jc w:val="both"/>
        <w:rPr>
          <w:rFonts w:ascii="Times New Roman" w:hAnsi="Times New Roman" w:cs="Times New Roman"/>
        </w:rPr>
      </w:pPr>
      <w:r w:rsidRPr="00E6082F">
        <w:rPr>
          <w:rFonts w:ascii="Times New Roman" w:hAnsi="Times New Roman" w:cs="Times New Roman"/>
        </w:rPr>
        <w:t xml:space="preserve">Penerapan strategi kompensasi yang terdapat dalam bab 1 – 5 novel Laskar Pelangi dan terjemahannya dirangkum oleh grafik 1: </w:t>
      </w:r>
    </w:p>
    <w:p w:rsidR="006B3633" w:rsidRPr="00E6082F" w:rsidRDefault="006B3633" w:rsidP="00065322">
      <w:pPr>
        <w:spacing w:after="0" w:line="240" w:lineRule="auto"/>
        <w:jc w:val="center"/>
        <w:rPr>
          <w:rFonts w:ascii="Times New Roman" w:hAnsi="Times New Roman" w:cs="Times New Roman"/>
        </w:rPr>
      </w:pPr>
      <w:r w:rsidRPr="00E6082F">
        <w:rPr>
          <w:rFonts w:ascii="Times New Roman" w:hAnsi="Times New Roman" w:cs="Times New Roman"/>
          <w:noProof/>
        </w:rPr>
        <w:lastRenderedPageBreak/>
        <w:drawing>
          <wp:inline distT="0" distB="0" distL="0" distR="0">
            <wp:extent cx="4168239" cy="184067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B3633" w:rsidRPr="00E6082F" w:rsidRDefault="006B3633" w:rsidP="00065322">
      <w:pPr>
        <w:spacing w:after="0" w:line="240" w:lineRule="auto"/>
        <w:jc w:val="center"/>
        <w:rPr>
          <w:rFonts w:ascii="Times New Roman" w:hAnsi="Times New Roman" w:cs="Times New Roman"/>
        </w:rPr>
      </w:pPr>
      <w:r w:rsidRPr="00E6082F">
        <w:rPr>
          <w:rFonts w:ascii="Times New Roman" w:hAnsi="Times New Roman" w:cs="Times New Roman"/>
        </w:rPr>
        <w:t xml:space="preserve">Grafik 1. Penerapan Strategi Kompensasi dalam </w:t>
      </w:r>
    </w:p>
    <w:p w:rsidR="006B3633" w:rsidRPr="00E6082F" w:rsidRDefault="006B3633" w:rsidP="00065322">
      <w:pPr>
        <w:spacing w:after="0" w:line="240" w:lineRule="auto"/>
        <w:jc w:val="center"/>
        <w:rPr>
          <w:rFonts w:ascii="Times New Roman" w:hAnsi="Times New Roman" w:cs="Times New Roman"/>
        </w:rPr>
      </w:pPr>
      <w:r w:rsidRPr="00E6082F">
        <w:rPr>
          <w:rFonts w:ascii="Times New Roman" w:hAnsi="Times New Roman" w:cs="Times New Roman"/>
        </w:rPr>
        <w:t>Terjemahan Novel Laskar Pelangi Bab 1 – 5.</w:t>
      </w:r>
    </w:p>
    <w:p w:rsidR="006B3633" w:rsidRPr="00E6082F" w:rsidRDefault="006B3633" w:rsidP="00065322">
      <w:pPr>
        <w:spacing w:after="0" w:line="240" w:lineRule="auto"/>
        <w:jc w:val="both"/>
        <w:rPr>
          <w:rFonts w:ascii="Times New Roman" w:hAnsi="Times New Roman" w:cs="Times New Roman"/>
        </w:rPr>
      </w:pPr>
      <w:r w:rsidRPr="00E6082F">
        <w:rPr>
          <w:rFonts w:ascii="Times New Roman" w:hAnsi="Times New Roman" w:cs="Times New Roman"/>
        </w:rPr>
        <w:t>Dari grafik di atas, dapat dilihat bahwa dari seluruh kalimat yang terdapat dalam bab 1 – 5 novel Laskar Pelangi dan terjemahannya yang telah dianalisis, terdapat 31 % informasi yang utuh, 20 % informasi yang diterjemahkan tidak dalam satu segmen, 45 % informasi yang hilang, 3 % informasi baru, dan 1 % informasi yang bergeser. Berikut adalah beberapa contoh penerapan strategi kompensasi dalam novel Laskar Pelangi dan terjemahannya. Perhatikan tabel 1 untuk contoh informasi yang utuh:</w:t>
      </w:r>
    </w:p>
    <w:tbl>
      <w:tblPr>
        <w:tblStyle w:val="TableGrid"/>
        <w:tblW w:w="0" w:type="auto"/>
        <w:tblLook w:val="04A0"/>
      </w:tblPr>
      <w:tblGrid>
        <w:gridCol w:w="546"/>
        <w:gridCol w:w="3981"/>
        <w:gridCol w:w="4429"/>
        <w:gridCol w:w="620"/>
      </w:tblGrid>
      <w:tr w:rsidR="006B3633" w:rsidRPr="00E6082F" w:rsidTr="00ED4067">
        <w:tc>
          <w:tcPr>
            <w:tcW w:w="0" w:type="auto"/>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No</w:t>
            </w:r>
          </w:p>
        </w:tc>
        <w:tc>
          <w:tcPr>
            <w:tcW w:w="0" w:type="auto"/>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Indonesia</w:t>
            </w:r>
          </w:p>
        </w:tc>
        <w:tc>
          <w:tcPr>
            <w:tcW w:w="0" w:type="auto"/>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English</w:t>
            </w:r>
          </w:p>
        </w:tc>
        <w:tc>
          <w:tcPr>
            <w:tcW w:w="0" w:type="auto"/>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SBT</w:t>
            </w:r>
          </w:p>
        </w:tc>
      </w:tr>
      <w:tr w:rsidR="006B3633" w:rsidRPr="00E6082F" w:rsidTr="0039518B">
        <w:trPr>
          <w:trHeight w:val="1271"/>
        </w:trPr>
        <w:tc>
          <w:tcPr>
            <w:tcW w:w="0" w:type="auto"/>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11</w:t>
            </w:r>
          </w:p>
        </w:tc>
        <w:tc>
          <w:tcPr>
            <w:tcW w:w="0" w:type="auto"/>
          </w:tcPr>
          <w:p w:rsidR="006B3633" w:rsidRPr="00E6082F" w:rsidRDefault="006B3633" w:rsidP="00065322">
            <w:pPr>
              <w:jc w:val="both"/>
              <w:rPr>
                <w:rFonts w:ascii="Times New Roman" w:hAnsi="Times New Roman" w:cs="Times New Roman"/>
                <w:lang w:val="en-US"/>
              </w:rPr>
            </w:pPr>
            <w:r w:rsidRPr="00E6082F">
              <w:rPr>
                <w:rFonts w:ascii="Times New Roman" w:hAnsi="Times New Roman" w:cs="Times New Roman"/>
              </w:rPr>
              <w:t>Mereka adalah seorang bapak tua berwajah sabar, Bapak K.A. Harfan Efendy Noor, sang kepala sekolah dan seorang wanita muda berjilbab, Ibu N.A. Muslimah Hafsari atau Bu Mus.</w:t>
            </w:r>
          </w:p>
        </w:tc>
        <w:tc>
          <w:tcPr>
            <w:tcW w:w="0" w:type="auto"/>
          </w:tcPr>
          <w:p w:rsidR="006B3633" w:rsidRPr="00E6082F" w:rsidRDefault="006B3633" w:rsidP="00065322">
            <w:pPr>
              <w:jc w:val="both"/>
              <w:rPr>
                <w:rFonts w:ascii="Times New Roman" w:hAnsi="Times New Roman" w:cs="Times New Roman"/>
                <w:lang w:val="en-US"/>
              </w:rPr>
            </w:pPr>
            <w:r w:rsidRPr="00E6082F">
              <w:rPr>
                <w:rFonts w:ascii="Times New Roman" w:hAnsi="Times New Roman" w:cs="Times New Roman"/>
              </w:rPr>
              <w:t xml:space="preserve">There was an old man with a patient face, Bapak K.A. Harfan Efendy Noor, or Pak Harfan—the school principal—and a young woman wearing a </w:t>
            </w:r>
            <w:r w:rsidRPr="00E6082F">
              <w:rPr>
                <w:rFonts w:ascii="Times New Roman" w:hAnsi="Times New Roman" w:cs="Times New Roman"/>
                <w:i/>
                <w:iCs/>
              </w:rPr>
              <w:t>jilbab</w:t>
            </w:r>
            <w:r w:rsidRPr="00E6082F">
              <w:rPr>
                <w:rFonts w:ascii="Times New Roman" w:hAnsi="Times New Roman" w:cs="Times New Roman"/>
              </w:rPr>
              <w:t xml:space="preserve">, or headscarf, Ibu N.A. Muslimah Hafsari, or Bu Mus for short. </w:t>
            </w:r>
          </w:p>
        </w:tc>
        <w:tc>
          <w:tcPr>
            <w:tcW w:w="0" w:type="auto"/>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Y</w:t>
            </w:r>
          </w:p>
          <w:p w:rsidR="006B3633" w:rsidRPr="00E6082F" w:rsidRDefault="006B3633" w:rsidP="00065322">
            <w:pPr>
              <w:jc w:val="both"/>
              <w:rPr>
                <w:rFonts w:ascii="Times New Roman" w:hAnsi="Times New Roman" w:cs="Times New Roman"/>
              </w:rPr>
            </w:pPr>
          </w:p>
        </w:tc>
      </w:tr>
      <w:tr w:rsidR="006B3633" w:rsidRPr="00E6082F" w:rsidTr="00ED4067">
        <w:tc>
          <w:tcPr>
            <w:tcW w:w="0" w:type="auto"/>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71</w:t>
            </w:r>
          </w:p>
        </w:tc>
        <w:tc>
          <w:tcPr>
            <w:tcW w:w="0" w:type="auto"/>
          </w:tcPr>
          <w:p w:rsidR="006B3633" w:rsidRPr="00E6082F" w:rsidRDefault="006B3633" w:rsidP="00065322">
            <w:pPr>
              <w:jc w:val="both"/>
              <w:rPr>
                <w:rFonts w:ascii="Times New Roman" w:hAnsi="Times New Roman" w:cs="Times New Roman"/>
                <w:lang w:val="en-US"/>
              </w:rPr>
            </w:pPr>
            <w:r w:rsidRPr="00E6082F">
              <w:rPr>
                <w:rFonts w:ascii="Times New Roman" w:hAnsi="Times New Roman" w:cs="Times New Roman"/>
              </w:rPr>
              <w:t xml:space="preserve">Sementara itu, kepala Lintang terus berputar-putar seperti burung hantu. </w:t>
            </w:r>
          </w:p>
        </w:tc>
        <w:tc>
          <w:tcPr>
            <w:tcW w:w="0" w:type="auto"/>
          </w:tcPr>
          <w:p w:rsidR="006B3633" w:rsidRPr="00E6082F" w:rsidRDefault="006B3633" w:rsidP="00065322">
            <w:pPr>
              <w:jc w:val="both"/>
              <w:rPr>
                <w:rFonts w:ascii="Times New Roman" w:hAnsi="Times New Roman" w:cs="Times New Roman"/>
                <w:lang w:val="en-US"/>
              </w:rPr>
            </w:pPr>
            <w:r w:rsidRPr="00E6082F">
              <w:rPr>
                <w:rFonts w:ascii="Times New Roman" w:hAnsi="Times New Roman" w:cs="Times New Roman"/>
              </w:rPr>
              <w:t xml:space="preserve">In the meantime, Lintang’s head was spinning around like an owl’s. </w:t>
            </w:r>
          </w:p>
        </w:tc>
        <w:tc>
          <w:tcPr>
            <w:tcW w:w="0" w:type="auto"/>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Y</w:t>
            </w:r>
          </w:p>
        </w:tc>
      </w:tr>
      <w:tr w:rsidR="006B3633" w:rsidRPr="00E6082F" w:rsidTr="00ED4067">
        <w:tc>
          <w:tcPr>
            <w:tcW w:w="0" w:type="auto"/>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128</w:t>
            </w:r>
          </w:p>
        </w:tc>
        <w:tc>
          <w:tcPr>
            <w:tcW w:w="0" w:type="auto"/>
          </w:tcPr>
          <w:p w:rsidR="006B3633" w:rsidRPr="00E6082F" w:rsidRDefault="006B3633" w:rsidP="00065322">
            <w:pPr>
              <w:jc w:val="both"/>
              <w:rPr>
                <w:rFonts w:ascii="Times New Roman" w:hAnsi="Times New Roman" w:cs="Times New Roman"/>
                <w:lang w:val="en-US"/>
              </w:rPr>
            </w:pPr>
            <w:r w:rsidRPr="00E6082F">
              <w:rPr>
                <w:rFonts w:ascii="Times New Roman" w:hAnsi="Times New Roman" w:cs="Times New Roman"/>
              </w:rPr>
              <w:t xml:space="preserve">Pernah suatu ketika hujan turun amat lebat, petir sambar menyambar. </w:t>
            </w:r>
          </w:p>
        </w:tc>
        <w:tc>
          <w:tcPr>
            <w:tcW w:w="0" w:type="auto"/>
          </w:tcPr>
          <w:p w:rsidR="006B3633" w:rsidRPr="00E6082F" w:rsidRDefault="006B3633" w:rsidP="00065322">
            <w:pPr>
              <w:jc w:val="both"/>
              <w:rPr>
                <w:rFonts w:ascii="Times New Roman" w:hAnsi="Times New Roman" w:cs="Times New Roman"/>
                <w:lang w:val="en-US"/>
              </w:rPr>
            </w:pPr>
            <w:r w:rsidRPr="00E6082F">
              <w:rPr>
                <w:rFonts w:ascii="Times New Roman" w:hAnsi="Times New Roman" w:cs="Times New Roman"/>
              </w:rPr>
              <w:t xml:space="preserve">One time, it was raining very hard, and thunder struck repeatedly. </w:t>
            </w:r>
          </w:p>
        </w:tc>
        <w:tc>
          <w:tcPr>
            <w:tcW w:w="0" w:type="auto"/>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Y</w:t>
            </w:r>
          </w:p>
        </w:tc>
      </w:tr>
    </w:tbl>
    <w:p w:rsidR="006B3633" w:rsidRPr="00CE0D48" w:rsidRDefault="006B3633" w:rsidP="00065322">
      <w:pPr>
        <w:spacing w:after="0" w:line="240" w:lineRule="auto"/>
        <w:jc w:val="center"/>
        <w:rPr>
          <w:rFonts w:ascii="Times New Roman" w:hAnsi="Times New Roman" w:cs="Times New Roman"/>
          <w:b/>
        </w:rPr>
      </w:pPr>
      <w:r w:rsidRPr="00CE0D48">
        <w:rPr>
          <w:rFonts w:ascii="Times New Roman" w:hAnsi="Times New Roman" w:cs="Times New Roman"/>
          <w:b/>
        </w:rPr>
        <w:t>Tabel 1. Informasi yang Utuh</w:t>
      </w:r>
    </w:p>
    <w:p w:rsidR="006B3633" w:rsidRPr="00E6082F" w:rsidRDefault="006B3633" w:rsidP="00065322">
      <w:pPr>
        <w:spacing w:after="0" w:line="240" w:lineRule="auto"/>
        <w:jc w:val="both"/>
        <w:rPr>
          <w:rFonts w:ascii="Times New Roman" w:hAnsi="Times New Roman" w:cs="Times New Roman"/>
        </w:rPr>
      </w:pPr>
      <w:r w:rsidRPr="00E6082F">
        <w:rPr>
          <w:rFonts w:ascii="Times New Roman" w:hAnsi="Times New Roman" w:cs="Times New Roman"/>
        </w:rPr>
        <w:t>Dapat dilihat dari tabel 1 data nomor 11, 71, dan 128 bahwa semua data dalam bahasa Indonesia ada dalam data bahasa Inggris nya. Tidak ada data yang diubah pada data – data di atas. Akan tetapi, ada beberapa informasi baru yang ditambahkan pada beberapa data. Hal ini dapat dilihat pada tabel 2:</w:t>
      </w:r>
    </w:p>
    <w:tbl>
      <w:tblPr>
        <w:tblStyle w:val="TableGrid"/>
        <w:tblW w:w="9828" w:type="dxa"/>
        <w:tblLook w:val="04A0"/>
      </w:tblPr>
      <w:tblGrid>
        <w:gridCol w:w="577"/>
        <w:gridCol w:w="4424"/>
        <w:gridCol w:w="4108"/>
        <w:gridCol w:w="719"/>
      </w:tblGrid>
      <w:tr w:rsidR="006B3633" w:rsidRPr="00E6082F" w:rsidTr="005E11D8">
        <w:tc>
          <w:tcPr>
            <w:tcW w:w="577"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No</w:t>
            </w:r>
          </w:p>
        </w:tc>
        <w:tc>
          <w:tcPr>
            <w:tcW w:w="4424"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Indonesia</w:t>
            </w:r>
          </w:p>
        </w:tc>
        <w:tc>
          <w:tcPr>
            <w:tcW w:w="4108"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English</w:t>
            </w:r>
          </w:p>
        </w:tc>
        <w:tc>
          <w:tcPr>
            <w:tcW w:w="719"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SBT</w:t>
            </w:r>
          </w:p>
        </w:tc>
      </w:tr>
      <w:tr w:rsidR="006B3633" w:rsidRPr="00E6082F" w:rsidTr="005E11D8">
        <w:tc>
          <w:tcPr>
            <w:tcW w:w="577"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72</w:t>
            </w:r>
          </w:p>
        </w:tc>
        <w:tc>
          <w:tcPr>
            <w:tcW w:w="4424"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Baginya, penggaris kayu satu meter, vas bunga tanah liat hasil prakarya anak kelas enam di atas meja Bu Mus, papan tulis lusuh, dan kapur tumpul yang berserakan di atas lantai kelas yang sebagian telah menjadi tanah, adalah benda-benda yang menakjubkan.</w:t>
            </w:r>
          </w:p>
          <w:p w:rsidR="006B3633" w:rsidRPr="00E6082F" w:rsidRDefault="006B3633" w:rsidP="00065322">
            <w:pPr>
              <w:jc w:val="both"/>
              <w:rPr>
                <w:rFonts w:ascii="Times New Roman" w:hAnsi="Times New Roman" w:cs="Times New Roman"/>
              </w:rPr>
            </w:pPr>
          </w:p>
        </w:tc>
        <w:tc>
          <w:tcPr>
            <w:tcW w:w="4108" w:type="dxa"/>
          </w:tcPr>
          <w:p w:rsidR="006B3633" w:rsidRPr="00CE0D48" w:rsidRDefault="006B3633" w:rsidP="00065322">
            <w:pPr>
              <w:jc w:val="both"/>
              <w:rPr>
                <w:rFonts w:ascii="Times New Roman" w:hAnsi="Times New Roman" w:cs="Times New Roman"/>
                <w:lang w:val="en-US"/>
              </w:rPr>
            </w:pPr>
            <w:r w:rsidRPr="00E6082F">
              <w:rPr>
                <w:rFonts w:ascii="Times New Roman" w:hAnsi="Times New Roman" w:cs="Times New Roman"/>
              </w:rPr>
              <w:t xml:space="preserve">For him, </w:t>
            </w:r>
            <w:r w:rsidRPr="00E6082F">
              <w:rPr>
                <w:rFonts w:ascii="Times New Roman" w:hAnsi="Times New Roman" w:cs="Times New Roman"/>
                <w:u w:val="single"/>
              </w:rPr>
              <w:t>the miscellany of our classroom</w:t>
            </w:r>
            <w:r w:rsidRPr="00E6082F">
              <w:rPr>
                <w:rFonts w:ascii="Times New Roman" w:hAnsi="Times New Roman" w:cs="Times New Roman"/>
              </w:rPr>
              <w:t>—a wooden ruler, a sixth grade student’s clay vase art project sitting on Bu Mus’ desk, the old-fashioned chalkboard and the chalk scattered about on the classroom floor, some of which had already been ground back into dust—was absolutely amazing.</w:t>
            </w:r>
          </w:p>
        </w:tc>
        <w:tc>
          <w:tcPr>
            <w:tcW w:w="719"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A</w:t>
            </w:r>
          </w:p>
        </w:tc>
      </w:tr>
      <w:tr w:rsidR="006B3633" w:rsidRPr="00E6082F" w:rsidTr="005E11D8">
        <w:tc>
          <w:tcPr>
            <w:tcW w:w="577"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80</w:t>
            </w:r>
          </w:p>
        </w:tc>
        <w:tc>
          <w:tcPr>
            <w:tcW w:w="4424"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Mereka berpakaian kulit kayu dan menyembah bulan.</w:t>
            </w:r>
          </w:p>
          <w:p w:rsidR="006B3633" w:rsidRPr="00E6082F" w:rsidRDefault="006B3633" w:rsidP="00065322">
            <w:pPr>
              <w:jc w:val="both"/>
              <w:rPr>
                <w:rFonts w:ascii="Times New Roman" w:hAnsi="Times New Roman" w:cs="Times New Roman"/>
              </w:rPr>
            </w:pPr>
          </w:p>
        </w:tc>
        <w:tc>
          <w:tcPr>
            <w:tcW w:w="4108" w:type="dxa"/>
          </w:tcPr>
          <w:p w:rsidR="006B3633" w:rsidRPr="00CE0D48" w:rsidRDefault="006B3633" w:rsidP="00065322">
            <w:pPr>
              <w:jc w:val="both"/>
              <w:rPr>
                <w:rFonts w:ascii="Times New Roman" w:hAnsi="Times New Roman" w:cs="Times New Roman"/>
                <w:lang w:val="en-US"/>
              </w:rPr>
            </w:pPr>
            <w:r w:rsidRPr="00E6082F">
              <w:rPr>
                <w:rFonts w:ascii="Times New Roman" w:hAnsi="Times New Roman" w:cs="Times New Roman"/>
              </w:rPr>
              <w:t>They wore clothing made from bark,</w:t>
            </w:r>
            <w:r w:rsidRPr="00E6082F">
              <w:rPr>
                <w:rFonts w:ascii="Times New Roman" w:hAnsi="Times New Roman" w:cs="Times New Roman"/>
                <w:u w:val="single"/>
              </w:rPr>
              <w:t xml:space="preserve"> slept in the branches of trees,</w:t>
            </w:r>
            <w:r w:rsidRPr="00E6082F">
              <w:rPr>
                <w:rFonts w:ascii="Times New Roman" w:hAnsi="Times New Roman" w:cs="Times New Roman"/>
              </w:rPr>
              <w:t xml:space="preserve"> and worshipped the moon.</w:t>
            </w:r>
          </w:p>
        </w:tc>
        <w:tc>
          <w:tcPr>
            <w:tcW w:w="719"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A</w:t>
            </w:r>
          </w:p>
        </w:tc>
      </w:tr>
      <w:tr w:rsidR="006B3633" w:rsidRPr="00E6082F" w:rsidTr="005E11D8">
        <w:tc>
          <w:tcPr>
            <w:tcW w:w="577"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12</w:t>
            </w:r>
          </w:p>
        </w:tc>
        <w:tc>
          <w:tcPr>
            <w:tcW w:w="4424"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 xml:space="preserve">Pada pil itu ada tulisan besar APC. </w:t>
            </w:r>
          </w:p>
          <w:p w:rsidR="006B3633" w:rsidRPr="00E6082F" w:rsidRDefault="006B3633" w:rsidP="00065322">
            <w:pPr>
              <w:jc w:val="both"/>
              <w:rPr>
                <w:rFonts w:ascii="Times New Roman" w:hAnsi="Times New Roman" w:cs="Times New Roman"/>
              </w:rPr>
            </w:pPr>
          </w:p>
        </w:tc>
        <w:tc>
          <w:tcPr>
            <w:tcW w:w="4108" w:type="dxa"/>
          </w:tcPr>
          <w:p w:rsidR="006B3633" w:rsidRPr="00CE0D48" w:rsidRDefault="006B3633" w:rsidP="00065322">
            <w:pPr>
              <w:jc w:val="both"/>
              <w:rPr>
                <w:rFonts w:ascii="Times New Roman" w:hAnsi="Times New Roman" w:cs="Times New Roman"/>
                <w:lang w:val="en-US"/>
              </w:rPr>
            </w:pPr>
            <w:r w:rsidRPr="00E6082F">
              <w:rPr>
                <w:rFonts w:ascii="Times New Roman" w:hAnsi="Times New Roman" w:cs="Times New Roman"/>
              </w:rPr>
              <w:t>There were three large letters on the pill: APC—</w:t>
            </w:r>
            <w:r w:rsidRPr="00E6082F">
              <w:rPr>
                <w:rFonts w:ascii="Times New Roman" w:hAnsi="Times New Roman" w:cs="Times New Roman"/>
                <w:u w:val="single"/>
              </w:rPr>
              <w:t xml:space="preserve">Aspirin, Phenacetin and Caffeine. </w:t>
            </w:r>
          </w:p>
        </w:tc>
        <w:tc>
          <w:tcPr>
            <w:tcW w:w="719"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A</w:t>
            </w:r>
          </w:p>
        </w:tc>
      </w:tr>
    </w:tbl>
    <w:p w:rsidR="006B3633" w:rsidRPr="00CE0D48" w:rsidRDefault="006B3633" w:rsidP="00065322">
      <w:pPr>
        <w:spacing w:after="0" w:line="240" w:lineRule="auto"/>
        <w:jc w:val="center"/>
        <w:rPr>
          <w:rFonts w:ascii="Times New Roman" w:hAnsi="Times New Roman" w:cs="Times New Roman"/>
          <w:b/>
        </w:rPr>
      </w:pPr>
      <w:r w:rsidRPr="00CE0D48">
        <w:rPr>
          <w:rFonts w:ascii="Times New Roman" w:hAnsi="Times New Roman" w:cs="Times New Roman"/>
          <w:b/>
        </w:rPr>
        <w:t>Tabel 2. Informasi Baru</w:t>
      </w:r>
    </w:p>
    <w:p w:rsidR="006B3633" w:rsidRPr="00E6082F" w:rsidRDefault="006B3633" w:rsidP="00065322">
      <w:pPr>
        <w:spacing w:after="0" w:line="240" w:lineRule="auto"/>
        <w:jc w:val="both"/>
        <w:rPr>
          <w:rFonts w:ascii="Times New Roman" w:hAnsi="Times New Roman" w:cs="Times New Roman"/>
        </w:rPr>
      </w:pPr>
      <w:r w:rsidRPr="00E6082F">
        <w:rPr>
          <w:rFonts w:ascii="Times New Roman" w:hAnsi="Times New Roman" w:cs="Times New Roman"/>
        </w:rPr>
        <w:t>Pada data nomor 72, terjadi penambahan informasi pada terjemahannya yang ditandai dengan garis bawah pada bagian informasi yang ditambahkan. Data nomor 72 menambahkan “</w:t>
      </w:r>
      <w:r w:rsidRPr="00E6082F">
        <w:rPr>
          <w:rFonts w:ascii="Times New Roman" w:hAnsi="Times New Roman" w:cs="Times New Roman"/>
          <w:u w:val="single"/>
        </w:rPr>
        <w:t>the miscellany of our classroom”</w:t>
      </w:r>
      <w:r w:rsidRPr="00E6082F">
        <w:rPr>
          <w:rFonts w:ascii="Times New Roman" w:hAnsi="Times New Roman" w:cs="Times New Roman"/>
        </w:rPr>
        <w:t xml:space="preserve"> pada terjemahannya, hal ini dilakukan untuk memberikan gambaran yang lebih jelas mengenai keragaman benda yang terdapat di ruang kelas. “</w:t>
      </w:r>
      <w:r w:rsidRPr="00E6082F">
        <w:rPr>
          <w:rFonts w:ascii="Times New Roman" w:hAnsi="Times New Roman" w:cs="Times New Roman"/>
          <w:u w:val="single"/>
        </w:rPr>
        <w:t xml:space="preserve">slept in the branches of trees” </w:t>
      </w:r>
      <w:r w:rsidRPr="00E6082F">
        <w:rPr>
          <w:rFonts w:ascii="Times New Roman" w:hAnsi="Times New Roman" w:cs="Times New Roman"/>
        </w:rPr>
        <w:t xml:space="preserve"> pada data </w:t>
      </w:r>
      <w:r w:rsidRPr="00E6082F">
        <w:rPr>
          <w:rFonts w:ascii="Times New Roman" w:hAnsi="Times New Roman" w:cs="Times New Roman"/>
        </w:rPr>
        <w:lastRenderedPageBreak/>
        <w:t xml:space="preserve">nomor 80 ditambahkan untuk memberikan penjelasan tambahan tentang perilaku generasi Melayu pada masa lampau yang hidup </w:t>
      </w:r>
      <w:r w:rsidRPr="00E6082F">
        <w:rPr>
          <w:rFonts w:ascii="Times New Roman" w:hAnsi="Times New Roman" w:cs="Times New Roman"/>
          <w:noProof/>
        </w:rPr>
        <w:t>nomaden</w:t>
      </w:r>
      <w:r w:rsidRPr="00E6082F">
        <w:rPr>
          <w:rFonts w:ascii="Times New Roman" w:hAnsi="Times New Roman" w:cs="Times New Roman"/>
        </w:rPr>
        <w:t>. Data nomor 12  hanya menuliskan APC pada bahasa Indonesia nya, sedangkan “</w:t>
      </w:r>
      <w:r w:rsidRPr="00E6082F">
        <w:rPr>
          <w:rFonts w:ascii="Times New Roman" w:hAnsi="Times New Roman" w:cs="Times New Roman"/>
          <w:u w:val="single"/>
        </w:rPr>
        <w:t>Aspirin, Phenacetin and Caffeine”</w:t>
      </w:r>
      <w:r w:rsidRPr="00E6082F">
        <w:rPr>
          <w:rFonts w:ascii="Times New Roman" w:hAnsi="Times New Roman" w:cs="Times New Roman"/>
        </w:rPr>
        <w:t xml:space="preserve"> yang merupakan kepanjangan dari APC ditambahkan pada terjemahannya. Penambahan beberapa informasi baru ini dilakukan agar pembaca dengan latar belakang yang berbeda dapat memahami isi novel dengan lebih mudah. Selain penambahan informasi, penerapan strategi kompensasi lainnya adalah adanya informasi yang hilang dalam penerjemahan. Hal ini dapat dilihat pada tabel 3:</w:t>
      </w:r>
    </w:p>
    <w:tbl>
      <w:tblPr>
        <w:tblStyle w:val="TableGrid"/>
        <w:tblW w:w="9828" w:type="dxa"/>
        <w:tblLook w:val="04A0"/>
      </w:tblPr>
      <w:tblGrid>
        <w:gridCol w:w="576"/>
        <w:gridCol w:w="4842"/>
        <w:gridCol w:w="3753"/>
        <w:gridCol w:w="657"/>
      </w:tblGrid>
      <w:tr w:rsidR="006B3633" w:rsidRPr="00E6082F" w:rsidTr="005E11D8">
        <w:tc>
          <w:tcPr>
            <w:tcW w:w="576"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No</w:t>
            </w:r>
          </w:p>
        </w:tc>
        <w:tc>
          <w:tcPr>
            <w:tcW w:w="4842"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Indonesia</w:t>
            </w:r>
          </w:p>
        </w:tc>
        <w:tc>
          <w:tcPr>
            <w:tcW w:w="3753"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English</w:t>
            </w:r>
          </w:p>
        </w:tc>
        <w:tc>
          <w:tcPr>
            <w:tcW w:w="657"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SBT</w:t>
            </w:r>
          </w:p>
        </w:tc>
      </w:tr>
      <w:tr w:rsidR="006B3633" w:rsidRPr="00E6082F" w:rsidTr="005E11D8">
        <w:tc>
          <w:tcPr>
            <w:tcW w:w="576"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4</w:t>
            </w:r>
          </w:p>
        </w:tc>
        <w:tc>
          <w:tcPr>
            <w:tcW w:w="4842" w:type="dxa"/>
          </w:tcPr>
          <w:p w:rsidR="006B3633" w:rsidRPr="00E6082F" w:rsidRDefault="006B3633" w:rsidP="00065322">
            <w:pPr>
              <w:jc w:val="both"/>
              <w:rPr>
                <w:rFonts w:ascii="Times New Roman" w:hAnsi="Times New Roman" w:cs="Times New Roman"/>
                <w:b/>
                <w:bCs/>
              </w:rPr>
            </w:pPr>
            <w:r w:rsidRPr="00E6082F">
              <w:rPr>
                <w:rFonts w:ascii="Times New Roman" w:hAnsi="Times New Roman" w:cs="Times New Roman"/>
                <w:b/>
                <w:bCs/>
              </w:rPr>
              <w:t xml:space="preserve">Kami kekurangan guru dan sebagian besar siswa SD Muhammadiyah ke sekolah memakai sandal.  </w:t>
            </w:r>
          </w:p>
          <w:p w:rsidR="006B3633" w:rsidRPr="00E6082F" w:rsidRDefault="006B3633" w:rsidP="00065322">
            <w:pPr>
              <w:jc w:val="both"/>
              <w:rPr>
                <w:rFonts w:ascii="Times New Roman" w:hAnsi="Times New Roman" w:cs="Times New Roman"/>
              </w:rPr>
            </w:pPr>
          </w:p>
        </w:tc>
        <w:tc>
          <w:tcPr>
            <w:tcW w:w="3753" w:type="dxa"/>
          </w:tcPr>
          <w:p w:rsidR="006B3633" w:rsidRPr="00E6082F" w:rsidRDefault="006B3633" w:rsidP="00065322">
            <w:pPr>
              <w:jc w:val="both"/>
              <w:rPr>
                <w:rFonts w:ascii="Times New Roman" w:hAnsi="Times New Roman" w:cs="Times New Roman"/>
                <w:i/>
              </w:rPr>
            </w:pPr>
            <w:r w:rsidRPr="00E6082F">
              <w:rPr>
                <w:rFonts w:ascii="Times New Roman" w:hAnsi="Times New Roman" w:cs="Times New Roman"/>
                <w:i/>
              </w:rPr>
              <w:t>Tidak diterjemahkan.</w:t>
            </w:r>
          </w:p>
        </w:tc>
        <w:tc>
          <w:tcPr>
            <w:tcW w:w="657"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NA</w:t>
            </w:r>
          </w:p>
        </w:tc>
      </w:tr>
      <w:tr w:rsidR="006B3633" w:rsidRPr="00E6082F" w:rsidTr="005E11D8">
        <w:tc>
          <w:tcPr>
            <w:tcW w:w="576"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141</w:t>
            </w:r>
          </w:p>
        </w:tc>
        <w:tc>
          <w:tcPr>
            <w:tcW w:w="4842" w:type="dxa"/>
          </w:tcPr>
          <w:p w:rsidR="006B3633" w:rsidRPr="00E6082F" w:rsidRDefault="006B3633" w:rsidP="00065322">
            <w:pPr>
              <w:jc w:val="both"/>
              <w:rPr>
                <w:rFonts w:ascii="Times New Roman" w:hAnsi="Times New Roman" w:cs="Times New Roman"/>
                <w:b/>
                <w:bCs/>
              </w:rPr>
            </w:pPr>
            <w:r w:rsidRPr="00E6082F">
              <w:rPr>
                <w:rFonts w:ascii="Times New Roman" w:hAnsi="Times New Roman" w:cs="Times New Roman"/>
                <w:b/>
                <w:bCs/>
              </w:rPr>
              <w:t xml:space="preserve">Mereka yang pertama menjelaskan secara gamblang implikasi </w:t>
            </w:r>
            <w:r w:rsidRPr="00E6082F">
              <w:rPr>
                <w:rFonts w:ascii="Times New Roman" w:hAnsi="Times New Roman" w:cs="Times New Roman"/>
                <w:b/>
                <w:bCs/>
                <w:i/>
                <w:iCs/>
              </w:rPr>
              <w:t>amar makruf nahi mungkar</w:t>
            </w:r>
            <w:r w:rsidRPr="00E6082F">
              <w:rPr>
                <w:rFonts w:ascii="Times New Roman" w:hAnsi="Times New Roman" w:cs="Times New Roman"/>
                <w:b/>
                <w:bCs/>
              </w:rPr>
              <w:t xml:space="preserve"> sebagai pegangan moral kami sepanjang hayat. </w:t>
            </w:r>
          </w:p>
          <w:p w:rsidR="006B3633" w:rsidRPr="00E6082F" w:rsidRDefault="006B3633" w:rsidP="00065322">
            <w:pPr>
              <w:jc w:val="both"/>
              <w:rPr>
                <w:rFonts w:ascii="Times New Roman" w:hAnsi="Times New Roman" w:cs="Times New Roman"/>
              </w:rPr>
            </w:pPr>
          </w:p>
        </w:tc>
        <w:tc>
          <w:tcPr>
            <w:tcW w:w="3753" w:type="dxa"/>
          </w:tcPr>
          <w:p w:rsidR="006B3633" w:rsidRPr="00E6082F" w:rsidRDefault="006B3633" w:rsidP="00065322">
            <w:pPr>
              <w:jc w:val="both"/>
              <w:rPr>
                <w:rFonts w:ascii="Times New Roman" w:hAnsi="Times New Roman" w:cs="Times New Roman"/>
                <w:i/>
              </w:rPr>
            </w:pPr>
            <w:r w:rsidRPr="00E6082F">
              <w:rPr>
                <w:rFonts w:ascii="Times New Roman" w:hAnsi="Times New Roman" w:cs="Times New Roman"/>
                <w:i/>
              </w:rPr>
              <w:t>Telah diterjemahkan di Chapter 3.</w:t>
            </w:r>
          </w:p>
        </w:tc>
        <w:tc>
          <w:tcPr>
            <w:tcW w:w="657"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NA</w:t>
            </w:r>
          </w:p>
        </w:tc>
      </w:tr>
      <w:tr w:rsidR="006B3633" w:rsidRPr="00E6082F" w:rsidTr="005E11D8">
        <w:tc>
          <w:tcPr>
            <w:tcW w:w="576"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142</w:t>
            </w:r>
          </w:p>
        </w:tc>
        <w:tc>
          <w:tcPr>
            <w:tcW w:w="4842"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 xml:space="preserve">Mereka mengajari kami membuat rumah- rumahan dari perdu apit-apit, mengusap luka-luka di kaki kami, membimbing kami cara mengambil wudu, </w:t>
            </w:r>
            <w:r w:rsidRPr="00E6082F">
              <w:rPr>
                <w:rFonts w:ascii="Times New Roman" w:hAnsi="Times New Roman" w:cs="Times New Roman"/>
                <w:b/>
                <w:bCs/>
              </w:rPr>
              <w:t>melongok ke dalam sarung kami ketika kami disunat,</w:t>
            </w:r>
            <w:r w:rsidRPr="00E6082F">
              <w:rPr>
                <w:rFonts w:ascii="Times New Roman" w:hAnsi="Times New Roman" w:cs="Times New Roman"/>
              </w:rPr>
              <w:t xml:space="preserve"> mengajari kami doa sebelum tidur, memompa ban sepeda kami, dan kadangkadang membuatkan kami air jeruk sambal. </w:t>
            </w:r>
          </w:p>
          <w:p w:rsidR="006B3633" w:rsidRPr="00E6082F" w:rsidRDefault="006B3633" w:rsidP="00065322">
            <w:pPr>
              <w:jc w:val="both"/>
              <w:rPr>
                <w:rFonts w:ascii="Times New Roman" w:hAnsi="Times New Roman" w:cs="Times New Roman"/>
              </w:rPr>
            </w:pPr>
          </w:p>
        </w:tc>
        <w:tc>
          <w:tcPr>
            <w:tcW w:w="3753"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They taught us to make toy houses from bamboo, showed us the way to cleanse before prayer, taught us to pray before bed, pumped air back into our flattened bicycle tires, sucked poison from our legs if we were bitten by a snake, and from time to time made us orange juice with their bare hands.</w:t>
            </w:r>
          </w:p>
          <w:p w:rsidR="006B3633" w:rsidRPr="00E6082F" w:rsidRDefault="006B3633" w:rsidP="00065322">
            <w:pPr>
              <w:jc w:val="both"/>
              <w:rPr>
                <w:rFonts w:ascii="Times New Roman" w:hAnsi="Times New Roman" w:cs="Times New Roman"/>
              </w:rPr>
            </w:pPr>
          </w:p>
        </w:tc>
        <w:tc>
          <w:tcPr>
            <w:tcW w:w="657"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NA</w:t>
            </w:r>
          </w:p>
        </w:tc>
      </w:tr>
    </w:tbl>
    <w:p w:rsidR="006B3633" w:rsidRPr="00E6082F" w:rsidRDefault="006B3633" w:rsidP="00065322">
      <w:pPr>
        <w:spacing w:after="0" w:line="240" w:lineRule="auto"/>
        <w:jc w:val="center"/>
        <w:rPr>
          <w:rFonts w:ascii="Times New Roman" w:hAnsi="Times New Roman" w:cs="Times New Roman"/>
        </w:rPr>
      </w:pPr>
      <w:r w:rsidRPr="00E6082F">
        <w:rPr>
          <w:rFonts w:ascii="Times New Roman" w:hAnsi="Times New Roman" w:cs="Times New Roman"/>
        </w:rPr>
        <w:t>Tabel 3. Informasi yang Hilang</w:t>
      </w:r>
    </w:p>
    <w:p w:rsidR="006B3633" w:rsidRPr="00E6082F" w:rsidRDefault="006B3633" w:rsidP="00065322">
      <w:pPr>
        <w:spacing w:after="0" w:line="240" w:lineRule="auto"/>
        <w:jc w:val="both"/>
        <w:rPr>
          <w:rFonts w:ascii="Times New Roman" w:hAnsi="Times New Roman" w:cs="Times New Roman"/>
        </w:rPr>
      </w:pPr>
      <w:r w:rsidRPr="00E6082F">
        <w:rPr>
          <w:rFonts w:ascii="Times New Roman" w:hAnsi="Times New Roman" w:cs="Times New Roman"/>
        </w:rPr>
        <w:t xml:space="preserve">Tingginya informasi yang hilang dalam penerjemahan ini terjadi karena beberapa informasi yang terdapat pada bab 1 – 5 ini tidak diterjemahkan / tidak dikompensasi. Sedangkan </w:t>
      </w:r>
      <w:r w:rsidRPr="00E6082F">
        <w:rPr>
          <w:rFonts w:ascii="Times New Roman" w:hAnsi="Times New Roman" w:cs="Times New Roman"/>
          <w:bCs/>
          <w:i/>
          <w:iCs/>
        </w:rPr>
        <w:t>amar makruf nahi mungkar</w:t>
      </w:r>
      <w:r w:rsidRPr="00E6082F">
        <w:rPr>
          <w:rFonts w:ascii="Times New Roman" w:hAnsi="Times New Roman" w:cs="Times New Roman"/>
          <w:bCs/>
          <w:i/>
        </w:rPr>
        <w:t xml:space="preserve"> </w:t>
      </w:r>
      <w:r w:rsidRPr="00E6082F">
        <w:rPr>
          <w:rFonts w:ascii="Times New Roman" w:hAnsi="Times New Roman" w:cs="Times New Roman"/>
        </w:rPr>
        <w:t xml:space="preserve">pada data nomor 141 telah diterjemahkan pada bab sebelumnya yaitu </w:t>
      </w:r>
      <w:r w:rsidRPr="00E6082F">
        <w:rPr>
          <w:rFonts w:ascii="Times New Roman" w:hAnsi="Times New Roman" w:cs="Times New Roman"/>
          <w:i/>
        </w:rPr>
        <w:t>do what is good and prevent what is evil</w:t>
      </w:r>
      <w:r w:rsidRPr="00E6082F">
        <w:rPr>
          <w:rFonts w:ascii="Times New Roman" w:hAnsi="Times New Roman" w:cs="Times New Roman"/>
        </w:rPr>
        <w:t xml:space="preserve"> sehingga tidak perlu diterjemahkan kembali pada bab ini. Informasi yang hilang pada data nomor 142 terjadi karena tidak ada padanan kata yang seratus persen sesuai dalam bahasa Inggris. Kata </w:t>
      </w:r>
      <w:r w:rsidRPr="00E6082F">
        <w:rPr>
          <w:rFonts w:ascii="Times New Roman" w:hAnsi="Times New Roman" w:cs="Times New Roman"/>
          <w:i/>
        </w:rPr>
        <w:t>disunat</w:t>
      </w:r>
      <w:r w:rsidRPr="00E6082F">
        <w:rPr>
          <w:rFonts w:ascii="Times New Roman" w:hAnsi="Times New Roman" w:cs="Times New Roman"/>
        </w:rPr>
        <w:t xml:space="preserve"> sebenarnya bisa dijabarkan dalam bahasa Inggris tetapi tidak ada padanan dalam level kata yang sesuai dalam bahasa Inggris. Jika kata </w:t>
      </w:r>
      <w:r w:rsidRPr="00E6082F">
        <w:rPr>
          <w:rFonts w:ascii="Times New Roman" w:hAnsi="Times New Roman" w:cs="Times New Roman"/>
          <w:i/>
        </w:rPr>
        <w:t>disunat</w:t>
      </w:r>
      <w:r w:rsidRPr="00E6082F">
        <w:rPr>
          <w:rFonts w:ascii="Times New Roman" w:hAnsi="Times New Roman" w:cs="Times New Roman"/>
        </w:rPr>
        <w:t xml:space="preserve"> diterjemahkan dalam bahasa Inggris, maka akan terjadi pergeseran dari level kata menjadi frasa. Maka, kata </w:t>
      </w:r>
      <w:r w:rsidRPr="00E6082F">
        <w:rPr>
          <w:rFonts w:ascii="Times New Roman" w:hAnsi="Times New Roman" w:cs="Times New Roman"/>
          <w:i/>
        </w:rPr>
        <w:t>disunat</w:t>
      </w:r>
      <w:r w:rsidRPr="00E6082F">
        <w:rPr>
          <w:rFonts w:ascii="Times New Roman" w:hAnsi="Times New Roman" w:cs="Times New Roman"/>
        </w:rPr>
        <w:t xml:space="preserve"> tidak diterjemahkan. Beberapa informasi yang bergeser dapat dilihat pada tabel 4:</w:t>
      </w:r>
    </w:p>
    <w:tbl>
      <w:tblPr>
        <w:tblStyle w:val="TableGrid"/>
        <w:tblW w:w="9828" w:type="dxa"/>
        <w:tblLook w:val="04A0"/>
      </w:tblPr>
      <w:tblGrid>
        <w:gridCol w:w="509"/>
        <w:gridCol w:w="4333"/>
        <w:gridCol w:w="4024"/>
        <w:gridCol w:w="962"/>
      </w:tblGrid>
      <w:tr w:rsidR="006B3633" w:rsidRPr="00E6082F" w:rsidTr="005E11D8">
        <w:tc>
          <w:tcPr>
            <w:tcW w:w="510"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No</w:t>
            </w:r>
          </w:p>
        </w:tc>
        <w:tc>
          <w:tcPr>
            <w:tcW w:w="4458"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Indonesia</w:t>
            </w:r>
          </w:p>
        </w:tc>
        <w:tc>
          <w:tcPr>
            <w:tcW w:w="4140"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English</w:t>
            </w:r>
          </w:p>
        </w:tc>
        <w:tc>
          <w:tcPr>
            <w:tcW w:w="720"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SBT</w:t>
            </w:r>
          </w:p>
        </w:tc>
      </w:tr>
      <w:tr w:rsidR="006B3633" w:rsidRPr="00E6082F" w:rsidTr="005E11D8">
        <w:tc>
          <w:tcPr>
            <w:tcW w:w="510"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19</w:t>
            </w:r>
          </w:p>
        </w:tc>
        <w:tc>
          <w:tcPr>
            <w:tcW w:w="4458" w:type="dxa"/>
          </w:tcPr>
          <w:p w:rsidR="006B3633" w:rsidRPr="00CE0D48" w:rsidRDefault="006B3633" w:rsidP="00065322">
            <w:pPr>
              <w:jc w:val="both"/>
              <w:rPr>
                <w:rFonts w:ascii="Times New Roman" w:hAnsi="Times New Roman" w:cs="Times New Roman"/>
                <w:lang w:val="en-US"/>
              </w:rPr>
            </w:pPr>
            <w:r w:rsidRPr="00E6082F">
              <w:rPr>
                <w:rFonts w:ascii="Times New Roman" w:hAnsi="Times New Roman" w:cs="Times New Roman"/>
              </w:rPr>
              <w:t xml:space="preserve">Beliau adalah seorang nelayan, namun pembukaan wajahnya yang mirip </w:t>
            </w:r>
            <w:r w:rsidRPr="00E6082F">
              <w:rPr>
                <w:rFonts w:ascii="Times New Roman" w:hAnsi="Times New Roman" w:cs="Times New Roman"/>
                <w:i/>
                <w:iCs/>
              </w:rPr>
              <w:t>orang Bushman</w:t>
            </w:r>
            <w:r w:rsidRPr="00E6082F">
              <w:rPr>
                <w:rFonts w:ascii="Times New Roman" w:hAnsi="Times New Roman" w:cs="Times New Roman"/>
              </w:rPr>
              <w:t xml:space="preserve"> adalah raut wajah yang lembut, baik hati, dan menyimpan harap. </w:t>
            </w:r>
          </w:p>
        </w:tc>
        <w:tc>
          <w:tcPr>
            <w:tcW w:w="4140"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 xml:space="preserve">He was a fisherman, but his face was like that of a kind </w:t>
            </w:r>
            <w:r w:rsidRPr="00E6082F">
              <w:rPr>
                <w:rFonts w:ascii="Times New Roman" w:hAnsi="Times New Roman" w:cs="Times New Roman"/>
                <w:i/>
                <w:iCs/>
              </w:rPr>
              <w:t>shepherd</w:t>
            </w:r>
            <w:r w:rsidRPr="00E6082F">
              <w:rPr>
                <w:rFonts w:ascii="Times New Roman" w:hAnsi="Times New Roman" w:cs="Times New Roman"/>
              </w:rPr>
              <w:t xml:space="preserve">, showing he was a gentle, good hearted and hopeful man.  </w:t>
            </w:r>
          </w:p>
        </w:tc>
        <w:tc>
          <w:tcPr>
            <w:tcW w:w="720"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Info bergeser</w:t>
            </w:r>
          </w:p>
        </w:tc>
      </w:tr>
      <w:tr w:rsidR="006B3633" w:rsidRPr="00E6082F" w:rsidTr="005E11D8">
        <w:tc>
          <w:tcPr>
            <w:tcW w:w="510"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79</w:t>
            </w:r>
          </w:p>
        </w:tc>
        <w:tc>
          <w:tcPr>
            <w:tcW w:w="4458"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i/>
                <w:iCs/>
              </w:rPr>
              <w:t>Generasi kelima sebelumnya</w:t>
            </w:r>
            <w:r w:rsidRPr="00E6082F">
              <w:rPr>
                <w:rFonts w:ascii="Times New Roman" w:hAnsi="Times New Roman" w:cs="Times New Roman"/>
              </w:rPr>
              <w:t xml:space="preserve"> adalah masa </w:t>
            </w:r>
            <w:r w:rsidRPr="00E6082F">
              <w:rPr>
                <w:rFonts w:ascii="Times New Roman" w:hAnsi="Times New Roman" w:cs="Times New Roman"/>
                <w:i/>
                <w:iCs/>
              </w:rPr>
              <w:t>antediluvium</w:t>
            </w:r>
            <w:r w:rsidRPr="00E6082F">
              <w:rPr>
                <w:rFonts w:ascii="Times New Roman" w:hAnsi="Times New Roman" w:cs="Times New Roman"/>
              </w:rPr>
              <w:t xml:space="preserve">, suatu masa yang amat lampau ketika orang-orang Melayu masih berkelana sebagai nomad.  </w:t>
            </w:r>
          </w:p>
        </w:tc>
        <w:tc>
          <w:tcPr>
            <w:tcW w:w="4140" w:type="dxa"/>
          </w:tcPr>
          <w:p w:rsidR="006B3633" w:rsidRPr="00CE0D48" w:rsidRDefault="006B3633" w:rsidP="00065322">
            <w:pPr>
              <w:jc w:val="both"/>
              <w:rPr>
                <w:rFonts w:ascii="Times New Roman" w:hAnsi="Times New Roman" w:cs="Times New Roman"/>
                <w:lang w:val="en-US"/>
              </w:rPr>
            </w:pPr>
            <w:r w:rsidRPr="00E6082F">
              <w:rPr>
                <w:rFonts w:ascii="Times New Roman" w:hAnsi="Times New Roman" w:cs="Times New Roman"/>
                <w:i/>
                <w:iCs/>
              </w:rPr>
              <w:t>Many generations beyond his recollection</w:t>
            </w:r>
            <w:r w:rsidRPr="00E6082F">
              <w:rPr>
                <w:rFonts w:ascii="Times New Roman" w:hAnsi="Times New Roman" w:cs="Times New Roman"/>
              </w:rPr>
              <w:t xml:space="preserve">, their ancestors lived during the antediluvian period, a time long ago when the Malay people lived as nomads. </w:t>
            </w:r>
          </w:p>
        </w:tc>
        <w:tc>
          <w:tcPr>
            <w:tcW w:w="720"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Info bergeser</w:t>
            </w:r>
          </w:p>
        </w:tc>
      </w:tr>
    </w:tbl>
    <w:p w:rsidR="006B3633" w:rsidRPr="00E6082F" w:rsidRDefault="006B3633" w:rsidP="00065322">
      <w:pPr>
        <w:spacing w:after="0" w:line="240" w:lineRule="auto"/>
        <w:jc w:val="center"/>
        <w:rPr>
          <w:rFonts w:ascii="Times New Roman" w:hAnsi="Times New Roman" w:cs="Times New Roman"/>
        </w:rPr>
      </w:pPr>
      <w:r w:rsidRPr="00E6082F">
        <w:rPr>
          <w:rFonts w:ascii="Times New Roman" w:hAnsi="Times New Roman" w:cs="Times New Roman"/>
        </w:rPr>
        <w:t>Tabel 4. Informasi yang Bergeser</w:t>
      </w:r>
    </w:p>
    <w:p w:rsidR="006B3633" w:rsidRPr="00E6082F" w:rsidRDefault="006B3633" w:rsidP="00065322">
      <w:pPr>
        <w:spacing w:after="0" w:line="240" w:lineRule="auto"/>
        <w:jc w:val="both"/>
        <w:rPr>
          <w:rFonts w:ascii="Times New Roman" w:hAnsi="Times New Roman" w:cs="Times New Roman"/>
          <w:iCs/>
          <w:lang w:val="en-US"/>
        </w:rPr>
      </w:pPr>
      <w:r w:rsidRPr="00E6082F">
        <w:rPr>
          <w:rFonts w:ascii="Times New Roman" w:eastAsia="Times New Roman" w:hAnsi="Times New Roman" w:cs="Times New Roman"/>
          <w:i/>
          <w:lang w:eastAsia="en-US"/>
        </w:rPr>
        <w:t>Bushman</w:t>
      </w:r>
      <w:r w:rsidRPr="00E6082F">
        <w:rPr>
          <w:rFonts w:ascii="Times New Roman" w:eastAsia="Times New Roman" w:hAnsi="Times New Roman" w:cs="Times New Roman"/>
          <w:lang w:eastAsia="en-US"/>
        </w:rPr>
        <w:t xml:space="preserve"> adalah suku yang mendiami padang rumput di Afrika, sedangkan </w:t>
      </w:r>
      <w:r w:rsidRPr="00E6082F">
        <w:rPr>
          <w:rFonts w:ascii="Times New Roman" w:eastAsia="Times New Roman" w:hAnsi="Times New Roman" w:cs="Times New Roman"/>
          <w:i/>
          <w:lang w:eastAsia="en-US"/>
        </w:rPr>
        <w:t>shepherd</w:t>
      </w:r>
      <w:r w:rsidRPr="00E6082F">
        <w:rPr>
          <w:rFonts w:ascii="Times New Roman" w:eastAsia="Times New Roman" w:hAnsi="Times New Roman" w:cs="Times New Roman"/>
          <w:lang w:eastAsia="en-US"/>
        </w:rPr>
        <w:t xml:space="preserve"> adalah penggembala, yang merupakan salah satu kegiatan orang Bushman. Pada data nomor 19, penulis hanya menuliskan </w:t>
      </w:r>
      <w:r w:rsidRPr="00E6082F">
        <w:rPr>
          <w:rFonts w:ascii="Times New Roman" w:eastAsia="Times New Roman" w:hAnsi="Times New Roman" w:cs="Times New Roman"/>
          <w:i/>
          <w:lang w:eastAsia="en-US"/>
        </w:rPr>
        <w:t>orang Bushman</w:t>
      </w:r>
      <w:r w:rsidRPr="00E6082F">
        <w:rPr>
          <w:rFonts w:ascii="Times New Roman" w:eastAsia="Times New Roman" w:hAnsi="Times New Roman" w:cs="Times New Roman"/>
          <w:lang w:eastAsia="en-US"/>
        </w:rPr>
        <w:t xml:space="preserve">, namun dalam terjemahannya, penerjemah mengubahnya menjadi </w:t>
      </w:r>
      <w:r w:rsidRPr="00E6082F">
        <w:rPr>
          <w:rFonts w:ascii="Times New Roman" w:eastAsia="Times New Roman" w:hAnsi="Times New Roman" w:cs="Times New Roman"/>
          <w:i/>
          <w:lang w:eastAsia="en-US"/>
        </w:rPr>
        <w:t>shepherd</w:t>
      </w:r>
      <w:r w:rsidRPr="00E6082F">
        <w:rPr>
          <w:rFonts w:ascii="Times New Roman" w:eastAsia="Times New Roman" w:hAnsi="Times New Roman" w:cs="Times New Roman"/>
          <w:lang w:eastAsia="en-US"/>
        </w:rPr>
        <w:t xml:space="preserve">. Dalam hal ini, terjadi pergeseran informasi dimana </w:t>
      </w:r>
      <w:r w:rsidRPr="00E6082F">
        <w:rPr>
          <w:rFonts w:ascii="Times New Roman" w:hAnsi="Times New Roman" w:cs="Times New Roman"/>
          <w:i/>
          <w:iCs/>
        </w:rPr>
        <w:t xml:space="preserve">orang Bushman </w:t>
      </w:r>
      <w:r w:rsidRPr="00E6082F">
        <w:rPr>
          <w:rFonts w:ascii="Times New Roman" w:hAnsi="Times New Roman" w:cs="Times New Roman"/>
          <w:iCs/>
        </w:rPr>
        <w:t xml:space="preserve">dalam bahasa Indonesia yang bersifat lebih umum diganti dengan kata yang lebih spesifik, yaitu </w:t>
      </w:r>
      <w:r w:rsidRPr="00E6082F">
        <w:rPr>
          <w:rFonts w:ascii="Times New Roman" w:hAnsi="Times New Roman" w:cs="Times New Roman"/>
          <w:i/>
          <w:iCs/>
        </w:rPr>
        <w:t>shepherd</w:t>
      </w:r>
      <w:r w:rsidRPr="00E6082F">
        <w:rPr>
          <w:rFonts w:ascii="Times New Roman" w:hAnsi="Times New Roman" w:cs="Times New Roman"/>
          <w:iCs/>
        </w:rPr>
        <w:t>.</w:t>
      </w:r>
      <w:r w:rsidRPr="00E6082F">
        <w:rPr>
          <w:rFonts w:ascii="Times New Roman" w:eastAsia="Times New Roman" w:hAnsi="Times New Roman" w:cs="Times New Roman"/>
          <w:lang w:eastAsia="en-US"/>
        </w:rPr>
        <w:t xml:space="preserve"> Pergeseran informasi lainnya terjadi </w:t>
      </w:r>
      <w:r w:rsidRPr="00E6082F">
        <w:rPr>
          <w:rFonts w:ascii="Times New Roman" w:eastAsia="Times New Roman" w:hAnsi="Times New Roman" w:cs="Times New Roman"/>
          <w:lang w:eastAsia="en-US"/>
        </w:rPr>
        <w:lastRenderedPageBreak/>
        <w:t xml:space="preserve">pada data nomor 79 yang secara pasti menyebutkan </w:t>
      </w:r>
      <w:r w:rsidRPr="00E6082F">
        <w:rPr>
          <w:rFonts w:ascii="Times New Roman" w:hAnsi="Times New Roman" w:cs="Times New Roman"/>
          <w:i/>
          <w:iCs/>
        </w:rPr>
        <w:t xml:space="preserve">Generasi kelima sebelumnya  </w:t>
      </w:r>
      <w:r w:rsidRPr="00E6082F">
        <w:rPr>
          <w:rFonts w:ascii="Times New Roman" w:hAnsi="Times New Roman" w:cs="Times New Roman"/>
          <w:iCs/>
        </w:rPr>
        <w:t xml:space="preserve">sedangkan pada terjemahannya hanya berubah menjadi tidak pasti, yaitu </w:t>
      </w:r>
      <w:r w:rsidRPr="00E6082F">
        <w:rPr>
          <w:rFonts w:ascii="Times New Roman" w:hAnsi="Times New Roman" w:cs="Times New Roman"/>
          <w:i/>
          <w:iCs/>
        </w:rPr>
        <w:t xml:space="preserve">Many generations beyond his recollection. </w:t>
      </w:r>
      <w:r w:rsidRPr="00E6082F">
        <w:rPr>
          <w:rFonts w:ascii="Times New Roman" w:hAnsi="Times New Roman" w:cs="Times New Roman"/>
          <w:iCs/>
        </w:rPr>
        <w:t>Beberapa informasi yang diterjemahkan tidak dalam satu segmen dapat dilihat pada tabel 5:</w:t>
      </w:r>
    </w:p>
    <w:p w:rsidR="006B3633" w:rsidRPr="00E6082F" w:rsidRDefault="006B3633" w:rsidP="00065322">
      <w:pPr>
        <w:spacing w:after="0" w:line="240" w:lineRule="auto"/>
        <w:jc w:val="both"/>
        <w:rPr>
          <w:rFonts w:ascii="Times New Roman" w:hAnsi="Times New Roman" w:cs="Times New Roman"/>
          <w:iCs/>
          <w:lang w:val="en-US"/>
        </w:rPr>
      </w:pPr>
    </w:p>
    <w:tbl>
      <w:tblPr>
        <w:tblStyle w:val="TableGrid"/>
        <w:tblW w:w="9828" w:type="dxa"/>
        <w:tblLook w:val="04A0"/>
      </w:tblPr>
      <w:tblGrid>
        <w:gridCol w:w="577"/>
        <w:gridCol w:w="4424"/>
        <w:gridCol w:w="4108"/>
        <w:gridCol w:w="719"/>
      </w:tblGrid>
      <w:tr w:rsidR="006B3633" w:rsidRPr="00E6082F" w:rsidTr="005E11D8">
        <w:tc>
          <w:tcPr>
            <w:tcW w:w="577"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No</w:t>
            </w:r>
          </w:p>
        </w:tc>
        <w:tc>
          <w:tcPr>
            <w:tcW w:w="4424"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Indonesia</w:t>
            </w:r>
          </w:p>
        </w:tc>
        <w:tc>
          <w:tcPr>
            <w:tcW w:w="4108"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English</w:t>
            </w:r>
          </w:p>
        </w:tc>
        <w:tc>
          <w:tcPr>
            <w:tcW w:w="719"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SBT</w:t>
            </w:r>
          </w:p>
        </w:tc>
      </w:tr>
      <w:tr w:rsidR="006B3633" w:rsidRPr="00E6082F" w:rsidTr="00E6082F">
        <w:trPr>
          <w:trHeight w:val="1044"/>
        </w:trPr>
        <w:tc>
          <w:tcPr>
            <w:tcW w:w="577"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15</w:t>
            </w:r>
          </w:p>
        </w:tc>
        <w:tc>
          <w:tcPr>
            <w:tcW w:w="4424"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 xml:space="preserve">Ia berulang kali menghitung jumlah anak-anak yang duduk di bangku panjang. </w:t>
            </w:r>
          </w:p>
          <w:p w:rsidR="006B3633" w:rsidRPr="00E6082F" w:rsidRDefault="006B3633" w:rsidP="00065322">
            <w:pPr>
              <w:jc w:val="both"/>
              <w:rPr>
                <w:rFonts w:ascii="Times New Roman" w:hAnsi="Times New Roman" w:cs="Times New Roman"/>
              </w:rPr>
            </w:pPr>
          </w:p>
        </w:tc>
        <w:tc>
          <w:tcPr>
            <w:tcW w:w="4108" w:type="dxa"/>
          </w:tcPr>
          <w:p w:rsidR="006B3633" w:rsidRPr="00CE0D48" w:rsidRDefault="006B3633" w:rsidP="00065322">
            <w:pPr>
              <w:jc w:val="both"/>
              <w:rPr>
                <w:rFonts w:ascii="Times New Roman" w:hAnsi="Times New Roman" w:cs="Times New Roman"/>
                <w:lang w:val="en-US"/>
              </w:rPr>
            </w:pPr>
            <w:r w:rsidRPr="00E6082F">
              <w:rPr>
                <w:rFonts w:ascii="Times New Roman" w:hAnsi="Times New Roman" w:cs="Times New Roman"/>
              </w:rPr>
              <w:t xml:space="preserve">She kept counting the number of children sitting on the long benches, so worried that she didn’t even care about the sweat pouring down onto her eyelids. </w:t>
            </w:r>
          </w:p>
        </w:tc>
        <w:tc>
          <w:tcPr>
            <w:tcW w:w="719"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N</w:t>
            </w:r>
          </w:p>
        </w:tc>
      </w:tr>
      <w:tr w:rsidR="006B3633" w:rsidRPr="00E6082F" w:rsidTr="005E11D8">
        <w:tc>
          <w:tcPr>
            <w:tcW w:w="577"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16</w:t>
            </w:r>
          </w:p>
        </w:tc>
        <w:tc>
          <w:tcPr>
            <w:tcW w:w="4424" w:type="dxa"/>
          </w:tcPr>
          <w:p w:rsidR="006B3633" w:rsidRPr="00CE0D48" w:rsidRDefault="006B3633" w:rsidP="00065322">
            <w:pPr>
              <w:jc w:val="both"/>
              <w:rPr>
                <w:rFonts w:ascii="Times New Roman" w:hAnsi="Times New Roman" w:cs="Times New Roman"/>
                <w:lang w:val="en-US"/>
              </w:rPr>
            </w:pPr>
            <w:r w:rsidRPr="00E6082F">
              <w:rPr>
                <w:rFonts w:ascii="Times New Roman" w:hAnsi="Times New Roman" w:cs="Times New Roman"/>
              </w:rPr>
              <w:t xml:space="preserve">Ia demikian khawatir sehingga tak peduli pada peluh yang mengalir masuk ke pelupuk matanya. </w:t>
            </w:r>
          </w:p>
        </w:tc>
        <w:tc>
          <w:tcPr>
            <w:tcW w:w="4108" w:type="dxa"/>
          </w:tcPr>
          <w:p w:rsidR="006B3633" w:rsidRPr="00E6082F" w:rsidRDefault="006B3633" w:rsidP="00065322">
            <w:pPr>
              <w:jc w:val="both"/>
              <w:rPr>
                <w:rFonts w:ascii="Times New Roman" w:hAnsi="Times New Roman" w:cs="Times New Roman"/>
              </w:rPr>
            </w:pPr>
          </w:p>
        </w:tc>
        <w:tc>
          <w:tcPr>
            <w:tcW w:w="719"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N</w:t>
            </w:r>
          </w:p>
        </w:tc>
      </w:tr>
      <w:tr w:rsidR="006B3633" w:rsidRPr="00E6082F" w:rsidTr="005E11D8">
        <w:tc>
          <w:tcPr>
            <w:tcW w:w="577"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105</w:t>
            </w:r>
          </w:p>
        </w:tc>
        <w:tc>
          <w:tcPr>
            <w:tcW w:w="4424" w:type="dxa"/>
          </w:tcPr>
          <w:p w:rsidR="006B3633" w:rsidRPr="00CE0D48" w:rsidRDefault="006B3633" w:rsidP="00065322">
            <w:pPr>
              <w:jc w:val="both"/>
              <w:rPr>
                <w:rFonts w:ascii="Times New Roman" w:hAnsi="Times New Roman" w:cs="Times New Roman"/>
                <w:lang w:val="en-US"/>
              </w:rPr>
            </w:pPr>
            <w:r w:rsidRPr="00E6082F">
              <w:rPr>
                <w:rFonts w:ascii="Times New Roman" w:hAnsi="Times New Roman" w:cs="Times New Roman"/>
              </w:rPr>
              <w:t>Pak Harfan juga terseyum, beliau melirik Bu Mus sambil mengangkat bahunya.</w:t>
            </w:r>
          </w:p>
        </w:tc>
        <w:tc>
          <w:tcPr>
            <w:tcW w:w="4108" w:type="dxa"/>
          </w:tcPr>
          <w:p w:rsidR="006B3633" w:rsidRPr="00CE0D48" w:rsidRDefault="006B3633" w:rsidP="00065322">
            <w:pPr>
              <w:jc w:val="both"/>
              <w:rPr>
                <w:rFonts w:ascii="Times New Roman" w:hAnsi="Times New Roman" w:cs="Times New Roman"/>
                <w:lang w:val="en-US"/>
              </w:rPr>
            </w:pPr>
            <w:r w:rsidRPr="00E6082F">
              <w:rPr>
                <w:rFonts w:ascii="Times New Roman" w:hAnsi="Times New Roman" w:cs="Times New Roman"/>
              </w:rPr>
              <w:t>Pak Harfan was smiling too. He looked over to Bu Mus and shrugged his shoulders.</w:t>
            </w:r>
          </w:p>
        </w:tc>
        <w:tc>
          <w:tcPr>
            <w:tcW w:w="719"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N</w:t>
            </w:r>
          </w:p>
        </w:tc>
      </w:tr>
      <w:tr w:rsidR="006B3633" w:rsidRPr="00E6082F" w:rsidTr="005E11D8">
        <w:tc>
          <w:tcPr>
            <w:tcW w:w="577"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106</w:t>
            </w:r>
          </w:p>
        </w:tc>
        <w:tc>
          <w:tcPr>
            <w:tcW w:w="4424" w:type="dxa"/>
          </w:tcPr>
          <w:p w:rsidR="006B3633" w:rsidRPr="00E6082F" w:rsidRDefault="006B3633" w:rsidP="00065322">
            <w:pPr>
              <w:jc w:val="both"/>
              <w:rPr>
                <w:rFonts w:ascii="Times New Roman" w:hAnsi="Times New Roman" w:cs="Times New Roman"/>
              </w:rPr>
            </w:pPr>
          </w:p>
        </w:tc>
        <w:tc>
          <w:tcPr>
            <w:tcW w:w="4108" w:type="dxa"/>
          </w:tcPr>
          <w:p w:rsidR="006B3633" w:rsidRPr="00CE0D48" w:rsidRDefault="006B3633" w:rsidP="00065322">
            <w:pPr>
              <w:jc w:val="both"/>
              <w:rPr>
                <w:rFonts w:ascii="Times New Roman" w:hAnsi="Times New Roman" w:cs="Times New Roman"/>
                <w:lang w:val="en-US"/>
              </w:rPr>
            </w:pPr>
            <w:r w:rsidRPr="00E6082F">
              <w:rPr>
                <w:rFonts w:ascii="Times New Roman" w:hAnsi="Times New Roman" w:cs="Times New Roman"/>
              </w:rPr>
              <w:t>He looked over to Bu Mus and shrugged his shoulders.</w:t>
            </w:r>
          </w:p>
        </w:tc>
        <w:tc>
          <w:tcPr>
            <w:tcW w:w="719" w:type="dxa"/>
          </w:tcPr>
          <w:p w:rsidR="006B3633" w:rsidRPr="00E6082F" w:rsidRDefault="006B3633" w:rsidP="00065322">
            <w:pPr>
              <w:jc w:val="both"/>
              <w:rPr>
                <w:rFonts w:ascii="Times New Roman" w:hAnsi="Times New Roman" w:cs="Times New Roman"/>
              </w:rPr>
            </w:pPr>
            <w:r w:rsidRPr="00E6082F">
              <w:rPr>
                <w:rFonts w:ascii="Times New Roman" w:hAnsi="Times New Roman" w:cs="Times New Roman"/>
              </w:rPr>
              <w:t>N</w:t>
            </w:r>
          </w:p>
        </w:tc>
      </w:tr>
    </w:tbl>
    <w:p w:rsidR="006B3633" w:rsidRPr="00CE0D48" w:rsidRDefault="006B3633" w:rsidP="00065322">
      <w:pPr>
        <w:spacing w:after="0" w:line="240" w:lineRule="auto"/>
        <w:jc w:val="center"/>
        <w:rPr>
          <w:rFonts w:ascii="Times New Roman" w:hAnsi="Times New Roman" w:cs="Times New Roman"/>
          <w:b/>
          <w:iCs/>
        </w:rPr>
      </w:pPr>
      <w:r w:rsidRPr="00CE0D48">
        <w:rPr>
          <w:rFonts w:ascii="Times New Roman" w:hAnsi="Times New Roman" w:cs="Times New Roman"/>
          <w:b/>
          <w:iCs/>
        </w:rPr>
        <w:t>Tabel 5. Informasi yang Diterjemahkan tidak dalam Satu Segmen</w:t>
      </w:r>
    </w:p>
    <w:p w:rsidR="00B34189" w:rsidRPr="00E6082F" w:rsidRDefault="006B3633" w:rsidP="0035453E">
      <w:pPr>
        <w:spacing w:after="0" w:line="240" w:lineRule="auto"/>
        <w:ind w:firstLine="720"/>
        <w:jc w:val="both"/>
        <w:rPr>
          <w:rFonts w:ascii="Times New Roman" w:hAnsi="Times New Roman" w:cs="Times New Roman"/>
          <w:iCs/>
          <w:lang w:val="en-US"/>
        </w:rPr>
      </w:pPr>
      <w:r w:rsidRPr="00E6082F">
        <w:rPr>
          <w:rFonts w:ascii="Times New Roman" w:hAnsi="Times New Roman" w:cs="Times New Roman"/>
          <w:iCs/>
        </w:rPr>
        <w:t>Dapat dilihat dari tabel di atas bahwa beberapa kalimat dalam bahasa Indonesia dapat diterjemahkan menjadi satu kalimat dalam bahasa Inggris. Sebaliknya, sebuah kalimat dalam bahasa Indonesia dapat diterjemahkan menjadi beberapa kalimat dalam bahasa Inggris.</w:t>
      </w:r>
    </w:p>
    <w:p w:rsidR="006B3633" w:rsidRPr="00E6082F" w:rsidRDefault="006B3633" w:rsidP="00ED4067">
      <w:pPr>
        <w:pStyle w:val="ListParagraph"/>
        <w:numPr>
          <w:ilvl w:val="0"/>
          <w:numId w:val="6"/>
        </w:numPr>
        <w:spacing w:after="0" w:line="240" w:lineRule="auto"/>
        <w:ind w:left="284" w:hanging="284"/>
        <w:jc w:val="both"/>
        <w:rPr>
          <w:rFonts w:ascii="Times New Roman" w:hAnsi="Times New Roman" w:cs="Times New Roman"/>
          <w:iCs/>
          <w:lang w:val="en-US"/>
        </w:rPr>
      </w:pPr>
      <w:proofErr w:type="spellStart"/>
      <w:r w:rsidRPr="00E6082F">
        <w:rPr>
          <w:rFonts w:ascii="Times New Roman" w:hAnsi="Times New Roman" w:cs="Times New Roman"/>
          <w:b/>
          <w:lang w:val="en-US"/>
        </w:rPr>
        <w:t>Kesimpulan</w:t>
      </w:r>
      <w:proofErr w:type="spellEnd"/>
    </w:p>
    <w:p w:rsidR="006B3633" w:rsidRPr="0035453E" w:rsidRDefault="006B3633" w:rsidP="008072BD">
      <w:pPr>
        <w:spacing w:after="0" w:line="240" w:lineRule="auto"/>
        <w:ind w:firstLine="720"/>
        <w:jc w:val="both"/>
        <w:rPr>
          <w:rFonts w:ascii="Times New Roman" w:hAnsi="Times New Roman" w:cs="Times New Roman"/>
        </w:rPr>
      </w:pPr>
      <w:r w:rsidRPr="00E6082F">
        <w:rPr>
          <w:rFonts w:ascii="Times New Roman" w:eastAsia="Times New Roman" w:hAnsi="Times New Roman" w:cs="Times New Roman"/>
        </w:rPr>
        <w:t xml:space="preserve">Melalui penelitian yang telah dilakukan, dapat disimpulkan bahwa strategi kompensasi banyak diterapkan dalam penerjemahan novel Laskar Pelangi. Dari seluruh kalimat dalam bab 1 – 5 yang telah dianalisis, terdapat </w:t>
      </w:r>
      <w:r w:rsidRPr="00E6082F">
        <w:rPr>
          <w:rFonts w:ascii="Times New Roman" w:hAnsi="Times New Roman" w:cs="Times New Roman"/>
        </w:rPr>
        <w:t>31 % informasi yang utuh, 20 % informasi yang diterjemahkan tidak dalam satu segmen, 45 % informasi yang hilang, 3 % informasi baru, dan 1 % informasi yang bergeser. Cukup tingginya presentase informasi yang hilang disebabkan karena beberapa informasi tidak diterjemahkan / tidak dikompensasi. Beberapa informasi telah diterjemahkan pada bab sebelumnya sehingga tidak perlu diterjemahkan kembali. Informasi yang hilang juga terjadi karena tidak ada padanan dalam level kata yang seratus persen sesuai dalam bahasa Inggris. Selain itu, terdapat perbedaan jumlah bab dalam novel Laskar Pelangi dan Rainbow Troops, sebuah bab dalam novel Laskar Pelangi dapat diterjemahkan menjadi beberapa bab dengan judul yang berbeda dalam Rainbow Troops. Sebuah kalimat dapat diterjemahkan menjadi beberapa kalimat dan sebaliknya. Penerapan strategi kompensasi ini dilakukan agar hasil terjemahan bersifat komunikatif dan mudah dimengerti oleh pembaca.</w:t>
      </w:r>
      <w:r w:rsidR="0035453E">
        <w:rPr>
          <w:rFonts w:ascii="Times New Roman" w:hAnsi="Times New Roman" w:cs="Times New Roman"/>
          <w:lang w:val="en-US"/>
        </w:rPr>
        <w:t xml:space="preserve"> </w:t>
      </w:r>
      <w:r w:rsidRPr="00E6082F">
        <w:rPr>
          <w:rFonts w:ascii="Times New Roman" w:hAnsi="Times New Roman" w:cs="Times New Roman"/>
        </w:rPr>
        <w:t>Untuk penelitian mendatang, kami menyarankan agar lebih banyak novel terjemahan yang dianalisis, termasuk novel – novel karya Andrea Hirata yang lainnya. Dalam menganalisisnya, sebaiknya penulis tidak hanya membahas tentang penerapan strategi kompensasi, namun juga penerapan strategi penerjemahan yang lainnya, seperti adaptasi, elipsis, dan lain – lain.</w:t>
      </w:r>
    </w:p>
    <w:p w:rsidR="006B3633" w:rsidRPr="00E6082F" w:rsidRDefault="006B3633" w:rsidP="00065322">
      <w:pPr>
        <w:tabs>
          <w:tab w:val="left" w:pos="360"/>
        </w:tabs>
        <w:spacing w:after="0" w:line="240" w:lineRule="auto"/>
        <w:jc w:val="center"/>
        <w:rPr>
          <w:rFonts w:ascii="Times New Roman" w:hAnsi="Times New Roman" w:cs="Times New Roman"/>
          <w:b/>
          <w:lang w:val="en-US"/>
        </w:rPr>
      </w:pPr>
      <w:proofErr w:type="spellStart"/>
      <w:r w:rsidRPr="00E6082F">
        <w:rPr>
          <w:rFonts w:ascii="Times New Roman" w:hAnsi="Times New Roman" w:cs="Times New Roman"/>
          <w:b/>
          <w:lang w:val="en-US"/>
        </w:rPr>
        <w:t>Daftar</w:t>
      </w:r>
      <w:proofErr w:type="spellEnd"/>
      <w:r w:rsidRPr="00E6082F">
        <w:rPr>
          <w:rFonts w:ascii="Times New Roman" w:hAnsi="Times New Roman" w:cs="Times New Roman"/>
          <w:b/>
          <w:lang w:val="en-US"/>
        </w:rPr>
        <w:t xml:space="preserve"> </w:t>
      </w:r>
      <w:proofErr w:type="spellStart"/>
      <w:r w:rsidRPr="00E6082F">
        <w:rPr>
          <w:rFonts w:ascii="Times New Roman" w:hAnsi="Times New Roman" w:cs="Times New Roman"/>
          <w:b/>
          <w:lang w:val="en-US"/>
        </w:rPr>
        <w:t>Pustaka</w:t>
      </w:r>
      <w:proofErr w:type="spellEnd"/>
    </w:p>
    <w:p w:rsidR="00646DB4" w:rsidRPr="00E6082F" w:rsidRDefault="00646DB4" w:rsidP="008072BD">
      <w:pPr>
        <w:spacing w:after="0" w:line="240" w:lineRule="auto"/>
        <w:jc w:val="both"/>
        <w:rPr>
          <w:rFonts w:ascii="Times New Roman" w:hAnsi="Times New Roman" w:cs="Times New Roman"/>
          <w:bCs/>
          <w:lang w:val="en-US"/>
        </w:rPr>
      </w:pPr>
      <w:r w:rsidRPr="00E6082F">
        <w:rPr>
          <w:rFonts w:ascii="Times New Roman" w:hAnsi="Times New Roman" w:cs="Times New Roman"/>
        </w:rPr>
        <w:t xml:space="preserve">As-Safi, A.B. </w:t>
      </w:r>
      <w:r w:rsidRPr="00E6082F">
        <w:rPr>
          <w:rFonts w:ascii="Times New Roman" w:hAnsi="Times New Roman" w:cs="Times New Roman"/>
          <w:bCs/>
          <w:i/>
        </w:rPr>
        <w:t>Translation Theories, Strategies a</w:t>
      </w:r>
      <w:r w:rsidRPr="00E6082F">
        <w:rPr>
          <w:rFonts w:ascii="Times New Roman" w:hAnsi="Times New Roman" w:cs="Times New Roman"/>
          <w:i/>
        </w:rPr>
        <w:t xml:space="preserve">nd </w:t>
      </w:r>
      <w:r w:rsidRPr="00E6082F">
        <w:rPr>
          <w:rFonts w:ascii="Times New Roman" w:hAnsi="Times New Roman" w:cs="Times New Roman"/>
          <w:bCs/>
          <w:i/>
        </w:rPr>
        <w:t xml:space="preserve">Basic Theoretical Issues </w:t>
      </w:r>
      <w:r w:rsidRPr="00E6082F">
        <w:rPr>
          <w:rFonts w:ascii="Times New Roman" w:hAnsi="Times New Roman" w:cs="Times New Roman"/>
          <w:bCs/>
        </w:rPr>
        <w:t>: 56.</w:t>
      </w:r>
    </w:p>
    <w:p w:rsidR="00646DB4" w:rsidRPr="00E6082F" w:rsidRDefault="00646DB4" w:rsidP="00ED4067">
      <w:pPr>
        <w:spacing w:after="0" w:line="240" w:lineRule="auto"/>
        <w:ind w:left="567" w:hanging="567"/>
        <w:jc w:val="both"/>
        <w:rPr>
          <w:rFonts w:ascii="Times New Roman" w:hAnsi="Times New Roman" w:cs="Times New Roman"/>
          <w:lang w:val="en-US"/>
        </w:rPr>
      </w:pPr>
      <w:r w:rsidRPr="00E6082F">
        <w:rPr>
          <w:rFonts w:ascii="Times New Roman" w:hAnsi="Times New Roman" w:cs="Times New Roman"/>
        </w:rPr>
        <w:t xml:space="preserve">Hatim, Basil and Jeremy Munday (2004). </w:t>
      </w:r>
      <w:r w:rsidRPr="00E6082F">
        <w:rPr>
          <w:rFonts w:ascii="Times New Roman" w:hAnsi="Times New Roman" w:cs="Times New Roman"/>
          <w:i/>
        </w:rPr>
        <w:t>Translation: An advanced resource book</w:t>
      </w:r>
      <w:r w:rsidRPr="00E6082F">
        <w:rPr>
          <w:rFonts w:ascii="Times New Roman" w:hAnsi="Times New Roman" w:cs="Times New Roman"/>
        </w:rPr>
        <w:t>. London and New York: Routledge.</w:t>
      </w:r>
    </w:p>
    <w:p w:rsidR="006B3633" w:rsidRPr="00E6082F" w:rsidRDefault="006B3633" w:rsidP="00ED4067">
      <w:pPr>
        <w:spacing w:after="0" w:line="240" w:lineRule="auto"/>
        <w:ind w:left="567" w:hanging="567"/>
        <w:jc w:val="both"/>
        <w:rPr>
          <w:rFonts w:ascii="Times New Roman" w:hAnsi="Times New Roman" w:cs="Times New Roman"/>
        </w:rPr>
      </w:pPr>
      <w:r w:rsidRPr="00E6082F">
        <w:rPr>
          <w:rFonts w:ascii="Times New Roman" w:hAnsi="Times New Roman" w:cs="Times New Roman"/>
        </w:rPr>
        <w:t xml:space="preserve">Hirata, Andrea (2005). </w:t>
      </w:r>
      <w:r w:rsidRPr="00E6082F">
        <w:rPr>
          <w:rFonts w:ascii="Times New Roman" w:hAnsi="Times New Roman" w:cs="Times New Roman"/>
          <w:i/>
        </w:rPr>
        <w:t>Laskar Pelangi</w:t>
      </w:r>
      <w:r w:rsidRPr="00E6082F">
        <w:rPr>
          <w:rFonts w:ascii="Times New Roman" w:hAnsi="Times New Roman" w:cs="Times New Roman"/>
        </w:rPr>
        <w:t>. Yogyakarta: Bentang Pustaka.</w:t>
      </w:r>
    </w:p>
    <w:p w:rsidR="006B3633" w:rsidRPr="00E6082F" w:rsidRDefault="006B3633" w:rsidP="00ED4067">
      <w:pPr>
        <w:spacing w:after="0" w:line="240" w:lineRule="auto"/>
        <w:ind w:left="567" w:hanging="567"/>
        <w:jc w:val="both"/>
        <w:rPr>
          <w:rFonts w:ascii="Times New Roman" w:hAnsi="Times New Roman" w:cs="Times New Roman"/>
          <w:lang w:val="en-US"/>
        </w:rPr>
      </w:pPr>
      <w:r w:rsidRPr="00E6082F">
        <w:rPr>
          <w:rFonts w:ascii="Times New Roman" w:hAnsi="Times New Roman" w:cs="Times New Roman"/>
        </w:rPr>
        <w:t xml:space="preserve">Killbane, Angie (2009). </w:t>
      </w:r>
      <w:r w:rsidRPr="00E6082F">
        <w:rPr>
          <w:rFonts w:ascii="Times New Roman" w:hAnsi="Times New Roman" w:cs="Times New Roman"/>
          <w:i/>
        </w:rPr>
        <w:t>The Rainbow Troops</w:t>
      </w:r>
      <w:r w:rsidRPr="00E6082F">
        <w:rPr>
          <w:rFonts w:ascii="Times New Roman" w:hAnsi="Times New Roman" w:cs="Times New Roman"/>
        </w:rPr>
        <w:t>. Yogyakarta: Bentang Pustaka.</w:t>
      </w:r>
    </w:p>
    <w:p w:rsidR="00646DB4" w:rsidRPr="00E6082F" w:rsidRDefault="00646DB4" w:rsidP="00ED4067">
      <w:pPr>
        <w:autoSpaceDE w:val="0"/>
        <w:autoSpaceDN w:val="0"/>
        <w:adjustRightInd w:val="0"/>
        <w:spacing w:after="0" w:line="240" w:lineRule="auto"/>
        <w:ind w:left="567" w:hanging="567"/>
        <w:jc w:val="both"/>
        <w:rPr>
          <w:rFonts w:ascii="Times New Roman" w:eastAsiaTheme="minorHAnsi" w:hAnsi="Times New Roman" w:cs="Times New Roman"/>
          <w:lang w:val="en-US" w:eastAsia="en-US"/>
        </w:rPr>
      </w:pPr>
      <w:proofErr w:type="spellStart"/>
      <w:r w:rsidRPr="00E6082F">
        <w:rPr>
          <w:rFonts w:ascii="Times New Roman" w:eastAsiaTheme="minorHAnsi" w:hAnsi="Times New Roman" w:cs="Times New Roman"/>
          <w:lang w:val="en-US" w:eastAsia="en-US"/>
        </w:rPr>
        <w:t>Motallebzadeh</w:t>
      </w:r>
      <w:proofErr w:type="spellEnd"/>
      <w:r w:rsidRPr="00E6082F">
        <w:rPr>
          <w:rFonts w:ascii="Times New Roman" w:eastAsiaTheme="minorHAnsi" w:hAnsi="Times New Roman" w:cs="Times New Roman"/>
          <w:lang w:val="en-US" w:eastAsia="en-US"/>
        </w:rPr>
        <w:t xml:space="preserve">, </w:t>
      </w:r>
      <w:proofErr w:type="spellStart"/>
      <w:r w:rsidRPr="00E6082F">
        <w:rPr>
          <w:rFonts w:ascii="Times New Roman" w:eastAsiaTheme="minorHAnsi" w:hAnsi="Times New Roman" w:cs="Times New Roman"/>
          <w:lang w:val="en-US" w:eastAsia="en-US"/>
        </w:rPr>
        <w:t>Khalil</w:t>
      </w:r>
      <w:proofErr w:type="spellEnd"/>
      <w:r w:rsidRPr="00E6082F">
        <w:rPr>
          <w:rFonts w:ascii="Times New Roman" w:eastAsiaTheme="minorHAnsi" w:hAnsi="Times New Roman" w:cs="Times New Roman"/>
          <w:lang w:val="en-US" w:eastAsia="en-US"/>
        </w:rPr>
        <w:t xml:space="preserve"> (2011). </w:t>
      </w:r>
      <w:proofErr w:type="gramStart"/>
      <w:r w:rsidRPr="00E6082F">
        <w:rPr>
          <w:rFonts w:ascii="Times New Roman" w:eastAsiaTheme="minorHAnsi" w:hAnsi="Times New Roman" w:cs="Times New Roman"/>
          <w:i/>
          <w:lang w:val="en-US" w:eastAsia="en-US"/>
        </w:rPr>
        <w:t>Employing Compensation Strategy in Translation of Idioms: A Case Study of the Translation of Mark Twain's Adventures of Huckleberry Finn in Persian.</w:t>
      </w:r>
      <w:proofErr w:type="gramEnd"/>
      <w:r w:rsidRPr="00E6082F">
        <w:rPr>
          <w:rFonts w:ascii="Times New Roman" w:eastAsiaTheme="minorHAnsi" w:hAnsi="Times New Roman" w:cs="Times New Roman"/>
          <w:i/>
          <w:lang w:val="en-US" w:eastAsia="en-US"/>
        </w:rPr>
        <w:t xml:space="preserve"> </w:t>
      </w:r>
      <w:r w:rsidRPr="00E6082F">
        <w:rPr>
          <w:rFonts w:ascii="Times New Roman" w:eastAsiaTheme="minorHAnsi" w:hAnsi="Times New Roman" w:cs="Times New Roman"/>
          <w:lang w:val="en-US" w:eastAsia="en-US"/>
        </w:rPr>
        <w:t>Tehran: Department of English Central Tehran Branch Islamic Azad University</w:t>
      </w:r>
    </w:p>
    <w:p w:rsidR="00646DB4" w:rsidRPr="00E6082F" w:rsidRDefault="00646DB4" w:rsidP="00ED4067">
      <w:pPr>
        <w:autoSpaceDE w:val="0"/>
        <w:autoSpaceDN w:val="0"/>
        <w:adjustRightInd w:val="0"/>
        <w:spacing w:after="0" w:line="240" w:lineRule="auto"/>
        <w:ind w:left="567" w:hanging="567"/>
        <w:jc w:val="both"/>
        <w:rPr>
          <w:rFonts w:ascii="Times New Roman" w:eastAsia="Minion-Regular" w:hAnsi="Times New Roman" w:cs="Times New Roman"/>
        </w:rPr>
      </w:pPr>
      <w:r w:rsidRPr="00E6082F">
        <w:rPr>
          <w:rFonts w:ascii="Times New Roman" w:eastAsia="Minion-Regular" w:hAnsi="Times New Roman" w:cs="Times New Roman"/>
        </w:rPr>
        <w:t xml:space="preserve">Shuttleworth, Mark and Moiro Cowie (1997) </w:t>
      </w:r>
      <w:r w:rsidRPr="00E6082F">
        <w:rPr>
          <w:rFonts w:ascii="Times New Roman" w:eastAsia="Minion-Regular" w:hAnsi="Times New Roman" w:cs="Times New Roman"/>
          <w:i/>
          <w:iCs/>
        </w:rPr>
        <w:t>Dictionary of Translation Studies</w:t>
      </w:r>
      <w:r w:rsidRPr="00E6082F">
        <w:rPr>
          <w:rFonts w:ascii="Times New Roman" w:eastAsia="Minion-Regular" w:hAnsi="Times New Roman" w:cs="Times New Roman"/>
        </w:rPr>
        <w:t>. Manchester: St</w:t>
      </w:r>
    </w:p>
    <w:p w:rsidR="00646DB4" w:rsidRPr="00E6082F" w:rsidRDefault="00646DB4" w:rsidP="00ED4067">
      <w:pPr>
        <w:spacing w:after="0" w:line="240" w:lineRule="auto"/>
        <w:ind w:left="567" w:hanging="567"/>
        <w:jc w:val="both"/>
        <w:rPr>
          <w:rFonts w:ascii="Times New Roman" w:hAnsi="Times New Roman" w:cs="Times New Roman"/>
          <w:lang w:val="en-US"/>
        </w:rPr>
      </w:pPr>
      <w:r w:rsidRPr="00E6082F">
        <w:rPr>
          <w:rFonts w:ascii="Times New Roman" w:eastAsia="Minion-Regular" w:hAnsi="Times New Roman" w:cs="Times New Roman"/>
        </w:rPr>
        <w:t>Jerome.</w:t>
      </w:r>
    </w:p>
    <w:p w:rsidR="006B3633" w:rsidRPr="00580EFB" w:rsidRDefault="006B3633" w:rsidP="00580EFB">
      <w:pPr>
        <w:tabs>
          <w:tab w:val="left" w:pos="720"/>
        </w:tabs>
        <w:spacing w:after="0" w:line="240" w:lineRule="auto"/>
        <w:ind w:left="567" w:hanging="567"/>
        <w:jc w:val="both"/>
        <w:rPr>
          <w:rFonts w:ascii="Times New Roman" w:hAnsi="Times New Roman" w:cs="Times New Roman"/>
          <w:lang w:val="en-US"/>
        </w:rPr>
      </w:pPr>
      <w:r w:rsidRPr="00E6082F">
        <w:rPr>
          <w:rFonts w:ascii="Times New Roman" w:hAnsi="Times New Roman" w:cs="Times New Roman"/>
        </w:rPr>
        <w:t xml:space="preserve">Vinay, Jean-Paul and J. Darbelnet (1973). </w:t>
      </w:r>
      <w:r w:rsidRPr="00E6082F">
        <w:rPr>
          <w:rFonts w:ascii="Times New Roman" w:hAnsi="Times New Roman" w:cs="Times New Roman"/>
          <w:i/>
          <w:iCs/>
        </w:rPr>
        <w:t>Stylistique comparée du français et de l’anglais</w:t>
      </w:r>
      <w:r w:rsidRPr="00E6082F">
        <w:rPr>
          <w:rFonts w:ascii="Times New Roman" w:hAnsi="Times New Roman" w:cs="Times New Roman"/>
        </w:rPr>
        <w:t>. Paris: Didier.</w:t>
      </w:r>
    </w:p>
    <w:sectPr w:rsidR="006B3633" w:rsidRPr="00580EFB" w:rsidSect="00770C2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E17" w:rsidRDefault="00194E17" w:rsidP="00194E17">
      <w:pPr>
        <w:spacing w:after="0" w:line="240" w:lineRule="auto"/>
      </w:pPr>
      <w:r>
        <w:separator/>
      </w:r>
    </w:p>
  </w:endnote>
  <w:endnote w:type="continuationSeparator" w:id="1">
    <w:p w:rsidR="00194E17" w:rsidRDefault="00194E17" w:rsidP="00194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8579"/>
      <w:docPartObj>
        <w:docPartGallery w:val="Page Numbers (Bottom of Page)"/>
        <w:docPartUnique/>
      </w:docPartObj>
    </w:sdtPr>
    <w:sdtContent>
      <w:p w:rsidR="00194E17" w:rsidRDefault="00B21E3F">
        <w:pPr>
          <w:pStyle w:val="Footer"/>
          <w:jc w:val="right"/>
        </w:pPr>
        <w:fldSimple w:instr=" PAGE   \* MERGEFORMAT ">
          <w:r w:rsidR="00580EFB">
            <w:rPr>
              <w:noProof/>
            </w:rPr>
            <w:t>5</w:t>
          </w:r>
        </w:fldSimple>
      </w:p>
    </w:sdtContent>
  </w:sdt>
  <w:p w:rsidR="00194E17" w:rsidRDefault="00194E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E17" w:rsidRDefault="00194E17" w:rsidP="00194E17">
      <w:pPr>
        <w:spacing w:after="0" w:line="240" w:lineRule="auto"/>
      </w:pPr>
      <w:r>
        <w:separator/>
      </w:r>
    </w:p>
  </w:footnote>
  <w:footnote w:type="continuationSeparator" w:id="1">
    <w:p w:rsidR="00194E17" w:rsidRDefault="00194E17" w:rsidP="00194E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E5D18"/>
    <w:multiLevelType w:val="hybridMultilevel"/>
    <w:tmpl w:val="9F98F8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A471DA"/>
    <w:multiLevelType w:val="hybridMultilevel"/>
    <w:tmpl w:val="AB4640D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803466"/>
    <w:multiLevelType w:val="hybridMultilevel"/>
    <w:tmpl w:val="AB4640D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9A30B0"/>
    <w:multiLevelType w:val="hybridMultilevel"/>
    <w:tmpl w:val="AB4640D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CA03008"/>
    <w:multiLevelType w:val="hybridMultilevel"/>
    <w:tmpl w:val="AB4640D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98847BB"/>
    <w:multiLevelType w:val="hybridMultilevel"/>
    <w:tmpl w:val="9DFC7E8C"/>
    <w:lvl w:ilvl="0" w:tplc="045A3F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A154DF4"/>
    <w:multiLevelType w:val="hybridMultilevel"/>
    <w:tmpl w:val="8A86B16C"/>
    <w:lvl w:ilvl="0" w:tplc="0421000F">
      <w:start w:val="1"/>
      <w:numFmt w:val="decimal"/>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num w:numId="1">
    <w:abstractNumId w:val="1"/>
  </w:num>
  <w:num w:numId="2">
    <w:abstractNumId w:val="6"/>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0"/>
    <w:footnote w:id="1"/>
  </w:footnotePr>
  <w:endnotePr>
    <w:endnote w:id="0"/>
    <w:endnote w:id="1"/>
  </w:endnotePr>
  <w:compat/>
  <w:rsids>
    <w:rsidRoot w:val="006B3633"/>
    <w:rsid w:val="00065322"/>
    <w:rsid w:val="00194E17"/>
    <w:rsid w:val="0035453E"/>
    <w:rsid w:val="0039518B"/>
    <w:rsid w:val="004729F6"/>
    <w:rsid w:val="004B7D14"/>
    <w:rsid w:val="004F327F"/>
    <w:rsid w:val="005264EC"/>
    <w:rsid w:val="00580EFB"/>
    <w:rsid w:val="00646DB4"/>
    <w:rsid w:val="006B3633"/>
    <w:rsid w:val="00770C25"/>
    <w:rsid w:val="008072BD"/>
    <w:rsid w:val="008F1407"/>
    <w:rsid w:val="00A668FB"/>
    <w:rsid w:val="00B21E3F"/>
    <w:rsid w:val="00B34189"/>
    <w:rsid w:val="00CE0D48"/>
    <w:rsid w:val="00E6082F"/>
    <w:rsid w:val="00E73C5C"/>
    <w:rsid w:val="00ED4067"/>
    <w:rsid w:val="00FA3DF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633"/>
    <w:rPr>
      <w:rFonts w:eastAsiaTheme="minorEastAsia"/>
      <w:lang w:val="id-ID" w:eastAsia="ko-KR"/>
    </w:rPr>
  </w:style>
  <w:style w:type="paragraph" w:styleId="Heading1">
    <w:name w:val="heading 1"/>
    <w:basedOn w:val="Normal"/>
    <w:next w:val="Normal"/>
    <w:link w:val="Heading1Char"/>
    <w:uiPriority w:val="9"/>
    <w:qFormat/>
    <w:rsid w:val="004B7D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D1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3633"/>
    <w:pPr>
      <w:ind w:left="720"/>
      <w:contextualSpacing/>
    </w:pPr>
  </w:style>
  <w:style w:type="paragraph" w:styleId="BalloonText">
    <w:name w:val="Balloon Text"/>
    <w:basedOn w:val="Normal"/>
    <w:link w:val="BalloonTextChar"/>
    <w:uiPriority w:val="99"/>
    <w:semiHidden/>
    <w:unhideWhenUsed/>
    <w:rsid w:val="006B3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633"/>
    <w:rPr>
      <w:rFonts w:ascii="Tahoma" w:eastAsiaTheme="minorEastAsia" w:hAnsi="Tahoma" w:cs="Tahoma"/>
      <w:sz w:val="16"/>
      <w:szCs w:val="16"/>
      <w:lang w:val="id-ID" w:eastAsia="ko-KR"/>
    </w:rPr>
  </w:style>
  <w:style w:type="table" w:styleId="TableGrid">
    <w:name w:val="Table Grid"/>
    <w:basedOn w:val="TableNormal"/>
    <w:uiPriority w:val="59"/>
    <w:rsid w:val="006B36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4E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4E17"/>
    <w:rPr>
      <w:rFonts w:eastAsiaTheme="minorEastAsia"/>
      <w:lang w:val="id-ID" w:eastAsia="ko-KR"/>
    </w:rPr>
  </w:style>
  <w:style w:type="paragraph" w:styleId="Footer">
    <w:name w:val="footer"/>
    <w:basedOn w:val="Normal"/>
    <w:link w:val="FooterChar"/>
    <w:uiPriority w:val="99"/>
    <w:unhideWhenUsed/>
    <w:rsid w:val="00194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E17"/>
    <w:rPr>
      <w:rFonts w:eastAsiaTheme="minorEastAsia"/>
      <w:lang w:val="id-ID"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pieChart>
        <c:varyColors val="1"/>
        <c:ser>
          <c:idx val="0"/>
          <c:order val="0"/>
          <c:tx>
            <c:strRef>
              <c:f>Sheet1!$B$1</c:f>
              <c:strCache>
                <c:ptCount val="1"/>
                <c:pt idx="0">
                  <c:v>Sales</c:v>
                </c:pt>
              </c:strCache>
            </c:strRef>
          </c:tx>
          <c:dLbls>
            <c:txPr>
              <a:bodyPr/>
              <a:lstStyle/>
              <a:p>
                <a:pPr>
                  <a:defRPr lang="id-ID"/>
                </a:pPr>
                <a:endParaRPr lang="id-ID"/>
              </a:p>
            </c:txPr>
            <c:showPercent val="1"/>
          </c:dLbls>
          <c:cat>
            <c:strRef>
              <c:f>Sheet1!$A$2:$A$6</c:f>
              <c:strCache>
                <c:ptCount val="5"/>
                <c:pt idx="0">
                  <c:v>Informasi yang utuh</c:v>
                </c:pt>
                <c:pt idx="1">
                  <c:v>Informasi baru</c:v>
                </c:pt>
                <c:pt idx="2">
                  <c:v>Informasi yang hilang</c:v>
                </c:pt>
                <c:pt idx="3">
                  <c:v>Informasi yang bergeser</c:v>
                </c:pt>
                <c:pt idx="4">
                  <c:v>Informasi yang diterjemahkan tidak dalam satu segmen</c:v>
                </c:pt>
              </c:strCache>
            </c:strRef>
          </c:cat>
          <c:val>
            <c:numRef>
              <c:f>Sheet1!$B$2:$B$6</c:f>
              <c:numCache>
                <c:formatCode>0%</c:formatCode>
                <c:ptCount val="5"/>
                <c:pt idx="0">
                  <c:v>0.31000000000000022</c:v>
                </c:pt>
                <c:pt idx="1">
                  <c:v>3.0000000000000016E-2</c:v>
                </c:pt>
                <c:pt idx="2">
                  <c:v>0.45</c:v>
                </c:pt>
                <c:pt idx="3">
                  <c:v>1.0000000000000005E-2</c:v>
                </c:pt>
                <c:pt idx="4">
                  <c:v>0.2</c:v>
                </c:pt>
              </c:numCache>
            </c:numRef>
          </c:val>
        </c:ser>
        <c:dLbls>
          <c:showPercent val="1"/>
        </c:dLbls>
        <c:firstSliceAng val="0"/>
      </c:pieChart>
    </c:plotArea>
    <c:legend>
      <c:legendPos val="r"/>
      <c:layout/>
      <c:txPr>
        <a:bodyPr/>
        <a:lstStyle/>
        <a:p>
          <a:pPr>
            <a:defRPr lang="id-ID" sz="750" baseline="0"/>
          </a:pPr>
          <a:endParaRPr lang="id-ID"/>
        </a:p>
      </c:txPr>
    </c:legend>
    <c:plotVisOnly val="1"/>
    <c:dispBlanksAs val="zero"/>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Tun02</b:Tag>
    <b:SourceType>Book</b:SourceType>
    <b:Guid>{40638FBD-1935-4B70-AB75-4ECCA7BD6119}</b:Guid>
    <b:LCID>1033</b:LCID>
    <b:Author>
      <b:Author>
        <b:NameList>
          <b:Person>
            <b:Last>Tunspar</b:Last>
            <b:First>George</b:First>
          </b:Person>
          <b:Person>
            <b:Last>Reid</b:Last>
            <b:First>Peter</b:First>
          </b:Person>
        </b:NameList>
      </b:Author>
    </b:Author>
    <b:Title>Translation in PROGRESS</b:Title>
    <b:Year>2002</b:Year>
    <b:City>Washington</b:City>
    <b:Publisher>Harvard Univ Press</b:Publisher>
    <b:RefOrder>1</b:RefOrder>
  </b:Source>
</b:Sources>
</file>

<file path=customXml/itemProps1.xml><?xml version="1.0" encoding="utf-8"?>
<ds:datastoreItem xmlns:ds="http://schemas.openxmlformats.org/officeDocument/2006/customXml" ds:itemID="{400C493A-78D7-47ED-925C-80D67DAF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praguman</dc:creator>
  <cp:keywords/>
  <dc:description/>
  <cp:lastModifiedBy>Unknown</cp:lastModifiedBy>
  <cp:revision>3</cp:revision>
  <dcterms:created xsi:type="dcterms:W3CDTF">2014-02-11T14:20:00Z</dcterms:created>
  <dcterms:modified xsi:type="dcterms:W3CDTF">2014-02-15T17:13:00Z</dcterms:modified>
</cp:coreProperties>
</file>