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AC" w:rsidRPr="0078777E" w:rsidRDefault="00383AAC" w:rsidP="00383AAC">
      <w:pPr>
        <w:spacing w:line="360" w:lineRule="auto"/>
        <w:jc w:val="right"/>
        <w:rPr>
          <w:rFonts w:ascii="Arial" w:hAnsi="Arial" w:cs="Arial"/>
          <w:sz w:val="22"/>
          <w:szCs w:val="22"/>
        </w:rPr>
      </w:pPr>
      <w:r w:rsidRPr="0078777E">
        <w:rPr>
          <w:rFonts w:ascii="Arial" w:hAnsi="Arial" w:cs="Arial"/>
          <w:b/>
          <w:sz w:val="22"/>
          <w:szCs w:val="22"/>
        </w:rPr>
        <w:t>FAKULTAS KESEHATAN MASYARAKAT</w:t>
      </w:r>
    </w:p>
    <w:p w:rsidR="00383AAC" w:rsidRPr="0078777E" w:rsidRDefault="00383AAC" w:rsidP="00383AAC">
      <w:pPr>
        <w:jc w:val="right"/>
        <w:rPr>
          <w:rFonts w:ascii="Arial" w:hAnsi="Arial" w:cs="Arial"/>
          <w:b/>
          <w:sz w:val="22"/>
          <w:szCs w:val="22"/>
        </w:rPr>
      </w:pPr>
      <w:r w:rsidRPr="0078777E">
        <w:rPr>
          <w:rFonts w:ascii="Arial" w:hAnsi="Arial" w:cs="Arial"/>
          <w:b/>
          <w:sz w:val="22"/>
          <w:szCs w:val="22"/>
        </w:rPr>
        <w:t>UNIVERSITAS DIPONEGORO</w:t>
      </w:r>
    </w:p>
    <w:p w:rsidR="00383AAC" w:rsidRPr="0078777E" w:rsidRDefault="00383AAC" w:rsidP="00383AAC">
      <w:pPr>
        <w:jc w:val="right"/>
        <w:rPr>
          <w:rFonts w:ascii="Arial" w:hAnsi="Arial" w:cs="Arial"/>
          <w:b/>
          <w:sz w:val="22"/>
          <w:szCs w:val="22"/>
        </w:rPr>
      </w:pPr>
      <w:r w:rsidRPr="0078777E">
        <w:rPr>
          <w:rFonts w:ascii="Arial" w:hAnsi="Arial" w:cs="Arial"/>
          <w:b/>
          <w:sz w:val="22"/>
          <w:szCs w:val="22"/>
        </w:rPr>
        <w:t>SEMARANG</w:t>
      </w:r>
    </w:p>
    <w:p w:rsidR="00383AAC" w:rsidRPr="0078777E" w:rsidRDefault="00383AAC" w:rsidP="00383AAC">
      <w:pPr>
        <w:jc w:val="right"/>
        <w:rPr>
          <w:rFonts w:ascii="Arial" w:hAnsi="Arial" w:cs="Arial"/>
          <w:b/>
          <w:sz w:val="22"/>
          <w:szCs w:val="22"/>
          <w:lang w:val="en-US"/>
        </w:rPr>
      </w:pPr>
      <w:r w:rsidRPr="0078777E">
        <w:rPr>
          <w:rFonts w:ascii="Arial" w:hAnsi="Arial" w:cs="Arial"/>
          <w:b/>
          <w:sz w:val="22"/>
          <w:szCs w:val="22"/>
        </w:rPr>
        <w:t>PEMINATAN BIOSTATISTIKA DAN KEPENDUDUKAN</w:t>
      </w:r>
    </w:p>
    <w:p w:rsidR="00383AAC" w:rsidRPr="0078777E" w:rsidRDefault="00383AAC" w:rsidP="00383AAC">
      <w:pPr>
        <w:jc w:val="right"/>
        <w:rPr>
          <w:rFonts w:ascii="Arial" w:hAnsi="Arial" w:cs="Arial"/>
          <w:b/>
          <w:sz w:val="22"/>
          <w:szCs w:val="22"/>
          <w:lang w:val="en-US"/>
        </w:rPr>
      </w:pPr>
      <w:r w:rsidRPr="0078777E">
        <w:rPr>
          <w:rFonts w:ascii="Arial" w:hAnsi="Arial" w:cs="Arial"/>
          <w:b/>
          <w:sz w:val="22"/>
          <w:szCs w:val="22"/>
        </w:rPr>
        <w:t>201</w:t>
      </w:r>
      <w:r w:rsidRPr="0078777E">
        <w:rPr>
          <w:rFonts w:ascii="Arial" w:hAnsi="Arial" w:cs="Arial"/>
          <w:b/>
          <w:sz w:val="22"/>
          <w:szCs w:val="22"/>
          <w:lang w:val="en-US"/>
        </w:rPr>
        <w:t>3</w:t>
      </w:r>
    </w:p>
    <w:p w:rsidR="00383AAC" w:rsidRPr="0078777E" w:rsidRDefault="00383AAC" w:rsidP="00383AAC">
      <w:pPr>
        <w:ind w:left="0"/>
        <w:rPr>
          <w:rFonts w:ascii="Arial" w:hAnsi="Arial" w:cs="Arial"/>
          <w:b/>
          <w:sz w:val="22"/>
          <w:szCs w:val="22"/>
          <w:lang w:val="en-US"/>
        </w:rPr>
      </w:pPr>
    </w:p>
    <w:p w:rsidR="00383AAC" w:rsidRPr="0078777E" w:rsidRDefault="00383AAC" w:rsidP="00383AAC">
      <w:pPr>
        <w:ind w:left="0"/>
        <w:jc w:val="right"/>
        <w:rPr>
          <w:rFonts w:ascii="Arial" w:hAnsi="Arial" w:cs="Arial"/>
          <w:b/>
          <w:sz w:val="22"/>
          <w:szCs w:val="22"/>
          <w:lang w:val="en-US"/>
        </w:rPr>
      </w:pPr>
    </w:p>
    <w:p w:rsidR="00383AAC" w:rsidRPr="0078777E" w:rsidRDefault="00383AAC" w:rsidP="00383AAC">
      <w:pPr>
        <w:jc w:val="center"/>
        <w:rPr>
          <w:rFonts w:ascii="Arial" w:hAnsi="Arial" w:cs="Arial"/>
          <w:b/>
          <w:sz w:val="22"/>
          <w:szCs w:val="22"/>
        </w:rPr>
      </w:pPr>
      <w:r w:rsidRPr="0078777E">
        <w:rPr>
          <w:rFonts w:ascii="Arial" w:hAnsi="Arial" w:cs="Arial"/>
          <w:b/>
          <w:sz w:val="22"/>
          <w:szCs w:val="22"/>
        </w:rPr>
        <w:t>ABSTRAK</w:t>
      </w:r>
    </w:p>
    <w:p w:rsidR="00383AAC" w:rsidRPr="0078777E" w:rsidRDefault="00383AAC" w:rsidP="00383AAC">
      <w:pPr>
        <w:jc w:val="right"/>
        <w:rPr>
          <w:rFonts w:ascii="Arial" w:hAnsi="Arial" w:cs="Arial"/>
          <w:b/>
          <w:sz w:val="22"/>
          <w:szCs w:val="22"/>
        </w:rPr>
      </w:pPr>
    </w:p>
    <w:p w:rsidR="00383AAC" w:rsidRPr="0078777E" w:rsidRDefault="00383AAC" w:rsidP="00383AAC">
      <w:pPr>
        <w:rPr>
          <w:rFonts w:ascii="Arial" w:hAnsi="Arial" w:cs="Arial"/>
          <w:b/>
          <w:sz w:val="22"/>
          <w:szCs w:val="22"/>
          <w:lang w:val="en-US"/>
        </w:rPr>
      </w:pPr>
      <w:r w:rsidRPr="0078777E">
        <w:rPr>
          <w:rFonts w:ascii="Arial" w:hAnsi="Arial" w:cs="Arial"/>
          <w:b/>
          <w:sz w:val="22"/>
          <w:szCs w:val="22"/>
          <w:lang w:val="en-US"/>
        </w:rPr>
        <w:t>DYAH SUTR</w:t>
      </w:r>
      <w:r w:rsidRPr="0078777E">
        <w:rPr>
          <w:rFonts w:ascii="Arial" w:hAnsi="Arial" w:cs="Arial"/>
          <w:b/>
          <w:sz w:val="22"/>
          <w:szCs w:val="22"/>
        </w:rPr>
        <w:t>I</w:t>
      </w:r>
      <w:r w:rsidRPr="0078777E">
        <w:rPr>
          <w:rFonts w:ascii="Arial" w:hAnsi="Arial" w:cs="Arial"/>
          <w:b/>
          <w:sz w:val="22"/>
          <w:szCs w:val="22"/>
          <w:lang w:val="en-US"/>
        </w:rPr>
        <w:t>YANI</w:t>
      </w:r>
    </w:p>
    <w:p w:rsidR="00383AAC" w:rsidRPr="0078777E" w:rsidRDefault="00383AAC" w:rsidP="00383AAC">
      <w:pPr>
        <w:rPr>
          <w:rFonts w:ascii="Arial" w:hAnsi="Arial" w:cs="Arial"/>
          <w:b/>
          <w:sz w:val="22"/>
          <w:szCs w:val="22"/>
        </w:rPr>
      </w:pPr>
    </w:p>
    <w:p w:rsidR="00383AAC" w:rsidRPr="0078777E" w:rsidRDefault="00383AAC" w:rsidP="00383AAC">
      <w:pPr>
        <w:jc w:val="both"/>
        <w:rPr>
          <w:rFonts w:ascii="Arial" w:hAnsi="Arial" w:cs="Arial"/>
          <w:b/>
          <w:sz w:val="22"/>
          <w:szCs w:val="22"/>
        </w:rPr>
      </w:pPr>
      <w:r w:rsidRPr="0078777E">
        <w:rPr>
          <w:rFonts w:ascii="Arial" w:hAnsi="Arial" w:cs="Arial"/>
          <w:b/>
          <w:sz w:val="22"/>
          <w:szCs w:val="22"/>
        </w:rPr>
        <w:t>PERBEDAAN LAMA PEMAKAIAN ALAT KONTRASEPSI DALAM RAHIM (AKDR) MENURUT KELUHAN AKSEPTOR DI KELURAHAN SAMPANGAN KECAMATAN GAJAHMUNGKUR KOTA SEMARANG TAHUN 2013</w:t>
      </w:r>
    </w:p>
    <w:p w:rsidR="00383AAC" w:rsidRPr="0078777E" w:rsidRDefault="00383AAC" w:rsidP="00383AAC">
      <w:pPr>
        <w:jc w:val="both"/>
        <w:rPr>
          <w:rFonts w:ascii="Arial" w:hAnsi="Arial" w:cs="Arial"/>
          <w:sz w:val="22"/>
          <w:szCs w:val="22"/>
        </w:rPr>
      </w:pPr>
    </w:p>
    <w:p w:rsidR="00383AAC" w:rsidRPr="0078777E" w:rsidRDefault="00383AAC" w:rsidP="00383AAC">
      <w:pPr>
        <w:jc w:val="both"/>
        <w:rPr>
          <w:rFonts w:ascii="Arial" w:hAnsi="Arial" w:cs="Arial"/>
          <w:sz w:val="22"/>
          <w:szCs w:val="22"/>
          <w:lang w:val="en-US"/>
        </w:rPr>
      </w:pPr>
      <w:proofErr w:type="gramStart"/>
      <w:r w:rsidRPr="0078777E">
        <w:rPr>
          <w:rFonts w:ascii="Arial" w:hAnsi="Arial" w:cs="Arial"/>
          <w:sz w:val="22"/>
          <w:szCs w:val="22"/>
          <w:lang w:val="en-US"/>
        </w:rPr>
        <w:t>xviii</w:t>
      </w:r>
      <w:proofErr w:type="gramEnd"/>
      <w:r w:rsidRPr="0078777E">
        <w:rPr>
          <w:rFonts w:ascii="Arial" w:hAnsi="Arial" w:cs="Arial"/>
          <w:sz w:val="22"/>
          <w:szCs w:val="22"/>
          <w:lang w:val="en-US"/>
        </w:rPr>
        <w:t xml:space="preserve"> </w:t>
      </w:r>
      <w:r w:rsidRPr="0078777E">
        <w:rPr>
          <w:rFonts w:ascii="Arial" w:hAnsi="Arial" w:cs="Arial"/>
          <w:sz w:val="22"/>
          <w:szCs w:val="22"/>
        </w:rPr>
        <w:t xml:space="preserve">+ </w:t>
      </w:r>
      <w:r>
        <w:rPr>
          <w:rFonts w:ascii="Arial" w:hAnsi="Arial" w:cs="Arial"/>
          <w:sz w:val="22"/>
          <w:szCs w:val="22"/>
        </w:rPr>
        <w:t>8</w:t>
      </w:r>
      <w:r>
        <w:rPr>
          <w:rFonts w:ascii="Arial" w:hAnsi="Arial" w:cs="Arial"/>
          <w:sz w:val="22"/>
          <w:szCs w:val="22"/>
          <w:lang w:val="en-US"/>
        </w:rPr>
        <w:t>4</w:t>
      </w:r>
      <w:r w:rsidRPr="0078777E">
        <w:rPr>
          <w:rFonts w:ascii="Arial" w:hAnsi="Arial" w:cs="Arial"/>
          <w:sz w:val="22"/>
          <w:szCs w:val="22"/>
        </w:rPr>
        <w:t xml:space="preserve"> </w:t>
      </w:r>
      <w:proofErr w:type="spellStart"/>
      <w:r w:rsidRPr="0078777E">
        <w:rPr>
          <w:rFonts w:ascii="Arial" w:hAnsi="Arial" w:cs="Arial"/>
          <w:sz w:val="22"/>
          <w:szCs w:val="22"/>
          <w:lang w:val="en-US"/>
        </w:rPr>
        <w:t>halaman</w:t>
      </w:r>
      <w:proofErr w:type="spellEnd"/>
      <w:r w:rsidRPr="0078777E">
        <w:rPr>
          <w:rFonts w:ascii="Arial" w:hAnsi="Arial" w:cs="Arial"/>
          <w:sz w:val="22"/>
          <w:szCs w:val="22"/>
        </w:rPr>
        <w:t xml:space="preserve"> + </w:t>
      </w:r>
      <w:r w:rsidRPr="0078777E">
        <w:rPr>
          <w:rFonts w:ascii="Arial" w:hAnsi="Arial" w:cs="Arial"/>
          <w:sz w:val="22"/>
          <w:szCs w:val="22"/>
          <w:lang w:val="en-US"/>
        </w:rPr>
        <w:t>39</w:t>
      </w:r>
      <w:r w:rsidRPr="0078777E">
        <w:rPr>
          <w:rFonts w:ascii="Arial" w:hAnsi="Arial" w:cs="Arial"/>
          <w:sz w:val="22"/>
          <w:szCs w:val="22"/>
        </w:rPr>
        <w:t xml:space="preserve"> </w:t>
      </w:r>
      <w:proofErr w:type="spellStart"/>
      <w:r w:rsidRPr="0078777E">
        <w:rPr>
          <w:rFonts w:ascii="Arial" w:hAnsi="Arial" w:cs="Arial"/>
          <w:sz w:val="22"/>
          <w:szCs w:val="22"/>
          <w:lang w:val="en-US"/>
        </w:rPr>
        <w:t>tabel</w:t>
      </w:r>
      <w:proofErr w:type="spellEnd"/>
      <w:r w:rsidRPr="0078777E">
        <w:rPr>
          <w:rFonts w:ascii="Arial" w:hAnsi="Arial" w:cs="Arial"/>
          <w:sz w:val="22"/>
          <w:szCs w:val="22"/>
        </w:rPr>
        <w:t xml:space="preserve"> + </w:t>
      </w:r>
      <w:r>
        <w:rPr>
          <w:rFonts w:ascii="Arial" w:hAnsi="Arial" w:cs="Arial"/>
          <w:sz w:val="22"/>
          <w:szCs w:val="22"/>
        </w:rPr>
        <w:t>4</w:t>
      </w:r>
      <w:r w:rsidRPr="0078777E">
        <w:rPr>
          <w:rFonts w:ascii="Arial" w:hAnsi="Arial" w:cs="Arial"/>
          <w:sz w:val="22"/>
          <w:szCs w:val="22"/>
        </w:rPr>
        <w:t xml:space="preserve"> </w:t>
      </w:r>
      <w:proofErr w:type="spellStart"/>
      <w:r w:rsidRPr="0078777E">
        <w:rPr>
          <w:rFonts w:ascii="Arial" w:hAnsi="Arial" w:cs="Arial"/>
          <w:sz w:val="22"/>
          <w:szCs w:val="22"/>
          <w:lang w:val="en-US"/>
        </w:rPr>
        <w:t>gambar</w:t>
      </w:r>
      <w:proofErr w:type="spellEnd"/>
      <w:r w:rsidRPr="0078777E">
        <w:rPr>
          <w:rFonts w:ascii="Arial" w:hAnsi="Arial" w:cs="Arial"/>
          <w:sz w:val="22"/>
          <w:szCs w:val="22"/>
          <w:lang w:val="en-US"/>
        </w:rPr>
        <w:t xml:space="preserve"> </w:t>
      </w:r>
      <w:r w:rsidRPr="0078777E">
        <w:rPr>
          <w:rFonts w:ascii="Arial" w:hAnsi="Arial" w:cs="Arial"/>
          <w:sz w:val="22"/>
          <w:szCs w:val="22"/>
        </w:rPr>
        <w:t>+ 5</w:t>
      </w:r>
      <w:r w:rsidRPr="0078777E">
        <w:rPr>
          <w:rFonts w:ascii="Arial" w:hAnsi="Arial" w:cs="Arial"/>
          <w:sz w:val="22"/>
          <w:szCs w:val="22"/>
          <w:lang w:val="en-US"/>
        </w:rPr>
        <w:t xml:space="preserve"> </w:t>
      </w:r>
      <w:proofErr w:type="spellStart"/>
      <w:r w:rsidRPr="0078777E">
        <w:rPr>
          <w:rFonts w:ascii="Arial" w:hAnsi="Arial" w:cs="Arial"/>
          <w:sz w:val="22"/>
          <w:szCs w:val="22"/>
          <w:lang w:val="en-US"/>
        </w:rPr>
        <w:t>lampiran</w:t>
      </w:r>
      <w:proofErr w:type="spellEnd"/>
    </w:p>
    <w:p w:rsidR="00383AAC" w:rsidRPr="0078777E" w:rsidRDefault="00383AAC" w:rsidP="00383AAC">
      <w:pPr>
        <w:jc w:val="both"/>
        <w:rPr>
          <w:rFonts w:ascii="Arial" w:hAnsi="Arial" w:cs="Arial"/>
          <w:sz w:val="22"/>
          <w:szCs w:val="22"/>
          <w:lang w:val="en-US"/>
        </w:rPr>
      </w:pPr>
    </w:p>
    <w:p w:rsidR="00383AAC" w:rsidRPr="0078777E" w:rsidRDefault="00383AAC" w:rsidP="00383AAC">
      <w:pPr>
        <w:jc w:val="both"/>
        <w:rPr>
          <w:rFonts w:ascii="Arial" w:hAnsi="Arial" w:cs="Arial"/>
          <w:sz w:val="22"/>
          <w:szCs w:val="22"/>
        </w:rPr>
      </w:pPr>
      <w:r w:rsidRPr="0078777E">
        <w:rPr>
          <w:rFonts w:ascii="Arial" w:hAnsi="Arial" w:cs="Arial"/>
          <w:color w:val="231F20"/>
          <w:sz w:val="22"/>
          <w:szCs w:val="22"/>
        </w:rPr>
        <w:t>AKDR (Alat Kontrasepsi Dalam Rahim) merupakan salah satu jenis alat kontrasepsi non hormonal dan termasuk MKJP (Metode Kontrasepsi Jangka Panjang) yang ideal dalam upaya menjarangkan kehamilan</w:t>
      </w:r>
      <w:r w:rsidRPr="0078777E">
        <w:rPr>
          <w:rFonts w:ascii="Arial" w:hAnsi="Arial" w:cs="Arial"/>
          <w:sz w:val="22"/>
          <w:szCs w:val="22"/>
        </w:rPr>
        <w:t xml:space="preserve">. </w:t>
      </w:r>
      <w:proofErr w:type="gramStart"/>
      <w:r w:rsidRPr="0078777E">
        <w:rPr>
          <w:rFonts w:ascii="Arial" w:hAnsi="Arial" w:cs="Arial"/>
          <w:sz w:val="22"/>
          <w:szCs w:val="22"/>
          <w:lang w:val="en-US"/>
        </w:rPr>
        <w:t>J</w:t>
      </w:r>
      <w:r w:rsidRPr="0078777E">
        <w:rPr>
          <w:rFonts w:ascii="Arial" w:hAnsi="Arial" w:cs="Arial"/>
          <w:sz w:val="22"/>
          <w:szCs w:val="22"/>
        </w:rPr>
        <w:t>umlah peserta aktif AKDR di kelurahan Sampangan Kecamatan Gajahmungkur Kota Semarang mengalami penurunan.</w:t>
      </w:r>
      <w:proofErr w:type="gramEnd"/>
      <w:r w:rsidRPr="0078777E">
        <w:rPr>
          <w:rFonts w:ascii="Arial" w:hAnsi="Arial" w:cs="Arial"/>
          <w:sz w:val="22"/>
          <w:szCs w:val="22"/>
        </w:rPr>
        <w:t xml:space="preserve"> </w:t>
      </w:r>
      <w:proofErr w:type="spellStart"/>
      <w:r w:rsidRPr="0078777E">
        <w:rPr>
          <w:rFonts w:ascii="Arial" w:hAnsi="Arial" w:cs="Arial"/>
          <w:sz w:val="22"/>
          <w:szCs w:val="22"/>
          <w:lang w:val="en-US"/>
        </w:rPr>
        <w:t>Pada</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bulan</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Desember</w:t>
      </w:r>
      <w:proofErr w:type="spellEnd"/>
      <w:r w:rsidRPr="0078777E">
        <w:rPr>
          <w:rFonts w:ascii="Arial" w:hAnsi="Arial" w:cs="Arial"/>
          <w:sz w:val="22"/>
          <w:szCs w:val="22"/>
          <w:lang w:val="en-US"/>
        </w:rPr>
        <w:t xml:space="preserve"> 2012 </w:t>
      </w:r>
      <w:proofErr w:type="spellStart"/>
      <w:r w:rsidRPr="0078777E">
        <w:rPr>
          <w:rFonts w:ascii="Arial" w:hAnsi="Arial" w:cs="Arial"/>
          <w:sz w:val="22"/>
          <w:szCs w:val="22"/>
          <w:lang w:val="en-US"/>
        </w:rPr>
        <w:t>terdapat</w:t>
      </w:r>
      <w:proofErr w:type="spellEnd"/>
      <w:r w:rsidRPr="0078777E">
        <w:rPr>
          <w:rFonts w:ascii="Arial" w:hAnsi="Arial" w:cs="Arial"/>
          <w:sz w:val="22"/>
          <w:szCs w:val="22"/>
          <w:lang w:val="en-US"/>
        </w:rPr>
        <w:t xml:space="preserve"> 226 </w:t>
      </w:r>
      <w:proofErr w:type="spellStart"/>
      <w:r w:rsidRPr="0078777E">
        <w:rPr>
          <w:rFonts w:ascii="Arial" w:hAnsi="Arial" w:cs="Arial"/>
          <w:sz w:val="22"/>
          <w:szCs w:val="22"/>
          <w:lang w:val="en-US"/>
        </w:rPr>
        <w:t>akseptor</w:t>
      </w:r>
      <w:proofErr w:type="spellEnd"/>
      <w:r w:rsidRPr="0078777E">
        <w:rPr>
          <w:rFonts w:ascii="Arial" w:hAnsi="Arial" w:cs="Arial"/>
          <w:sz w:val="22"/>
          <w:szCs w:val="22"/>
          <w:lang w:val="en-US"/>
        </w:rPr>
        <w:t xml:space="preserve"> AKDR </w:t>
      </w:r>
      <w:proofErr w:type="spellStart"/>
      <w:r w:rsidRPr="0078777E">
        <w:rPr>
          <w:rFonts w:ascii="Arial" w:hAnsi="Arial" w:cs="Arial"/>
          <w:sz w:val="22"/>
          <w:szCs w:val="22"/>
          <w:lang w:val="en-US"/>
        </w:rPr>
        <w:t>namun</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pada</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bulan</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Februari</w:t>
      </w:r>
      <w:proofErr w:type="spellEnd"/>
      <w:r w:rsidRPr="0078777E">
        <w:rPr>
          <w:rFonts w:ascii="Arial" w:hAnsi="Arial" w:cs="Arial"/>
          <w:sz w:val="22"/>
          <w:szCs w:val="22"/>
          <w:lang w:val="en-US"/>
        </w:rPr>
        <w:t xml:space="preserve"> 2013 </w:t>
      </w:r>
      <w:proofErr w:type="spellStart"/>
      <w:r w:rsidRPr="0078777E">
        <w:rPr>
          <w:rFonts w:ascii="Arial" w:hAnsi="Arial" w:cs="Arial"/>
          <w:sz w:val="22"/>
          <w:szCs w:val="22"/>
          <w:lang w:val="en-US"/>
        </w:rPr>
        <w:t>terjadi</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penurunan</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menjadi</w:t>
      </w:r>
      <w:proofErr w:type="spellEnd"/>
      <w:r w:rsidRPr="0078777E">
        <w:rPr>
          <w:rFonts w:ascii="Arial" w:hAnsi="Arial" w:cs="Arial"/>
          <w:sz w:val="22"/>
          <w:szCs w:val="22"/>
          <w:lang w:val="en-US"/>
        </w:rPr>
        <w:t xml:space="preserve"> 215 </w:t>
      </w:r>
      <w:proofErr w:type="spellStart"/>
      <w:r w:rsidRPr="0078777E">
        <w:rPr>
          <w:rFonts w:ascii="Arial" w:hAnsi="Arial" w:cs="Arial"/>
          <w:sz w:val="22"/>
          <w:szCs w:val="22"/>
          <w:lang w:val="en-US"/>
        </w:rPr>
        <w:t>akseptor</w:t>
      </w:r>
      <w:proofErr w:type="spellEnd"/>
      <w:r w:rsidRPr="0078777E">
        <w:rPr>
          <w:rFonts w:ascii="Arial" w:hAnsi="Arial" w:cs="Arial"/>
          <w:sz w:val="22"/>
          <w:szCs w:val="22"/>
          <w:lang w:val="en-US"/>
        </w:rPr>
        <w:t xml:space="preserve"> AKDR. </w:t>
      </w:r>
      <w:r w:rsidRPr="0078777E">
        <w:rPr>
          <w:rFonts w:ascii="Arial" w:hAnsi="Arial" w:cs="Arial"/>
          <w:sz w:val="22"/>
          <w:szCs w:val="22"/>
        </w:rPr>
        <w:t>Penurunan peserata aktif AKDR, diantaranya terjadi karena keluhan atau efek samping.</w:t>
      </w:r>
    </w:p>
    <w:p w:rsidR="00383AAC" w:rsidRPr="0078777E" w:rsidRDefault="00383AAC" w:rsidP="00383AAC">
      <w:pPr>
        <w:jc w:val="both"/>
        <w:rPr>
          <w:rFonts w:ascii="Arial" w:hAnsi="Arial" w:cs="Arial"/>
          <w:sz w:val="22"/>
          <w:szCs w:val="22"/>
          <w:lang w:val="en-US"/>
        </w:rPr>
      </w:pPr>
      <w:r w:rsidRPr="0078777E">
        <w:rPr>
          <w:rFonts w:ascii="Arial" w:hAnsi="Arial" w:cs="Arial"/>
          <w:sz w:val="22"/>
          <w:szCs w:val="22"/>
        </w:rPr>
        <w:t>Penelitian ini bertujuan untuk meng</w:t>
      </w:r>
      <w:proofErr w:type="spellStart"/>
      <w:r w:rsidRPr="0078777E">
        <w:rPr>
          <w:rFonts w:ascii="Arial" w:hAnsi="Arial" w:cs="Arial"/>
          <w:sz w:val="22"/>
          <w:szCs w:val="22"/>
          <w:lang w:val="en-US"/>
        </w:rPr>
        <w:t>analisis</w:t>
      </w:r>
      <w:proofErr w:type="spellEnd"/>
      <w:r w:rsidRPr="0078777E">
        <w:rPr>
          <w:rFonts w:ascii="Arial" w:hAnsi="Arial" w:cs="Arial"/>
          <w:sz w:val="22"/>
          <w:szCs w:val="22"/>
        </w:rPr>
        <w:t xml:space="preserve"> perbedaan lama pemakaian AKDR menurut keluhan akseptor.</w:t>
      </w:r>
    </w:p>
    <w:p w:rsidR="00383AAC" w:rsidRPr="0078777E" w:rsidRDefault="00383AAC" w:rsidP="00383AAC">
      <w:pPr>
        <w:jc w:val="both"/>
        <w:rPr>
          <w:rFonts w:ascii="Arial" w:hAnsi="Arial" w:cs="Arial"/>
          <w:sz w:val="22"/>
          <w:szCs w:val="22"/>
          <w:lang w:val="en-US"/>
        </w:rPr>
      </w:pPr>
      <w:r w:rsidRPr="0078777E">
        <w:rPr>
          <w:rFonts w:ascii="Arial" w:hAnsi="Arial" w:cs="Arial"/>
          <w:sz w:val="22"/>
          <w:szCs w:val="22"/>
        </w:rPr>
        <w:t xml:space="preserve">Jenis penelitian ini adalah penelitian </w:t>
      </w:r>
      <w:r w:rsidRPr="00DA4B6B">
        <w:rPr>
          <w:rFonts w:ascii="Arial" w:hAnsi="Arial" w:cs="Arial"/>
          <w:i/>
          <w:sz w:val="22"/>
          <w:szCs w:val="22"/>
          <w:lang w:val="en-US"/>
        </w:rPr>
        <w:t>explanatory</w:t>
      </w:r>
      <w:r w:rsidRPr="0078777E">
        <w:rPr>
          <w:rFonts w:ascii="Arial" w:hAnsi="Arial" w:cs="Arial"/>
          <w:sz w:val="22"/>
          <w:szCs w:val="22"/>
        </w:rPr>
        <w:t xml:space="preserve">, dengan pendekatan </w:t>
      </w:r>
      <w:r w:rsidRPr="0078777E">
        <w:rPr>
          <w:rFonts w:ascii="Arial" w:hAnsi="Arial" w:cs="Arial"/>
          <w:i/>
          <w:sz w:val="22"/>
          <w:szCs w:val="22"/>
        </w:rPr>
        <w:t>cross sectional</w:t>
      </w:r>
      <w:r w:rsidRPr="0078777E">
        <w:rPr>
          <w:rFonts w:ascii="Arial" w:hAnsi="Arial" w:cs="Arial"/>
          <w:i/>
          <w:sz w:val="22"/>
          <w:szCs w:val="22"/>
          <w:lang w:val="en-US"/>
        </w:rPr>
        <w:t xml:space="preserve"> study</w:t>
      </w:r>
      <w:r w:rsidRPr="0078777E">
        <w:rPr>
          <w:rFonts w:ascii="Arial" w:hAnsi="Arial" w:cs="Arial"/>
          <w:sz w:val="22"/>
          <w:szCs w:val="22"/>
        </w:rPr>
        <w:t>. Populasi penelitian ini adalah seluruh akseptor aktif AKDR yang berusia ≤ 45 tahun dan tercatat pada bulan Februari 2013 di wilayah Kelurahan Sampangan sebanyak 129 akseptor. Metode pengambilan sampel yang digunakan adalah secara acak sederhana dan diperoleh sampel sebanyak 53 orang. Penelitian ini dilakukan dengan  wawancara dan pengisian kuesioner.</w:t>
      </w:r>
      <w:r w:rsidRPr="0078777E">
        <w:rPr>
          <w:rFonts w:ascii="Arial" w:hAnsi="Arial" w:cs="Arial"/>
          <w:sz w:val="22"/>
          <w:szCs w:val="22"/>
          <w:lang w:val="en-US"/>
        </w:rPr>
        <w:t xml:space="preserve"> </w:t>
      </w:r>
      <w:proofErr w:type="spellStart"/>
      <w:r w:rsidRPr="0078777E">
        <w:rPr>
          <w:rFonts w:ascii="Arial" w:hAnsi="Arial" w:cs="Arial"/>
          <w:sz w:val="22"/>
          <w:szCs w:val="22"/>
          <w:lang w:val="en-US"/>
        </w:rPr>
        <w:t>Analisis</w:t>
      </w:r>
      <w:proofErr w:type="spellEnd"/>
      <w:r w:rsidRPr="0078777E">
        <w:rPr>
          <w:rFonts w:ascii="Arial" w:hAnsi="Arial" w:cs="Arial"/>
          <w:sz w:val="22"/>
          <w:szCs w:val="22"/>
          <w:lang w:val="en-US"/>
        </w:rPr>
        <w:t xml:space="preserve"> </w:t>
      </w:r>
      <w:r>
        <w:rPr>
          <w:rFonts w:ascii="Arial" w:hAnsi="Arial" w:cs="Arial"/>
          <w:sz w:val="22"/>
          <w:szCs w:val="22"/>
          <w:lang w:val="en-US"/>
        </w:rPr>
        <w:t xml:space="preserve">data yang </w:t>
      </w:r>
      <w:proofErr w:type="spellStart"/>
      <w:r>
        <w:rPr>
          <w:rFonts w:ascii="Arial" w:hAnsi="Arial" w:cs="Arial"/>
          <w:sz w:val="22"/>
          <w:szCs w:val="22"/>
          <w:lang w:val="en-US"/>
        </w:rPr>
        <w:t>dilakukan</w:t>
      </w:r>
      <w:proofErr w:type="spellEnd"/>
      <w:r>
        <w:rPr>
          <w:rFonts w:ascii="Arial" w:hAnsi="Arial" w:cs="Arial"/>
          <w:sz w:val="22"/>
          <w:szCs w:val="22"/>
          <w:lang w:val="en-US"/>
        </w:rPr>
        <w:t xml:space="preserve"> </w:t>
      </w:r>
      <w:proofErr w:type="spellStart"/>
      <w:r>
        <w:rPr>
          <w:rFonts w:ascii="Arial" w:hAnsi="Arial" w:cs="Arial"/>
          <w:sz w:val="22"/>
          <w:szCs w:val="22"/>
          <w:lang w:val="en-US"/>
        </w:rPr>
        <w:t>adalah</w:t>
      </w:r>
      <w:proofErr w:type="spellEnd"/>
      <w:r>
        <w:rPr>
          <w:rFonts w:ascii="Arial" w:hAnsi="Arial" w:cs="Arial"/>
          <w:sz w:val="22"/>
          <w:szCs w:val="22"/>
          <w:lang w:val="en-US"/>
        </w:rPr>
        <w:t xml:space="preserve">: </w:t>
      </w:r>
      <w:proofErr w:type="spellStart"/>
      <w:r>
        <w:rPr>
          <w:rFonts w:ascii="Arial" w:hAnsi="Arial" w:cs="Arial"/>
          <w:sz w:val="22"/>
          <w:szCs w:val="22"/>
          <w:lang w:val="en-US"/>
        </w:rPr>
        <w:t>analisis</w:t>
      </w:r>
      <w:proofErr w:type="spellEnd"/>
      <w:r>
        <w:rPr>
          <w:rFonts w:ascii="Arial" w:hAnsi="Arial" w:cs="Arial"/>
          <w:sz w:val="22"/>
          <w:szCs w:val="22"/>
          <w:lang w:val="en-US"/>
        </w:rPr>
        <w:t xml:space="preserve"> </w:t>
      </w:r>
      <w:proofErr w:type="spellStart"/>
      <w:r>
        <w:rPr>
          <w:rFonts w:ascii="Arial" w:hAnsi="Arial" w:cs="Arial"/>
          <w:sz w:val="22"/>
          <w:szCs w:val="22"/>
          <w:lang w:val="en-US"/>
        </w:rPr>
        <w:t>univariat</w:t>
      </w:r>
      <w:proofErr w:type="spellEnd"/>
      <w:r>
        <w:rPr>
          <w:rFonts w:ascii="Arial" w:hAnsi="Arial" w:cs="Arial"/>
          <w:sz w:val="22"/>
          <w:szCs w:val="22"/>
          <w:lang w:val="en-US"/>
        </w:rPr>
        <w:t xml:space="preserve"> </w:t>
      </w:r>
      <w:proofErr w:type="spellStart"/>
      <w:r>
        <w:rPr>
          <w:rFonts w:ascii="Arial" w:hAnsi="Arial" w:cs="Arial"/>
          <w:sz w:val="22"/>
          <w:szCs w:val="22"/>
          <w:lang w:val="en-US"/>
        </w:rPr>
        <w:t>dengan</w:t>
      </w:r>
      <w:proofErr w:type="spellEnd"/>
      <w:r>
        <w:rPr>
          <w:rFonts w:ascii="Arial" w:hAnsi="Arial" w:cs="Arial"/>
          <w:sz w:val="22"/>
          <w:szCs w:val="22"/>
          <w:lang w:val="en-US"/>
        </w:rPr>
        <w:t xml:space="preserve"> </w:t>
      </w:r>
      <w:proofErr w:type="spellStart"/>
      <w:r>
        <w:rPr>
          <w:rFonts w:ascii="Arial" w:hAnsi="Arial" w:cs="Arial"/>
          <w:sz w:val="22"/>
          <w:szCs w:val="22"/>
          <w:lang w:val="en-US"/>
        </w:rPr>
        <w:t>tabel</w:t>
      </w:r>
      <w:proofErr w:type="spellEnd"/>
      <w:r>
        <w:rPr>
          <w:rFonts w:ascii="Arial" w:hAnsi="Arial" w:cs="Arial"/>
          <w:sz w:val="22"/>
          <w:szCs w:val="22"/>
          <w:lang w:val="en-US"/>
        </w:rPr>
        <w:t xml:space="preserve"> </w:t>
      </w:r>
      <w:proofErr w:type="spellStart"/>
      <w:r>
        <w:rPr>
          <w:rFonts w:ascii="Arial" w:hAnsi="Arial" w:cs="Arial"/>
          <w:sz w:val="22"/>
          <w:szCs w:val="22"/>
          <w:lang w:val="en-US"/>
        </w:rPr>
        <w:t>distribusi</w:t>
      </w:r>
      <w:proofErr w:type="spellEnd"/>
      <w:r>
        <w:rPr>
          <w:rFonts w:ascii="Arial" w:hAnsi="Arial" w:cs="Arial"/>
          <w:sz w:val="22"/>
          <w:szCs w:val="22"/>
          <w:lang w:val="en-US"/>
        </w:rPr>
        <w:t xml:space="preserve"> </w:t>
      </w:r>
      <w:proofErr w:type="spellStart"/>
      <w:r>
        <w:rPr>
          <w:rFonts w:ascii="Arial" w:hAnsi="Arial" w:cs="Arial"/>
          <w:sz w:val="22"/>
          <w:szCs w:val="22"/>
          <w:lang w:val="en-US"/>
        </w:rPr>
        <w:t>frekuensi</w:t>
      </w:r>
      <w:proofErr w:type="spellEnd"/>
      <w:r>
        <w:rPr>
          <w:rFonts w:ascii="Arial" w:hAnsi="Arial" w:cs="Arial"/>
          <w:sz w:val="22"/>
          <w:szCs w:val="22"/>
          <w:lang w:val="en-US"/>
        </w:rPr>
        <w:t xml:space="preserve">, </w:t>
      </w:r>
      <w:proofErr w:type="spellStart"/>
      <w:r>
        <w:rPr>
          <w:rFonts w:ascii="Arial" w:hAnsi="Arial" w:cs="Arial"/>
          <w:sz w:val="22"/>
          <w:szCs w:val="22"/>
          <w:lang w:val="en-US"/>
        </w:rPr>
        <w:t>analisis</w:t>
      </w:r>
      <w:proofErr w:type="spellEnd"/>
      <w:r>
        <w:rPr>
          <w:rFonts w:ascii="Arial" w:hAnsi="Arial" w:cs="Arial"/>
          <w:sz w:val="22"/>
          <w:szCs w:val="22"/>
          <w:lang w:val="en-US"/>
        </w:rPr>
        <w:t xml:space="preserve"> </w:t>
      </w:r>
      <w:proofErr w:type="spellStart"/>
      <w:r>
        <w:rPr>
          <w:rFonts w:ascii="Arial" w:hAnsi="Arial" w:cs="Arial"/>
          <w:sz w:val="22"/>
          <w:szCs w:val="22"/>
          <w:lang w:val="en-US"/>
        </w:rPr>
        <w:t>bivariat</w:t>
      </w:r>
      <w:proofErr w:type="spellEnd"/>
      <w:r>
        <w:rPr>
          <w:rFonts w:ascii="Arial" w:hAnsi="Arial" w:cs="Arial"/>
          <w:sz w:val="22"/>
          <w:szCs w:val="22"/>
          <w:lang w:val="en-US"/>
        </w:rPr>
        <w:t xml:space="preserve"> </w:t>
      </w:r>
      <w:proofErr w:type="spellStart"/>
      <w:r>
        <w:rPr>
          <w:rFonts w:ascii="Arial" w:hAnsi="Arial" w:cs="Arial"/>
          <w:sz w:val="22"/>
          <w:szCs w:val="22"/>
          <w:lang w:val="en-US"/>
        </w:rPr>
        <w:t>dengan</w:t>
      </w:r>
      <w:proofErr w:type="spellEnd"/>
      <w:r>
        <w:rPr>
          <w:rFonts w:ascii="Arial" w:hAnsi="Arial" w:cs="Arial"/>
          <w:sz w:val="22"/>
          <w:szCs w:val="22"/>
          <w:lang w:val="en-US"/>
        </w:rPr>
        <w:t xml:space="preserve"> </w:t>
      </w:r>
      <w:proofErr w:type="spellStart"/>
      <w:r>
        <w:rPr>
          <w:rFonts w:ascii="Arial" w:hAnsi="Arial" w:cs="Arial"/>
          <w:sz w:val="22"/>
          <w:szCs w:val="22"/>
          <w:lang w:val="en-US"/>
        </w:rPr>
        <w:t>tabel</w:t>
      </w:r>
      <w:proofErr w:type="spellEnd"/>
      <w:r>
        <w:rPr>
          <w:rFonts w:ascii="Arial" w:hAnsi="Arial" w:cs="Arial"/>
          <w:sz w:val="22"/>
          <w:szCs w:val="22"/>
          <w:lang w:val="en-US"/>
        </w:rPr>
        <w:t xml:space="preserve"> </w:t>
      </w:r>
      <w:proofErr w:type="spellStart"/>
      <w:r>
        <w:rPr>
          <w:rFonts w:ascii="Arial" w:hAnsi="Arial" w:cs="Arial"/>
          <w:sz w:val="22"/>
          <w:szCs w:val="22"/>
          <w:lang w:val="en-US"/>
        </w:rPr>
        <w:t>silang</w:t>
      </w:r>
      <w:proofErr w:type="spellEnd"/>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lang w:val="en-US"/>
        </w:rPr>
        <w:t xml:space="preserve"> </w:t>
      </w:r>
      <w:proofErr w:type="spellStart"/>
      <w:r>
        <w:rPr>
          <w:rFonts w:ascii="Arial" w:hAnsi="Arial" w:cs="Arial"/>
          <w:sz w:val="22"/>
          <w:szCs w:val="22"/>
          <w:lang w:val="en-US"/>
        </w:rPr>
        <w:t>analisis</w:t>
      </w:r>
      <w:proofErr w:type="spellEnd"/>
      <w:r>
        <w:rPr>
          <w:rFonts w:ascii="Arial" w:hAnsi="Arial" w:cs="Arial"/>
          <w:sz w:val="22"/>
          <w:szCs w:val="22"/>
          <w:lang w:val="en-US"/>
        </w:rPr>
        <w:t xml:space="preserve"> </w:t>
      </w:r>
      <w:proofErr w:type="spellStart"/>
      <w:r>
        <w:rPr>
          <w:rFonts w:ascii="Arial" w:hAnsi="Arial" w:cs="Arial"/>
          <w:sz w:val="22"/>
          <w:szCs w:val="22"/>
          <w:lang w:val="en-US"/>
        </w:rPr>
        <w:t>statistik</w:t>
      </w:r>
      <w:proofErr w:type="spellEnd"/>
      <w:r w:rsidRPr="0078777E">
        <w:rPr>
          <w:rFonts w:ascii="Arial" w:hAnsi="Arial" w:cs="Arial"/>
          <w:sz w:val="22"/>
          <w:szCs w:val="22"/>
          <w:lang w:val="en-US"/>
        </w:rPr>
        <w:t xml:space="preserve"> </w:t>
      </w:r>
      <w:proofErr w:type="spellStart"/>
      <w:r>
        <w:rPr>
          <w:rFonts w:ascii="Arial" w:hAnsi="Arial" w:cs="Arial"/>
          <w:sz w:val="22"/>
          <w:szCs w:val="22"/>
          <w:lang w:val="en-US"/>
        </w:rPr>
        <w:t>menggunakan</w:t>
      </w:r>
      <w:proofErr w:type="spellEnd"/>
      <w:r>
        <w:rPr>
          <w:rFonts w:ascii="Arial" w:hAnsi="Arial" w:cs="Arial"/>
          <w:sz w:val="22"/>
          <w:szCs w:val="22"/>
          <w:lang w:val="en-US"/>
        </w:rPr>
        <w:t xml:space="preserve"> </w:t>
      </w:r>
      <w:proofErr w:type="spellStart"/>
      <w:r w:rsidRPr="0078777E">
        <w:rPr>
          <w:rFonts w:ascii="Arial" w:hAnsi="Arial" w:cs="Arial"/>
          <w:sz w:val="22"/>
          <w:szCs w:val="22"/>
          <w:lang w:val="en-US"/>
        </w:rPr>
        <w:t>uji</w:t>
      </w:r>
      <w:proofErr w:type="spellEnd"/>
      <w:r w:rsidRPr="0078777E">
        <w:rPr>
          <w:rFonts w:ascii="Arial" w:hAnsi="Arial" w:cs="Arial"/>
          <w:sz w:val="22"/>
          <w:szCs w:val="22"/>
          <w:lang w:val="en-US"/>
        </w:rPr>
        <w:t xml:space="preserve"> </w:t>
      </w:r>
      <w:r w:rsidRPr="0078777E">
        <w:rPr>
          <w:rFonts w:ascii="Arial" w:hAnsi="Arial" w:cs="Arial"/>
          <w:i/>
          <w:sz w:val="22"/>
          <w:szCs w:val="22"/>
          <w:lang w:val="en-US"/>
        </w:rPr>
        <w:t>Mann-Whitney.</w:t>
      </w:r>
    </w:p>
    <w:p w:rsidR="00383AAC" w:rsidRPr="0078777E" w:rsidRDefault="00383AAC" w:rsidP="00383AAC">
      <w:pPr>
        <w:jc w:val="both"/>
        <w:rPr>
          <w:rFonts w:ascii="Arial" w:hAnsi="Arial" w:cs="Arial"/>
          <w:sz w:val="22"/>
          <w:szCs w:val="22"/>
          <w:lang w:val="en-US"/>
        </w:rPr>
      </w:pPr>
      <w:r w:rsidRPr="0078777E">
        <w:rPr>
          <w:rFonts w:ascii="Arial" w:hAnsi="Arial" w:cs="Arial"/>
          <w:sz w:val="22"/>
          <w:szCs w:val="22"/>
        </w:rPr>
        <w:t xml:space="preserve">Hasil </w:t>
      </w:r>
      <w:proofErr w:type="spellStart"/>
      <w:r w:rsidRPr="0078777E">
        <w:rPr>
          <w:rFonts w:ascii="Arial" w:hAnsi="Arial" w:cs="Arial"/>
          <w:sz w:val="22"/>
          <w:szCs w:val="22"/>
          <w:lang w:val="en-US"/>
        </w:rPr>
        <w:t>penelitian</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ini</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menunjukkan</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bahwa</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akseptor</w:t>
      </w:r>
      <w:proofErr w:type="spellEnd"/>
      <w:r w:rsidRPr="0078777E">
        <w:rPr>
          <w:rFonts w:ascii="Arial" w:hAnsi="Arial" w:cs="Arial"/>
          <w:sz w:val="22"/>
          <w:szCs w:val="22"/>
          <w:lang w:val="en-US"/>
        </w:rPr>
        <w:t xml:space="preserve"> AKDR yang </w:t>
      </w:r>
      <w:proofErr w:type="spellStart"/>
      <w:r w:rsidRPr="0078777E">
        <w:rPr>
          <w:rFonts w:ascii="Arial" w:hAnsi="Arial" w:cs="Arial"/>
          <w:sz w:val="22"/>
          <w:szCs w:val="22"/>
          <w:lang w:val="en-US"/>
        </w:rPr>
        <w:t>mengalami</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keluhan</w:t>
      </w:r>
      <w:proofErr w:type="spellEnd"/>
      <w:r w:rsidRPr="0078777E">
        <w:rPr>
          <w:rFonts w:ascii="Arial" w:hAnsi="Arial" w:cs="Arial"/>
          <w:sz w:val="22"/>
          <w:szCs w:val="22"/>
          <w:lang w:val="en-US"/>
        </w:rPr>
        <w:t xml:space="preserve"> rata-r</w:t>
      </w:r>
      <w:r>
        <w:rPr>
          <w:rFonts w:ascii="Arial" w:hAnsi="Arial" w:cs="Arial"/>
          <w:sz w:val="22"/>
          <w:szCs w:val="22"/>
          <w:lang w:val="en-US"/>
        </w:rPr>
        <w:t xml:space="preserve">ata lama </w:t>
      </w:r>
      <w:proofErr w:type="spellStart"/>
      <w:r>
        <w:rPr>
          <w:rFonts w:ascii="Arial" w:hAnsi="Arial" w:cs="Arial"/>
          <w:sz w:val="22"/>
          <w:szCs w:val="22"/>
          <w:lang w:val="en-US"/>
        </w:rPr>
        <w:t>pemakaiannya</w:t>
      </w:r>
      <w:proofErr w:type="spellEnd"/>
      <w:r>
        <w:rPr>
          <w:rFonts w:ascii="Arial" w:hAnsi="Arial" w:cs="Arial"/>
          <w:sz w:val="22"/>
          <w:szCs w:val="22"/>
          <w:lang w:val="en-US"/>
        </w:rPr>
        <w:t xml:space="preserve"> </w:t>
      </w:r>
      <w:proofErr w:type="spellStart"/>
      <w:r>
        <w:rPr>
          <w:rFonts w:ascii="Arial" w:hAnsi="Arial" w:cs="Arial"/>
          <w:sz w:val="22"/>
          <w:szCs w:val="22"/>
          <w:lang w:val="en-US"/>
        </w:rPr>
        <w:t>adalah</w:t>
      </w:r>
      <w:proofErr w:type="spellEnd"/>
      <w:r>
        <w:rPr>
          <w:rFonts w:ascii="Arial" w:hAnsi="Arial" w:cs="Arial"/>
          <w:sz w:val="22"/>
          <w:szCs w:val="22"/>
          <w:lang w:val="en-US"/>
        </w:rPr>
        <w:t xml:space="preserve"> 38,</w:t>
      </w:r>
      <w:r w:rsidRPr="0078777E">
        <w:rPr>
          <w:rFonts w:ascii="Arial" w:hAnsi="Arial" w:cs="Arial"/>
          <w:sz w:val="22"/>
          <w:szCs w:val="22"/>
          <w:lang w:val="en-US"/>
        </w:rPr>
        <w:t xml:space="preserve">10 </w:t>
      </w:r>
      <w:proofErr w:type="spellStart"/>
      <w:r w:rsidRPr="0078777E">
        <w:rPr>
          <w:rFonts w:ascii="Arial" w:hAnsi="Arial" w:cs="Arial"/>
          <w:sz w:val="22"/>
          <w:szCs w:val="22"/>
          <w:lang w:val="en-US"/>
        </w:rPr>
        <w:t>bulan</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sedangkan</w:t>
      </w:r>
      <w:proofErr w:type="spellEnd"/>
      <w:r w:rsidRPr="0078777E">
        <w:rPr>
          <w:rFonts w:ascii="Arial" w:hAnsi="Arial" w:cs="Arial"/>
          <w:sz w:val="22"/>
          <w:szCs w:val="22"/>
          <w:lang w:val="en-US"/>
        </w:rPr>
        <w:t xml:space="preserve"> yang </w:t>
      </w:r>
      <w:proofErr w:type="spellStart"/>
      <w:r w:rsidRPr="0078777E">
        <w:rPr>
          <w:rFonts w:ascii="Arial" w:hAnsi="Arial" w:cs="Arial"/>
          <w:sz w:val="22"/>
          <w:szCs w:val="22"/>
          <w:lang w:val="en-US"/>
        </w:rPr>
        <w:t>tidak</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mengalami</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keluhan</w:t>
      </w:r>
      <w:proofErr w:type="spellEnd"/>
      <w:r w:rsidRPr="0078777E">
        <w:rPr>
          <w:rFonts w:ascii="Arial" w:hAnsi="Arial" w:cs="Arial"/>
          <w:sz w:val="22"/>
          <w:szCs w:val="22"/>
          <w:lang w:val="en-US"/>
        </w:rPr>
        <w:t xml:space="preserve"> </w:t>
      </w:r>
      <w:r>
        <w:rPr>
          <w:rFonts w:ascii="Arial" w:hAnsi="Arial" w:cs="Arial"/>
          <w:sz w:val="22"/>
          <w:szCs w:val="22"/>
          <w:lang w:val="en-US"/>
        </w:rPr>
        <w:t>61,</w:t>
      </w:r>
      <w:r w:rsidRPr="0078777E">
        <w:rPr>
          <w:rFonts w:ascii="Arial" w:hAnsi="Arial" w:cs="Arial"/>
          <w:sz w:val="22"/>
          <w:szCs w:val="22"/>
          <w:lang w:val="en-US"/>
        </w:rPr>
        <w:t xml:space="preserve">15 </w:t>
      </w:r>
      <w:proofErr w:type="spellStart"/>
      <w:r w:rsidRPr="0078777E">
        <w:rPr>
          <w:rFonts w:ascii="Arial" w:hAnsi="Arial" w:cs="Arial"/>
          <w:sz w:val="22"/>
          <w:szCs w:val="22"/>
          <w:lang w:val="en-US"/>
        </w:rPr>
        <w:t>bulan</w:t>
      </w:r>
      <w:proofErr w:type="spellEnd"/>
      <w:r w:rsidRPr="0078777E">
        <w:rPr>
          <w:rFonts w:ascii="Arial" w:hAnsi="Arial" w:cs="Arial"/>
          <w:sz w:val="22"/>
          <w:szCs w:val="22"/>
          <w:lang w:val="en-US"/>
        </w:rPr>
        <w:t xml:space="preserve">. </w:t>
      </w:r>
      <w:proofErr w:type="spellStart"/>
      <w:r w:rsidRPr="0078777E">
        <w:rPr>
          <w:rFonts w:ascii="Arial" w:hAnsi="Arial" w:cs="Arial"/>
          <w:sz w:val="22"/>
          <w:szCs w:val="22"/>
          <w:lang w:val="en-US"/>
        </w:rPr>
        <w:t>Hasil</w:t>
      </w:r>
      <w:proofErr w:type="spellEnd"/>
      <w:r w:rsidRPr="0078777E">
        <w:rPr>
          <w:rFonts w:ascii="Arial" w:hAnsi="Arial" w:cs="Arial"/>
          <w:sz w:val="22"/>
          <w:szCs w:val="22"/>
          <w:lang w:val="en-US"/>
        </w:rPr>
        <w:t xml:space="preserve"> </w:t>
      </w:r>
      <w:r w:rsidRPr="0078777E">
        <w:rPr>
          <w:rFonts w:ascii="Arial" w:hAnsi="Arial" w:cs="Arial"/>
          <w:sz w:val="22"/>
          <w:szCs w:val="22"/>
        </w:rPr>
        <w:t xml:space="preserve">analisi uji hipotesis dengan </w:t>
      </w:r>
      <w:r w:rsidRPr="0078777E">
        <w:rPr>
          <w:rFonts w:ascii="Arial" w:hAnsi="Arial" w:cs="Arial"/>
          <w:i/>
          <w:sz w:val="22"/>
          <w:szCs w:val="22"/>
          <w:lang w:val="en-US"/>
        </w:rPr>
        <w:t>M</w:t>
      </w:r>
      <w:r w:rsidRPr="0078777E">
        <w:rPr>
          <w:rFonts w:ascii="Arial" w:hAnsi="Arial" w:cs="Arial"/>
          <w:i/>
          <w:sz w:val="22"/>
          <w:szCs w:val="22"/>
        </w:rPr>
        <w:t>ann</w:t>
      </w:r>
      <w:r w:rsidRPr="0078777E">
        <w:rPr>
          <w:rFonts w:ascii="Arial" w:hAnsi="Arial" w:cs="Arial"/>
          <w:i/>
          <w:sz w:val="22"/>
          <w:szCs w:val="22"/>
          <w:lang w:val="en-US"/>
        </w:rPr>
        <w:t>-W</w:t>
      </w:r>
      <w:r w:rsidRPr="0078777E">
        <w:rPr>
          <w:rFonts w:ascii="Arial" w:hAnsi="Arial" w:cs="Arial"/>
          <w:i/>
          <w:sz w:val="22"/>
          <w:szCs w:val="22"/>
        </w:rPr>
        <w:t xml:space="preserve">hitney </w:t>
      </w:r>
      <w:r w:rsidRPr="0078777E">
        <w:rPr>
          <w:rFonts w:ascii="Arial" w:hAnsi="Arial" w:cs="Arial"/>
          <w:sz w:val="22"/>
          <w:szCs w:val="22"/>
        </w:rPr>
        <w:t>dengan α = 95% diperoleh bahwa tidak ada perbedaan lama pemakaian AKDR antara akseptor yang mengalami keluhan dan yang tidak mengalami keluhan (p = 0,238).</w:t>
      </w:r>
    </w:p>
    <w:p w:rsidR="00383AAC" w:rsidRPr="0078777E" w:rsidRDefault="00383AAC" w:rsidP="00383AAC">
      <w:pPr>
        <w:jc w:val="both"/>
        <w:rPr>
          <w:rFonts w:ascii="Arial" w:hAnsi="Arial" w:cs="Arial"/>
          <w:sz w:val="22"/>
          <w:szCs w:val="22"/>
        </w:rPr>
      </w:pPr>
      <w:r w:rsidRPr="0078777E">
        <w:rPr>
          <w:rFonts w:ascii="Arial" w:hAnsi="Arial" w:cs="Arial"/>
          <w:sz w:val="22"/>
          <w:szCs w:val="22"/>
        </w:rPr>
        <w:t xml:space="preserve">Diharapkan adanya pembentukan surveilans KB oleh BKKBN dan petugas KB </w:t>
      </w:r>
      <w:r w:rsidRPr="0078777E">
        <w:rPr>
          <w:rFonts w:ascii="Arial" w:hAnsi="Arial" w:cs="Arial"/>
          <w:bCs/>
          <w:sz w:val="22"/>
          <w:szCs w:val="22"/>
        </w:rPr>
        <w:t>saat 1 bulan hingga 3 tahun pemakaian</w:t>
      </w:r>
      <w:r w:rsidRPr="0078777E">
        <w:rPr>
          <w:rFonts w:ascii="Arial" w:hAnsi="Arial" w:cs="Arial"/>
          <w:sz w:val="22"/>
          <w:szCs w:val="22"/>
        </w:rPr>
        <w:t xml:space="preserve"> agar dapat dilakukan monitoring setelah </w:t>
      </w:r>
      <w:r w:rsidRPr="0078777E">
        <w:rPr>
          <w:rFonts w:ascii="Arial" w:hAnsi="Arial" w:cs="Arial"/>
          <w:bCs/>
          <w:sz w:val="22"/>
          <w:szCs w:val="22"/>
        </w:rPr>
        <w:t>da</w:t>
      </w:r>
      <w:r w:rsidRPr="0078777E">
        <w:rPr>
          <w:rFonts w:ascii="Arial" w:hAnsi="Arial" w:cs="Arial"/>
          <w:bCs/>
          <w:sz w:val="22"/>
          <w:szCs w:val="22"/>
          <w:lang w:val="en-US"/>
        </w:rPr>
        <w:t xml:space="preserve">n </w:t>
      </w:r>
      <w:proofErr w:type="spellStart"/>
      <w:r w:rsidRPr="0078777E">
        <w:rPr>
          <w:rFonts w:ascii="Arial" w:hAnsi="Arial" w:cs="Arial"/>
          <w:bCs/>
          <w:sz w:val="22"/>
          <w:szCs w:val="22"/>
          <w:lang w:val="en-US"/>
        </w:rPr>
        <w:t>dapat</w:t>
      </w:r>
      <w:proofErr w:type="spellEnd"/>
      <w:r w:rsidRPr="0078777E">
        <w:rPr>
          <w:rFonts w:ascii="Arial" w:hAnsi="Arial" w:cs="Arial"/>
          <w:bCs/>
          <w:sz w:val="22"/>
          <w:szCs w:val="22"/>
        </w:rPr>
        <w:t xml:space="preserve"> mencegah semakin tingginya angka putus pakai dan kegagalan </w:t>
      </w:r>
      <w:r w:rsidRPr="0078777E">
        <w:rPr>
          <w:rFonts w:ascii="Arial" w:hAnsi="Arial" w:cs="Arial"/>
          <w:bCs/>
          <w:sz w:val="22"/>
          <w:szCs w:val="22"/>
          <w:lang w:val="en-US"/>
        </w:rPr>
        <w:t>AKDR</w:t>
      </w:r>
      <w:r w:rsidRPr="0078777E">
        <w:rPr>
          <w:rFonts w:ascii="Arial" w:hAnsi="Arial" w:cs="Arial"/>
          <w:sz w:val="22"/>
          <w:szCs w:val="22"/>
        </w:rPr>
        <w:t xml:space="preserve"> </w:t>
      </w:r>
      <w:r w:rsidRPr="0078777E">
        <w:rPr>
          <w:rFonts w:ascii="Arial" w:hAnsi="Arial" w:cs="Arial"/>
          <w:bCs/>
          <w:sz w:val="22"/>
          <w:szCs w:val="22"/>
        </w:rPr>
        <w:t>serta diharapkan kepada akseptor AKDR untuk melakukan kontrol ulang secara rutin dan aktif mencari informasi mengenai AKDR.</w:t>
      </w:r>
    </w:p>
    <w:p w:rsidR="00383AAC" w:rsidRPr="0078777E" w:rsidRDefault="00383AAC" w:rsidP="00383AAC">
      <w:pPr>
        <w:jc w:val="both"/>
        <w:rPr>
          <w:rFonts w:ascii="Arial" w:hAnsi="Arial" w:cs="Arial"/>
          <w:sz w:val="22"/>
          <w:szCs w:val="22"/>
        </w:rPr>
      </w:pPr>
    </w:p>
    <w:p w:rsidR="00383AAC" w:rsidRPr="00DA4B6B" w:rsidRDefault="00383AAC" w:rsidP="00383AAC">
      <w:pPr>
        <w:jc w:val="both"/>
        <w:rPr>
          <w:rFonts w:ascii="Arial" w:hAnsi="Arial" w:cs="Arial"/>
          <w:sz w:val="22"/>
          <w:szCs w:val="22"/>
          <w:lang w:val="en-US"/>
        </w:rPr>
      </w:pPr>
      <w:r w:rsidRPr="0078777E">
        <w:rPr>
          <w:rFonts w:ascii="Arial" w:hAnsi="Arial" w:cs="Arial"/>
          <w:sz w:val="22"/>
          <w:szCs w:val="22"/>
        </w:rPr>
        <w:t>Kata kunci</w:t>
      </w:r>
      <w:r w:rsidRPr="0078777E">
        <w:rPr>
          <w:rFonts w:ascii="Arial" w:hAnsi="Arial" w:cs="Arial"/>
          <w:sz w:val="22"/>
          <w:szCs w:val="22"/>
        </w:rPr>
        <w:tab/>
        <w:t xml:space="preserve">: </w:t>
      </w:r>
      <w:r w:rsidRPr="0078777E">
        <w:rPr>
          <w:rFonts w:ascii="Arial" w:hAnsi="Arial" w:cs="Arial"/>
          <w:sz w:val="22"/>
          <w:szCs w:val="22"/>
          <w:lang w:val="en-US"/>
        </w:rPr>
        <w:t xml:space="preserve">AKDR, </w:t>
      </w:r>
      <w:r>
        <w:rPr>
          <w:rFonts w:ascii="Arial" w:hAnsi="Arial" w:cs="Arial"/>
          <w:sz w:val="22"/>
          <w:szCs w:val="22"/>
        </w:rPr>
        <w:t>lama pemakaian, keluhan</w:t>
      </w:r>
    </w:p>
    <w:p w:rsidR="00383AAC" w:rsidRPr="0078777E" w:rsidRDefault="00383AAC" w:rsidP="00383AAC">
      <w:pPr>
        <w:jc w:val="both"/>
        <w:rPr>
          <w:rFonts w:ascii="Arial" w:hAnsi="Arial" w:cs="Arial"/>
          <w:sz w:val="22"/>
          <w:szCs w:val="22"/>
          <w:lang w:val="en-US"/>
        </w:rPr>
      </w:pPr>
      <w:r w:rsidRPr="0078777E">
        <w:rPr>
          <w:rFonts w:ascii="Arial" w:hAnsi="Arial" w:cs="Arial"/>
          <w:sz w:val="22"/>
          <w:szCs w:val="22"/>
        </w:rPr>
        <w:t>Literatur</w:t>
      </w:r>
      <w:r w:rsidRPr="0078777E">
        <w:rPr>
          <w:rFonts w:ascii="Arial" w:hAnsi="Arial" w:cs="Arial"/>
          <w:sz w:val="22"/>
          <w:szCs w:val="22"/>
          <w:lang w:val="en-US"/>
        </w:rPr>
        <w:tab/>
      </w:r>
      <w:r w:rsidRPr="0078777E">
        <w:rPr>
          <w:rFonts w:ascii="Arial" w:hAnsi="Arial" w:cs="Arial"/>
          <w:sz w:val="22"/>
          <w:szCs w:val="22"/>
        </w:rPr>
        <w:tab/>
        <w:t>: 72 (1981-201</w:t>
      </w:r>
      <w:r w:rsidRPr="0078777E">
        <w:rPr>
          <w:rFonts w:ascii="Arial" w:hAnsi="Arial" w:cs="Arial"/>
          <w:sz w:val="22"/>
          <w:szCs w:val="22"/>
          <w:lang w:val="en-US"/>
        </w:rPr>
        <w:t>3</w:t>
      </w:r>
      <w:r w:rsidRPr="0078777E">
        <w:rPr>
          <w:rFonts w:ascii="Arial" w:hAnsi="Arial" w:cs="Arial"/>
          <w:sz w:val="22"/>
          <w:szCs w:val="22"/>
        </w:rPr>
        <w:t>)</w:t>
      </w:r>
    </w:p>
    <w:p w:rsidR="001E3B93" w:rsidRDefault="00383AAC" w:rsidP="00383AAC">
      <w:r w:rsidRPr="0078777E">
        <w:rPr>
          <w:rFonts w:ascii="Arial" w:hAnsi="Arial" w:cs="Arial"/>
          <w:sz w:val="22"/>
          <w:szCs w:val="22"/>
        </w:rPr>
        <w:br w:type="page"/>
      </w:r>
    </w:p>
    <w:sectPr w:rsidR="001E3B93" w:rsidSect="00383AAC">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83AAC"/>
    <w:rsid w:val="001E3B93"/>
    <w:rsid w:val="00383A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AC"/>
    <w:pPr>
      <w:suppressAutoHyphens/>
      <w:autoSpaceDE w:val="0"/>
      <w:spacing w:after="0" w:line="240" w:lineRule="auto"/>
      <w:ind w:left="-115"/>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2034</Characters>
  <Application>Microsoft Office Word</Application>
  <DocSecurity>0</DocSecurity>
  <Lines>16</Lines>
  <Paragraphs>4</Paragraphs>
  <ScaleCrop>false</ScaleCrop>
  <Company>Hewlett-Packard</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R.M-Praptono</dc:creator>
  <cp:lastModifiedBy>R.M-Praptono</cp:lastModifiedBy>
  <cp:revision>1</cp:revision>
  <dcterms:created xsi:type="dcterms:W3CDTF">2014-11-15T02:57:00Z</dcterms:created>
  <dcterms:modified xsi:type="dcterms:W3CDTF">2014-11-15T02:58:00Z</dcterms:modified>
</cp:coreProperties>
</file>