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525" w:rsidRPr="008F12DC" w:rsidRDefault="007B182F" w:rsidP="003E4107">
      <w:pPr>
        <w:spacing w:line="240" w:lineRule="auto"/>
        <w:rPr>
          <w:rFonts w:cs="Times New Roman"/>
          <w:b/>
          <w:sz w:val="12"/>
          <w:szCs w:val="20"/>
          <w:lang w:val="en-US"/>
        </w:rPr>
      </w:pPr>
      <w:r w:rsidRPr="008F12DC">
        <w:rPr>
          <w:rFonts w:eastAsia="Times New Roman"/>
          <w:b/>
          <w:bCs/>
          <w:noProof/>
          <w:sz w:val="20"/>
          <w:szCs w:val="28"/>
          <w:lang w:eastAsia="id-ID"/>
        </w:rPr>
        <w:t>PEMETAAN GEOLOGI STRUKTUR UNTUK MENENTUKAN GAMBARAN TEKTONIK DAERAH KAWENGEN DAN SEKITARNYA, KECAMATAN UNGARAN TIMUR, KABUPATEN SEMARANG</w:t>
      </w:r>
    </w:p>
    <w:p w:rsidR="00C63525" w:rsidRPr="00C63525" w:rsidRDefault="00C63525" w:rsidP="00C63525">
      <w:pPr>
        <w:spacing w:line="240" w:lineRule="auto"/>
        <w:rPr>
          <w:rFonts w:cs="Times New Roman"/>
          <w:b/>
          <w:sz w:val="20"/>
          <w:szCs w:val="20"/>
        </w:rPr>
      </w:pPr>
    </w:p>
    <w:p w:rsidR="00C63525" w:rsidRPr="007B182F" w:rsidRDefault="003E4107" w:rsidP="00C63525">
      <w:pPr>
        <w:spacing w:line="240" w:lineRule="auto"/>
        <w:rPr>
          <w:rFonts w:cs="Times New Roman"/>
          <w:sz w:val="20"/>
          <w:szCs w:val="20"/>
          <w:lang w:val="en-US"/>
        </w:rPr>
      </w:pPr>
      <w:r>
        <w:rPr>
          <w:rFonts w:cs="Times New Roman"/>
          <w:sz w:val="20"/>
          <w:szCs w:val="20"/>
        </w:rPr>
        <w:t>Oleh</w:t>
      </w:r>
      <w:r w:rsidR="007B182F">
        <w:rPr>
          <w:rFonts w:cs="Times New Roman"/>
          <w:sz w:val="20"/>
          <w:szCs w:val="20"/>
          <w:lang w:val="en-US"/>
        </w:rPr>
        <w:t>: Christian Widiasmoro Putro</w:t>
      </w:r>
    </w:p>
    <w:p w:rsidR="00C63525" w:rsidRPr="00C63525" w:rsidRDefault="00C63525" w:rsidP="00C63525">
      <w:pPr>
        <w:spacing w:line="240" w:lineRule="auto"/>
        <w:rPr>
          <w:rFonts w:cs="Times New Roman"/>
          <w:sz w:val="20"/>
          <w:szCs w:val="20"/>
        </w:rPr>
      </w:pPr>
    </w:p>
    <w:p w:rsidR="00C63525" w:rsidRDefault="00C63525" w:rsidP="003E4107">
      <w:pPr>
        <w:spacing w:line="240" w:lineRule="auto"/>
        <w:rPr>
          <w:rFonts w:cs="Times New Roman"/>
          <w:i/>
          <w:sz w:val="20"/>
          <w:szCs w:val="20"/>
          <w:lang w:val="en-US"/>
        </w:rPr>
      </w:pPr>
      <w:r w:rsidRPr="003E4107">
        <w:rPr>
          <w:rFonts w:cs="Times New Roman"/>
          <w:i/>
          <w:sz w:val="20"/>
          <w:szCs w:val="20"/>
        </w:rPr>
        <w:t>ABSTRACT</w:t>
      </w:r>
    </w:p>
    <w:p w:rsidR="003E4107" w:rsidRPr="003E4107" w:rsidRDefault="003E4107" w:rsidP="003E4107">
      <w:pPr>
        <w:spacing w:line="240" w:lineRule="auto"/>
        <w:rPr>
          <w:rFonts w:cs="Times New Roman"/>
          <w:i/>
          <w:sz w:val="20"/>
          <w:szCs w:val="20"/>
          <w:lang w:val="en-US"/>
        </w:rPr>
      </w:pPr>
    </w:p>
    <w:p w:rsidR="008F12DC" w:rsidRPr="008F12DC" w:rsidRDefault="008F12DC" w:rsidP="008F12DC">
      <w:pPr>
        <w:spacing w:line="240" w:lineRule="auto"/>
        <w:ind w:firstLine="720"/>
        <w:jc w:val="both"/>
        <w:rPr>
          <w:bCs/>
          <w:i/>
          <w:color w:val="000000"/>
          <w:sz w:val="20"/>
          <w:szCs w:val="28"/>
          <w:lang w:val="en-US"/>
        </w:rPr>
      </w:pPr>
      <w:r w:rsidRPr="008F12DC">
        <w:rPr>
          <w:bCs/>
          <w:i/>
          <w:color w:val="000000"/>
          <w:sz w:val="20"/>
          <w:szCs w:val="28"/>
          <w:lang w:val="en-US"/>
        </w:rPr>
        <w:t>Research area is located on the border of two district, there are district of Semarang and Demak which includes the village of Kawengen, Penawangan, and surrounding areas, subdistrict of East Ungaran and the village of Barang, subdistrict of Mranggen. The mean of this research is to determine the tectonic overview of Kawengen and the surrounding area, in with the purpose are to find out geological structure of fold, fault, and joint that formed in research area, know the pattern of the geological structure, know the mechanism and main trend direction forming the geological structure, know the time of forming of geological structure, know the relationship between of the geological structure formed with tectonic history in research area.</w:t>
      </w:r>
    </w:p>
    <w:p w:rsidR="008F12DC" w:rsidRPr="008F12DC" w:rsidRDefault="008F12DC" w:rsidP="008F12DC">
      <w:pPr>
        <w:spacing w:line="240" w:lineRule="auto"/>
        <w:ind w:firstLine="720"/>
        <w:jc w:val="both"/>
        <w:rPr>
          <w:i/>
          <w:color w:val="000000"/>
          <w:sz w:val="20"/>
          <w:szCs w:val="28"/>
          <w:lang w:val="en-US"/>
        </w:rPr>
      </w:pPr>
      <w:r w:rsidRPr="008F12DC">
        <w:rPr>
          <w:i/>
          <w:color w:val="000000"/>
          <w:sz w:val="20"/>
          <w:szCs w:val="28"/>
          <w:lang w:val="en-US"/>
        </w:rPr>
        <w:t>The collecting of data was done by mapping of semidetail geological structure and continued with processing and analyzing of data. The analysis were lineament pattern of topographic map and image of DEM analysis, stereographic analysis, and determination of relative age of rocks analysis.</w:t>
      </w:r>
    </w:p>
    <w:p w:rsidR="008F12DC" w:rsidRPr="008F12DC" w:rsidRDefault="008F12DC" w:rsidP="008F12DC">
      <w:pPr>
        <w:spacing w:line="240" w:lineRule="auto"/>
        <w:ind w:firstLine="720"/>
        <w:jc w:val="both"/>
        <w:rPr>
          <w:i/>
          <w:color w:val="000000"/>
          <w:sz w:val="20"/>
          <w:szCs w:val="28"/>
          <w:lang w:val="en-US"/>
        </w:rPr>
      </w:pPr>
      <w:r w:rsidRPr="008F12DC">
        <w:rPr>
          <w:i/>
          <w:color w:val="000000"/>
          <w:sz w:val="20"/>
          <w:szCs w:val="28"/>
          <w:lang w:val="en-US"/>
        </w:rPr>
        <w:t>Litology units that forming the Kawengen area started from the youngest to the oldest are claystone interbeded sandstone unit, claystone – sandstone unit, limestone unit, carbonate sandstone unit, tufaceous sandstone unit, lava breccias unit, and volcanic breccias unit.</w:t>
      </w:r>
    </w:p>
    <w:p w:rsidR="008F12DC" w:rsidRDefault="008F12DC" w:rsidP="008F12DC">
      <w:pPr>
        <w:spacing w:line="240" w:lineRule="auto"/>
        <w:ind w:firstLine="720"/>
        <w:jc w:val="both"/>
        <w:rPr>
          <w:i/>
          <w:color w:val="000000"/>
          <w:sz w:val="20"/>
          <w:szCs w:val="28"/>
          <w:lang w:val="en-US"/>
        </w:rPr>
      </w:pPr>
      <w:r w:rsidRPr="008F12DC">
        <w:rPr>
          <w:i/>
          <w:color w:val="000000"/>
          <w:sz w:val="20"/>
          <w:szCs w:val="28"/>
          <w:lang w:val="en-US"/>
        </w:rPr>
        <w:t>The geological structures that formed in research area are folds, faults, and joints which the main direction are west – east, north - south, and northwest – southeast. From the stereographic analysis, main direction that form the geological structure are northwest – southeast, north – south, southwest – northeast. The making of geological structures in Kawengen were occurred in phase of inversion structure that the extension structures turned into a compression structure which resulted of the subduction of Australian plate and Eurasian plate. The geological pattern of Kawengen area are indicated as imbricate fault type which is associated with the folds (fault propagation fold). The making of the fault is also related to the establishment of strike slip fault in research area. Tectonic history in Kendeng zone started from Last Oligocene – Middle Miocene that caused the existing structure inverted. It was the result of the compression tectonic regime. This compression phase continued in the Middle Miocene – Last Miocene and last occurred in the Last Pliocene  - Early Pleistocene.</w:t>
      </w:r>
    </w:p>
    <w:p w:rsidR="008F12DC" w:rsidRPr="008F12DC" w:rsidRDefault="008F12DC" w:rsidP="008F12DC">
      <w:pPr>
        <w:spacing w:line="240" w:lineRule="auto"/>
        <w:ind w:firstLine="720"/>
        <w:jc w:val="both"/>
        <w:rPr>
          <w:i/>
          <w:color w:val="000000"/>
          <w:sz w:val="20"/>
          <w:szCs w:val="28"/>
          <w:lang w:val="en-US"/>
        </w:rPr>
      </w:pPr>
    </w:p>
    <w:p w:rsidR="00C63525" w:rsidRPr="008F12DC" w:rsidRDefault="008F12DC" w:rsidP="008F12DC">
      <w:pPr>
        <w:spacing w:line="240" w:lineRule="auto"/>
        <w:jc w:val="both"/>
        <w:rPr>
          <w:rFonts w:cs="Times New Roman"/>
          <w:i/>
          <w:sz w:val="16"/>
          <w:szCs w:val="20"/>
        </w:rPr>
      </w:pPr>
      <w:r w:rsidRPr="008F12DC">
        <w:rPr>
          <w:i/>
          <w:color w:val="000000"/>
          <w:sz w:val="20"/>
          <w:szCs w:val="28"/>
          <w:lang w:val="en-US"/>
        </w:rPr>
        <w:t>Keywords:</w:t>
      </w:r>
      <w:r w:rsidRPr="008F12DC">
        <w:rPr>
          <w:i/>
          <w:color w:val="000000"/>
          <w:sz w:val="20"/>
          <w:szCs w:val="28"/>
          <w:lang w:val="en-US"/>
        </w:rPr>
        <w:tab/>
        <w:t>Kawengen, mapping of geological structure, analysis, mechanism, tectonic</w:t>
      </w:r>
    </w:p>
    <w:p w:rsidR="00C63525" w:rsidRDefault="00C63525" w:rsidP="00C63525">
      <w:pPr>
        <w:spacing w:line="240" w:lineRule="auto"/>
        <w:jc w:val="both"/>
        <w:rPr>
          <w:sz w:val="20"/>
          <w:szCs w:val="20"/>
          <w:lang w:val="en-US"/>
        </w:rPr>
      </w:pPr>
    </w:p>
    <w:p w:rsidR="008F12DC" w:rsidRPr="008F12DC" w:rsidRDefault="008F12DC" w:rsidP="00C63525">
      <w:pPr>
        <w:spacing w:line="240" w:lineRule="auto"/>
        <w:jc w:val="both"/>
        <w:rPr>
          <w:sz w:val="20"/>
          <w:szCs w:val="20"/>
          <w:lang w:val="en-US"/>
        </w:rPr>
        <w:sectPr w:rsidR="008F12DC" w:rsidRPr="008F12DC" w:rsidSect="00C63525">
          <w:pgSz w:w="11907" w:h="16840" w:code="9"/>
          <w:pgMar w:top="1440" w:right="1080" w:bottom="1440" w:left="1080" w:header="709" w:footer="709" w:gutter="0"/>
          <w:cols w:space="708"/>
          <w:docGrid w:linePitch="360"/>
        </w:sectPr>
      </w:pPr>
    </w:p>
    <w:p w:rsidR="00C63525" w:rsidRPr="00C63525" w:rsidRDefault="00C63525" w:rsidP="005D03FC">
      <w:pPr>
        <w:pStyle w:val="ListParagraph"/>
        <w:numPr>
          <w:ilvl w:val="0"/>
          <w:numId w:val="1"/>
        </w:numPr>
        <w:tabs>
          <w:tab w:val="left" w:pos="360"/>
        </w:tabs>
        <w:spacing w:line="240" w:lineRule="auto"/>
        <w:ind w:left="360" w:hanging="371"/>
        <w:jc w:val="both"/>
        <w:rPr>
          <w:b/>
          <w:sz w:val="20"/>
          <w:szCs w:val="20"/>
        </w:rPr>
      </w:pPr>
      <w:r w:rsidRPr="00C63525">
        <w:rPr>
          <w:b/>
          <w:sz w:val="20"/>
          <w:szCs w:val="20"/>
        </w:rPr>
        <w:lastRenderedPageBreak/>
        <w:t>Pendahuluan</w:t>
      </w:r>
    </w:p>
    <w:p w:rsidR="00D75ADE" w:rsidRPr="00D75ADE" w:rsidRDefault="00D75ADE" w:rsidP="00D75ADE">
      <w:pPr>
        <w:pStyle w:val="ListParagraph"/>
        <w:spacing w:line="240" w:lineRule="auto"/>
        <w:ind w:left="360" w:firstLine="450"/>
        <w:jc w:val="both"/>
        <w:rPr>
          <w:rFonts w:cs="Times New Roman"/>
          <w:sz w:val="20"/>
          <w:szCs w:val="24"/>
        </w:rPr>
      </w:pPr>
      <w:r w:rsidRPr="00D75ADE">
        <w:rPr>
          <w:rFonts w:cs="Times New Roman"/>
          <w:sz w:val="20"/>
          <w:szCs w:val="24"/>
        </w:rPr>
        <w:t xml:space="preserve">Berdasarkan Peta Geologi Lembar Magelang dan Semarang (Thanden dkk, 1996) dan Peta Geologi Lembar Salatiga (Sukardi dan Budhitrisna, 1992), daerah penelitian terdiri dari Formasi Kerek, Formasi Kalibeng, Formasi Kaligetas, dan Formasi Breksi Gunungapi. Struktur geologi yang berada di daerah ini berupa sesar naik dan lipatan yang relatif berarah barat – timur dan sesar geser yang relatif berarah utara – selatan. Sedangkan secara fisiografi regional (van Bemmelen, 1949), daerah penelitian termasuk Zona Kendeng. Kehadiran sesar naik yang berasosiasi dengan lipatan diindikasikan bahwa daerah tersebut termasuk dalam </w:t>
      </w:r>
      <w:r w:rsidRPr="00D75ADE">
        <w:rPr>
          <w:rFonts w:cs="Times New Roman"/>
          <w:i/>
          <w:sz w:val="20"/>
          <w:szCs w:val="24"/>
        </w:rPr>
        <w:t>fold thrust belt</w:t>
      </w:r>
      <w:r w:rsidRPr="00D75ADE">
        <w:rPr>
          <w:rFonts w:cs="Times New Roman"/>
          <w:sz w:val="20"/>
          <w:szCs w:val="24"/>
        </w:rPr>
        <w:t xml:space="preserve">. </w:t>
      </w:r>
    </w:p>
    <w:p w:rsidR="0094745C" w:rsidRDefault="00D75ADE" w:rsidP="00E116DA">
      <w:pPr>
        <w:pStyle w:val="ListParagraph"/>
        <w:spacing w:after="240" w:line="240" w:lineRule="auto"/>
        <w:ind w:left="360" w:firstLine="450"/>
        <w:jc w:val="both"/>
        <w:rPr>
          <w:rFonts w:cs="Times New Roman"/>
          <w:sz w:val="20"/>
          <w:lang w:val="en-US"/>
        </w:rPr>
      </w:pPr>
      <w:r w:rsidRPr="00D75ADE">
        <w:rPr>
          <w:rFonts w:cs="Times New Roman"/>
          <w:sz w:val="20"/>
          <w:szCs w:val="24"/>
        </w:rPr>
        <w:t xml:space="preserve">Tatanan tektonik Pulau Jawa menunjukkan ciri khas produk interaksi konvergen antara lempeng samudera (lempeng Indo – Australia) dan lempeng benua (lempeng Eurasia). </w:t>
      </w:r>
      <w:r w:rsidRPr="00D75ADE">
        <w:rPr>
          <w:rFonts w:cs="Times New Roman"/>
          <w:sz w:val="20"/>
        </w:rPr>
        <w:t xml:space="preserve">Pertemuan lempeng ini menghasilkan busur volkanik busur </w:t>
      </w:r>
      <w:r w:rsidRPr="00D75ADE">
        <w:rPr>
          <w:rFonts w:cs="Times New Roman"/>
          <w:i/>
          <w:sz w:val="20"/>
        </w:rPr>
        <w:t>(volcanic arc)</w:t>
      </w:r>
      <w:r w:rsidRPr="00D75ADE">
        <w:rPr>
          <w:rFonts w:cs="Times New Roman"/>
          <w:sz w:val="20"/>
        </w:rPr>
        <w:t xml:space="preserve"> dan jalur penunjaman </w:t>
      </w:r>
      <w:r w:rsidRPr="00D75ADE">
        <w:rPr>
          <w:rFonts w:cs="Times New Roman"/>
          <w:i/>
          <w:sz w:val="20"/>
        </w:rPr>
        <w:t>(subduction zone),</w:t>
      </w:r>
      <w:r w:rsidRPr="00D75ADE">
        <w:rPr>
          <w:rFonts w:cs="Times New Roman"/>
          <w:sz w:val="20"/>
        </w:rPr>
        <w:t xml:space="preserve"> atau palung </w:t>
      </w:r>
      <w:r w:rsidRPr="00D75ADE">
        <w:rPr>
          <w:rFonts w:cs="Times New Roman"/>
          <w:i/>
          <w:sz w:val="20"/>
        </w:rPr>
        <w:t>(trench)</w:t>
      </w:r>
      <w:r w:rsidRPr="00D75ADE">
        <w:rPr>
          <w:rFonts w:cs="Times New Roman"/>
          <w:sz w:val="20"/>
        </w:rPr>
        <w:t xml:space="preserve">, dan telah berlangsung sejak zaman akhir Kapur – Paleosen (100 – 52 juta tahun). Di Zona Kendeng, penunjaman antar lempeng ini membentuk struktur geologi berpola Jawa yang berarah barat – timur, yaitu berupa sesar </w:t>
      </w:r>
      <w:r w:rsidRPr="00D75ADE">
        <w:rPr>
          <w:rFonts w:cs="Times New Roman"/>
          <w:sz w:val="20"/>
        </w:rPr>
        <w:lastRenderedPageBreak/>
        <w:t>– sesar naik dan lipatan (Pulunggono dan Martodjojo, 1994).</w:t>
      </w:r>
    </w:p>
    <w:p w:rsidR="00E116DA" w:rsidRPr="00E116DA" w:rsidRDefault="00E116DA" w:rsidP="00E116DA">
      <w:pPr>
        <w:pStyle w:val="ListParagraph"/>
        <w:spacing w:after="240" w:line="240" w:lineRule="auto"/>
        <w:ind w:left="360" w:firstLine="450"/>
        <w:jc w:val="both"/>
        <w:rPr>
          <w:rFonts w:cs="Times New Roman"/>
          <w:sz w:val="20"/>
          <w:lang w:val="en-US"/>
        </w:rPr>
      </w:pPr>
    </w:p>
    <w:p w:rsidR="0094745C" w:rsidRPr="0094745C" w:rsidRDefault="0094745C" w:rsidP="005D03FC">
      <w:pPr>
        <w:pStyle w:val="ListParagraph"/>
        <w:numPr>
          <w:ilvl w:val="0"/>
          <w:numId w:val="1"/>
        </w:numPr>
        <w:tabs>
          <w:tab w:val="left" w:pos="360"/>
        </w:tabs>
        <w:spacing w:line="240" w:lineRule="auto"/>
        <w:ind w:left="360" w:hanging="360"/>
        <w:jc w:val="both"/>
        <w:rPr>
          <w:b/>
          <w:sz w:val="20"/>
        </w:rPr>
      </w:pPr>
      <w:r w:rsidRPr="0094745C">
        <w:rPr>
          <w:b/>
          <w:sz w:val="20"/>
        </w:rPr>
        <w:t>Maksud dan Tujuan Penelitian</w:t>
      </w:r>
    </w:p>
    <w:p w:rsidR="0094745C" w:rsidRDefault="0094745C" w:rsidP="007C72F5">
      <w:pPr>
        <w:pStyle w:val="ListParagraph"/>
        <w:spacing w:before="240" w:after="240" w:line="240" w:lineRule="auto"/>
        <w:ind w:left="360" w:firstLine="450"/>
        <w:jc w:val="both"/>
        <w:rPr>
          <w:rFonts w:cs="Times New Roman"/>
          <w:sz w:val="20"/>
          <w:szCs w:val="24"/>
          <w:lang w:val="en-US"/>
        </w:rPr>
      </w:pPr>
      <w:r w:rsidRPr="00845167">
        <w:rPr>
          <w:sz w:val="20"/>
        </w:rPr>
        <w:t xml:space="preserve">Maksud dari penelitian ini adalah untuk </w:t>
      </w:r>
      <w:r w:rsidRPr="00845167">
        <w:rPr>
          <w:rFonts w:cs="Times New Roman"/>
          <w:sz w:val="20"/>
          <w:szCs w:val="24"/>
        </w:rPr>
        <w:t>mengetahui gambaran tektonik daerah penelitian, yaitu di daerah Kawengen dan sekitarnya, Kecamatan Ungaran Timur, Kabupaten Semarang berdasarkan kondisi struktur geologi yang terdapat pada daerah penelitian. Sedangkan tujuan dari penelitian ini adalah untuk mengetahui struktur geologi lipatan, sesar, dan kekar yang berkembang di daerah penelitian, Mengetahui pola dan kedudukan struktur geologi tersebut, mengetahui mekanisme, pola, dan arah tegasan yang membentuk struktur geologi tersebut, mengetahui waktu pembentukan struktur geologi tersebut, dan mengetahui hubungan antara struktur geologi yang terbentuk dengan sejarah tektonik yang terjadi di daerah penelitian.</w:t>
      </w:r>
    </w:p>
    <w:p w:rsidR="007C72F5" w:rsidRPr="007C72F5" w:rsidRDefault="007C72F5" w:rsidP="007C72F5">
      <w:pPr>
        <w:pStyle w:val="ListParagraph"/>
        <w:spacing w:before="240" w:after="240" w:line="240" w:lineRule="auto"/>
        <w:ind w:left="360" w:firstLine="450"/>
        <w:jc w:val="both"/>
        <w:rPr>
          <w:rFonts w:cs="Times New Roman"/>
          <w:sz w:val="20"/>
          <w:szCs w:val="24"/>
          <w:lang w:val="en-US"/>
        </w:rPr>
      </w:pPr>
    </w:p>
    <w:p w:rsidR="00C63525" w:rsidRPr="00C63525" w:rsidRDefault="0094745C" w:rsidP="007C72F5">
      <w:pPr>
        <w:pStyle w:val="ListParagraph"/>
        <w:numPr>
          <w:ilvl w:val="0"/>
          <w:numId w:val="1"/>
        </w:numPr>
        <w:tabs>
          <w:tab w:val="left" w:pos="360"/>
        </w:tabs>
        <w:spacing w:line="240" w:lineRule="auto"/>
        <w:ind w:left="426" w:hanging="437"/>
        <w:jc w:val="both"/>
        <w:rPr>
          <w:b/>
          <w:sz w:val="20"/>
          <w:szCs w:val="20"/>
        </w:rPr>
      </w:pPr>
      <w:r>
        <w:rPr>
          <w:b/>
          <w:sz w:val="20"/>
          <w:szCs w:val="20"/>
          <w:lang w:val="en-US"/>
        </w:rPr>
        <w:t>Geologi Regional</w:t>
      </w:r>
    </w:p>
    <w:p w:rsidR="0094745C" w:rsidRPr="0094745C" w:rsidRDefault="0094745C" w:rsidP="007C72F5">
      <w:pPr>
        <w:pStyle w:val="ListParagraph"/>
        <w:numPr>
          <w:ilvl w:val="0"/>
          <w:numId w:val="11"/>
        </w:numPr>
        <w:spacing w:line="240" w:lineRule="auto"/>
        <w:jc w:val="both"/>
        <w:rPr>
          <w:rFonts w:cs="Times New Roman"/>
          <w:b/>
          <w:sz w:val="20"/>
          <w:szCs w:val="28"/>
        </w:rPr>
      </w:pPr>
      <w:r w:rsidRPr="0094745C">
        <w:rPr>
          <w:rFonts w:cs="Times New Roman"/>
          <w:b/>
          <w:sz w:val="20"/>
          <w:szCs w:val="28"/>
        </w:rPr>
        <w:t>Geomorfologi Regional</w:t>
      </w:r>
    </w:p>
    <w:p w:rsidR="0094745C" w:rsidRDefault="0094745C" w:rsidP="007C72F5">
      <w:pPr>
        <w:pStyle w:val="ListParagraph"/>
        <w:tabs>
          <w:tab w:val="left" w:pos="450"/>
        </w:tabs>
        <w:spacing w:line="240" w:lineRule="auto"/>
        <w:ind w:firstLine="450"/>
        <w:jc w:val="both"/>
        <w:rPr>
          <w:rFonts w:cs="Times New Roman"/>
          <w:sz w:val="20"/>
          <w:szCs w:val="28"/>
          <w:lang w:val="en-US"/>
        </w:rPr>
      </w:pPr>
      <w:r w:rsidRPr="0094745C">
        <w:rPr>
          <w:rFonts w:cs="Times New Roman"/>
          <w:sz w:val="20"/>
          <w:szCs w:val="28"/>
        </w:rPr>
        <w:t xml:space="preserve">Zona Kendeng adalah suatu wilayah dalam pembagian fisiografi Pulau Jawa yang dipopulerkan oleh Pannekoek (1949) dan Van Bemmelen (1949). Zona Kendeng sering pula </w:t>
      </w:r>
      <w:r w:rsidRPr="0094745C">
        <w:rPr>
          <w:rFonts w:cs="Times New Roman"/>
          <w:sz w:val="20"/>
          <w:szCs w:val="28"/>
        </w:rPr>
        <w:lastRenderedPageBreak/>
        <w:t xml:space="preserve">disebut dengan nama Antiklinorium Kendeng atau </w:t>
      </w:r>
      <w:r w:rsidRPr="0094745C">
        <w:rPr>
          <w:rFonts w:cs="Times New Roman"/>
          <w:i/>
          <w:sz w:val="20"/>
          <w:szCs w:val="28"/>
        </w:rPr>
        <w:t>Kendeng Ridge</w:t>
      </w:r>
      <w:r w:rsidRPr="0094745C">
        <w:rPr>
          <w:rFonts w:cs="Times New Roman"/>
          <w:sz w:val="20"/>
          <w:szCs w:val="28"/>
        </w:rPr>
        <w:t xml:space="preserve"> karena tersusun oleh </w:t>
      </w:r>
      <w:r w:rsidRPr="0094745C">
        <w:rPr>
          <w:rFonts w:cs="Times New Roman"/>
          <w:sz w:val="20"/>
          <w:szCs w:val="28"/>
        </w:rPr>
        <w:lastRenderedPageBreak/>
        <w:t xml:space="preserve">kompleks antiklin berarah barat – timur. </w:t>
      </w:r>
    </w:p>
    <w:p w:rsidR="0094745C" w:rsidRDefault="0094745C" w:rsidP="0094745C">
      <w:pPr>
        <w:pStyle w:val="ListParagraph"/>
        <w:tabs>
          <w:tab w:val="left" w:pos="450"/>
        </w:tabs>
        <w:spacing w:line="240" w:lineRule="auto"/>
        <w:ind w:firstLine="450"/>
        <w:jc w:val="both"/>
        <w:rPr>
          <w:rFonts w:cs="Times New Roman"/>
          <w:sz w:val="16"/>
          <w:szCs w:val="20"/>
          <w:lang w:val="en-US"/>
        </w:rPr>
        <w:sectPr w:rsidR="0094745C" w:rsidSect="006E4AEE">
          <w:type w:val="continuous"/>
          <w:pgSz w:w="11907" w:h="16840" w:code="9"/>
          <w:pgMar w:top="1440" w:right="1080" w:bottom="1440" w:left="1080" w:header="709" w:footer="709" w:gutter="0"/>
          <w:cols w:num="2" w:space="709"/>
          <w:docGrid w:linePitch="360"/>
        </w:sectPr>
      </w:pPr>
    </w:p>
    <w:p w:rsidR="0094745C" w:rsidRDefault="006A5C11" w:rsidP="0094745C">
      <w:pPr>
        <w:pStyle w:val="ListParagraph"/>
        <w:tabs>
          <w:tab w:val="left" w:pos="450"/>
        </w:tabs>
        <w:spacing w:line="240" w:lineRule="auto"/>
        <w:ind w:firstLine="450"/>
        <w:jc w:val="both"/>
        <w:rPr>
          <w:rFonts w:cs="Times New Roman"/>
          <w:sz w:val="16"/>
          <w:szCs w:val="20"/>
          <w:lang w:val="en-US"/>
        </w:rPr>
      </w:pPr>
      <w:r>
        <w:rPr>
          <w:rFonts w:cs="Times New Roman"/>
          <w:noProof/>
          <w:sz w:val="16"/>
          <w:szCs w:val="20"/>
          <w:lang w:val="en-US"/>
        </w:rPr>
        <w:lastRenderedPageBreak/>
        <w:drawing>
          <wp:anchor distT="0" distB="0" distL="114300" distR="114300" simplePos="0" relativeHeight="251676672" behindDoc="0" locked="0" layoutInCell="1" allowOverlap="1">
            <wp:simplePos x="0" y="0"/>
            <wp:positionH relativeFrom="column">
              <wp:posOffset>1610624</wp:posOffset>
            </wp:positionH>
            <wp:positionV relativeFrom="paragraph">
              <wp:posOffset>37501</wp:posOffset>
            </wp:positionV>
            <wp:extent cx="3186537" cy="1773448"/>
            <wp:effectExtent l="19050" t="19050" r="13863" b="17252"/>
            <wp:wrapNone/>
            <wp:docPr id="220" name="Picture 27" descr="D:\POSTER_JATIM_Bod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ER_JATIM_Bodas-05.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5" t="2449" r="1505" b="11140"/>
                    <a:stretch/>
                  </pic:blipFill>
                  <pic:spPr bwMode="auto">
                    <a:xfrm>
                      <a:off x="0" y="0"/>
                      <a:ext cx="3186537" cy="1773448"/>
                    </a:xfrm>
                    <a:prstGeom prst="rect">
                      <a:avLst/>
                    </a:prstGeom>
                    <a:noFill/>
                    <a:ln w="25400" cmpd="thinThick">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94745C" w:rsidP="0094745C">
      <w:pPr>
        <w:pStyle w:val="ListParagraph"/>
        <w:tabs>
          <w:tab w:val="left" w:pos="450"/>
        </w:tabs>
        <w:spacing w:line="240" w:lineRule="auto"/>
        <w:ind w:firstLine="450"/>
        <w:jc w:val="both"/>
        <w:rPr>
          <w:rFonts w:cs="Times New Roman"/>
          <w:sz w:val="16"/>
          <w:szCs w:val="20"/>
          <w:lang w:val="en-US"/>
        </w:rPr>
      </w:pPr>
    </w:p>
    <w:p w:rsidR="0094745C" w:rsidRDefault="00E7772B" w:rsidP="0094745C">
      <w:pPr>
        <w:pStyle w:val="ListParagraph"/>
        <w:tabs>
          <w:tab w:val="left" w:pos="450"/>
        </w:tabs>
        <w:spacing w:line="240" w:lineRule="auto"/>
        <w:ind w:firstLine="450"/>
        <w:jc w:val="both"/>
        <w:rPr>
          <w:rFonts w:cs="Times New Roman"/>
          <w:sz w:val="16"/>
          <w:szCs w:val="20"/>
          <w:lang w:val="en-US"/>
        </w:rPr>
      </w:pPr>
      <w:r>
        <w:rPr>
          <w:rFonts w:cs="Times New Roman"/>
          <w:noProof/>
          <w:sz w:val="16"/>
          <w:szCs w:val="20"/>
          <w:lang w:val="en-US"/>
        </w:rPr>
        <w:pict>
          <v:rect id="_x0000_s1112" style="position:absolute;left:0;text-align:left;margin-left:82.45pt;margin-top:8pt;width:197.25pt;height:21.2pt;z-index:251677696" stroked="f">
            <v:textbox style="mso-next-textbox:#_x0000_s1112">
              <w:txbxContent>
                <w:p w:rsidR="006A5C11" w:rsidRPr="006A5C11" w:rsidRDefault="006A5C11" w:rsidP="006A5C11">
                  <w:pPr>
                    <w:rPr>
                      <w:rFonts w:cs="Times New Roman"/>
                      <w:sz w:val="20"/>
                    </w:rPr>
                  </w:pPr>
                  <w:r w:rsidRPr="006A5C11">
                    <w:rPr>
                      <w:rFonts w:cs="Times New Roman"/>
                      <w:sz w:val="20"/>
                    </w:rPr>
                    <w:t>= Lokasi penelitian</w:t>
                  </w:r>
                </w:p>
              </w:txbxContent>
            </v:textbox>
          </v:rect>
        </w:pict>
      </w:r>
    </w:p>
    <w:p w:rsidR="0094745C" w:rsidRDefault="00E7772B" w:rsidP="0094745C">
      <w:pPr>
        <w:pStyle w:val="ListParagraph"/>
        <w:tabs>
          <w:tab w:val="left" w:pos="450"/>
        </w:tabs>
        <w:spacing w:line="240" w:lineRule="auto"/>
        <w:ind w:firstLine="450"/>
        <w:jc w:val="both"/>
        <w:rPr>
          <w:rFonts w:cs="Times New Roman"/>
          <w:sz w:val="16"/>
          <w:szCs w:val="20"/>
          <w:lang w:val="en-US"/>
        </w:rPr>
      </w:pPr>
      <w:r>
        <w:rPr>
          <w:rFonts w:cs="Times New Roman"/>
          <w:noProof/>
          <w:sz w:val="16"/>
          <w:szCs w:val="20"/>
          <w:lang w:val="en-US"/>
        </w:rPr>
        <w:pict>
          <v:rect id="_x0000_s1113" style="position:absolute;left:0;text-align:left;margin-left:126.85pt;margin-top:2.1pt;width:7.15pt;height:11.4pt;z-index:251678720" fillcolor="red" strokecolor="red" strokeweight="1.25pt"/>
        </w:pict>
      </w:r>
    </w:p>
    <w:p w:rsidR="006A5C11" w:rsidRDefault="006A5C11" w:rsidP="0017029A">
      <w:pPr>
        <w:pStyle w:val="ListParagraph"/>
        <w:spacing w:line="240" w:lineRule="auto"/>
        <w:ind w:left="426"/>
        <w:jc w:val="both"/>
        <w:rPr>
          <w:b/>
          <w:sz w:val="16"/>
          <w:szCs w:val="20"/>
          <w:lang w:val="en-US"/>
        </w:rPr>
      </w:pPr>
    </w:p>
    <w:p w:rsidR="006A5C11" w:rsidRPr="006A5C11" w:rsidRDefault="006A5C11" w:rsidP="006A5C11">
      <w:pPr>
        <w:spacing w:line="240" w:lineRule="auto"/>
        <w:ind w:firstLine="567"/>
        <w:rPr>
          <w:rFonts w:cs="Times New Roman"/>
          <w:i/>
          <w:sz w:val="20"/>
          <w:szCs w:val="20"/>
        </w:rPr>
      </w:pPr>
      <w:r w:rsidRPr="006A5C11">
        <w:rPr>
          <w:rFonts w:cs="Times New Roman"/>
          <w:b/>
          <w:i/>
          <w:sz w:val="20"/>
          <w:szCs w:val="28"/>
        </w:rPr>
        <w:t>Gambar 1</w:t>
      </w:r>
      <w:r w:rsidRPr="006A5C11">
        <w:rPr>
          <w:rFonts w:cs="Times New Roman"/>
          <w:i/>
          <w:sz w:val="20"/>
          <w:szCs w:val="28"/>
        </w:rPr>
        <w:t xml:space="preserve"> </w:t>
      </w:r>
      <w:r w:rsidRPr="006A5C11">
        <w:rPr>
          <w:sz w:val="16"/>
          <w:szCs w:val="20"/>
        </w:rPr>
        <w:t> </w:t>
      </w:r>
      <w:r w:rsidRPr="006A5C11">
        <w:rPr>
          <w:rFonts w:cs="Times New Roman"/>
          <w:i/>
          <w:sz w:val="20"/>
          <w:szCs w:val="20"/>
        </w:rPr>
        <w:t>Sketsa peta fisiografi sebagian Pulau Jawa dan Madura</w:t>
      </w:r>
    </w:p>
    <w:p w:rsidR="006A5C11" w:rsidRPr="006A5C11" w:rsidRDefault="006A5C11" w:rsidP="006A5C11">
      <w:pPr>
        <w:pStyle w:val="ListParagraph"/>
        <w:spacing w:line="240" w:lineRule="auto"/>
        <w:ind w:left="426"/>
        <w:rPr>
          <w:b/>
          <w:sz w:val="12"/>
          <w:szCs w:val="20"/>
          <w:lang w:val="en-US"/>
        </w:rPr>
      </w:pPr>
      <w:r w:rsidRPr="006A5C11">
        <w:rPr>
          <w:rFonts w:cs="Times New Roman"/>
          <w:i/>
          <w:sz w:val="20"/>
          <w:szCs w:val="20"/>
        </w:rPr>
        <w:t>(modifikasi dari Van Bemmelen, 1949)</w:t>
      </w:r>
    </w:p>
    <w:p w:rsidR="006A5C11" w:rsidRDefault="006A5C11" w:rsidP="0017029A">
      <w:pPr>
        <w:pStyle w:val="ListParagraph"/>
        <w:spacing w:line="240" w:lineRule="auto"/>
        <w:ind w:left="426"/>
        <w:jc w:val="both"/>
        <w:rPr>
          <w:b/>
          <w:sz w:val="16"/>
          <w:szCs w:val="20"/>
          <w:lang w:val="en-US"/>
        </w:rPr>
      </w:pPr>
    </w:p>
    <w:p w:rsidR="006A5C11" w:rsidRDefault="006A5C11" w:rsidP="0017029A">
      <w:pPr>
        <w:pStyle w:val="ListParagraph"/>
        <w:spacing w:line="240" w:lineRule="auto"/>
        <w:ind w:left="426"/>
        <w:jc w:val="both"/>
        <w:rPr>
          <w:b/>
          <w:sz w:val="16"/>
          <w:szCs w:val="20"/>
          <w:lang w:val="en-US"/>
        </w:rPr>
      </w:pPr>
    </w:p>
    <w:p w:rsidR="006A5C11" w:rsidRPr="006A5C11" w:rsidRDefault="006A5C11" w:rsidP="0017029A">
      <w:pPr>
        <w:pStyle w:val="ListParagraph"/>
        <w:spacing w:line="240" w:lineRule="auto"/>
        <w:ind w:left="426"/>
        <w:jc w:val="both"/>
        <w:rPr>
          <w:b/>
          <w:sz w:val="16"/>
          <w:szCs w:val="20"/>
          <w:lang w:val="en-US"/>
        </w:rPr>
        <w:sectPr w:rsidR="006A5C11" w:rsidRPr="006A5C11" w:rsidSect="0094745C">
          <w:type w:val="continuous"/>
          <w:pgSz w:w="11907" w:h="16840" w:code="9"/>
          <w:pgMar w:top="1440" w:right="1080" w:bottom="1440" w:left="1080" w:header="709" w:footer="709" w:gutter="0"/>
          <w:cols w:space="709"/>
          <w:docGrid w:linePitch="360"/>
        </w:sectPr>
      </w:pPr>
    </w:p>
    <w:p w:rsidR="006A5C11" w:rsidRPr="006A5C11" w:rsidRDefault="006A5C11" w:rsidP="006A5C11">
      <w:pPr>
        <w:pStyle w:val="ListParagraph"/>
        <w:numPr>
          <w:ilvl w:val="0"/>
          <w:numId w:val="11"/>
        </w:numPr>
        <w:tabs>
          <w:tab w:val="left" w:pos="7224"/>
        </w:tabs>
        <w:spacing w:line="240" w:lineRule="auto"/>
        <w:jc w:val="both"/>
        <w:rPr>
          <w:rFonts w:cs="Times New Roman"/>
          <w:b/>
          <w:sz w:val="20"/>
        </w:rPr>
      </w:pPr>
      <w:r w:rsidRPr="006A5C11">
        <w:rPr>
          <w:rFonts w:cs="Times New Roman"/>
          <w:b/>
          <w:sz w:val="20"/>
        </w:rPr>
        <w:lastRenderedPageBreak/>
        <w:t>Stratigrafi Regional</w:t>
      </w:r>
      <w:r w:rsidRPr="006A5C11">
        <w:rPr>
          <w:rFonts w:cs="Times New Roman"/>
          <w:b/>
          <w:sz w:val="20"/>
        </w:rPr>
        <w:tab/>
      </w:r>
    </w:p>
    <w:p w:rsidR="006A5C11" w:rsidRPr="006A5C11" w:rsidRDefault="006A5C11" w:rsidP="006A5C11">
      <w:pPr>
        <w:spacing w:line="240" w:lineRule="auto"/>
        <w:ind w:left="720" w:firstLine="567"/>
        <w:jc w:val="both"/>
        <w:rPr>
          <w:rFonts w:cs="Times New Roman"/>
          <w:sz w:val="22"/>
        </w:rPr>
      </w:pPr>
      <w:r w:rsidRPr="006A5C11">
        <w:rPr>
          <w:rFonts w:cs="Times New Roman"/>
          <w:color w:val="1D1B11"/>
          <w:sz w:val="20"/>
        </w:rPr>
        <w:t>Berdasarkan Peta Geologi lembar Magelang dan Semarang yang disusun oleh Thanden dkk. (1996) dan Peta Geologi Lembar Salatiga yang disusun oleh Sukardi dan Budhitrisna (1992), tatanan stratigrafi daerah Semarang dan sekitarnya dapat dikelompokkan menjadi beberapa formasi yang secara umum berupa kelompok batuan sedimen berumur Tersier dan batuan sebagian kecil batuan gunungapi Kuarter.</w:t>
      </w:r>
    </w:p>
    <w:p w:rsidR="006A5C11" w:rsidRPr="006A5C11" w:rsidRDefault="006A5C11" w:rsidP="006A5C11">
      <w:pPr>
        <w:tabs>
          <w:tab w:val="left" w:pos="540"/>
        </w:tabs>
        <w:spacing w:line="240" w:lineRule="auto"/>
        <w:jc w:val="both"/>
        <w:rPr>
          <w:rFonts w:cs="Times New Roman"/>
          <w:b/>
          <w:sz w:val="20"/>
          <w:szCs w:val="28"/>
        </w:rPr>
      </w:pPr>
      <w:r>
        <w:rPr>
          <w:rFonts w:cs="Times New Roman"/>
          <w:b/>
          <w:sz w:val="20"/>
          <w:szCs w:val="28"/>
          <w:lang w:val="en-US"/>
        </w:rPr>
        <w:tab/>
      </w:r>
      <w:r>
        <w:rPr>
          <w:rFonts w:cs="Times New Roman"/>
          <w:b/>
          <w:sz w:val="20"/>
          <w:szCs w:val="28"/>
          <w:lang w:val="en-US"/>
        </w:rPr>
        <w:tab/>
      </w:r>
      <w:r w:rsidRPr="006A5C11">
        <w:rPr>
          <w:rFonts w:cs="Times New Roman"/>
          <w:b/>
          <w:sz w:val="20"/>
          <w:szCs w:val="28"/>
        </w:rPr>
        <w:t>Zona Kendeng</w:t>
      </w:r>
    </w:p>
    <w:p w:rsidR="0017029A" w:rsidRDefault="006A5C11" w:rsidP="006A5C11">
      <w:pPr>
        <w:pStyle w:val="ListParagraph"/>
        <w:spacing w:line="240" w:lineRule="auto"/>
        <w:ind w:firstLine="540"/>
        <w:jc w:val="both"/>
        <w:rPr>
          <w:rFonts w:cs="Times New Roman"/>
          <w:sz w:val="20"/>
          <w:szCs w:val="28"/>
          <w:lang w:val="en-US"/>
        </w:rPr>
      </w:pPr>
      <w:r w:rsidRPr="006A5C11">
        <w:rPr>
          <w:rFonts w:cs="Times New Roman"/>
          <w:sz w:val="20"/>
          <w:szCs w:val="28"/>
        </w:rPr>
        <w:t xml:space="preserve">Stratigrafi </w:t>
      </w:r>
      <w:r w:rsidRPr="006A5C11">
        <w:rPr>
          <w:rFonts w:cs="Times New Roman"/>
          <w:sz w:val="20"/>
          <w:szCs w:val="28"/>
          <w:lang w:val="en-US"/>
        </w:rPr>
        <w:t>Zona</w:t>
      </w:r>
      <w:r w:rsidRPr="006A5C11">
        <w:rPr>
          <w:rFonts w:cs="Times New Roman"/>
          <w:sz w:val="20"/>
          <w:szCs w:val="28"/>
        </w:rPr>
        <w:t xml:space="preserve"> Kendeng pada umumnya terdiri dari endapan turbidit klastik, karbonat, dan vulkaniklastik yang merupakan endapan laut dalam, terutama di bagian bawah. Semakin ke atas berkembang menjadi endapan laut yang semakin mendangkal dan akhirnya terbentuk endapan non laut di bagian atas.</w:t>
      </w:r>
      <w:r w:rsidRPr="006A5C11">
        <w:rPr>
          <w:rFonts w:cs="Times New Roman"/>
          <w:sz w:val="20"/>
          <w:szCs w:val="28"/>
          <w:lang w:val="en-US"/>
        </w:rPr>
        <w:t xml:space="preserve"> </w:t>
      </w:r>
      <w:r w:rsidRPr="006A5C11">
        <w:rPr>
          <w:rFonts w:cs="Times New Roman"/>
          <w:sz w:val="20"/>
          <w:szCs w:val="28"/>
        </w:rPr>
        <w:t xml:space="preserve">Secara stratigrafi, formasi batuan </w:t>
      </w:r>
      <w:r w:rsidRPr="006A5C11">
        <w:rPr>
          <w:rFonts w:cs="Times New Roman"/>
          <w:sz w:val="20"/>
          <w:szCs w:val="28"/>
          <w:lang w:val="en-US"/>
        </w:rPr>
        <w:t>penyusun</w:t>
      </w:r>
      <w:r w:rsidRPr="006A5C11">
        <w:rPr>
          <w:rFonts w:cs="Times New Roman"/>
          <w:sz w:val="20"/>
          <w:szCs w:val="28"/>
        </w:rPr>
        <w:t xml:space="preserve"> </w:t>
      </w:r>
      <w:r w:rsidRPr="006A5C11">
        <w:rPr>
          <w:rFonts w:cs="Times New Roman"/>
          <w:sz w:val="20"/>
          <w:szCs w:val="28"/>
          <w:lang w:val="en-US"/>
        </w:rPr>
        <w:t>Zona</w:t>
      </w:r>
      <w:r w:rsidRPr="006A5C11">
        <w:rPr>
          <w:rFonts w:cs="Times New Roman"/>
          <w:sz w:val="20"/>
          <w:szCs w:val="28"/>
        </w:rPr>
        <w:t xml:space="preserve"> Kendeng </w:t>
      </w:r>
      <w:r w:rsidRPr="006A5C11">
        <w:rPr>
          <w:rFonts w:cs="Times New Roman"/>
          <w:sz w:val="20"/>
          <w:szCs w:val="28"/>
          <w:lang w:val="en-US"/>
        </w:rPr>
        <w:t xml:space="preserve">yang terdapat di daerah </w:t>
      </w:r>
      <w:r w:rsidRPr="006A5C11">
        <w:rPr>
          <w:rFonts w:cs="Times New Roman"/>
          <w:sz w:val="20"/>
          <w:szCs w:val="24"/>
          <w:lang w:val="en-US"/>
        </w:rPr>
        <w:t>Kawengen</w:t>
      </w:r>
      <w:r w:rsidRPr="006A5C11">
        <w:rPr>
          <w:rFonts w:cs="Times New Roman"/>
          <w:sz w:val="20"/>
          <w:szCs w:val="28"/>
        </w:rPr>
        <w:t xml:space="preserve"> dari </w:t>
      </w:r>
      <w:r w:rsidRPr="006A5C11">
        <w:rPr>
          <w:rFonts w:cs="Times New Roman"/>
          <w:sz w:val="20"/>
          <w:szCs w:val="28"/>
          <w:lang w:val="en-US"/>
        </w:rPr>
        <w:t>tua ke muda</w:t>
      </w:r>
      <w:r w:rsidRPr="006A5C11">
        <w:rPr>
          <w:rFonts w:cs="Times New Roman"/>
          <w:sz w:val="20"/>
          <w:szCs w:val="28"/>
        </w:rPr>
        <w:t xml:space="preserve"> adalah</w:t>
      </w:r>
      <w:r w:rsidRPr="006A5C11">
        <w:rPr>
          <w:rFonts w:cs="Times New Roman"/>
          <w:sz w:val="20"/>
          <w:szCs w:val="28"/>
          <w:lang w:val="en-US"/>
        </w:rPr>
        <w:t xml:space="preserve"> Formasi Kerek dan Formasi Kalibeng</w:t>
      </w:r>
      <w:r>
        <w:rPr>
          <w:rFonts w:cs="Times New Roman"/>
          <w:sz w:val="20"/>
          <w:szCs w:val="28"/>
          <w:lang w:val="en-US"/>
        </w:rPr>
        <w:t>.</w:t>
      </w:r>
    </w:p>
    <w:p w:rsidR="006A5C11" w:rsidRPr="006A5C11" w:rsidRDefault="006A5C11" w:rsidP="006A5C11">
      <w:pPr>
        <w:tabs>
          <w:tab w:val="left" w:pos="540"/>
        </w:tabs>
        <w:spacing w:line="240" w:lineRule="auto"/>
        <w:jc w:val="both"/>
        <w:rPr>
          <w:rFonts w:cs="Times New Roman"/>
          <w:b/>
          <w:sz w:val="20"/>
          <w:szCs w:val="28"/>
        </w:rPr>
      </w:pPr>
      <w:r>
        <w:rPr>
          <w:rFonts w:cs="Times New Roman"/>
          <w:b/>
          <w:sz w:val="20"/>
          <w:szCs w:val="28"/>
          <w:lang w:val="en-US"/>
        </w:rPr>
        <w:tab/>
      </w:r>
      <w:r>
        <w:rPr>
          <w:rFonts w:cs="Times New Roman"/>
          <w:b/>
          <w:sz w:val="20"/>
          <w:szCs w:val="28"/>
          <w:lang w:val="en-US"/>
        </w:rPr>
        <w:tab/>
      </w:r>
      <w:r w:rsidRPr="006A5C11">
        <w:rPr>
          <w:rFonts w:cs="Times New Roman"/>
          <w:b/>
          <w:sz w:val="20"/>
          <w:szCs w:val="28"/>
        </w:rPr>
        <w:t>Zona Transisi</w:t>
      </w:r>
    </w:p>
    <w:p w:rsidR="006A5C11" w:rsidRPr="006A5C11" w:rsidRDefault="006A5C11" w:rsidP="00E116DA">
      <w:pPr>
        <w:tabs>
          <w:tab w:val="left" w:pos="540"/>
        </w:tabs>
        <w:spacing w:after="240" w:line="240" w:lineRule="auto"/>
        <w:ind w:left="720" w:firstLine="540"/>
        <w:jc w:val="both"/>
        <w:rPr>
          <w:rFonts w:cs="Times New Roman"/>
          <w:sz w:val="20"/>
          <w:szCs w:val="28"/>
        </w:rPr>
      </w:pPr>
      <w:r w:rsidRPr="006A5C11">
        <w:rPr>
          <w:rFonts w:cs="Times New Roman"/>
          <w:sz w:val="20"/>
          <w:szCs w:val="28"/>
        </w:rPr>
        <w:t>Stratigrafi Zona Transisi di daerah penelitian, tersusun oleh Formasi Kaligetas dan Formasi Gunungapi.</w:t>
      </w:r>
    </w:p>
    <w:p w:rsidR="006A5C11" w:rsidRPr="006A5C11" w:rsidRDefault="006A5C11" w:rsidP="00E116DA">
      <w:pPr>
        <w:pStyle w:val="ListParagraph"/>
        <w:numPr>
          <w:ilvl w:val="0"/>
          <w:numId w:val="11"/>
        </w:numPr>
        <w:spacing w:line="240" w:lineRule="auto"/>
        <w:jc w:val="both"/>
        <w:rPr>
          <w:rFonts w:cs="Times New Roman"/>
          <w:b/>
          <w:bCs/>
          <w:sz w:val="20"/>
          <w:szCs w:val="24"/>
        </w:rPr>
      </w:pPr>
      <w:r w:rsidRPr="006A5C11">
        <w:rPr>
          <w:rFonts w:cs="Times New Roman"/>
          <w:b/>
          <w:bCs/>
          <w:sz w:val="20"/>
          <w:szCs w:val="24"/>
        </w:rPr>
        <w:t>Struktur Geologi Reginal</w:t>
      </w:r>
    </w:p>
    <w:p w:rsidR="006A5C11" w:rsidRPr="006A5C11" w:rsidRDefault="006A5C11" w:rsidP="00E116DA">
      <w:pPr>
        <w:pStyle w:val="ListParagraph"/>
        <w:spacing w:line="240" w:lineRule="auto"/>
        <w:ind w:firstLine="540"/>
        <w:jc w:val="both"/>
        <w:rPr>
          <w:rFonts w:eastAsia="Times New Roman"/>
          <w:color w:val="000000"/>
          <w:sz w:val="20"/>
          <w:szCs w:val="24"/>
        </w:rPr>
      </w:pPr>
      <w:r w:rsidRPr="006A5C11">
        <w:rPr>
          <w:rFonts w:eastAsia="Times New Roman"/>
          <w:color w:val="000000"/>
          <w:sz w:val="20"/>
          <w:szCs w:val="24"/>
        </w:rPr>
        <w:t>Di bagian utara</w:t>
      </w:r>
      <w:r w:rsidRPr="006A5C11">
        <w:rPr>
          <w:rFonts w:eastAsia="Times New Roman"/>
          <w:color w:val="000000"/>
          <w:sz w:val="20"/>
          <w:szCs w:val="24"/>
          <w:lang w:val="en-US"/>
        </w:rPr>
        <w:t xml:space="preserve"> Jawa, konfigurasi strukturnya di</w:t>
      </w:r>
      <w:r w:rsidRPr="006A5C11">
        <w:rPr>
          <w:rFonts w:eastAsia="Times New Roman"/>
          <w:color w:val="000000"/>
          <w:sz w:val="20"/>
          <w:szCs w:val="24"/>
        </w:rPr>
        <w:t xml:space="preserve">cirikan oleh kecenderungan mengikuti arah </w:t>
      </w:r>
      <w:r w:rsidRPr="006A5C11">
        <w:rPr>
          <w:rFonts w:eastAsia="Times New Roman"/>
          <w:color w:val="000000"/>
          <w:sz w:val="20"/>
          <w:szCs w:val="24"/>
          <w:lang w:val="en-US"/>
        </w:rPr>
        <w:t>barat - timur</w:t>
      </w:r>
      <w:r w:rsidRPr="006A5C11">
        <w:rPr>
          <w:rFonts w:eastAsia="Times New Roman"/>
          <w:color w:val="000000"/>
          <w:sz w:val="20"/>
          <w:szCs w:val="24"/>
        </w:rPr>
        <w:t xml:space="preserve">. Pola struktur yang berarah </w:t>
      </w:r>
      <w:r w:rsidRPr="006A5C11">
        <w:rPr>
          <w:rFonts w:eastAsia="Times New Roman"/>
          <w:color w:val="000000"/>
          <w:sz w:val="20"/>
          <w:szCs w:val="24"/>
          <w:lang w:val="en-US"/>
        </w:rPr>
        <w:t>barat - timur</w:t>
      </w:r>
      <w:r w:rsidRPr="006A5C11">
        <w:rPr>
          <w:rFonts w:eastAsia="Times New Roman"/>
          <w:color w:val="000000"/>
          <w:sz w:val="20"/>
          <w:szCs w:val="24"/>
        </w:rPr>
        <w:t xml:space="preserve"> ini sesuai dengan busur volkanik Tersier yang juga berarah </w:t>
      </w:r>
      <w:r w:rsidRPr="006A5C11">
        <w:rPr>
          <w:rFonts w:eastAsia="Times New Roman"/>
          <w:color w:val="000000"/>
          <w:sz w:val="20"/>
          <w:szCs w:val="24"/>
          <w:lang w:val="en-US"/>
        </w:rPr>
        <w:t>barat - timur</w:t>
      </w:r>
      <w:r w:rsidRPr="006A5C11">
        <w:rPr>
          <w:rFonts w:eastAsia="Times New Roman"/>
          <w:color w:val="000000"/>
          <w:sz w:val="20"/>
          <w:szCs w:val="24"/>
        </w:rPr>
        <w:t xml:space="preserve"> (Hamilton, 1978). </w:t>
      </w:r>
    </w:p>
    <w:p w:rsidR="006A5C11" w:rsidRPr="006A5C11" w:rsidRDefault="006A5C11" w:rsidP="006A5C11">
      <w:pPr>
        <w:pStyle w:val="ListParagraph"/>
        <w:spacing w:line="240" w:lineRule="auto"/>
        <w:ind w:firstLine="540"/>
        <w:jc w:val="both"/>
        <w:rPr>
          <w:sz w:val="20"/>
          <w:szCs w:val="24"/>
        </w:rPr>
      </w:pPr>
      <w:r w:rsidRPr="006A5C11">
        <w:rPr>
          <w:rFonts w:eastAsia="Times New Roman"/>
          <w:color w:val="000000"/>
          <w:sz w:val="20"/>
          <w:szCs w:val="24"/>
        </w:rPr>
        <w:t>Pada bagian barat cekungan Jawa Timur nampak adanya kecend</w:t>
      </w:r>
      <w:r w:rsidRPr="006A5C11">
        <w:rPr>
          <w:rFonts w:eastAsia="Times New Roman"/>
          <w:color w:val="000000"/>
          <w:sz w:val="20"/>
          <w:szCs w:val="24"/>
          <w:lang w:val="en-US"/>
        </w:rPr>
        <w:t>e</w:t>
      </w:r>
      <w:r w:rsidRPr="006A5C11">
        <w:rPr>
          <w:rFonts w:eastAsia="Times New Roman"/>
          <w:color w:val="000000"/>
          <w:sz w:val="20"/>
          <w:szCs w:val="24"/>
        </w:rPr>
        <w:t xml:space="preserve">rungan arah morfologi dan struktur </w:t>
      </w:r>
      <w:r w:rsidRPr="006A5C11">
        <w:rPr>
          <w:rFonts w:eastAsia="Times New Roman"/>
          <w:color w:val="000000"/>
          <w:sz w:val="20"/>
          <w:szCs w:val="24"/>
          <w:lang w:val="en-US"/>
        </w:rPr>
        <w:t>barat - timur</w:t>
      </w:r>
      <w:r w:rsidRPr="006A5C11">
        <w:rPr>
          <w:rFonts w:eastAsia="Times New Roman"/>
          <w:color w:val="000000"/>
          <w:sz w:val="20"/>
          <w:szCs w:val="24"/>
        </w:rPr>
        <w:t>.</w:t>
      </w:r>
      <w:r w:rsidRPr="006A5C11">
        <w:rPr>
          <w:rFonts w:eastAsia="Times New Roman"/>
          <w:color w:val="000000"/>
          <w:sz w:val="20"/>
          <w:szCs w:val="24"/>
          <w:lang w:val="en-US"/>
        </w:rPr>
        <w:t xml:space="preserve"> </w:t>
      </w:r>
      <w:r w:rsidRPr="006A5C11">
        <w:rPr>
          <w:rFonts w:eastAsia="Times New Roman"/>
          <w:color w:val="000000"/>
          <w:sz w:val="20"/>
          <w:szCs w:val="24"/>
        </w:rPr>
        <w:t xml:space="preserve">Dalam kerangka tektonik regional maka proses pembentukan </w:t>
      </w:r>
      <w:r w:rsidRPr="006A5C11">
        <w:rPr>
          <w:rFonts w:eastAsia="Times New Roman"/>
          <w:color w:val="000000"/>
          <w:sz w:val="20"/>
          <w:szCs w:val="24"/>
        </w:rPr>
        <w:lastRenderedPageBreak/>
        <w:t>struktur Tersier di Pulau Jawa dapat dibagi menjadi 3 periode</w:t>
      </w:r>
      <w:r w:rsidRPr="006A5C11">
        <w:rPr>
          <w:rFonts w:eastAsia="Times New Roman"/>
          <w:color w:val="000000"/>
          <w:sz w:val="20"/>
          <w:szCs w:val="24"/>
          <w:lang w:val="en-US"/>
        </w:rPr>
        <w:t>, yaitu</w:t>
      </w:r>
      <w:r w:rsidRPr="006A5C11">
        <w:rPr>
          <w:rFonts w:eastAsia="Times New Roman"/>
          <w:color w:val="000000"/>
          <w:sz w:val="20"/>
          <w:szCs w:val="24"/>
        </w:rPr>
        <w:t>:</w:t>
      </w:r>
    </w:p>
    <w:p w:rsidR="006A5C11" w:rsidRPr="006A5C11" w:rsidRDefault="006A5C11" w:rsidP="006A5C11">
      <w:pPr>
        <w:pStyle w:val="ListParagraph"/>
        <w:numPr>
          <w:ilvl w:val="0"/>
          <w:numId w:val="12"/>
        </w:numPr>
        <w:tabs>
          <w:tab w:val="left" w:pos="990"/>
        </w:tabs>
        <w:spacing w:line="240" w:lineRule="auto"/>
        <w:ind w:left="720" w:firstLine="0"/>
        <w:jc w:val="both"/>
        <w:rPr>
          <w:rFonts w:eastAsia="Times New Roman"/>
          <w:b/>
          <w:i/>
          <w:iCs/>
          <w:color w:val="000000"/>
          <w:sz w:val="20"/>
          <w:szCs w:val="24"/>
        </w:rPr>
      </w:pPr>
      <w:r w:rsidRPr="006A5C11">
        <w:rPr>
          <w:rFonts w:eastAsia="Times New Roman"/>
          <w:b/>
          <w:color w:val="000000"/>
          <w:sz w:val="20"/>
          <w:szCs w:val="24"/>
        </w:rPr>
        <w:t xml:space="preserve">Fase </w:t>
      </w:r>
      <w:r w:rsidRPr="006A5C11">
        <w:rPr>
          <w:rFonts w:eastAsia="Times New Roman"/>
          <w:b/>
          <w:i/>
          <w:color w:val="000000"/>
          <w:sz w:val="20"/>
          <w:szCs w:val="24"/>
        </w:rPr>
        <w:t>Paleogene E</w:t>
      </w:r>
      <w:r w:rsidRPr="006A5C11">
        <w:rPr>
          <w:rFonts w:eastAsia="Times New Roman"/>
          <w:b/>
          <w:i/>
          <w:color w:val="000000"/>
          <w:sz w:val="20"/>
          <w:szCs w:val="24"/>
          <w:lang w:val="en-US"/>
        </w:rPr>
        <w:t>x</w:t>
      </w:r>
      <w:r w:rsidRPr="006A5C11">
        <w:rPr>
          <w:rFonts w:eastAsia="Times New Roman"/>
          <w:b/>
          <w:i/>
          <w:color w:val="000000"/>
          <w:sz w:val="20"/>
          <w:szCs w:val="24"/>
        </w:rPr>
        <w:t>tensional</w:t>
      </w:r>
      <w:r w:rsidRPr="006A5C11">
        <w:rPr>
          <w:rFonts w:eastAsia="Times New Roman"/>
          <w:b/>
          <w:color w:val="000000"/>
          <w:sz w:val="20"/>
          <w:szCs w:val="24"/>
        </w:rPr>
        <w:t xml:space="preserve"> </w:t>
      </w:r>
    </w:p>
    <w:p w:rsidR="006A5C11" w:rsidRPr="006A5C11" w:rsidRDefault="006A5C11" w:rsidP="002A455D">
      <w:pPr>
        <w:pStyle w:val="ListParagraph"/>
        <w:spacing w:line="240" w:lineRule="auto"/>
        <w:ind w:left="993" w:firstLine="425"/>
        <w:jc w:val="both"/>
        <w:rPr>
          <w:rFonts w:eastAsia="Times New Roman"/>
          <w:color w:val="000000"/>
          <w:sz w:val="20"/>
          <w:szCs w:val="24"/>
          <w:lang w:val="en-US"/>
        </w:rPr>
      </w:pPr>
      <w:r w:rsidRPr="006A5C11">
        <w:rPr>
          <w:rFonts w:eastAsia="Times New Roman"/>
          <w:color w:val="000000"/>
          <w:sz w:val="20"/>
          <w:szCs w:val="24"/>
          <w:lang w:val="en-US"/>
        </w:rPr>
        <w:t xml:space="preserve">Fase ini </w:t>
      </w:r>
      <w:r w:rsidRPr="006A5C11">
        <w:rPr>
          <w:rFonts w:eastAsia="Times New Roman"/>
          <w:color w:val="000000"/>
          <w:sz w:val="20"/>
          <w:szCs w:val="24"/>
        </w:rPr>
        <w:t>menghasilkan </w:t>
      </w:r>
      <w:r w:rsidRPr="006A5C11">
        <w:rPr>
          <w:rFonts w:eastAsia="Times New Roman"/>
          <w:iCs/>
          <w:color w:val="000000"/>
          <w:sz w:val="20"/>
          <w:szCs w:val="24"/>
        </w:rPr>
        <w:t>grabe</w:t>
      </w:r>
      <w:r w:rsidRPr="006A5C11">
        <w:rPr>
          <w:rFonts w:eastAsia="Times New Roman"/>
          <w:iCs/>
          <w:color w:val="000000"/>
          <w:sz w:val="20"/>
          <w:szCs w:val="24"/>
          <w:lang w:val="en-US"/>
        </w:rPr>
        <w:t>n</w:t>
      </w:r>
      <w:r w:rsidRPr="006A5C11">
        <w:rPr>
          <w:rFonts w:eastAsia="Times New Roman"/>
          <w:i/>
          <w:iCs/>
          <w:color w:val="000000"/>
          <w:sz w:val="20"/>
          <w:szCs w:val="24"/>
        </w:rPr>
        <w:t>/half graben</w:t>
      </w:r>
      <w:r w:rsidRPr="006A5C11">
        <w:rPr>
          <w:rFonts w:eastAsia="Times New Roman"/>
          <w:color w:val="000000"/>
          <w:sz w:val="20"/>
          <w:szCs w:val="24"/>
        </w:rPr>
        <w:t> dan sesar</w:t>
      </w:r>
      <w:r w:rsidRPr="006A5C11">
        <w:rPr>
          <w:rFonts w:eastAsia="Times New Roman"/>
          <w:color w:val="000000"/>
          <w:sz w:val="20"/>
          <w:szCs w:val="24"/>
          <w:lang w:val="en-US"/>
        </w:rPr>
        <w:t xml:space="preserve"> </w:t>
      </w:r>
      <w:r w:rsidRPr="006A5C11">
        <w:rPr>
          <w:rFonts w:eastAsia="Times New Roman"/>
          <w:color w:val="000000"/>
          <w:sz w:val="20"/>
          <w:szCs w:val="24"/>
        </w:rPr>
        <w:t>–</w:t>
      </w:r>
      <w:r w:rsidRPr="006A5C11">
        <w:rPr>
          <w:rFonts w:eastAsia="Times New Roman"/>
          <w:color w:val="000000"/>
          <w:sz w:val="20"/>
          <w:szCs w:val="24"/>
          <w:lang w:val="en-US"/>
        </w:rPr>
        <w:t xml:space="preserve"> </w:t>
      </w:r>
      <w:r w:rsidRPr="006A5C11">
        <w:rPr>
          <w:rFonts w:eastAsia="Times New Roman"/>
          <w:color w:val="000000"/>
          <w:sz w:val="20"/>
          <w:szCs w:val="24"/>
        </w:rPr>
        <w:t>sesar</w:t>
      </w:r>
      <w:r w:rsidRPr="006A5C11">
        <w:rPr>
          <w:rFonts w:eastAsia="Times New Roman"/>
          <w:color w:val="000000"/>
          <w:sz w:val="20"/>
          <w:szCs w:val="24"/>
          <w:lang w:val="en-US"/>
        </w:rPr>
        <w:t xml:space="preserve"> </w:t>
      </w:r>
      <w:r w:rsidRPr="006A5C11">
        <w:rPr>
          <w:rFonts w:eastAsia="Times New Roman"/>
          <w:color w:val="000000"/>
          <w:sz w:val="20"/>
          <w:szCs w:val="24"/>
        </w:rPr>
        <w:t xml:space="preserve">yang mempunyai arah pemanjangan </w:t>
      </w:r>
      <w:r w:rsidRPr="006A5C11">
        <w:rPr>
          <w:rFonts w:eastAsia="Times New Roman"/>
          <w:color w:val="000000"/>
          <w:sz w:val="20"/>
          <w:szCs w:val="24"/>
          <w:lang w:val="en-US"/>
        </w:rPr>
        <w:t>barat – timur</w:t>
      </w:r>
      <w:r w:rsidRPr="006A5C11">
        <w:rPr>
          <w:rFonts w:eastAsia="Times New Roman"/>
          <w:color w:val="000000"/>
          <w:sz w:val="20"/>
          <w:szCs w:val="24"/>
        </w:rPr>
        <w:t xml:space="preserve">. </w:t>
      </w:r>
    </w:p>
    <w:p w:rsidR="006A5C11" w:rsidRPr="006A5C11" w:rsidRDefault="006A5C11" w:rsidP="006A5C11">
      <w:pPr>
        <w:pStyle w:val="ListParagraph"/>
        <w:numPr>
          <w:ilvl w:val="0"/>
          <w:numId w:val="12"/>
        </w:numPr>
        <w:tabs>
          <w:tab w:val="left" w:pos="270"/>
        </w:tabs>
        <w:spacing w:line="240" w:lineRule="auto"/>
        <w:ind w:left="990" w:hanging="270"/>
        <w:jc w:val="both"/>
        <w:rPr>
          <w:rFonts w:eastAsia="Times New Roman"/>
          <w:b/>
          <w:color w:val="000000"/>
          <w:sz w:val="20"/>
          <w:szCs w:val="24"/>
        </w:rPr>
      </w:pPr>
      <w:r w:rsidRPr="006A5C11">
        <w:rPr>
          <w:rFonts w:eastAsia="Times New Roman"/>
          <w:b/>
          <w:color w:val="000000"/>
          <w:sz w:val="20"/>
          <w:szCs w:val="24"/>
        </w:rPr>
        <w:t>Periode</w:t>
      </w:r>
      <w:r w:rsidRPr="006A5C11">
        <w:rPr>
          <w:rFonts w:eastAsia="Times New Roman"/>
          <w:b/>
          <w:color w:val="000000"/>
          <w:sz w:val="20"/>
          <w:szCs w:val="24"/>
          <w:lang w:val="en-US"/>
        </w:rPr>
        <w:t xml:space="preserve"> </w:t>
      </w:r>
      <w:r w:rsidRPr="006A5C11">
        <w:rPr>
          <w:rFonts w:eastAsia="Times New Roman"/>
          <w:b/>
          <w:i/>
          <w:iCs/>
          <w:color w:val="000000"/>
          <w:sz w:val="20"/>
          <w:szCs w:val="24"/>
        </w:rPr>
        <w:t>Neogen Compressional Wrenching </w:t>
      </w:r>
    </w:p>
    <w:p w:rsidR="006A5C11" w:rsidRPr="006A5C11" w:rsidRDefault="006A5C11" w:rsidP="002A455D">
      <w:pPr>
        <w:pStyle w:val="ListParagraph"/>
        <w:spacing w:line="240" w:lineRule="auto"/>
        <w:ind w:left="993" w:firstLine="450"/>
        <w:jc w:val="both"/>
        <w:rPr>
          <w:rFonts w:eastAsia="Times New Roman"/>
          <w:color w:val="000000"/>
          <w:sz w:val="20"/>
          <w:szCs w:val="24"/>
          <w:lang w:val="en-US"/>
        </w:rPr>
      </w:pPr>
      <w:r w:rsidRPr="006A5C11">
        <w:rPr>
          <w:rFonts w:eastAsia="Times New Roman"/>
          <w:iCs/>
          <w:color w:val="000000"/>
          <w:sz w:val="20"/>
          <w:szCs w:val="24"/>
          <w:lang w:val="en-US"/>
        </w:rPr>
        <w:t xml:space="preserve">Fase ini </w:t>
      </w:r>
      <w:r w:rsidRPr="006A5C11">
        <w:rPr>
          <w:rFonts w:eastAsia="Times New Roman"/>
          <w:color w:val="000000"/>
          <w:sz w:val="20"/>
          <w:szCs w:val="24"/>
        </w:rPr>
        <w:t xml:space="preserve">ditandai </w:t>
      </w:r>
      <w:r w:rsidRPr="006A5C11">
        <w:rPr>
          <w:rFonts w:eastAsia="Times New Roman"/>
          <w:color w:val="000000"/>
          <w:sz w:val="20"/>
          <w:szCs w:val="24"/>
          <w:lang w:val="en-US"/>
        </w:rPr>
        <w:t xml:space="preserve">dengan </w:t>
      </w:r>
      <w:r w:rsidRPr="006A5C11">
        <w:rPr>
          <w:rFonts w:eastAsia="Times New Roman"/>
          <w:color w:val="000000"/>
          <w:sz w:val="20"/>
          <w:szCs w:val="24"/>
        </w:rPr>
        <w:t>pembentukan sesar-sesar geser, yang terutama terjadi akibat gaya kompresif dari tumbukan lempeng Hindia</w:t>
      </w:r>
      <w:r w:rsidRPr="006A5C11">
        <w:rPr>
          <w:rFonts w:eastAsia="Times New Roman"/>
          <w:color w:val="000000"/>
          <w:sz w:val="20"/>
          <w:szCs w:val="24"/>
          <w:lang w:val="en-US"/>
        </w:rPr>
        <w:t xml:space="preserve"> dengan lempeng Eurasia</w:t>
      </w:r>
      <w:r w:rsidRPr="006A5C11">
        <w:rPr>
          <w:rFonts w:eastAsia="Times New Roman"/>
          <w:color w:val="000000"/>
          <w:sz w:val="20"/>
          <w:szCs w:val="24"/>
        </w:rPr>
        <w:t>. Sesar geser yang terjadi membentuk orientasi tertentu, yang berhubungan dengan kompresi utama. Sebagian besar pergeseran sesar merupakan reaktivasi dari sesar-sesar normal yang terbentuk pada periode Paleogen.</w:t>
      </w:r>
    </w:p>
    <w:p w:rsidR="006A5C11" w:rsidRPr="006A5C11" w:rsidRDefault="006A5C11" w:rsidP="006A5C11">
      <w:pPr>
        <w:pStyle w:val="ListParagraph"/>
        <w:numPr>
          <w:ilvl w:val="0"/>
          <w:numId w:val="12"/>
        </w:numPr>
        <w:spacing w:line="240" w:lineRule="auto"/>
        <w:ind w:left="990" w:hanging="270"/>
        <w:jc w:val="both"/>
        <w:rPr>
          <w:rFonts w:eastAsia="Times New Roman"/>
          <w:b/>
          <w:color w:val="000000"/>
          <w:sz w:val="20"/>
          <w:szCs w:val="24"/>
        </w:rPr>
      </w:pPr>
      <w:r w:rsidRPr="006A5C11">
        <w:rPr>
          <w:rFonts w:eastAsia="Times New Roman"/>
          <w:b/>
          <w:color w:val="000000"/>
          <w:sz w:val="20"/>
          <w:szCs w:val="24"/>
        </w:rPr>
        <w:t>Periode </w:t>
      </w:r>
      <w:r w:rsidRPr="006A5C11">
        <w:rPr>
          <w:rFonts w:eastAsia="Times New Roman"/>
          <w:b/>
          <w:i/>
          <w:iCs/>
          <w:color w:val="000000"/>
          <w:sz w:val="20"/>
          <w:szCs w:val="24"/>
        </w:rPr>
        <w:t>Plio – Pleistocene Compressional Thrust – Folding</w:t>
      </w:r>
      <w:r w:rsidRPr="006A5C11">
        <w:rPr>
          <w:rFonts w:eastAsia="Times New Roman"/>
          <w:b/>
          <w:color w:val="000000"/>
          <w:sz w:val="20"/>
          <w:szCs w:val="24"/>
        </w:rPr>
        <w:t> </w:t>
      </w:r>
    </w:p>
    <w:p w:rsidR="006A5C11" w:rsidRPr="006A5C11" w:rsidRDefault="006A5C11" w:rsidP="002A455D">
      <w:pPr>
        <w:pStyle w:val="ListParagraph"/>
        <w:spacing w:line="240" w:lineRule="auto"/>
        <w:ind w:left="993" w:firstLine="450"/>
        <w:jc w:val="both"/>
        <w:rPr>
          <w:rFonts w:cs="Times New Roman"/>
          <w:sz w:val="16"/>
          <w:szCs w:val="28"/>
          <w:lang w:val="en-US"/>
        </w:rPr>
      </w:pPr>
      <w:r w:rsidRPr="006A5C11">
        <w:rPr>
          <w:rFonts w:eastAsia="Times New Roman"/>
          <w:color w:val="000000"/>
          <w:sz w:val="20"/>
          <w:szCs w:val="24"/>
          <w:lang w:val="en-US"/>
        </w:rPr>
        <w:t xml:space="preserve">Fase ini </w:t>
      </w:r>
      <w:r w:rsidRPr="006A5C11">
        <w:rPr>
          <w:rFonts w:eastAsia="Times New Roman"/>
          <w:color w:val="000000"/>
          <w:sz w:val="20"/>
          <w:szCs w:val="24"/>
        </w:rPr>
        <w:t xml:space="preserve">ditandai </w:t>
      </w:r>
      <w:r w:rsidRPr="006A5C11">
        <w:rPr>
          <w:rFonts w:eastAsia="Times New Roman"/>
          <w:color w:val="000000"/>
          <w:sz w:val="20"/>
          <w:szCs w:val="24"/>
          <w:lang w:val="en-US"/>
        </w:rPr>
        <w:t xml:space="preserve">dengan </w:t>
      </w:r>
      <w:r w:rsidRPr="006A5C11">
        <w:rPr>
          <w:rFonts w:eastAsia="Times New Roman"/>
          <w:color w:val="000000"/>
          <w:sz w:val="20"/>
          <w:szCs w:val="24"/>
        </w:rPr>
        <w:t>pembentukan lipatan yang berlanjut pada pembentukan sesar</w:t>
      </w:r>
      <w:r w:rsidRPr="006A5C11">
        <w:rPr>
          <w:rFonts w:eastAsia="Times New Roman"/>
          <w:color w:val="000000"/>
          <w:sz w:val="20"/>
          <w:szCs w:val="24"/>
          <w:lang w:val="en-US"/>
        </w:rPr>
        <w:t xml:space="preserve"> </w:t>
      </w:r>
      <w:r w:rsidRPr="006A5C11">
        <w:rPr>
          <w:rFonts w:eastAsia="Times New Roman"/>
          <w:color w:val="000000"/>
          <w:sz w:val="20"/>
          <w:szCs w:val="24"/>
        </w:rPr>
        <w:t>–</w:t>
      </w:r>
      <w:r w:rsidRPr="006A5C11">
        <w:rPr>
          <w:rFonts w:eastAsia="Times New Roman"/>
          <w:color w:val="000000"/>
          <w:sz w:val="20"/>
          <w:szCs w:val="24"/>
          <w:lang w:val="en-US"/>
        </w:rPr>
        <w:t xml:space="preserve"> </w:t>
      </w:r>
      <w:r w:rsidRPr="006A5C11">
        <w:rPr>
          <w:rFonts w:eastAsia="Times New Roman"/>
          <w:color w:val="000000"/>
          <w:sz w:val="20"/>
          <w:szCs w:val="24"/>
        </w:rPr>
        <w:t>sesar</w:t>
      </w:r>
      <w:r w:rsidRPr="006A5C11">
        <w:rPr>
          <w:rFonts w:eastAsia="Times New Roman"/>
          <w:color w:val="000000"/>
          <w:sz w:val="20"/>
          <w:szCs w:val="24"/>
          <w:lang w:val="en-US"/>
        </w:rPr>
        <w:t xml:space="preserve"> </w:t>
      </w:r>
      <w:r w:rsidRPr="006A5C11">
        <w:rPr>
          <w:rFonts w:eastAsia="Times New Roman"/>
          <w:color w:val="000000"/>
          <w:sz w:val="20"/>
          <w:szCs w:val="24"/>
        </w:rPr>
        <w:t>naik. </w:t>
      </w:r>
      <w:r w:rsidRPr="006A5C11">
        <w:rPr>
          <w:rFonts w:eastAsia="Times New Roman"/>
          <w:i/>
          <w:iCs/>
          <w:color w:val="000000"/>
          <w:sz w:val="20"/>
          <w:szCs w:val="24"/>
        </w:rPr>
        <w:t>Antiklinorium </w:t>
      </w:r>
      <w:r w:rsidRPr="006A5C11">
        <w:rPr>
          <w:rFonts w:eastAsia="Times New Roman"/>
          <w:color w:val="000000"/>
          <w:sz w:val="20"/>
          <w:szCs w:val="24"/>
        </w:rPr>
        <w:t>dan </w:t>
      </w:r>
      <w:r w:rsidRPr="006A5C11">
        <w:rPr>
          <w:rFonts w:eastAsia="Times New Roman"/>
          <w:i/>
          <w:iCs/>
          <w:color w:val="000000"/>
          <w:sz w:val="20"/>
          <w:szCs w:val="24"/>
        </w:rPr>
        <w:t>thrust belt </w:t>
      </w:r>
      <w:r w:rsidRPr="006A5C11">
        <w:rPr>
          <w:rFonts w:eastAsia="Times New Roman"/>
          <w:color w:val="000000"/>
          <w:sz w:val="20"/>
          <w:szCs w:val="24"/>
        </w:rPr>
        <w:t>yang terjadi memiliki orientasi tertentu yang berhubungan dengan arah kompresi dan kinematika pembentukannya. Pada zaman Neogen</w:t>
      </w:r>
      <w:r w:rsidRPr="006A5C11">
        <w:rPr>
          <w:rFonts w:eastAsia="Times New Roman"/>
          <w:color w:val="000000"/>
          <w:sz w:val="20"/>
          <w:szCs w:val="24"/>
          <w:lang w:val="en-US"/>
        </w:rPr>
        <w:t>,</w:t>
      </w:r>
      <w:r w:rsidRPr="006A5C11">
        <w:rPr>
          <w:rFonts w:eastAsia="Times New Roman"/>
          <w:color w:val="000000"/>
          <w:sz w:val="20"/>
          <w:szCs w:val="24"/>
        </w:rPr>
        <w:t xml:space="preserve"> cekungan Jawa Timur bagian utara mengalami rezim kompresi yang menyebabkan reaktivasi sesar-sesar normal dan menghasilkan sesar-sesar naik.</w:t>
      </w:r>
    </w:p>
    <w:p w:rsidR="006A5C11" w:rsidRPr="006A5C11" w:rsidRDefault="006A5C11" w:rsidP="006A5C11">
      <w:pPr>
        <w:pStyle w:val="ListParagraph"/>
        <w:spacing w:line="240" w:lineRule="auto"/>
        <w:ind w:left="426"/>
        <w:jc w:val="both"/>
        <w:rPr>
          <w:b/>
          <w:sz w:val="12"/>
          <w:szCs w:val="20"/>
        </w:rPr>
      </w:pPr>
    </w:p>
    <w:p w:rsidR="0017029A" w:rsidRPr="005D03FC" w:rsidRDefault="00FD23DE" w:rsidP="005D03FC">
      <w:pPr>
        <w:pStyle w:val="ListParagraph"/>
        <w:numPr>
          <w:ilvl w:val="0"/>
          <w:numId w:val="1"/>
        </w:numPr>
        <w:tabs>
          <w:tab w:val="left" w:pos="360"/>
        </w:tabs>
        <w:spacing w:line="240" w:lineRule="auto"/>
        <w:ind w:hanging="1080"/>
        <w:jc w:val="both"/>
        <w:rPr>
          <w:b/>
          <w:sz w:val="20"/>
          <w:szCs w:val="20"/>
        </w:rPr>
      </w:pPr>
      <w:r w:rsidRPr="005D03FC">
        <w:rPr>
          <w:b/>
          <w:sz w:val="20"/>
          <w:szCs w:val="20"/>
        </w:rPr>
        <w:t>Metodologi Penelitian</w:t>
      </w:r>
    </w:p>
    <w:p w:rsidR="00FD23DE" w:rsidRPr="005D03FC" w:rsidRDefault="005D03FC" w:rsidP="00E116DA">
      <w:pPr>
        <w:spacing w:after="240" w:line="240" w:lineRule="auto"/>
        <w:ind w:left="360" w:firstLine="450"/>
        <w:jc w:val="both"/>
        <w:rPr>
          <w:b/>
          <w:sz w:val="16"/>
          <w:szCs w:val="20"/>
        </w:rPr>
      </w:pPr>
      <w:r w:rsidRPr="005D03FC">
        <w:rPr>
          <w:sz w:val="20"/>
        </w:rPr>
        <w:t xml:space="preserve">Metode yang digunakan dalam penelitian ini adalah metode observasi lapangan dan metode analisis. Metode observasi lapangan yaitu dengan </w:t>
      </w:r>
      <w:r w:rsidRPr="005D03FC">
        <w:rPr>
          <w:rFonts w:cs="Times New Roman"/>
          <w:bCs/>
          <w:sz w:val="20"/>
          <w:szCs w:val="24"/>
        </w:rPr>
        <w:t>mengamati, mengukur, dan menganalisis gejala-gejala struktur geologi, berupa lipatan, sesar, dan kekar yang tersingkap di lapangan. Sedangkan metode analisis berupa analisis pola kelurusan dari peta topografi dan citra DEM (</w:t>
      </w:r>
      <w:r w:rsidRPr="005D03FC">
        <w:rPr>
          <w:rFonts w:cs="Times New Roman"/>
          <w:bCs/>
          <w:i/>
          <w:sz w:val="20"/>
          <w:szCs w:val="24"/>
        </w:rPr>
        <w:t xml:space="preserve">Digital Elevation </w:t>
      </w:r>
      <w:r w:rsidRPr="005D03FC">
        <w:rPr>
          <w:rFonts w:cs="Times New Roman"/>
          <w:bCs/>
          <w:i/>
          <w:sz w:val="20"/>
          <w:szCs w:val="24"/>
        </w:rPr>
        <w:lastRenderedPageBreak/>
        <w:t>Model</w:t>
      </w:r>
      <w:r w:rsidRPr="005D03FC">
        <w:rPr>
          <w:rFonts w:cs="Times New Roman"/>
          <w:bCs/>
          <w:sz w:val="20"/>
          <w:szCs w:val="24"/>
        </w:rPr>
        <w:t>), analisis stereografi, dan analisis penentuan umur batuan. Dengan menggunakan metode tersebut, nantinya dapat diketahui kinematika dan dinamika dari struktur geologi yang dianalisis.</w:t>
      </w:r>
    </w:p>
    <w:p w:rsidR="00FD23DE" w:rsidRPr="00FD23DE" w:rsidRDefault="00FD23DE" w:rsidP="005D03FC">
      <w:pPr>
        <w:pStyle w:val="ListParagraph"/>
        <w:numPr>
          <w:ilvl w:val="0"/>
          <w:numId w:val="1"/>
        </w:numPr>
        <w:spacing w:line="240" w:lineRule="auto"/>
        <w:ind w:left="360" w:hanging="371"/>
        <w:jc w:val="both"/>
        <w:rPr>
          <w:b/>
          <w:sz w:val="20"/>
          <w:szCs w:val="20"/>
        </w:rPr>
      </w:pPr>
      <w:r>
        <w:rPr>
          <w:b/>
          <w:sz w:val="20"/>
          <w:szCs w:val="20"/>
        </w:rPr>
        <w:t>Tahapan Penelitian</w:t>
      </w:r>
    </w:p>
    <w:p w:rsidR="00FD23DE" w:rsidRPr="00FD23DE" w:rsidRDefault="00FD23DE" w:rsidP="005C4163">
      <w:pPr>
        <w:spacing w:line="240" w:lineRule="auto"/>
        <w:ind w:left="360" w:firstLine="360"/>
        <w:jc w:val="both"/>
        <w:rPr>
          <w:sz w:val="20"/>
          <w:szCs w:val="20"/>
        </w:rPr>
      </w:pPr>
      <w:r w:rsidRPr="00FD23DE">
        <w:rPr>
          <w:sz w:val="20"/>
          <w:szCs w:val="20"/>
        </w:rPr>
        <w:t>Dalam penulisan laporan tugas akhir ini dilakukan dengan beberapa tahapan seperti :</w:t>
      </w:r>
    </w:p>
    <w:p w:rsidR="00E31D37" w:rsidRPr="00E31D37" w:rsidRDefault="00E31D37" w:rsidP="00E116DA">
      <w:pPr>
        <w:pStyle w:val="ListParagraph"/>
        <w:numPr>
          <w:ilvl w:val="0"/>
          <w:numId w:val="2"/>
        </w:numPr>
        <w:tabs>
          <w:tab w:val="left" w:pos="709"/>
        </w:tabs>
        <w:spacing w:line="240" w:lineRule="auto"/>
        <w:ind w:left="720"/>
        <w:jc w:val="both"/>
        <w:rPr>
          <w:b/>
          <w:sz w:val="20"/>
          <w:szCs w:val="20"/>
        </w:rPr>
      </w:pPr>
      <w:r>
        <w:rPr>
          <w:b/>
          <w:sz w:val="20"/>
          <w:szCs w:val="20"/>
          <w:lang w:val="en-US"/>
        </w:rPr>
        <w:t>Tahap Persiapan</w:t>
      </w:r>
    </w:p>
    <w:p w:rsidR="00E31D37" w:rsidRPr="00E31D37" w:rsidRDefault="00E31D37" w:rsidP="00E31D37">
      <w:pPr>
        <w:pStyle w:val="ListParagraph"/>
        <w:tabs>
          <w:tab w:val="left" w:pos="900"/>
        </w:tabs>
        <w:spacing w:line="240" w:lineRule="auto"/>
        <w:ind w:left="709" w:firstLine="567"/>
        <w:jc w:val="both"/>
        <w:rPr>
          <w:rFonts w:cs="Times New Roman"/>
          <w:sz w:val="20"/>
          <w:szCs w:val="24"/>
        </w:rPr>
      </w:pPr>
      <w:r w:rsidRPr="00E31D37">
        <w:rPr>
          <w:rFonts w:cs="Times New Roman"/>
          <w:sz w:val="20"/>
          <w:szCs w:val="24"/>
        </w:rPr>
        <w:t>Tahapan persiapan ini dilakukan sebelum terjun ke lapangan, yaitu studi pustaka (penelitian terdahulu), studi literatur, pembuatan proposal penelitian, dan mempersiapkan alat dan bahan yang diperlukan selama di lapangan, analisis, dan pembuatan laporan dan peta. Hal ini dimaksudkan agar maksud dan tujuan penelitian ini jelas sehingga diharapkan data yang diambil di lapangan, analisis di laboratorium, dan pembuatan laporan dan peta sesuai dengan maksud dan tujuan dari penelitian tersebut.</w:t>
      </w:r>
    </w:p>
    <w:p w:rsidR="00FD23DE" w:rsidRPr="00FD23DE" w:rsidRDefault="00D049EE" w:rsidP="00E116DA">
      <w:pPr>
        <w:pStyle w:val="ListParagraph"/>
        <w:numPr>
          <w:ilvl w:val="0"/>
          <w:numId w:val="2"/>
        </w:numPr>
        <w:tabs>
          <w:tab w:val="left" w:pos="709"/>
        </w:tabs>
        <w:spacing w:line="240" w:lineRule="auto"/>
        <w:ind w:left="720"/>
        <w:jc w:val="both"/>
        <w:rPr>
          <w:b/>
          <w:sz w:val="20"/>
          <w:szCs w:val="20"/>
        </w:rPr>
      </w:pPr>
      <w:r>
        <w:rPr>
          <w:b/>
          <w:sz w:val="20"/>
          <w:szCs w:val="20"/>
        </w:rPr>
        <w:t>Tahap</w:t>
      </w:r>
      <w:r>
        <w:rPr>
          <w:b/>
          <w:sz w:val="20"/>
          <w:szCs w:val="20"/>
          <w:lang w:val="en-US"/>
        </w:rPr>
        <w:t>an</w:t>
      </w:r>
      <w:r>
        <w:rPr>
          <w:b/>
          <w:sz w:val="20"/>
          <w:szCs w:val="20"/>
        </w:rPr>
        <w:t xml:space="preserve"> Pe</w:t>
      </w:r>
      <w:r>
        <w:rPr>
          <w:b/>
          <w:sz w:val="20"/>
          <w:szCs w:val="20"/>
          <w:lang w:val="en-US"/>
        </w:rPr>
        <w:t>ndahuluan</w:t>
      </w:r>
    </w:p>
    <w:p w:rsidR="00E31D37" w:rsidRPr="00B468DE" w:rsidRDefault="00E31D37" w:rsidP="00E31D37">
      <w:pPr>
        <w:pStyle w:val="ListParagraph"/>
        <w:spacing w:line="240" w:lineRule="auto"/>
        <w:ind w:left="709" w:firstLine="567"/>
        <w:jc w:val="both"/>
        <w:rPr>
          <w:rFonts w:cs="Times New Roman"/>
          <w:sz w:val="20"/>
          <w:szCs w:val="24"/>
          <w:lang w:val="en-US"/>
        </w:rPr>
      </w:pPr>
      <w:r w:rsidRPr="00B468DE">
        <w:rPr>
          <w:rFonts w:cs="Times New Roman"/>
          <w:sz w:val="20"/>
          <w:szCs w:val="24"/>
        </w:rPr>
        <w:t xml:space="preserve">Tahap pendahuluan </w:t>
      </w:r>
      <w:r w:rsidRPr="00B468DE">
        <w:rPr>
          <w:rFonts w:cs="Times New Roman"/>
          <w:sz w:val="20"/>
          <w:szCs w:val="24"/>
          <w:lang w:val="en-US"/>
        </w:rPr>
        <w:t xml:space="preserve">ini berupa survei dan observasi daerah penelitian, hal ini </w:t>
      </w:r>
      <w:r w:rsidRPr="00B468DE">
        <w:rPr>
          <w:rFonts w:cs="Times New Roman"/>
          <w:sz w:val="20"/>
          <w:szCs w:val="24"/>
        </w:rPr>
        <w:t>dimaksudkan untuk mengenal secara langsung daerah yang akan di</w:t>
      </w:r>
      <w:r w:rsidRPr="00B468DE">
        <w:rPr>
          <w:rFonts w:cs="Times New Roman"/>
          <w:sz w:val="20"/>
          <w:szCs w:val="24"/>
          <w:lang w:val="en-US"/>
        </w:rPr>
        <w:t>teliti</w:t>
      </w:r>
      <w:r w:rsidRPr="00B468DE">
        <w:rPr>
          <w:rFonts w:cs="Times New Roman"/>
          <w:sz w:val="20"/>
          <w:szCs w:val="24"/>
        </w:rPr>
        <w:t xml:space="preserve"> sehingga dapat diketahui gambaran tentang kondisi medan yang akan ditempuh dan cara pencapaiannya, serta mengenal kondisi geologi daerah </w:t>
      </w:r>
      <w:r w:rsidRPr="00B468DE">
        <w:rPr>
          <w:rFonts w:cs="Times New Roman"/>
          <w:sz w:val="20"/>
          <w:szCs w:val="24"/>
          <w:lang w:val="en-US"/>
        </w:rPr>
        <w:t>Kawengen</w:t>
      </w:r>
      <w:r w:rsidRPr="00B468DE">
        <w:rPr>
          <w:rFonts w:cs="Times New Roman"/>
          <w:sz w:val="20"/>
          <w:szCs w:val="24"/>
        </w:rPr>
        <w:t xml:space="preserve"> secara umum dengan tujuan untuk menentukan perkiraan lintasan yang akan digunakan. </w:t>
      </w:r>
      <w:r w:rsidRPr="00B468DE">
        <w:rPr>
          <w:rFonts w:cs="Times New Roman"/>
          <w:sz w:val="20"/>
          <w:szCs w:val="24"/>
          <w:lang w:val="en-US"/>
        </w:rPr>
        <w:t>Dalam tahapan ini, juga dilakukan p</w:t>
      </w:r>
      <w:r w:rsidRPr="00B468DE">
        <w:rPr>
          <w:rFonts w:cs="Times New Roman"/>
          <w:sz w:val="20"/>
          <w:szCs w:val="24"/>
        </w:rPr>
        <w:t>engurus</w:t>
      </w:r>
      <w:r w:rsidRPr="00B468DE">
        <w:rPr>
          <w:rFonts w:cs="Times New Roman"/>
          <w:sz w:val="20"/>
          <w:szCs w:val="24"/>
          <w:lang w:val="en-US"/>
        </w:rPr>
        <w:t>an</w:t>
      </w:r>
      <w:r w:rsidRPr="00B468DE">
        <w:rPr>
          <w:rFonts w:cs="Times New Roman"/>
          <w:sz w:val="20"/>
          <w:szCs w:val="24"/>
        </w:rPr>
        <w:t xml:space="preserve"> surat perijinan ke instansi-instansi yang terkait</w:t>
      </w:r>
      <w:r w:rsidRPr="00B468DE">
        <w:rPr>
          <w:rFonts w:cs="Times New Roman"/>
          <w:sz w:val="20"/>
          <w:szCs w:val="24"/>
          <w:lang w:val="en-US"/>
        </w:rPr>
        <w:t xml:space="preserve"> agar tidak terjadi kendala-kendala administratif ketika pengambilan data di lapangan.</w:t>
      </w:r>
      <w:r w:rsidRPr="00B468DE">
        <w:rPr>
          <w:rFonts w:cs="Times New Roman"/>
          <w:sz w:val="20"/>
          <w:szCs w:val="24"/>
        </w:rPr>
        <w:t xml:space="preserve"> </w:t>
      </w:r>
    </w:p>
    <w:p w:rsidR="00FD23DE" w:rsidRPr="00FD23DE" w:rsidRDefault="00FD23DE" w:rsidP="00E116DA">
      <w:pPr>
        <w:pStyle w:val="ListParagraph"/>
        <w:numPr>
          <w:ilvl w:val="0"/>
          <w:numId w:val="2"/>
        </w:numPr>
        <w:tabs>
          <w:tab w:val="left" w:pos="709"/>
        </w:tabs>
        <w:spacing w:line="240" w:lineRule="auto"/>
        <w:ind w:left="720" w:hanging="294"/>
        <w:jc w:val="both"/>
        <w:rPr>
          <w:b/>
          <w:sz w:val="20"/>
          <w:szCs w:val="20"/>
        </w:rPr>
      </w:pPr>
      <w:r w:rsidRPr="00FD23DE">
        <w:rPr>
          <w:b/>
          <w:sz w:val="20"/>
          <w:szCs w:val="20"/>
        </w:rPr>
        <w:t>Tahap</w:t>
      </w:r>
      <w:r w:rsidR="00D049EE">
        <w:rPr>
          <w:b/>
          <w:sz w:val="20"/>
          <w:szCs w:val="20"/>
          <w:lang w:val="en-US"/>
        </w:rPr>
        <w:t>an</w:t>
      </w:r>
      <w:r w:rsidRPr="00FD23DE">
        <w:rPr>
          <w:b/>
          <w:sz w:val="20"/>
          <w:szCs w:val="20"/>
        </w:rPr>
        <w:t xml:space="preserve"> </w:t>
      </w:r>
      <w:r w:rsidR="00E31D37" w:rsidRPr="00E116DA">
        <w:rPr>
          <w:rFonts w:cs="Times New Roman"/>
          <w:b/>
          <w:sz w:val="20"/>
          <w:szCs w:val="24"/>
        </w:rPr>
        <w:t>pemetaan geologi struktur semidetail</w:t>
      </w:r>
    </w:p>
    <w:p w:rsidR="00FD23DE" w:rsidRPr="00D049EE" w:rsidRDefault="00E116DA" w:rsidP="00D049EE">
      <w:pPr>
        <w:pStyle w:val="ListParagraph"/>
        <w:spacing w:line="240" w:lineRule="auto"/>
        <w:ind w:firstLine="540"/>
        <w:jc w:val="both"/>
        <w:rPr>
          <w:sz w:val="20"/>
          <w:szCs w:val="20"/>
        </w:rPr>
      </w:pPr>
      <w:r w:rsidRPr="00B468DE">
        <w:rPr>
          <w:rFonts w:cs="Times New Roman"/>
          <w:sz w:val="20"/>
          <w:szCs w:val="24"/>
        </w:rPr>
        <w:t xml:space="preserve">Tahap pemetaan geologi struktur semidetail merupakan kegiatan observasi dan pengumpulan data struktur geologi secara menyeluruh antara skala 1 : 25000 – 1 : 5000. Hal ini dilakukan setelah tahap pendahuluan, yang meliputi </w:t>
      </w:r>
      <w:r w:rsidRPr="00B468DE">
        <w:rPr>
          <w:rFonts w:cs="Times New Roman"/>
          <w:bCs/>
          <w:sz w:val="20"/>
          <w:szCs w:val="24"/>
        </w:rPr>
        <w:t>pengamatan, pengukuran, deskripsi, analisis gejala-gejala struktur geologi yang tersingkap di lapangan, dan pendokumentasian data lapangan. Data struktur geologi yang diambil adalah lipatan, sesar, dan kekar, serta unsur – unsur struktur yang termasuk di dalamnya.</w:t>
      </w:r>
    </w:p>
    <w:p w:rsidR="00FD23DE" w:rsidRPr="00FD23DE" w:rsidRDefault="00FD23DE" w:rsidP="00691F66">
      <w:pPr>
        <w:pStyle w:val="ListParagraph"/>
        <w:numPr>
          <w:ilvl w:val="0"/>
          <w:numId w:val="2"/>
        </w:numPr>
        <w:spacing w:line="240" w:lineRule="auto"/>
        <w:ind w:left="720" w:hanging="294"/>
        <w:jc w:val="both"/>
        <w:rPr>
          <w:b/>
          <w:sz w:val="20"/>
          <w:szCs w:val="20"/>
        </w:rPr>
      </w:pPr>
      <w:r w:rsidRPr="00FD23DE">
        <w:rPr>
          <w:b/>
          <w:sz w:val="20"/>
          <w:szCs w:val="20"/>
        </w:rPr>
        <w:t>Tahap</w:t>
      </w:r>
      <w:r w:rsidR="00D049EE">
        <w:rPr>
          <w:b/>
          <w:sz w:val="20"/>
          <w:szCs w:val="20"/>
          <w:lang w:val="en-US"/>
        </w:rPr>
        <w:t>an</w:t>
      </w:r>
      <w:r w:rsidRPr="00FD23DE">
        <w:rPr>
          <w:b/>
          <w:sz w:val="20"/>
          <w:szCs w:val="20"/>
        </w:rPr>
        <w:t xml:space="preserve"> Pengolahan Data dan Analisis</w:t>
      </w:r>
      <w:r w:rsidR="00E116DA">
        <w:rPr>
          <w:b/>
          <w:sz w:val="20"/>
          <w:szCs w:val="20"/>
          <w:lang w:val="en-US"/>
        </w:rPr>
        <w:t xml:space="preserve"> Data Lapangan</w:t>
      </w:r>
    </w:p>
    <w:p w:rsidR="00E116DA" w:rsidRDefault="00E116DA" w:rsidP="00E116DA">
      <w:pPr>
        <w:spacing w:line="240" w:lineRule="auto"/>
        <w:ind w:left="709" w:firstLine="567"/>
        <w:jc w:val="both"/>
        <w:rPr>
          <w:rFonts w:cs="Times New Roman"/>
          <w:sz w:val="20"/>
          <w:szCs w:val="24"/>
          <w:lang w:val="en-US"/>
        </w:rPr>
      </w:pPr>
      <w:r w:rsidRPr="00E116DA">
        <w:rPr>
          <w:rFonts w:cs="Times New Roman"/>
          <w:sz w:val="20"/>
          <w:szCs w:val="24"/>
        </w:rPr>
        <w:t xml:space="preserve">Tahap </w:t>
      </w:r>
      <w:r w:rsidRPr="00E116DA">
        <w:rPr>
          <w:rFonts w:eastAsia="Times New Roman" w:cs="Times New Roman"/>
          <w:bCs/>
          <w:color w:val="000000"/>
          <w:sz w:val="20"/>
          <w:szCs w:val="24"/>
          <w:lang w:val="sv-SE"/>
        </w:rPr>
        <w:t xml:space="preserve">pengolahan data dan analisis data lapangan dilaksanakan setelah </w:t>
      </w:r>
      <w:r w:rsidRPr="00E116DA">
        <w:rPr>
          <w:rFonts w:cs="Times New Roman"/>
          <w:sz w:val="20"/>
          <w:szCs w:val="24"/>
        </w:rPr>
        <w:t xml:space="preserve">tahap pemetaan struktur geologi semidetail selesai dilaksanakan. Setelah pengolahan data dilakukan, kemudian dilanjutkan dengan analisis stereografis. Beberapa analisis yang </w:t>
      </w:r>
      <w:r w:rsidRPr="00E116DA">
        <w:rPr>
          <w:rFonts w:cs="Times New Roman"/>
          <w:sz w:val="20"/>
          <w:szCs w:val="24"/>
        </w:rPr>
        <w:lastRenderedPageBreak/>
        <w:t>dilakukan dari data struktur dalam penelitian ini adalah sebagai berikut:</w:t>
      </w:r>
    </w:p>
    <w:p w:rsidR="00E116DA" w:rsidRPr="00E116DA" w:rsidRDefault="00E116DA" w:rsidP="00E116DA">
      <w:pPr>
        <w:pStyle w:val="ListParagraph"/>
        <w:numPr>
          <w:ilvl w:val="0"/>
          <w:numId w:val="13"/>
        </w:numPr>
        <w:tabs>
          <w:tab w:val="left" w:pos="1170"/>
        </w:tabs>
        <w:spacing w:line="240" w:lineRule="auto"/>
        <w:ind w:hanging="990"/>
        <w:jc w:val="both"/>
        <w:rPr>
          <w:rFonts w:cs="Times New Roman"/>
          <w:b/>
          <w:sz w:val="20"/>
          <w:szCs w:val="24"/>
          <w:lang w:val="en-US"/>
        </w:rPr>
      </w:pPr>
      <w:r w:rsidRPr="00E116DA">
        <w:rPr>
          <w:rFonts w:cs="Times New Roman"/>
          <w:b/>
          <w:sz w:val="20"/>
          <w:szCs w:val="24"/>
          <w:lang w:val="en-US"/>
        </w:rPr>
        <w:t>Analisis Lipatan</w:t>
      </w:r>
    </w:p>
    <w:p w:rsidR="00E116DA" w:rsidRPr="00E116DA" w:rsidRDefault="00E116DA" w:rsidP="00E116DA">
      <w:pPr>
        <w:pStyle w:val="ListParagraph"/>
        <w:spacing w:line="240" w:lineRule="auto"/>
        <w:ind w:left="1170" w:firstLine="531"/>
        <w:jc w:val="both"/>
        <w:rPr>
          <w:rFonts w:cs="Times New Roman"/>
          <w:sz w:val="20"/>
          <w:szCs w:val="24"/>
          <w:lang w:val="en-US"/>
        </w:rPr>
      </w:pPr>
      <w:r w:rsidRPr="00E116DA">
        <w:rPr>
          <w:rFonts w:cs="Times New Roman"/>
          <w:sz w:val="20"/>
          <w:szCs w:val="24"/>
          <w:lang w:val="en-US"/>
        </w:rPr>
        <w:t xml:space="preserve">Hasil pengukuran jurus dan kemiringan lapisan pada tiap sayap lipatan diolah dengan menggunakan perangkat lunak </w:t>
      </w:r>
      <w:r w:rsidRPr="00E116DA">
        <w:rPr>
          <w:rFonts w:cs="Times New Roman"/>
          <w:i/>
          <w:sz w:val="20"/>
          <w:szCs w:val="24"/>
          <w:lang w:val="en-US"/>
        </w:rPr>
        <w:t>Dips</w:t>
      </w:r>
      <w:r w:rsidRPr="00E116DA">
        <w:rPr>
          <w:rFonts w:cs="Times New Roman"/>
          <w:sz w:val="20"/>
          <w:szCs w:val="24"/>
          <w:lang w:val="en-US"/>
        </w:rPr>
        <w:t xml:space="preserve"> untuk menentukan nama lipatan berdasarkan klasifikasi Fluety (1964) sumbu lipatan, bidang sumbu lipatan, dan menentukan arah tegasan maksimum (σ</w:t>
      </w:r>
      <w:r w:rsidRPr="00E116DA">
        <w:rPr>
          <w:rFonts w:cs="Times New Roman"/>
          <w:sz w:val="20"/>
          <w:szCs w:val="24"/>
          <w:vertAlign w:val="subscript"/>
          <w:lang w:val="en-US"/>
        </w:rPr>
        <w:t>1</w:t>
      </w:r>
      <w:r w:rsidRPr="00E116DA">
        <w:rPr>
          <w:rFonts w:cs="Times New Roman"/>
          <w:sz w:val="20"/>
          <w:szCs w:val="24"/>
          <w:lang w:val="en-US"/>
        </w:rPr>
        <w:t>) yang membentuk lipatan tersebut.</w:t>
      </w:r>
    </w:p>
    <w:p w:rsidR="00E116DA" w:rsidRPr="00E116DA" w:rsidRDefault="00E116DA" w:rsidP="00E116DA">
      <w:pPr>
        <w:pStyle w:val="ListParagraph"/>
        <w:numPr>
          <w:ilvl w:val="0"/>
          <w:numId w:val="13"/>
        </w:numPr>
        <w:tabs>
          <w:tab w:val="left" w:pos="1170"/>
        </w:tabs>
        <w:spacing w:line="240" w:lineRule="auto"/>
        <w:ind w:hanging="990"/>
        <w:jc w:val="both"/>
        <w:rPr>
          <w:rFonts w:cs="Times New Roman"/>
          <w:b/>
          <w:sz w:val="20"/>
          <w:szCs w:val="24"/>
          <w:lang w:val="en-US"/>
        </w:rPr>
      </w:pPr>
      <w:r w:rsidRPr="00E116DA">
        <w:rPr>
          <w:rFonts w:cs="Times New Roman"/>
          <w:b/>
          <w:sz w:val="20"/>
          <w:szCs w:val="24"/>
          <w:lang w:val="en-US"/>
        </w:rPr>
        <w:t>Analisis Sesar</w:t>
      </w:r>
    </w:p>
    <w:p w:rsidR="00E116DA" w:rsidRPr="00E116DA" w:rsidRDefault="00E116DA" w:rsidP="00E116DA">
      <w:pPr>
        <w:pStyle w:val="ListParagraph"/>
        <w:tabs>
          <w:tab w:val="left" w:pos="1170"/>
        </w:tabs>
        <w:spacing w:line="240" w:lineRule="auto"/>
        <w:ind w:left="1170" w:firstLine="531"/>
        <w:jc w:val="both"/>
        <w:rPr>
          <w:rFonts w:cs="Times New Roman"/>
          <w:sz w:val="20"/>
          <w:szCs w:val="24"/>
          <w:lang w:val="en-US"/>
        </w:rPr>
      </w:pPr>
      <w:r w:rsidRPr="00E116DA">
        <w:rPr>
          <w:rFonts w:cs="Times New Roman"/>
          <w:sz w:val="20"/>
          <w:szCs w:val="24"/>
          <w:lang w:val="en-US"/>
        </w:rPr>
        <w:t xml:space="preserve">Setelah data unsur struktur sesar berupa bidang sesar, jalur breksi sesar, lipatan minor, </w:t>
      </w:r>
      <w:r w:rsidRPr="00E116DA">
        <w:rPr>
          <w:rFonts w:cs="Times New Roman"/>
          <w:i/>
          <w:sz w:val="20"/>
          <w:szCs w:val="24"/>
          <w:lang w:val="en-US"/>
        </w:rPr>
        <w:t>gash fracture</w:t>
      </w:r>
      <w:r w:rsidRPr="00E116DA">
        <w:rPr>
          <w:rFonts w:cs="Times New Roman"/>
          <w:sz w:val="20"/>
          <w:szCs w:val="24"/>
          <w:lang w:val="en-US"/>
        </w:rPr>
        <w:t xml:space="preserve">, dan kekar gerus diolah dengan menggunakan perangkat lunak </w:t>
      </w:r>
      <w:r w:rsidRPr="00E116DA">
        <w:rPr>
          <w:rFonts w:cs="Times New Roman"/>
          <w:i/>
          <w:sz w:val="20"/>
          <w:szCs w:val="24"/>
          <w:lang w:val="en-US"/>
        </w:rPr>
        <w:t>Dips</w:t>
      </w:r>
      <w:r w:rsidRPr="00E116DA">
        <w:rPr>
          <w:rFonts w:cs="Times New Roman"/>
          <w:sz w:val="20"/>
          <w:szCs w:val="24"/>
          <w:lang w:val="en-US"/>
        </w:rPr>
        <w:t>, hasil analisis tersebut digunakan untuk menentukan nama sesar berdasarkan klasifikasi Rickard (1972) dan menentukan arah tegasan maksimum (σ</w:t>
      </w:r>
      <w:r w:rsidRPr="00E116DA">
        <w:rPr>
          <w:rFonts w:cs="Times New Roman"/>
          <w:sz w:val="20"/>
          <w:szCs w:val="24"/>
          <w:vertAlign w:val="subscript"/>
          <w:lang w:val="en-US"/>
        </w:rPr>
        <w:t>1</w:t>
      </w:r>
      <w:r w:rsidRPr="00E116DA">
        <w:rPr>
          <w:rFonts w:cs="Times New Roman"/>
          <w:sz w:val="20"/>
          <w:szCs w:val="24"/>
          <w:lang w:val="en-US"/>
        </w:rPr>
        <w:t>) yang membentuk sesar tersebut.</w:t>
      </w:r>
    </w:p>
    <w:p w:rsidR="00E116DA" w:rsidRPr="00E116DA" w:rsidRDefault="00E116DA" w:rsidP="00E116DA">
      <w:pPr>
        <w:pStyle w:val="ListParagraph"/>
        <w:numPr>
          <w:ilvl w:val="0"/>
          <w:numId w:val="13"/>
        </w:numPr>
        <w:tabs>
          <w:tab w:val="left" w:pos="1170"/>
        </w:tabs>
        <w:spacing w:line="240" w:lineRule="auto"/>
        <w:ind w:hanging="990"/>
        <w:jc w:val="both"/>
        <w:rPr>
          <w:rFonts w:cs="Times New Roman"/>
          <w:b/>
          <w:sz w:val="20"/>
          <w:szCs w:val="24"/>
          <w:lang w:val="en-US"/>
        </w:rPr>
      </w:pPr>
      <w:r w:rsidRPr="00E116DA">
        <w:rPr>
          <w:rFonts w:cs="Times New Roman"/>
          <w:b/>
          <w:sz w:val="20"/>
          <w:szCs w:val="24"/>
          <w:lang w:val="en-US"/>
        </w:rPr>
        <w:t>Analisis Kekar</w:t>
      </w:r>
    </w:p>
    <w:p w:rsidR="00E116DA" w:rsidRPr="00E116DA" w:rsidRDefault="00E116DA" w:rsidP="00E116DA">
      <w:pPr>
        <w:pStyle w:val="ListParagraph"/>
        <w:spacing w:line="240" w:lineRule="auto"/>
        <w:ind w:left="1170" w:firstLine="531"/>
        <w:jc w:val="both"/>
        <w:rPr>
          <w:rFonts w:cs="Times New Roman"/>
          <w:sz w:val="20"/>
          <w:szCs w:val="24"/>
          <w:lang w:val="en-US"/>
        </w:rPr>
      </w:pPr>
      <w:r w:rsidRPr="00E116DA">
        <w:rPr>
          <w:rFonts w:cs="Times New Roman"/>
          <w:sz w:val="20"/>
          <w:szCs w:val="24"/>
          <w:lang w:val="en-US"/>
        </w:rPr>
        <w:t xml:space="preserve">Data kekar berupa bidang kekar berpasangan yang diukur di lapangan diolah dan dianalisis dengan menggunakan perangkat lunak </w:t>
      </w:r>
      <w:r w:rsidRPr="00E116DA">
        <w:rPr>
          <w:rFonts w:cs="Times New Roman"/>
          <w:i/>
          <w:sz w:val="20"/>
          <w:szCs w:val="24"/>
          <w:lang w:val="en-US"/>
        </w:rPr>
        <w:t xml:space="preserve">Dips </w:t>
      </w:r>
      <w:r w:rsidRPr="00E116DA">
        <w:rPr>
          <w:rFonts w:cs="Times New Roman"/>
          <w:sz w:val="20"/>
          <w:szCs w:val="24"/>
          <w:lang w:val="en-US"/>
        </w:rPr>
        <w:t>untuk menentukan arah tegasan maksimum (σ</w:t>
      </w:r>
      <w:r w:rsidRPr="00E116DA">
        <w:rPr>
          <w:rFonts w:cs="Times New Roman"/>
          <w:sz w:val="20"/>
          <w:szCs w:val="24"/>
          <w:vertAlign w:val="subscript"/>
          <w:lang w:val="en-US"/>
        </w:rPr>
        <w:t>1</w:t>
      </w:r>
      <w:r w:rsidRPr="00E116DA">
        <w:rPr>
          <w:rFonts w:cs="Times New Roman"/>
          <w:sz w:val="20"/>
          <w:szCs w:val="24"/>
          <w:lang w:val="en-US"/>
        </w:rPr>
        <w:t xml:space="preserve">) yang membentuk kekar tersebut. </w:t>
      </w:r>
    </w:p>
    <w:p w:rsidR="00E116DA" w:rsidRPr="00E116DA" w:rsidRDefault="00E116DA" w:rsidP="00E116DA">
      <w:pPr>
        <w:pStyle w:val="ListParagraph"/>
        <w:numPr>
          <w:ilvl w:val="0"/>
          <w:numId w:val="13"/>
        </w:numPr>
        <w:tabs>
          <w:tab w:val="left" w:pos="1170"/>
        </w:tabs>
        <w:spacing w:line="240" w:lineRule="auto"/>
        <w:ind w:left="1170" w:hanging="270"/>
        <w:jc w:val="both"/>
        <w:rPr>
          <w:rFonts w:cs="Times New Roman"/>
          <w:b/>
          <w:sz w:val="20"/>
          <w:szCs w:val="24"/>
          <w:lang w:val="en-US"/>
        </w:rPr>
      </w:pPr>
      <w:r w:rsidRPr="00E116DA">
        <w:rPr>
          <w:rFonts w:cs="Times New Roman"/>
          <w:b/>
          <w:sz w:val="20"/>
          <w:szCs w:val="24"/>
          <w:lang w:val="en-US"/>
        </w:rPr>
        <w:t>Analisis Mekanisme Pembentukan Struktur dan Sejarah Tektonik</w:t>
      </w:r>
    </w:p>
    <w:p w:rsidR="00FD23DE" w:rsidRDefault="00E116DA" w:rsidP="00E116DA">
      <w:pPr>
        <w:spacing w:line="240" w:lineRule="auto"/>
        <w:ind w:left="1134" w:firstLine="567"/>
        <w:jc w:val="both"/>
        <w:rPr>
          <w:sz w:val="20"/>
          <w:szCs w:val="20"/>
        </w:rPr>
      </w:pPr>
      <w:r w:rsidRPr="00E116DA">
        <w:rPr>
          <w:rFonts w:cs="Times New Roman"/>
          <w:sz w:val="20"/>
          <w:szCs w:val="24"/>
          <w:lang w:val="en-US"/>
        </w:rPr>
        <w:t>Setelah analisis lipatan, sesar, dan kekar dilakukan, maka dapat diperkirakan mekanisme pembentukan keseluruhan struktur geologi yang berada di daerah Kawengen. Interpretasi mekanisme pembentukan pembentukan struktur geologi juga dapat dilakukan dengan membandingkan kedudukan struktur geologi yang satu dengan yang lainnya. Dengan menggabungkan hasil interpretasi tersebut dengan umur relatif satuan batuan yang ada di daerah Kawengen, maka dapat diperkirakan sejarah tektonik yang terjadi di daerah Kawengen.</w:t>
      </w:r>
    </w:p>
    <w:p w:rsidR="00E116DA" w:rsidRPr="00E116DA" w:rsidRDefault="00E116DA" w:rsidP="00E116DA">
      <w:pPr>
        <w:pStyle w:val="ListParagraph"/>
        <w:numPr>
          <w:ilvl w:val="0"/>
          <w:numId w:val="2"/>
        </w:numPr>
        <w:tabs>
          <w:tab w:val="left" w:pos="709"/>
        </w:tabs>
        <w:spacing w:line="240" w:lineRule="auto"/>
        <w:jc w:val="both"/>
        <w:rPr>
          <w:b/>
          <w:sz w:val="20"/>
          <w:szCs w:val="20"/>
        </w:rPr>
      </w:pPr>
      <w:r w:rsidRPr="001C0F77">
        <w:rPr>
          <w:b/>
          <w:sz w:val="20"/>
          <w:szCs w:val="20"/>
        </w:rPr>
        <w:t>Tahap</w:t>
      </w:r>
      <w:r>
        <w:rPr>
          <w:b/>
          <w:sz w:val="20"/>
          <w:szCs w:val="20"/>
          <w:lang w:val="en-US"/>
        </w:rPr>
        <w:t>an Konsultasi</w:t>
      </w:r>
    </w:p>
    <w:p w:rsidR="00E116DA" w:rsidRDefault="00E116DA" w:rsidP="00E116DA">
      <w:pPr>
        <w:pStyle w:val="ListParagraph"/>
        <w:spacing w:line="240" w:lineRule="auto"/>
        <w:ind w:left="709" w:firstLine="567"/>
        <w:jc w:val="both"/>
        <w:rPr>
          <w:rFonts w:eastAsia="Times New Roman" w:cs="Times New Roman"/>
          <w:bCs/>
          <w:color w:val="000000"/>
          <w:sz w:val="20"/>
          <w:szCs w:val="24"/>
          <w:lang w:val="sv-SE"/>
        </w:rPr>
      </w:pPr>
      <w:r w:rsidRPr="00E116DA">
        <w:rPr>
          <w:rFonts w:cs="Times New Roman"/>
          <w:sz w:val="20"/>
          <w:szCs w:val="24"/>
        </w:rPr>
        <w:t xml:space="preserve">Tahap konsultasi dilakukan dengan maksud untuk mendiskusikan data yang diperoleh di lapangan, hasil pengolahan data, dan analisis stereografis dengan dosen pembimbing. Hal ini selanjutnya digunakan sebagai bahan untuk merekonstruksi kondisi tektonik daerah Kawengen yang kemudian digunakan dalam pembuatan laporan, </w:t>
      </w:r>
      <w:r w:rsidRPr="00E116DA">
        <w:rPr>
          <w:rFonts w:eastAsia="Times New Roman" w:cs="Times New Roman"/>
          <w:bCs/>
          <w:color w:val="000000"/>
          <w:sz w:val="20"/>
          <w:szCs w:val="24"/>
          <w:lang w:val="sv-SE"/>
        </w:rPr>
        <w:t>peta lintasan, penampang struktur geologi, peta struktur geologi, dan peta geologi.</w:t>
      </w:r>
    </w:p>
    <w:p w:rsidR="002A455D" w:rsidRPr="00E116DA" w:rsidRDefault="002A455D" w:rsidP="00E116DA">
      <w:pPr>
        <w:pStyle w:val="ListParagraph"/>
        <w:spacing w:line="240" w:lineRule="auto"/>
        <w:ind w:left="709" w:firstLine="567"/>
        <w:jc w:val="both"/>
        <w:rPr>
          <w:b/>
          <w:sz w:val="16"/>
          <w:szCs w:val="20"/>
        </w:rPr>
      </w:pPr>
    </w:p>
    <w:p w:rsidR="001C0F77" w:rsidRPr="00E116DA" w:rsidRDefault="00E116DA" w:rsidP="00401C91">
      <w:pPr>
        <w:pStyle w:val="ListParagraph"/>
        <w:numPr>
          <w:ilvl w:val="0"/>
          <w:numId w:val="2"/>
        </w:numPr>
        <w:tabs>
          <w:tab w:val="left" w:pos="709"/>
        </w:tabs>
        <w:spacing w:line="240" w:lineRule="auto"/>
        <w:ind w:left="709" w:hanging="283"/>
        <w:jc w:val="both"/>
        <w:rPr>
          <w:b/>
          <w:sz w:val="20"/>
          <w:szCs w:val="20"/>
        </w:rPr>
      </w:pPr>
      <w:r>
        <w:rPr>
          <w:b/>
          <w:sz w:val="20"/>
          <w:szCs w:val="20"/>
          <w:lang w:val="en-US"/>
        </w:rPr>
        <w:lastRenderedPageBreak/>
        <w:t>Tahap Penulisan Laporan dan Penyusunan Peta</w:t>
      </w:r>
    </w:p>
    <w:p w:rsidR="00E116DA" w:rsidRDefault="00E116DA" w:rsidP="00401C91">
      <w:pPr>
        <w:pStyle w:val="ListParagraph"/>
        <w:spacing w:after="240" w:line="240" w:lineRule="auto"/>
        <w:ind w:left="709" w:firstLine="567"/>
        <w:jc w:val="both"/>
        <w:rPr>
          <w:rFonts w:eastAsia="Times New Roman" w:cs="Times New Roman"/>
          <w:bCs/>
          <w:color w:val="000000"/>
          <w:sz w:val="20"/>
          <w:szCs w:val="24"/>
          <w:lang w:val="sv-SE"/>
        </w:rPr>
      </w:pPr>
      <w:r w:rsidRPr="00E116DA">
        <w:rPr>
          <w:rFonts w:cs="Times New Roman"/>
          <w:sz w:val="20"/>
          <w:szCs w:val="24"/>
        </w:rPr>
        <w:t xml:space="preserve">Tahap konsultasi dilakukan dengan maksud untuk mendiskusikan data yang diperoleh di lapangan, hasil pengolahan data, dan analisis stereografis dengan dosen pembimbing. Hal ini selanjutnya digunakan sebagai bahan untuk merekonstruksi kondisi tektonik daerah Kawengen yang kemudian digunakan dalam pembuatan laporan, </w:t>
      </w:r>
      <w:r w:rsidRPr="00E116DA">
        <w:rPr>
          <w:rFonts w:eastAsia="Times New Roman" w:cs="Times New Roman"/>
          <w:bCs/>
          <w:color w:val="000000"/>
          <w:sz w:val="20"/>
          <w:szCs w:val="24"/>
          <w:lang w:val="sv-SE"/>
        </w:rPr>
        <w:t>peta lintasan, penampang struktur geologi, peta struktur geologi, dan peta geologi.</w:t>
      </w:r>
    </w:p>
    <w:p w:rsidR="00401C91" w:rsidRPr="00E116DA" w:rsidRDefault="00401C91" w:rsidP="00401C91">
      <w:pPr>
        <w:pStyle w:val="ListParagraph"/>
        <w:spacing w:after="240" w:line="240" w:lineRule="auto"/>
        <w:ind w:left="709" w:firstLine="567"/>
        <w:jc w:val="both"/>
        <w:rPr>
          <w:b/>
          <w:sz w:val="16"/>
          <w:szCs w:val="20"/>
        </w:rPr>
      </w:pPr>
    </w:p>
    <w:p w:rsidR="001C0F77" w:rsidRPr="001C0F77" w:rsidRDefault="00FD23DE" w:rsidP="005D03FC">
      <w:pPr>
        <w:pStyle w:val="ListParagraph"/>
        <w:numPr>
          <w:ilvl w:val="0"/>
          <w:numId w:val="1"/>
        </w:numPr>
        <w:spacing w:line="240" w:lineRule="auto"/>
        <w:ind w:left="426" w:hanging="437"/>
        <w:jc w:val="both"/>
        <w:rPr>
          <w:b/>
          <w:sz w:val="20"/>
          <w:szCs w:val="20"/>
        </w:rPr>
      </w:pPr>
      <w:r w:rsidRPr="001C0F77">
        <w:rPr>
          <w:b/>
          <w:sz w:val="20"/>
          <w:szCs w:val="20"/>
        </w:rPr>
        <w:t>Diagram Alir</w:t>
      </w:r>
    </w:p>
    <w:p w:rsidR="001C0F77" w:rsidRDefault="00401C91" w:rsidP="001C0F77">
      <w:pPr>
        <w:pStyle w:val="ListParagraph"/>
        <w:spacing w:line="240" w:lineRule="auto"/>
        <w:ind w:left="426"/>
        <w:jc w:val="both"/>
        <w:rPr>
          <w:b/>
          <w:sz w:val="20"/>
          <w:szCs w:val="20"/>
        </w:rPr>
      </w:pPr>
      <w:r>
        <w:rPr>
          <w:b/>
          <w:noProof/>
          <w:sz w:val="20"/>
          <w:szCs w:val="20"/>
          <w:lang w:val="en-US"/>
        </w:rPr>
        <w:drawing>
          <wp:anchor distT="0" distB="0" distL="114300" distR="114300" simplePos="0" relativeHeight="251679744" behindDoc="0" locked="0" layoutInCell="1" allowOverlap="1">
            <wp:simplePos x="0" y="0"/>
            <wp:positionH relativeFrom="column">
              <wp:posOffset>34999</wp:posOffset>
            </wp:positionH>
            <wp:positionV relativeFrom="paragraph">
              <wp:posOffset>4105</wp:posOffset>
            </wp:positionV>
            <wp:extent cx="3000704" cy="3189768"/>
            <wp:effectExtent l="19050" t="0" r="9196" b="0"/>
            <wp:wrapNone/>
            <wp:docPr id="6" name="Picture 5"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7"/>
                    <a:stretch>
                      <a:fillRect/>
                    </a:stretch>
                  </pic:blipFill>
                  <pic:spPr>
                    <a:xfrm>
                      <a:off x="0" y="0"/>
                      <a:ext cx="3000596" cy="3189653"/>
                    </a:xfrm>
                    <a:prstGeom prst="rect">
                      <a:avLst/>
                    </a:prstGeom>
                  </pic:spPr>
                </pic:pic>
              </a:graphicData>
            </a:graphic>
          </wp:anchor>
        </w:drawing>
      </w:r>
    </w:p>
    <w:p w:rsidR="00FD23DE" w:rsidRDefault="00FD23DE" w:rsidP="001C0F77">
      <w:pPr>
        <w:pStyle w:val="ListParagraph"/>
        <w:spacing w:line="240" w:lineRule="auto"/>
        <w:ind w:left="426"/>
        <w:jc w:val="both"/>
        <w:rPr>
          <w:b/>
          <w:sz w:val="20"/>
          <w:szCs w:val="20"/>
        </w:rPr>
      </w:pPr>
    </w:p>
    <w:p w:rsidR="001C0F77" w:rsidRDefault="001C0F77"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Default="00D049EE" w:rsidP="001C0F77">
      <w:pPr>
        <w:spacing w:line="240" w:lineRule="auto"/>
        <w:jc w:val="both"/>
        <w:rPr>
          <w:b/>
          <w:sz w:val="20"/>
          <w:szCs w:val="20"/>
          <w:lang w:val="en-US"/>
        </w:rPr>
      </w:pPr>
    </w:p>
    <w:p w:rsidR="00D049EE" w:rsidRPr="00D049EE" w:rsidRDefault="00D049EE" w:rsidP="001C0F77">
      <w:pPr>
        <w:spacing w:line="240" w:lineRule="auto"/>
        <w:jc w:val="both"/>
        <w:rPr>
          <w:rFonts w:cs="Times New Roman"/>
          <w:b/>
          <w:sz w:val="20"/>
          <w:szCs w:val="20"/>
          <w:lang w:val="en-US"/>
        </w:rPr>
      </w:pPr>
    </w:p>
    <w:p w:rsidR="001C0F77" w:rsidRPr="00F17F40" w:rsidRDefault="00F17F40" w:rsidP="007C72F5">
      <w:pPr>
        <w:pStyle w:val="ListParagraph"/>
        <w:numPr>
          <w:ilvl w:val="0"/>
          <w:numId w:val="1"/>
        </w:numPr>
        <w:spacing w:after="240" w:line="240" w:lineRule="auto"/>
        <w:ind w:left="426" w:hanging="437"/>
        <w:jc w:val="both"/>
        <w:rPr>
          <w:rFonts w:cs="Times New Roman"/>
          <w:b/>
          <w:sz w:val="20"/>
          <w:szCs w:val="20"/>
        </w:rPr>
      </w:pPr>
      <w:r>
        <w:rPr>
          <w:rFonts w:cs="Times New Roman"/>
          <w:b/>
          <w:sz w:val="20"/>
          <w:szCs w:val="20"/>
        </w:rPr>
        <w:t>Hasil dan Pembahasan</w:t>
      </w:r>
    </w:p>
    <w:p w:rsidR="007C72F5" w:rsidRPr="007C72F5" w:rsidRDefault="007C72F5" w:rsidP="00E77B13">
      <w:pPr>
        <w:pStyle w:val="ListParagraph"/>
        <w:numPr>
          <w:ilvl w:val="0"/>
          <w:numId w:val="15"/>
        </w:numPr>
        <w:tabs>
          <w:tab w:val="left" w:pos="284"/>
        </w:tabs>
        <w:spacing w:line="240" w:lineRule="auto"/>
        <w:ind w:hanging="786"/>
        <w:jc w:val="both"/>
        <w:rPr>
          <w:rFonts w:cs="Times New Roman"/>
          <w:b/>
          <w:sz w:val="20"/>
          <w:szCs w:val="20"/>
          <w:lang w:val="en-US"/>
        </w:rPr>
      </w:pPr>
      <w:r w:rsidRPr="007C72F5">
        <w:rPr>
          <w:rFonts w:cs="Times New Roman"/>
          <w:b/>
          <w:sz w:val="20"/>
          <w:szCs w:val="20"/>
          <w:lang w:val="en-US"/>
        </w:rPr>
        <w:t>Stratigrafi</w:t>
      </w:r>
    </w:p>
    <w:p w:rsidR="007C72F5" w:rsidRDefault="007C72F5" w:rsidP="00E77B13">
      <w:pPr>
        <w:spacing w:line="240" w:lineRule="auto"/>
        <w:ind w:left="284" w:firstLine="567"/>
        <w:jc w:val="both"/>
        <w:rPr>
          <w:rFonts w:cs="Times New Roman"/>
          <w:sz w:val="20"/>
          <w:szCs w:val="24"/>
          <w:lang w:val="en-US"/>
        </w:rPr>
      </w:pPr>
      <w:r w:rsidRPr="007C72F5">
        <w:rPr>
          <w:rFonts w:cs="Times New Roman"/>
          <w:sz w:val="20"/>
          <w:szCs w:val="24"/>
        </w:rPr>
        <w:t>Stratigrafi di daerah Kawengen tersusun oleh empat formasi, yaitu Formasi Kerek, Formasi Kalibeng, Formasi Kaligetas, dan Formasi Breksi Gunungapi. Formasi Kerek merupakan formasi tertua dan Formasi Breksi Gunungapi merupakan formasi yang termuda. Berdasarkan pengamatan langsung di lapangan, dapat diketahui bahwa litologi yang menyusun daerah Kawengen mulai dari yang tertua sampai termuda adalah</w:t>
      </w:r>
      <w:r>
        <w:rPr>
          <w:rFonts w:cs="Times New Roman"/>
          <w:sz w:val="20"/>
          <w:szCs w:val="24"/>
          <w:lang w:val="en-US"/>
        </w:rPr>
        <w:t xml:space="preserve"> satuan batulempung sisipan batupasir, satuan batulempung – batupasir, satuan batugamping, satuan batupasir karbonatan, satuan batupasir tuffan, satuan breksi aliran, dan satuan breksi vulkanik.</w:t>
      </w:r>
    </w:p>
    <w:p w:rsidR="007C72F5" w:rsidRPr="007C72F5" w:rsidRDefault="007C72F5" w:rsidP="007C72F5">
      <w:pPr>
        <w:spacing w:line="240" w:lineRule="auto"/>
        <w:ind w:left="426" w:firstLine="283"/>
        <w:jc w:val="both"/>
        <w:rPr>
          <w:rFonts w:cs="Times New Roman"/>
          <w:b/>
          <w:sz w:val="12"/>
          <w:szCs w:val="20"/>
          <w:lang w:val="en-US"/>
        </w:rPr>
      </w:pPr>
    </w:p>
    <w:p w:rsidR="001C0F77" w:rsidRPr="007C72F5" w:rsidRDefault="007C72F5" w:rsidP="00E77B13">
      <w:pPr>
        <w:pStyle w:val="ListParagraph"/>
        <w:numPr>
          <w:ilvl w:val="0"/>
          <w:numId w:val="15"/>
        </w:numPr>
        <w:tabs>
          <w:tab w:val="left" w:pos="284"/>
        </w:tabs>
        <w:spacing w:line="240" w:lineRule="auto"/>
        <w:ind w:hanging="786"/>
        <w:jc w:val="both"/>
        <w:rPr>
          <w:rFonts w:cs="Times New Roman"/>
          <w:b/>
          <w:sz w:val="16"/>
          <w:szCs w:val="20"/>
        </w:rPr>
      </w:pPr>
      <w:r w:rsidRPr="007C72F5">
        <w:rPr>
          <w:rFonts w:cs="Times New Roman"/>
          <w:b/>
          <w:sz w:val="20"/>
          <w:szCs w:val="24"/>
        </w:rPr>
        <w:t>Struktur Geologi</w:t>
      </w:r>
    </w:p>
    <w:p w:rsidR="007C72F5" w:rsidRPr="007C72F5" w:rsidRDefault="007C72F5" w:rsidP="00E77B13">
      <w:pPr>
        <w:spacing w:line="240" w:lineRule="auto"/>
        <w:ind w:left="284"/>
        <w:jc w:val="both"/>
        <w:rPr>
          <w:rFonts w:cs="Times New Roman"/>
          <w:b/>
          <w:sz w:val="20"/>
          <w:szCs w:val="24"/>
        </w:rPr>
      </w:pPr>
      <w:r w:rsidRPr="007C72F5">
        <w:rPr>
          <w:rFonts w:cs="Times New Roman"/>
          <w:b/>
          <w:sz w:val="20"/>
          <w:szCs w:val="24"/>
        </w:rPr>
        <w:t>Pola Kelurusan Daerah Kawengen</w:t>
      </w:r>
    </w:p>
    <w:p w:rsidR="007C72F5" w:rsidRPr="007C72F5" w:rsidRDefault="007C72F5" w:rsidP="00E77B13">
      <w:pPr>
        <w:spacing w:line="240" w:lineRule="auto"/>
        <w:ind w:left="284" w:firstLine="425"/>
        <w:jc w:val="both"/>
        <w:rPr>
          <w:rFonts w:cs="Times New Roman"/>
          <w:sz w:val="20"/>
          <w:szCs w:val="24"/>
        </w:rPr>
      </w:pPr>
      <w:r w:rsidRPr="007C72F5">
        <w:rPr>
          <w:rFonts w:cs="Times New Roman"/>
          <w:sz w:val="20"/>
          <w:szCs w:val="24"/>
        </w:rPr>
        <w:t>Berdasarkan penarikan kelurusan perbukitan dan sungai di daerah Kawengen dengan menggunakan peta topografi, diperoleh tiga arah umum pola kelurusan, yaitu:</w:t>
      </w:r>
    </w:p>
    <w:p w:rsidR="007C72F5" w:rsidRPr="007C72F5" w:rsidRDefault="007C72F5" w:rsidP="007C72F5">
      <w:pPr>
        <w:pStyle w:val="ListParagraph"/>
        <w:numPr>
          <w:ilvl w:val="0"/>
          <w:numId w:val="14"/>
        </w:numPr>
        <w:spacing w:line="240" w:lineRule="auto"/>
        <w:ind w:left="1134" w:hanging="283"/>
        <w:jc w:val="both"/>
        <w:rPr>
          <w:rFonts w:cs="Times New Roman"/>
          <w:sz w:val="20"/>
          <w:szCs w:val="24"/>
        </w:rPr>
      </w:pPr>
      <w:r w:rsidRPr="007C72F5">
        <w:rPr>
          <w:rFonts w:cs="Times New Roman"/>
          <w:sz w:val="20"/>
          <w:szCs w:val="24"/>
          <w:lang w:val="en-US"/>
        </w:rPr>
        <w:t xml:space="preserve">Arah barat – timur (W – E) yang diinterpretasikan sebagai arah jurus </w:t>
      </w:r>
      <w:r w:rsidRPr="007C72F5">
        <w:rPr>
          <w:rFonts w:cs="Times New Roman"/>
          <w:sz w:val="20"/>
          <w:szCs w:val="24"/>
          <w:lang w:val="en-US"/>
        </w:rPr>
        <w:lastRenderedPageBreak/>
        <w:t xml:space="preserve">lipatan dan sesar naik yang berkembang di daerah </w:t>
      </w:r>
      <w:r w:rsidRPr="007C72F5">
        <w:rPr>
          <w:rFonts w:cs="Times New Roman"/>
          <w:sz w:val="20"/>
          <w:szCs w:val="24"/>
        </w:rPr>
        <w:t>Kawengen</w:t>
      </w:r>
      <w:r w:rsidRPr="007C72F5">
        <w:rPr>
          <w:rFonts w:cs="Times New Roman"/>
          <w:sz w:val="20"/>
          <w:szCs w:val="24"/>
          <w:lang w:val="en-US"/>
        </w:rPr>
        <w:t>,</w:t>
      </w:r>
    </w:p>
    <w:p w:rsidR="007C72F5" w:rsidRPr="007C72F5" w:rsidRDefault="007C72F5" w:rsidP="007C72F5">
      <w:pPr>
        <w:pStyle w:val="ListParagraph"/>
        <w:numPr>
          <w:ilvl w:val="0"/>
          <w:numId w:val="14"/>
        </w:numPr>
        <w:spacing w:line="240" w:lineRule="auto"/>
        <w:ind w:left="1134" w:hanging="283"/>
        <w:jc w:val="both"/>
        <w:rPr>
          <w:rFonts w:cs="Times New Roman"/>
          <w:sz w:val="20"/>
          <w:szCs w:val="24"/>
        </w:rPr>
      </w:pPr>
      <w:r w:rsidRPr="007C72F5">
        <w:rPr>
          <w:rFonts w:cs="Times New Roman"/>
          <w:sz w:val="20"/>
          <w:szCs w:val="24"/>
          <w:lang w:val="en-US"/>
        </w:rPr>
        <w:t xml:space="preserve">Arah baratlaut – tenggara (NW – SE) yang diinterpretasikan sebagai arah jurus lipatan dan sesar naik yang berkembang di daerah </w:t>
      </w:r>
      <w:r w:rsidRPr="007C72F5">
        <w:rPr>
          <w:rFonts w:cs="Times New Roman"/>
          <w:sz w:val="20"/>
          <w:szCs w:val="24"/>
        </w:rPr>
        <w:t>Kawengen</w:t>
      </w:r>
      <w:r w:rsidRPr="007C72F5">
        <w:rPr>
          <w:rFonts w:cs="Times New Roman"/>
          <w:sz w:val="20"/>
          <w:szCs w:val="24"/>
          <w:lang w:val="en-US"/>
        </w:rPr>
        <w:t>,</w:t>
      </w:r>
    </w:p>
    <w:p w:rsidR="007C72F5" w:rsidRPr="007C72F5" w:rsidRDefault="007C72F5" w:rsidP="007C72F5">
      <w:pPr>
        <w:pStyle w:val="ListParagraph"/>
        <w:numPr>
          <w:ilvl w:val="0"/>
          <w:numId w:val="14"/>
        </w:numPr>
        <w:spacing w:line="240" w:lineRule="auto"/>
        <w:ind w:left="1134" w:hanging="283"/>
        <w:jc w:val="both"/>
        <w:rPr>
          <w:rFonts w:cs="Times New Roman"/>
          <w:sz w:val="20"/>
          <w:szCs w:val="24"/>
        </w:rPr>
      </w:pPr>
      <w:r w:rsidRPr="007C72F5">
        <w:rPr>
          <w:rFonts w:cs="Times New Roman"/>
          <w:sz w:val="20"/>
          <w:szCs w:val="24"/>
          <w:lang w:val="en-US"/>
        </w:rPr>
        <w:t xml:space="preserve">Arah utara – selatan (N - S) yang diinterpretasikan sebagai arah jurus sesar mendatar menganan yang berkembang di daerah </w:t>
      </w:r>
      <w:r w:rsidRPr="007C72F5">
        <w:rPr>
          <w:rFonts w:cs="Times New Roman"/>
          <w:sz w:val="20"/>
          <w:szCs w:val="24"/>
        </w:rPr>
        <w:t>Kawengen</w:t>
      </w:r>
      <w:r w:rsidRPr="007C72F5">
        <w:rPr>
          <w:rFonts w:cs="Times New Roman"/>
          <w:sz w:val="20"/>
          <w:szCs w:val="24"/>
          <w:lang w:val="en-US"/>
        </w:rPr>
        <w:t>.</w:t>
      </w:r>
    </w:p>
    <w:p w:rsidR="002F0624" w:rsidRDefault="002F0624" w:rsidP="007C72F5">
      <w:pPr>
        <w:pStyle w:val="ListParagraph"/>
        <w:spacing w:line="240" w:lineRule="auto"/>
        <w:ind w:left="900"/>
        <w:rPr>
          <w:rFonts w:cs="Times New Roman"/>
          <w:szCs w:val="24"/>
          <w:lang w:val="en-US"/>
        </w:rPr>
      </w:pPr>
      <w:r>
        <w:rPr>
          <w:rFonts w:cs="Times New Roman"/>
          <w:noProof/>
          <w:sz w:val="20"/>
          <w:szCs w:val="24"/>
          <w:lang w:val="en-US"/>
        </w:rPr>
        <w:pict>
          <v:rect id="_x0000_s1116" style="position:absolute;left:0;text-align:left;margin-left:127.3pt;margin-top:4.2pt;width:16.15pt;height:16.15pt;z-index:251686912" filled="f" stroked="f">
            <v:textbox>
              <w:txbxContent>
                <w:p w:rsidR="002F0624" w:rsidRPr="002F0624" w:rsidRDefault="002F0624" w:rsidP="002F0624">
                  <w:pPr>
                    <w:rPr>
                      <w:sz w:val="18"/>
                      <w:szCs w:val="18"/>
                      <w:lang w:val="en-US"/>
                    </w:rPr>
                  </w:pPr>
                  <w:r>
                    <w:rPr>
                      <w:sz w:val="18"/>
                      <w:szCs w:val="18"/>
                      <w:lang w:val="en-US"/>
                    </w:rPr>
                    <w:t>b</w:t>
                  </w:r>
                </w:p>
              </w:txbxContent>
            </v:textbox>
          </v:rect>
        </w:pict>
      </w:r>
      <w:r>
        <w:rPr>
          <w:rFonts w:cs="Times New Roman"/>
          <w:noProof/>
          <w:szCs w:val="24"/>
          <w:lang w:val="en-US"/>
        </w:rPr>
        <w:pict>
          <v:rect id="_x0000_s1115" style="position:absolute;left:0;text-align:left;margin-left:29.5pt;margin-top:3.6pt;width:16.15pt;height:16.15pt;z-index:251685888" filled="f" stroked="f">
            <v:textbox>
              <w:txbxContent>
                <w:p w:rsidR="002F0624" w:rsidRPr="002F0624" w:rsidRDefault="002F0624">
                  <w:pPr>
                    <w:rPr>
                      <w:sz w:val="18"/>
                      <w:szCs w:val="18"/>
                      <w:lang w:val="en-US"/>
                    </w:rPr>
                  </w:pPr>
                  <w:r w:rsidRPr="002F0624">
                    <w:rPr>
                      <w:sz w:val="18"/>
                      <w:szCs w:val="18"/>
                      <w:lang w:val="en-US"/>
                    </w:rPr>
                    <w:t>a</w:t>
                  </w:r>
                </w:p>
              </w:txbxContent>
            </v:textbox>
          </v:rect>
        </w:pict>
      </w:r>
      <w:r>
        <w:rPr>
          <w:rFonts w:cs="Times New Roman"/>
          <w:noProof/>
          <w:szCs w:val="24"/>
          <w:lang w:val="en-US"/>
        </w:rPr>
        <w:drawing>
          <wp:anchor distT="0" distB="0" distL="114300" distR="114300" simplePos="0" relativeHeight="251683840" behindDoc="0" locked="0" layoutInCell="1" allowOverlap="1">
            <wp:simplePos x="0" y="0"/>
            <wp:positionH relativeFrom="column">
              <wp:posOffset>1638300</wp:posOffset>
            </wp:positionH>
            <wp:positionV relativeFrom="paragraph">
              <wp:posOffset>57150</wp:posOffset>
            </wp:positionV>
            <wp:extent cx="1029970" cy="1056005"/>
            <wp:effectExtent l="38100" t="19050" r="17780" b="10795"/>
            <wp:wrapNone/>
            <wp:docPr id="8" name="Picture 2" descr="D:\sem 8\TA kerjaan tgl 6 - 31 Agustus\kumpulan peta\diagram ros pelurusan dari 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8\TA kerjaan tgl 6 - 31 Agustus\kumpulan peta\diagram ros pelurusan dari DEM.jpg"/>
                    <pic:cNvPicPr>
                      <a:picLocks noChangeAspect="1" noChangeArrowheads="1"/>
                    </pic:cNvPicPr>
                  </pic:nvPicPr>
                  <pic:blipFill>
                    <a:blip r:embed="rId8" cstate="print"/>
                    <a:srcRect l="3848" r="37404"/>
                    <a:stretch>
                      <a:fillRect/>
                    </a:stretch>
                  </pic:blipFill>
                  <pic:spPr bwMode="auto">
                    <a:xfrm>
                      <a:off x="0" y="0"/>
                      <a:ext cx="1029970" cy="1056005"/>
                    </a:xfrm>
                    <a:prstGeom prst="rect">
                      <a:avLst/>
                    </a:prstGeom>
                    <a:noFill/>
                    <a:ln w="25400" cmpd="thickThin">
                      <a:solidFill>
                        <a:schemeClr val="tx1"/>
                      </a:solidFill>
                      <a:miter lim="800000"/>
                      <a:headEnd/>
                      <a:tailEnd/>
                    </a:ln>
                  </pic:spPr>
                </pic:pic>
              </a:graphicData>
            </a:graphic>
          </wp:anchor>
        </w:drawing>
      </w:r>
      <w:r>
        <w:rPr>
          <w:rFonts w:cs="Times New Roman"/>
          <w:noProof/>
          <w:szCs w:val="24"/>
          <w:lang w:val="en-US"/>
        </w:rPr>
        <w:drawing>
          <wp:anchor distT="0" distB="0" distL="114300" distR="114300" simplePos="0" relativeHeight="251684864" behindDoc="0" locked="0" layoutInCell="1" allowOverlap="1">
            <wp:simplePos x="0" y="0"/>
            <wp:positionH relativeFrom="column">
              <wp:posOffset>414020</wp:posOffset>
            </wp:positionH>
            <wp:positionV relativeFrom="paragraph">
              <wp:posOffset>60326</wp:posOffset>
            </wp:positionV>
            <wp:extent cx="1047750" cy="1052542"/>
            <wp:effectExtent l="19050" t="19050" r="19050" b="14258"/>
            <wp:wrapNone/>
            <wp:docPr id="9" name="Picture 2" descr="D:\sem 8\TA kerjaan tgl 6 - 31 Agustus\kumpulan peta\diagram ros pelurusan dari peta topo update tgl 6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8\TA kerjaan tgl 6 - 31 Agustus\kumpulan peta\diagram ros pelurusan dari peta topo update tgl 6 nov.jpg"/>
                    <pic:cNvPicPr>
                      <a:picLocks noChangeAspect="1" noChangeArrowheads="1"/>
                    </pic:cNvPicPr>
                  </pic:nvPicPr>
                  <pic:blipFill>
                    <a:blip r:embed="rId9" cstate="print"/>
                    <a:srcRect l="5437" t="2823" r="38349" b="3226"/>
                    <a:stretch>
                      <a:fillRect/>
                    </a:stretch>
                  </pic:blipFill>
                  <pic:spPr bwMode="auto">
                    <a:xfrm>
                      <a:off x="0" y="0"/>
                      <a:ext cx="1047750" cy="1052542"/>
                    </a:xfrm>
                    <a:prstGeom prst="rect">
                      <a:avLst/>
                    </a:prstGeom>
                    <a:noFill/>
                    <a:ln w="25400" cmpd="thickThin">
                      <a:solidFill>
                        <a:schemeClr val="tx1"/>
                      </a:solidFill>
                      <a:miter lim="800000"/>
                      <a:headEnd/>
                      <a:tailEnd/>
                    </a:ln>
                  </pic:spPr>
                </pic:pic>
              </a:graphicData>
            </a:graphic>
          </wp:anchor>
        </w:drawing>
      </w:r>
    </w:p>
    <w:p w:rsidR="002F0624" w:rsidRDefault="002F0624" w:rsidP="007C72F5">
      <w:pPr>
        <w:pStyle w:val="ListParagraph"/>
        <w:spacing w:line="240" w:lineRule="auto"/>
        <w:ind w:left="900"/>
        <w:rPr>
          <w:rFonts w:cs="Times New Roman"/>
          <w:szCs w:val="24"/>
          <w:lang w:val="en-US"/>
        </w:rPr>
      </w:pPr>
    </w:p>
    <w:p w:rsidR="002F0624" w:rsidRDefault="002F0624" w:rsidP="007C72F5">
      <w:pPr>
        <w:pStyle w:val="ListParagraph"/>
        <w:spacing w:line="240" w:lineRule="auto"/>
        <w:ind w:left="900"/>
        <w:rPr>
          <w:rFonts w:cs="Times New Roman"/>
          <w:szCs w:val="24"/>
          <w:lang w:val="en-US"/>
        </w:rPr>
      </w:pPr>
    </w:p>
    <w:p w:rsidR="002F0624" w:rsidRDefault="002F0624" w:rsidP="007C72F5">
      <w:pPr>
        <w:pStyle w:val="ListParagraph"/>
        <w:spacing w:line="240" w:lineRule="auto"/>
        <w:ind w:left="900"/>
        <w:rPr>
          <w:rFonts w:cs="Times New Roman"/>
          <w:szCs w:val="24"/>
          <w:lang w:val="en-US"/>
        </w:rPr>
      </w:pPr>
    </w:p>
    <w:p w:rsidR="002F0624" w:rsidRDefault="002F0624" w:rsidP="007C72F5">
      <w:pPr>
        <w:pStyle w:val="ListParagraph"/>
        <w:spacing w:line="240" w:lineRule="auto"/>
        <w:ind w:left="900"/>
        <w:rPr>
          <w:rFonts w:cs="Times New Roman"/>
          <w:szCs w:val="24"/>
          <w:lang w:val="en-US"/>
        </w:rPr>
      </w:pPr>
    </w:p>
    <w:p w:rsidR="002F0624" w:rsidRDefault="002F0624" w:rsidP="007C72F5">
      <w:pPr>
        <w:pStyle w:val="ListParagraph"/>
        <w:spacing w:line="240" w:lineRule="auto"/>
        <w:ind w:left="900"/>
        <w:rPr>
          <w:rFonts w:cs="Times New Roman"/>
          <w:szCs w:val="24"/>
          <w:lang w:val="en-US"/>
        </w:rPr>
      </w:pPr>
    </w:p>
    <w:p w:rsidR="007C72F5" w:rsidRPr="007C72F5" w:rsidRDefault="007C72F5" w:rsidP="007C72F5">
      <w:pPr>
        <w:pStyle w:val="ListParagraph"/>
        <w:spacing w:line="240" w:lineRule="auto"/>
        <w:ind w:left="900"/>
        <w:rPr>
          <w:rFonts w:cs="Times New Roman"/>
          <w:szCs w:val="24"/>
        </w:rPr>
      </w:pPr>
    </w:p>
    <w:p w:rsidR="007C72F5" w:rsidRPr="002F0624" w:rsidRDefault="007C72F5" w:rsidP="007C72F5">
      <w:pPr>
        <w:pStyle w:val="ListParagraph"/>
        <w:spacing w:line="240" w:lineRule="auto"/>
        <w:ind w:left="900"/>
        <w:rPr>
          <w:rFonts w:cs="Times New Roman"/>
          <w:i/>
          <w:sz w:val="20"/>
          <w:szCs w:val="24"/>
          <w:lang w:val="en-US"/>
        </w:rPr>
      </w:pPr>
      <w:r>
        <w:rPr>
          <w:rFonts w:cs="Times New Roman"/>
          <w:b/>
          <w:bCs/>
          <w:i/>
          <w:sz w:val="20"/>
          <w:szCs w:val="24"/>
        </w:rPr>
        <w:t xml:space="preserve">Gambar </w:t>
      </w:r>
      <w:r>
        <w:rPr>
          <w:rFonts w:cs="Times New Roman"/>
          <w:b/>
          <w:bCs/>
          <w:i/>
          <w:sz w:val="20"/>
          <w:szCs w:val="24"/>
          <w:lang w:val="en-US"/>
        </w:rPr>
        <w:t>2</w:t>
      </w:r>
      <w:r w:rsidRPr="007C72F5">
        <w:rPr>
          <w:rFonts w:cs="Times New Roman"/>
          <w:b/>
          <w:bCs/>
          <w:i/>
          <w:sz w:val="20"/>
          <w:szCs w:val="24"/>
        </w:rPr>
        <w:t xml:space="preserve"> </w:t>
      </w:r>
      <w:r w:rsidRPr="007C72F5">
        <w:rPr>
          <w:rFonts w:cs="Times New Roman"/>
          <w:i/>
          <w:sz w:val="20"/>
          <w:szCs w:val="24"/>
        </w:rPr>
        <w:t>Pola kelurusan</w:t>
      </w:r>
      <w:r w:rsidR="002F0624">
        <w:rPr>
          <w:rFonts w:cs="Times New Roman"/>
          <w:i/>
          <w:sz w:val="20"/>
          <w:szCs w:val="24"/>
        </w:rPr>
        <w:t xml:space="preserve"> dari peta topogaf</w:t>
      </w:r>
      <w:r w:rsidR="002F0624">
        <w:rPr>
          <w:rFonts w:cs="Times New Roman"/>
          <w:i/>
          <w:sz w:val="20"/>
          <w:szCs w:val="24"/>
          <w:lang w:val="en-US"/>
        </w:rPr>
        <w:t xml:space="preserve">i (a) </w:t>
      </w:r>
      <w:r w:rsidR="002F0624">
        <w:rPr>
          <w:rFonts w:cs="Times New Roman"/>
          <w:i/>
          <w:sz w:val="20"/>
          <w:lang w:val="en-US"/>
        </w:rPr>
        <w:t xml:space="preserve">dan citra DEM (b) </w:t>
      </w:r>
      <w:r w:rsidR="002F0624" w:rsidRPr="007C72F5">
        <w:rPr>
          <w:rFonts w:cs="Times New Roman"/>
          <w:i/>
          <w:sz w:val="20"/>
        </w:rPr>
        <w:t>daerah Kawengen</w:t>
      </w:r>
    </w:p>
    <w:p w:rsidR="007C72F5" w:rsidRDefault="007C72F5" w:rsidP="001C0F77">
      <w:pPr>
        <w:spacing w:line="240" w:lineRule="auto"/>
        <w:ind w:left="426" w:firstLine="720"/>
        <w:jc w:val="both"/>
        <w:rPr>
          <w:rFonts w:cs="Times New Roman"/>
          <w:sz w:val="20"/>
          <w:szCs w:val="20"/>
          <w:lang w:val="en-US"/>
        </w:rPr>
      </w:pPr>
    </w:p>
    <w:p w:rsidR="007C72F5" w:rsidRPr="002F0624" w:rsidRDefault="007C72F5" w:rsidP="002F0624">
      <w:pPr>
        <w:spacing w:after="240" w:line="240" w:lineRule="auto"/>
        <w:ind w:left="426" w:firstLine="425"/>
        <w:jc w:val="both"/>
        <w:rPr>
          <w:rFonts w:cs="Times New Roman"/>
          <w:sz w:val="16"/>
          <w:szCs w:val="20"/>
          <w:lang w:val="en-US"/>
        </w:rPr>
      </w:pPr>
      <w:r w:rsidRPr="007C72F5">
        <w:rPr>
          <w:rFonts w:cs="Times New Roman"/>
          <w:sz w:val="20"/>
          <w:szCs w:val="24"/>
        </w:rPr>
        <w:t xml:space="preserve">Sedangkan dari penarikan kelurusan perbukitan dan sungai di daerah Kawengen dengan menggunakan citra DEM, diperoleh satu arah </w:t>
      </w:r>
      <w:r w:rsidRPr="002F0624">
        <w:rPr>
          <w:rFonts w:cs="Times New Roman"/>
          <w:sz w:val="20"/>
          <w:szCs w:val="24"/>
        </w:rPr>
        <w:t>umum yang dominan, yaitu baratlaut – tenggara (NW – SE) yang diinterpretasikan sebagai jurus dari lipatan dan sesar naik yang berkembang di daerah Kawengen.</w:t>
      </w:r>
    </w:p>
    <w:p w:rsidR="007C72F5" w:rsidRPr="002F0624" w:rsidRDefault="002F0624" w:rsidP="002F0624">
      <w:pPr>
        <w:spacing w:line="240" w:lineRule="auto"/>
        <w:ind w:left="426"/>
        <w:jc w:val="both"/>
        <w:rPr>
          <w:rFonts w:cs="Times New Roman"/>
          <w:sz w:val="16"/>
          <w:szCs w:val="20"/>
          <w:lang w:val="en-US"/>
        </w:rPr>
      </w:pPr>
      <w:r w:rsidRPr="002F0624">
        <w:rPr>
          <w:rFonts w:cs="Times New Roman"/>
          <w:b/>
          <w:sz w:val="20"/>
          <w:szCs w:val="24"/>
        </w:rPr>
        <w:t>Struktur Geologi Daerah Kawengen</w:t>
      </w:r>
    </w:p>
    <w:p w:rsidR="007C72F5" w:rsidRPr="002F0624" w:rsidRDefault="002F0624" w:rsidP="002F0624">
      <w:pPr>
        <w:spacing w:line="240" w:lineRule="auto"/>
        <w:ind w:left="426" w:firstLine="425"/>
        <w:jc w:val="both"/>
        <w:rPr>
          <w:rFonts w:cs="Times New Roman"/>
          <w:sz w:val="16"/>
          <w:szCs w:val="20"/>
          <w:lang w:val="en-US"/>
        </w:rPr>
      </w:pPr>
      <w:r w:rsidRPr="002F0624">
        <w:rPr>
          <w:rFonts w:cs="Times New Roman"/>
          <w:sz w:val="20"/>
          <w:szCs w:val="24"/>
        </w:rPr>
        <w:t>Struktur geologi yang berkembang di daerah Kawengen adalah lipatan, sesar naik, sesar geser menganan, dan kekar. Adapun penjelasan dari struktur geologi yang ditemukan di daerah Kawengen, yaitu sebagai berikut:</w:t>
      </w:r>
    </w:p>
    <w:p w:rsidR="002F0624" w:rsidRPr="002F0624" w:rsidRDefault="002F0624" w:rsidP="002F0624">
      <w:pPr>
        <w:pStyle w:val="ListParagraph"/>
        <w:numPr>
          <w:ilvl w:val="0"/>
          <w:numId w:val="17"/>
        </w:numPr>
        <w:spacing w:line="240" w:lineRule="auto"/>
        <w:ind w:hanging="294"/>
        <w:jc w:val="both"/>
        <w:rPr>
          <w:rFonts w:cs="Times New Roman"/>
          <w:b/>
          <w:sz w:val="20"/>
        </w:rPr>
      </w:pPr>
      <w:r w:rsidRPr="002F0624">
        <w:rPr>
          <w:rFonts w:cs="Times New Roman"/>
          <w:b/>
          <w:sz w:val="20"/>
        </w:rPr>
        <w:t>Lipatan</w:t>
      </w:r>
    </w:p>
    <w:p w:rsidR="002F0624" w:rsidRPr="002F0624" w:rsidRDefault="002F0624" w:rsidP="00E77B13">
      <w:pPr>
        <w:spacing w:line="240" w:lineRule="auto"/>
        <w:ind w:left="709" w:firstLine="425"/>
        <w:jc w:val="both"/>
        <w:rPr>
          <w:rFonts w:cs="Times New Roman"/>
          <w:sz w:val="20"/>
          <w:szCs w:val="24"/>
        </w:rPr>
      </w:pPr>
      <w:r w:rsidRPr="002F0624">
        <w:rPr>
          <w:rFonts w:cs="Times New Roman"/>
          <w:sz w:val="20"/>
          <w:szCs w:val="24"/>
        </w:rPr>
        <w:t xml:space="preserve">Berdasarkan penarikan sumbu lipatan dari jurus dan kemiringan lapisan batuan dan singkapan yang dijumpai di lapangan, lipatan di daerah Kawengen umumnya berarah umum baratlaut – tenggara (NW – SE) dan barat – timur (N – E). </w:t>
      </w:r>
    </w:p>
    <w:p w:rsidR="002F0624" w:rsidRPr="002F0624" w:rsidRDefault="002F0624" w:rsidP="002F0624">
      <w:pPr>
        <w:pStyle w:val="ListParagraph"/>
        <w:numPr>
          <w:ilvl w:val="0"/>
          <w:numId w:val="16"/>
        </w:numPr>
        <w:tabs>
          <w:tab w:val="left" w:pos="993"/>
        </w:tabs>
        <w:spacing w:line="240" w:lineRule="auto"/>
        <w:ind w:left="709" w:firstLine="0"/>
        <w:jc w:val="both"/>
        <w:rPr>
          <w:rFonts w:cs="Times New Roman"/>
          <w:b/>
          <w:sz w:val="20"/>
        </w:rPr>
      </w:pPr>
      <w:r w:rsidRPr="002F0624">
        <w:rPr>
          <w:rFonts w:cs="Times New Roman"/>
          <w:b/>
          <w:sz w:val="20"/>
          <w:lang w:val="en-US"/>
        </w:rPr>
        <w:t xml:space="preserve">Lipatan A K. Kalam </w:t>
      </w:r>
    </w:p>
    <w:p w:rsidR="007C72F5" w:rsidRPr="002F0624" w:rsidRDefault="002F0624" w:rsidP="00E77B13">
      <w:pPr>
        <w:spacing w:line="240" w:lineRule="auto"/>
        <w:ind w:left="993" w:firstLine="567"/>
        <w:jc w:val="both"/>
        <w:rPr>
          <w:rFonts w:cs="Times New Roman"/>
          <w:sz w:val="20"/>
          <w:lang w:val="en-US"/>
        </w:rPr>
      </w:pPr>
      <w:r w:rsidRPr="002F0624">
        <w:rPr>
          <w:rFonts w:cs="Times New Roman"/>
          <w:sz w:val="20"/>
          <w:szCs w:val="24"/>
          <w:lang w:val="en-US"/>
        </w:rPr>
        <w:t xml:space="preserve">Lipatan A K. Kalam dijumpai pada STA 28 LP 3 dan terdapat pada satuan batulempung - batupasir (Gambar 4.10). Dari pengolahan data kedudukan lapisan, diperoleh bidang sumbu dengan kedudukan </w:t>
      </w:r>
      <w:r w:rsidRPr="002F0624">
        <w:rPr>
          <w:rFonts w:cs="Times New Roman"/>
          <w:sz w:val="20"/>
          <w:szCs w:val="24"/>
        </w:rPr>
        <w:t xml:space="preserve">N </w:t>
      </w:r>
      <w:r w:rsidRPr="002F0624">
        <w:rPr>
          <w:rFonts w:cs="Times New Roman"/>
          <w:sz w:val="20"/>
          <w:szCs w:val="24"/>
          <w:lang w:val="en-US"/>
        </w:rPr>
        <w:t>137</w:t>
      </w:r>
      <w:r w:rsidRPr="002F0624">
        <w:rPr>
          <w:rFonts w:cs="Times New Roman"/>
          <w:sz w:val="20"/>
          <w:szCs w:val="24"/>
          <w:vertAlign w:val="superscript"/>
        </w:rPr>
        <w:t>o</w:t>
      </w:r>
      <w:r w:rsidRPr="002F0624">
        <w:rPr>
          <w:rFonts w:cs="Times New Roman"/>
          <w:sz w:val="20"/>
          <w:szCs w:val="24"/>
        </w:rPr>
        <w:t xml:space="preserve"> E/88</w:t>
      </w:r>
      <w:r w:rsidRPr="002F0624">
        <w:rPr>
          <w:rFonts w:cs="Times New Roman"/>
          <w:sz w:val="20"/>
          <w:szCs w:val="24"/>
          <w:vertAlign w:val="superscript"/>
        </w:rPr>
        <w:t>o</w:t>
      </w:r>
      <w:r w:rsidRPr="002F0624">
        <w:rPr>
          <w:rFonts w:cs="Times New Roman"/>
          <w:sz w:val="20"/>
          <w:szCs w:val="24"/>
          <w:lang w:val="en-US"/>
        </w:rPr>
        <w:t xml:space="preserve"> dan sumbu lipatan </w:t>
      </w:r>
      <w:r w:rsidRPr="002F0624">
        <w:rPr>
          <w:rFonts w:cs="Times New Roman"/>
          <w:sz w:val="20"/>
          <w:szCs w:val="24"/>
        </w:rPr>
        <w:t>N 1</w:t>
      </w:r>
      <w:r w:rsidRPr="002F0624">
        <w:rPr>
          <w:rFonts w:cs="Times New Roman"/>
          <w:sz w:val="20"/>
          <w:szCs w:val="24"/>
          <w:lang w:val="en-US"/>
        </w:rPr>
        <w:t>40</w:t>
      </w:r>
      <w:r w:rsidRPr="002F0624">
        <w:rPr>
          <w:rFonts w:cs="Times New Roman"/>
          <w:sz w:val="20"/>
          <w:szCs w:val="24"/>
          <w:vertAlign w:val="superscript"/>
        </w:rPr>
        <w:t>o</w:t>
      </w:r>
      <w:r w:rsidRPr="002F0624">
        <w:rPr>
          <w:rFonts w:cs="Times New Roman"/>
          <w:sz w:val="20"/>
          <w:szCs w:val="24"/>
        </w:rPr>
        <w:t xml:space="preserve"> E/</w:t>
      </w:r>
      <w:r w:rsidRPr="002F0624">
        <w:rPr>
          <w:rFonts w:cs="Times New Roman"/>
          <w:sz w:val="20"/>
          <w:szCs w:val="24"/>
          <w:lang w:val="en-US"/>
        </w:rPr>
        <w:t>48</w:t>
      </w:r>
      <w:r w:rsidRPr="002F0624">
        <w:rPr>
          <w:rFonts w:cs="Times New Roman"/>
          <w:sz w:val="20"/>
          <w:szCs w:val="24"/>
          <w:vertAlign w:val="superscript"/>
        </w:rPr>
        <w:t>o</w:t>
      </w:r>
      <w:r w:rsidRPr="002F0624">
        <w:rPr>
          <w:rFonts w:cs="Times New Roman"/>
          <w:sz w:val="20"/>
          <w:szCs w:val="24"/>
          <w:lang w:val="en-US"/>
        </w:rPr>
        <w:t>, σ</w:t>
      </w:r>
      <w:r w:rsidRPr="002F0624">
        <w:rPr>
          <w:rFonts w:cs="Times New Roman"/>
          <w:sz w:val="20"/>
          <w:szCs w:val="24"/>
          <w:vertAlign w:val="subscript"/>
          <w:lang w:val="en-US"/>
        </w:rPr>
        <w:t>1</w:t>
      </w:r>
      <w:r w:rsidRPr="002F0624">
        <w:rPr>
          <w:rFonts w:cs="Times New Roman"/>
          <w:sz w:val="20"/>
          <w:szCs w:val="24"/>
          <w:lang w:val="en-US"/>
        </w:rPr>
        <w:t xml:space="preserve"> berarah N 46</w:t>
      </w:r>
      <w:r w:rsidRPr="002F0624">
        <w:rPr>
          <w:rFonts w:cs="Times New Roman"/>
          <w:sz w:val="20"/>
          <w:szCs w:val="24"/>
          <w:vertAlign w:val="superscript"/>
          <w:lang w:val="en-US"/>
        </w:rPr>
        <w:t>o</w:t>
      </w:r>
      <w:r w:rsidRPr="002F0624">
        <w:rPr>
          <w:rFonts w:cs="Times New Roman"/>
          <w:sz w:val="20"/>
          <w:szCs w:val="24"/>
          <w:lang w:val="en-US"/>
        </w:rPr>
        <w:t xml:space="preserve"> E/4</w:t>
      </w:r>
      <w:r w:rsidRPr="002F0624">
        <w:rPr>
          <w:rFonts w:cs="Times New Roman"/>
          <w:sz w:val="20"/>
          <w:szCs w:val="24"/>
          <w:vertAlign w:val="superscript"/>
          <w:lang w:val="en-US"/>
        </w:rPr>
        <w:t>o</w:t>
      </w:r>
      <w:r w:rsidRPr="002F0624">
        <w:rPr>
          <w:rFonts w:cs="Times New Roman"/>
          <w:sz w:val="20"/>
          <w:szCs w:val="24"/>
          <w:lang w:val="en-US"/>
        </w:rPr>
        <w:t xml:space="preserve">. Berdasarkan klasifikasi Fluety (1964), lipatan ini diklasifikasikan sebagai </w:t>
      </w:r>
      <w:r w:rsidRPr="002F0624">
        <w:rPr>
          <w:rFonts w:cs="Times New Roman"/>
          <w:i/>
          <w:sz w:val="20"/>
        </w:rPr>
        <w:t>upright moderately plunging fold</w:t>
      </w:r>
      <w:r w:rsidRPr="002F0624">
        <w:rPr>
          <w:rFonts w:cs="Times New Roman"/>
          <w:sz w:val="20"/>
          <w:lang w:val="en-US"/>
        </w:rPr>
        <w:t>.</w:t>
      </w:r>
    </w:p>
    <w:p w:rsidR="002F0624" w:rsidRPr="002F0624" w:rsidRDefault="002F0624" w:rsidP="002F0624">
      <w:pPr>
        <w:pStyle w:val="ListParagraph"/>
        <w:numPr>
          <w:ilvl w:val="0"/>
          <w:numId w:val="16"/>
        </w:numPr>
        <w:tabs>
          <w:tab w:val="left" w:pos="993"/>
        </w:tabs>
        <w:spacing w:line="240" w:lineRule="auto"/>
        <w:ind w:left="709" w:firstLine="0"/>
        <w:jc w:val="both"/>
        <w:rPr>
          <w:rFonts w:cs="Times New Roman"/>
          <w:b/>
          <w:sz w:val="20"/>
          <w:szCs w:val="24"/>
        </w:rPr>
      </w:pPr>
      <w:r w:rsidRPr="002F0624">
        <w:rPr>
          <w:rFonts w:cs="Times New Roman"/>
          <w:b/>
          <w:sz w:val="20"/>
          <w:szCs w:val="24"/>
        </w:rPr>
        <w:t>Lipatan B K. Kalam</w:t>
      </w:r>
    </w:p>
    <w:p w:rsidR="002F0624" w:rsidRPr="002F0624" w:rsidRDefault="002F0624" w:rsidP="00E77B13">
      <w:pPr>
        <w:spacing w:line="240" w:lineRule="auto"/>
        <w:ind w:left="993" w:firstLine="567"/>
        <w:jc w:val="both"/>
        <w:rPr>
          <w:rFonts w:cs="Times New Roman"/>
          <w:sz w:val="16"/>
          <w:lang w:val="en-US"/>
        </w:rPr>
      </w:pPr>
      <w:r w:rsidRPr="002F0624">
        <w:rPr>
          <w:rFonts w:cs="Times New Roman"/>
          <w:sz w:val="20"/>
          <w:szCs w:val="24"/>
          <w:lang w:val="en-US"/>
        </w:rPr>
        <w:t xml:space="preserve">Lipatan B K. Kalam dijumpai pada STA 30 dan terdapat pada satuan batulempung – batupasir (Gambar 4.11). Dari pengolahan data kedudukan lapisan, diperoleh bidang sumbu dengan kedudukan </w:t>
      </w:r>
      <w:r w:rsidRPr="002F0624">
        <w:rPr>
          <w:rFonts w:cs="Times New Roman"/>
          <w:sz w:val="20"/>
          <w:szCs w:val="24"/>
        </w:rPr>
        <w:t>N 1</w:t>
      </w:r>
      <w:r w:rsidRPr="002F0624">
        <w:rPr>
          <w:rFonts w:cs="Times New Roman"/>
          <w:sz w:val="20"/>
          <w:szCs w:val="24"/>
          <w:lang w:val="en-US"/>
        </w:rPr>
        <w:t>27</w:t>
      </w:r>
      <w:r w:rsidRPr="002F0624">
        <w:rPr>
          <w:rFonts w:cs="Times New Roman"/>
          <w:sz w:val="20"/>
          <w:szCs w:val="24"/>
          <w:vertAlign w:val="superscript"/>
        </w:rPr>
        <w:t>o</w:t>
      </w:r>
      <w:r w:rsidRPr="002F0624">
        <w:rPr>
          <w:rFonts w:cs="Times New Roman"/>
          <w:sz w:val="20"/>
          <w:szCs w:val="24"/>
        </w:rPr>
        <w:t xml:space="preserve"> E/</w:t>
      </w:r>
      <w:r w:rsidRPr="002F0624">
        <w:rPr>
          <w:rFonts w:cs="Times New Roman"/>
          <w:sz w:val="20"/>
          <w:szCs w:val="24"/>
          <w:lang w:val="en-US"/>
        </w:rPr>
        <w:t>89</w:t>
      </w:r>
      <w:r w:rsidRPr="002F0624">
        <w:rPr>
          <w:rFonts w:cs="Times New Roman"/>
          <w:sz w:val="20"/>
          <w:szCs w:val="24"/>
          <w:vertAlign w:val="superscript"/>
        </w:rPr>
        <w:t>o</w:t>
      </w:r>
      <w:r w:rsidRPr="002F0624">
        <w:rPr>
          <w:rFonts w:cs="Times New Roman"/>
          <w:sz w:val="20"/>
          <w:szCs w:val="24"/>
          <w:lang w:val="en-US"/>
        </w:rPr>
        <w:t xml:space="preserve"> dan sumbu lipatan </w:t>
      </w:r>
      <w:r w:rsidRPr="002F0624">
        <w:rPr>
          <w:rFonts w:cs="Times New Roman"/>
          <w:sz w:val="20"/>
          <w:szCs w:val="24"/>
        </w:rPr>
        <w:t xml:space="preserve">N </w:t>
      </w:r>
      <w:r w:rsidRPr="002F0624">
        <w:rPr>
          <w:rFonts w:cs="Times New Roman"/>
          <w:sz w:val="20"/>
          <w:szCs w:val="24"/>
          <w:lang w:val="en-US"/>
        </w:rPr>
        <w:t>306</w:t>
      </w:r>
      <w:r w:rsidRPr="002F0624">
        <w:rPr>
          <w:rFonts w:cs="Times New Roman"/>
          <w:sz w:val="20"/>
          <w:szCs w:val="24"/>
          <w:vertAlign w:val="superscript"/>
        </w:rPr>
        <w:t>o</w:t>
      </w:r>
      <w:r w:rsidRPr="002F0624">
        <w:rPr>
          <w:rFonts w:cs="Times New Roman"/>
          <w:sz w:val="20"/>
          <w:szCs w:val="24"/>
        </w:rPr>
        <w:t xml:space="preserve"> </w:t>
      </w:r>
      <w:r w:rsidRPr="002F0624">
        <w:rPr>
          <w:rFonts w:cs="Times New Roman"/>
          <w:sz w:val="20"/>
          <w:szCs w:val="24"/>
        </w:rPr>
        <w:lastRenderedPageBreak/>
        <w:t>E/</w:t>
      </w:r>
      <w:r w:rsidRPr="002F0624">
        <w:rPr>
          <w:rFonts w:cs="Times New Roman"/>
          <w:sz w:val="20"/>
          <w:szCs w:val="24"/>
          <w:lang w:val="en-US"/>
        </w:rPr>
        <w:t>34</w:t>
      </w:r>
      <w:r w:rsidRPr="002F0624">
        <w:rPr>
          <w:rFonts w:cs="Times New Roman"/>
          <w:sz w:val="20"/>
          <w:szCs w:val="24"/>
          <w:vertAlign w:val="superscript"/>
        </w:rPr>
        <w:t>o</w:t>
      </w:r>
      <w:r w:rsidRPr="002F0624">
        <w:rPr>
          <w:rFonts w:cs="Times New Roman"/>
          <w:sz w:val="20"/>
          <w:szCs w:val="24"/>
          <w:lang w:val="en-US"/>
        </w:rPr>
        <w:t>, σ</w:t>
      </w:r>
      <w:r w:rsidRPr="002F0624">
        <w:rPr>
          <w:rFonts w:cs="Times New Roman"/>
          <w:sz w:val="20"/>
          <w:szCs w:val="24"/>
          <w:vertAlign w:val="subscript"/>
          <w:lang w:val="en-US"/>
        </w:rPr>
        <w:t>1</w:t>
      </w:r>
      <w:r w:rsidRPr="002F0624">
        <w:rPr>
          <w:rFonts w:cs="Times New Roman"/>
          <w:sz w:val="20"/>
          <w:szCs w:val="24"/>
          <w:lang w:val="en-US"/>
        </w:rPr>
        <w:t xml:space="preserve"> berarah N 37</w:t>
      </w:r>
      <w:r w:rsidRPr="002F0624">
        <w:rPr>
          <w:rFonts w:cs="Times New Roman"/>
          <w:sz w:val="20"/>
          <w:szCs w:val="24"/>
          <w:vertAlign w:val="superscript"/>
          <w:lang w:val="en-US"/>
        </w:rPr>
        <w:t>o</w:t>
      </w:r>
      <w:r w:rsidRPr="002F0624">
        <w:rPr>
          <w:rFonts w:cs="Times New Roman"/>
          <w:sz w:val="20"/>
          <w:szCs w:val="24"/>
          <w:lang w:val="en-US"/>
        </w:rPr>
        <w:t xml:space="preserve"> E/3</w:t>
      </w:r>
      <w:r w:rsidRPr="002F0624">
        <w:rPr>
          <w:rFonts w:cs="Times New Roman"/>
          <w:sz w:val="20"/>
          <w:szCs w:val="24"/>
          <w:vertAlign w:val="superscript"/>
          <w:lang w:val="en-US"/>
        </w:rPr>
        <w:t>o</w:t>
      </w:r>
      <w:r w:rsidRPr="002F0624">
        <w:rPr>
          <w:rFonts w:cs="Times New Roman"/>
          <w:sz w:val="20"/>
          <w:szCs w:val="24"/>
          <w:lang w:val="en-US"/>
        </w:rPr>
        <w:t xml:space="preserve">. Berdasarkan klasifikasi Fluety (1964), lipatan ini diklasifikasikan sebagai </w:t>
      </w:r>
      <w:r w:rsidRPr="002F0624">
        <w:rPr>
          <w:rFonts w:cs="Times New Roman"/>
          <w:i/>
          <w:sz w:val="20"/>
        </w:rPr>
        <w:t xml:space="preserve">upright </w:t>
      </w:r>
      <w:r w:rsidRPr="002F0624">
        <w:rPr>
          <w:rFonts w:cs="Times New Roman"/>
          <w:i/>
          <w:sz w:val="20"/>
          <w:lang w:val="en-US"/>
        </w:rPr>
        <w:t xml:space="preserve">moderately </w:t>
      </w:r>
      <w:r w:rsidRPr="002F0624">
        <w:rPr>
          <w:rFonts w:cs="Times New Roman"/>
          <w:i/>
          <w:sz w:val="20"/>
        </w:rPr>
        <w:t>plunging fold</w:t>
      </w:r>
      <w:r w:rsidRPr="002F0624">
        <w:rPr>
          <w:rFonts w:cs="Times New Roman"/>
          <w:sz w:val="20"/>
          <w:lang w:val="en-US"/>
        </w:rPr>
        <w:t>.</w:t>
      </w:r>
    </w:p>
    <w:p w:rsidR="002F0624" w:rsidRPr="002F0624" w:rsidRDefault="002F0624" w:rsidP="002F0624">
      <w:pPr>
        <w:pStyle w:val="ListParagraph"/>
        <w:numPr>
          <w:ilvl w:val="0"/>
          <w:numId w:val="16"/>
        </w:numPr>
        <w:tabs>
          <w:tab w:val="left" w:pos="993"/>
        </w:tabs>
        <w:spacing w:line="240" w:lineRule="auto"/>
        <w:ind w:left="0" w:firstLine="709"/>
        <w:jc w:val="both"/>
        <w:rPr>
          <w:rFonts w:cs="Times New Roman"/>
          <w:b/>
          <w:sz w:val="20"/>
          <w:szCs w:val="20"/>
        </w:rPr>
      </w:pPr>
      <w:r w:rsidRPr="002F0624">
        <w:rPr>
          <w:rFonts w:cs="Times New Roman"/>
          <w:b/>
          <w:sz w:val="20"/>
          <w:szCs w:val="20"/>
        </w:rPr>
        <w:t>Lipatan A K. Lana</w:t>
      </w:r>
    </w:p>
    <w:p w:rsidR="002F0624" w:rsidRPr="002F0624" w:rsidRDefault="002F0624" w:rsidP="00E77B13">
      <w:pPr>
        <w:tabs>
          <w:tab w:val="left" w:pos="270"/>
        </w:tabs>
        <w:spacing w:line="240" w:lineRule="auto"/>
        <w:ind w:left="993" w:firstLine="540"/>
        <w:jc w:val="both"/>
        <w:rPr>
          <w:rFonts w:cs="Times New Roman"/>
          <w:sz w:val="20"/>
          <w:szCs w:val="20"/>
        </w:rPr>
      </w:pPr>
      <w:r w:rsidRPr="002F0624">
        <w:rPr>
          <w:rFonts w:cs="Times New Roman"/>
          <w:sz w:val="20"/>
          <w:szCs w:val="20"/>
        </w:rPr>
        <w:t>Lipatan A K. Lana dijumpai pada STA 122 dan terdapat pada satuan batulempung - batupasir (Gambar 4.12). Dari pengolahan data kedudukan lapisan, diperoleh bidang sumbu dengan kedudukan N 261</w:t>
      </w:r>
      <w:r w:rsidRPr="002F0624">
        <w:rPr>
          <w:rFonts w:cs="Times New Roman"/>
          <w:sz w:val="20"/>
          <w:szCs w:val="20"/>
          <w:vertAlign w:val="superscript"/>
        </w:rPr>
        <w:t>o</w:t>
      </w:r>
      <w:r w:rsidRPr="002F0624">
        <w:rPr>
          <w:rFonts w:cs="Times New Roman"/>
          <w:sz w:val="20"/>
          <w:szCs w:val="20"/>
        </w:rPr>
        <w:t xml:space="preserve"> E/84</w:t>
      </w:r>
      <w:r w:rsidRPr="002F0624">
        <w:rPr>
          <w:rFonts w:cs="Times New Roman"/>
          <w:sz w:val="20"/>
          <w:szCs w:val="20"/>
          <w:vertAlign w:val="superscript"/>
        </w:rPr>
        <w:t>o</w:t>
      </w:r>
      <w:r w:rsidRPr="002F0624">
        <w:rPr>
          <w:rFonts w:cs="Times New Roman"/>
          <w:sz w:val="20"/>
          <w:szCs w:val="20"/>
        </w:rPr>
        <w:t xml:space="preserve"> dan sumbu lipatan N 266</w:t>
      </w:r>
      <w:r w:rsidRPr="002F0624">
        <w:rPr>
          <w:rFonts w:cs="Times New Roman"/>
          <w:sz w:val="20"/>
          <w:szCs w:val="20"/>
          <w:vertAlign w:val="superscript"/>
        </w:rPr>
        <w:t>o</w:t>
      </w:r>
      <w:r w:rsidRPr="002F0624">
        <w:rPr>
          <w:rFonts w:cs="Times New Roman"/>
          <w:sz w:val="20"/>
          <w:szCs w:val="20"/>
        </w:rPr>
        <w:t xml:space="preserve"> E/33</w:t>
      </w:r>
      <w:r w:rsidRPr="002F0624">
        <w:rPr>
          <w:rFonts w:cs="Times New Roman"/>
          <w:sz w:val="20"/>
          <w:szCs w:val="20"/>
          <w:vertAlign w:val="superscript"/>
        </w:rPr>
        <w:t>o</w:t>
      </w:r>
      <w:r w:rsidRPr="002F0624">
        <w:rPr>
          <w:rFonts w:cs="Times New Roman"/>
          <w:sz w:val="20"/>
          <w:szCs w:val="20"/>
        </w:rPr>
        <w:t>, σ</w:t>
      </w:r>
      <w:r w:rsidRPr="002F0624">
        <w:rPr>
          <w:rFonts w:cs="Times New Roman"/>
          <w:sz w:val="20"/>
          <w:szCs w:val="20"/>
          <w:vertAlign w:val="subscript"/>
        </w:rPr>
        <w:t>1</w:t>
      </w:r>
      <w:r w:rsidRPr="002F0624">
        <w:rPr>
          <w:rFonts w:cs="Times New Roman"/>
          <w:sz w:val="20"/>
          <w:szCs w:val="20"/>
        </w:rPr>
        <w:t xml:space="preserve"> berarah N 172</w:t>
      </w:r>
      <w:r w:rsidRPr="002F0624">
        <w:rPr>
          <w:rFonts w:cs="Times New Roman"/>
          <w:sz w:val="20"/>
          <w:szCs w:val="20"/>
          <w:vertAlign w:val="superscript"/>
        </w:rPr>
        <w:t>o</w:t>
      </w:r>
      <w:r w:rsidRPr="002F0624">
        <w:rPr>
          <w:rFonts w:cs="Times New Roman"/>
          <w:sz w:val="20"/>
          <w:szCs w:val="20"/>
        </w:rPr>
        <w:t xml:space="preserve"> E/6</w:t>
      </w:r>
      <w:r w:rsidRPr="002F0624">
        <w:rPr>
          <w:rFonts w:cs="Times New Roman"/>
          <w:sz w:val="20"/>
          <w:szCs w:val="20"/>
          <w:vertAlign w:val="superscript"/>
        </w:rPr>
        <w:t>o</w:t>
      </w:r>
      <w:r w:rsidRPr="002F0624">
        <w:rPr>
          <w:rFonts w:cs="Times New Roman"/>
          <w:sz w:val="20"/>
          <w:szCs w:val="20"/>
        </w:rPr>
        <w:t xml:space="preserve">. Berdasarkan klasifikasi Fluety (1964), lipatan ini diklasifikasikan sebagai </w:t>
      </w:r>
      <w:r w:rsidRPr="002F0624">
        <w:rPr>
          <w:rFonts w:cs="Times New Roman"/>
          <w:i/>
          <w:sz w:val="20"/>
          <w:szCs w:val="20"/>
        </w:rPr>
        <w:t>upright moderately plunging fold</w:t>
      </w:r>
      <w:r w:rsidRPr="002F0624">
        <w:rPr>
          <w:rFonts w:cs="Times New Roman"/>
          <w:sz w:val="20"/>
          <w:szCs w:val="20"/>
        </w:rPr>
        <w:t>.</w:t>
      </w:r>
    </w:p>
    <w:p w:rsidR="002F0624" w:rsidRPr="002F0624" w:rsidRDefault="002F0624" w:rsidP="002F0624">
      <w:pPr>
        <w:pStyle w:val="ListParagraph"/>
        <w:numPr>
          <w:ilvl w:val="0"/>
          <w:numId w:val="16"/>
        </w:numPr>
        <w:tabs>
          <w:tab w:val="left" w:pos="993"/>
        </w:tabs>
        <w:spacing w:line="240" w:lineRule="auto"/>
        <w:ind w:left="0" w:firstLine="709"/>
        <w:jc w:val="both"/>
        <w:rPr>
          <w:rFonts w:cs="Times New Roman"/>
          <w:b/>
          <w:sz w:val="20"/>
          <w:szCs w:val="20"/>
        </w:rPr>
      </w:pPr>
      <w:r w:rsidRPr="002F0624">
        <w:rPr>
          <w:rFonts w:cs="Times New Roman"/>
          <w:b/>
          <w:sz w:val="20"/>
          <w:szCs w:val="20"/>
        </w:rPr>
        <w:t>Lipatan K. Kepok</w:t>
      </w:r>
    </w:p>
    <w:p w:rsidR="002F0624" w:rsidRPr="002F0624" w:rsidRDefault="002F0624" w:rsidP="00E77B13">
      <w:pPr>
        <w:tabs>
          <w:tab w:val="left" w:pos="270"/>
        </w:tabs>
        <w:spacing w:line="240" w:lineRule="auto"/>
        <w:ind w:left="993" w:firstLine="540"/>
        <w:jc w:val="both"/>
        <w:rPr>
          <w:rFonts w:cs="Times New Roman"/>
          <w:sz w:val="20"/>
          <w:szCs w:val="20"/>
        </w:rPr>
      </w:pPr>
      <w:r w:rsidRPr="002F0624">
        <w:rPr>
          <w:rFonts w:cs="Times New Roman"/>
          <w:sz w:val="20"/>
          <w:szCs w:val="20"/>
        </w:rPr>
        <w:t>Lipatan K. Kepok dijumpai pada STA 152 LP 3 dan terdapat pada satuan batulempung - batupasir (Gambar 4.13). Dari pengolahan data kedudukan lapisan, diperoleh bidang sumbu dengan kedudukan N 341</w:t>
      </w:r>
      <w:r w:rsidRPr="002F0624">
        <w:rPr>
          <w:rFonts w:cs="Times New Roman"/>
          <w:sz w:val="20"/>
          <w:szCs w:val="20"/>
          <w:vertAlign w:val="superscript"/>
        </w:rPr>
        <w:t>o</w:t>
      </w:r>
      <w:r w:rsidRPr="002F0624">
        <w:rPr>
          <w:rFonts w:cs="Times New Roman"/>
          <w:sz w:val="20"/>
          <w:szCs w:val="20"/>
        </w:rPr>
        <w:t xml:space="preserve"> E/76</w:t>
      </w:r>
      <w:r w:rsidRPr="002F0624">
        <w:rPr>
          <w:rFonts w:cs="Times New Roman"/>
          <w:sz w:val="20"/>
          <w:szCs w:val="20"/>
          <w:vertAlign w:val="superscript"/>
        </w:rPr>
        <w:t>o</w:t>
      </w:r>
      <w:r w:rsidRPr="002F0624">
        <w:rPr>
          <w:rFonts w:cs="Times New Roman"/>
          <w:sz w:val="20"/>
          <w:szCs w:val="20"/>
        </w:rPr>
        <w:t xml:space="preserve"> dan sumbu lipatan N 160</w:t>
      </w:r>
      <w:r w:rsidRPr="002F0624">
        <w:rPr>
          <w:rFonts w:cs="Times New Roman"/>
          <w:sz w:val="20"/>
          <w:szCs w:val="20"/>
          <w:vertAlign w:val="superscript"/>
        </w:rPr>
        <w:t>o</w:t>
      </w:r>
      <w:r w:rsidRPr="002F0624">
        <w:rPr>
          <w:rFonts w:cs="Times New Roman"/>
          <w:sz w:val="20"/>
          <w:szCs w:val="20"/>
        </w:rPr>
        <w:t xml:space="preserve"> E/6</w:t>
      </w:r>
      <w:r w:rsidRPr="002F0624">
        <w:rPr>
          <w:rFonts w:cs="Times New Roman"/>
          <w:sz w:val="20"/>
          <w:szCs w:val="20"/>
          <w:vertAlign w:val="superscript"/>
        </w:rPr>
        <w:t>o</w:t>
      </w:r>
      <w:r w:rsidRPr="002F0624">
        <w:rPr>
          <w:rFonts w:cs="Times New Roman"/>
          <w:sz w:val="20"/>
          <w:szCs w:val="20"/>
        </w:rPr>
        <w:t>, σ</w:t>
      </w:r>
      <w:r w:rsidRPr="002F0624">
        <w:rPr>
          <w:rFonts w:cs="Times New Roman"/>
          <w:sz w:val="20"/>
          <w:szCs w:val="20"/>
          <w:vertAlign w:val="subscript"/>
        </w:rPr>
        <w:t>1</w:t>
      </w:r>
      <w:r w:rsidRPr="002F0624">
        <w:rPr>
          <w:rFonts w:cs="Times New Roman"/>
          <w:sz w:val="20"/>
          <w:szCs w:val="20"/>
        </w:rPr>
        <w:t xml:space="preserve"> berarah N 251</w:t>
      </w:r>
      <w:r w:rsidRPr="002F0624">
        <w:rPr>
          <w:rFonts w:cs="Times New Roman"/>
          <w:sz w:val="20"/>
          <w:szCs w:val="20"/>
          <w:vertAlign w:val="superscript"/>
        </w:rPr>
        <w:t>o</w:t>
      </w:r>
      <w:r w:rsidRPr="002F0624">
        <w:rPr>
          <w:rFonts w:cs="Times New Roman"/>
          <w:sz w:val="20"/>
          <w:szCs w:val="20"/>
        </w:rPr>
        <w:t xml:space="preserve"> E/11</w:t>
      </w:r>
      <w:r w:rsidRPr="002F0624">
        <w:rPr>
          <w:rFonts w:cs="Times New Roman"/>
          <w:sz w:val="20"/>
          <w:szCs w:val="20"/>
          <w:vertAlign w:val="superscript"/>
        </w:rPr>
        <w:t>o</w:t>
      </w:r>
      <w:r w:rsidRPr="002F0624">
        <w:rPr>
          <w:rFonts w:cs="Times New Roman"/>
          <w:sz w:val="20"/>
          <w:szCs w:val="20"/>
        </w:rPr>
        <w:t xml:space="preserve">. Berdasarkan klasifikasi Fluety (1964), lipatan ini diklasifikasikan sebagai </w:t>
      </w:r>
      <w:r w:rsidRPr="002F0624">
        <w:rPr>
          <w:rFonts w:cs="Times New Roman"/>
          <w:i/>
          <w:sz w:val="20"/>
          <w:szCs w:val="20"/>
        </w:rPr>
        <w:t>steeply inclined horizontal fold</w:t>
      </w:r>
      <w:r w:rsidRPr="002F0624">
        <w:rPr>
          <w:rFonts w:cs="Times New Roman"/>
          <w:sz w:val="20"/>
          <w:szCs w:val="20"/>
        </w:rPr>
        <w:t>.</w:t>
      </w:r>
    </w:p>
    <w:p w:rsidR="002F0624" w:rsidRPr="002F0624" w:rsidRDefault="002F0624" w:rsidP="002F0624">
      <w:pPr>
        <w:pStyle w:val="ListParagraph"/>
        <w:numPr>
          <w:ilvl w:val="0"/>
          <w:numId w:val="16"/>
        </w:numPr>
        <w:tabs>
          <w:tab w:val="left" w:pos="993"/>
        </w:tabs>
        <w:spacing w:line="240" w:lineRule="auto"/>
        <w:ind w:left="0" w:firstLine="709"/>
        <w:jc w:val="both"/>
        <w:rPr>
          <w:rFonts w:cs="Times New Roman"/>
          <w:b/>
          <w:sz w:val="20"/>
          <w:szCs w:val="20"/>
        </w:rPr>
      </w:pPr>
      <w:r w:rsidRPr="002F0624">
        <w:rPr>
          <w:rFonts w:cs="Times New Roman"/>
          <w:b/>
          <w:sz w:val="20"/>
          <w:szCs w:val="20"/>
        </w:rPr>
        <w:t>Lipatan B K. Lana</w:t>
      </w:r>
    </w:p>
    <w:p w:rsidR="002F0624" w:rsidRPr="002F0624" w:rsidRDefault="002F0624" w:rsidP="00E77B13">
      <w:pPr>
        <w:tabs>
          <w:tab w:val="left" w:pos="270"/>
        </w:tabs>
        <w:spacing w:line="240" w:lineRule="auto"/>
        <w:ind w:left="993" w:firstLine="567"/>
        <w:jc w:val="both"/>
        <w:rPr>
          <w:rFonts w:cs="Times New Roman"/>
          <w:sz w:val="20"/>
          <w:szCs w:val="20"/>
        </w:rPr>
      </w:pPr>
      <w:r w:rsidRPr="002F0624">
        <w:rPr>
          <w:rFonts w:cs="Times New Roman"/>
          <w:sz w:val="20"/>
          <w:szCs w:val="20"/>
        </w:rPr>
        <w:t>Lipatan B K. Lana dijumpai pada STA 203 dan terdapat pada satuan batulempung - batupasir (Gambar 4.14). Dari pengolahan data kedudukan lapisan, diperoleh bidang sumbu dengan kedudukan N 108</w:t>
      </w:r>
      <w:r w:rsidRPr="002F0624">
        <w:rPr>
          <w:rFonts w:cs="Times New Roman"/>
          <w:sz w:val="20"/>
          <w:szCs w:val="20"/>
          <w:vertAlign w:val="superscript"/>
        </w:rPr>
        <w:t>o</w:t>
      </w:r>
      <w:r w:rsidRPr="002F0624">
        <w:rPr>
          <w:rFonts w:cs="Times New Roman"/>
          <w:sz w:val="20"/>
          <w:szCs w:val="20"/>
        </w:rPr>
        <w:t xml:space="preserve"> E/86</w:t>
      </w:r>
      <w:r w:rsidRPr="002F0624">
        <w:rPr>
          <w:rFonts w:cs="Times New Roman"/>
          <w:sz w:val="20"/>
          <w:szCs w:val="20"/>
          <w:vertAlign w:val="superscript"/>
        </w:rPr>
        <w:t>o</w:t>
      </w:r>
      <w:r w:rsidRPr="002F0624">
        <w:rPr>
          <w:rFonts w:cs="Times New Roman"/>
          <w:sz w:val="20"/>
          <w:szCs w:val="20"/>
        </w:rPr>
        <w:t xml:space="preserve"> dan sumbu lipatan N 287</w:t>
      </w:r>
      <w:r w:rsidRPr="002F0624">
        <w:rPr>
          <w:rFonts w:cs="Times New Roman"/>
          <w:sz w:val="20"/>
          <w:szCs w:val="20"/>
          <w:vertAlign w:val="superscript"/>
        </w:rPr>
        <w:t>o</w:t>
      </w:r>
      <w:r w:rsidRPr="002F0624">
        <w:rPr>
          <w:rFonts w:cs="Times New Roman"/>
          <w:sz w:val="20"/>
          <w:szCs w:val="20"/>
        </w:rPr>
        <w:t xml:space="preserve"> E/16</w:t>
      </w:r>
      <w:r w:rsidRPr="002F0624">
        <w:rPr>
          <w:rFonts w:cs="Times New Roman"/>
          <w:sz w:val="20"/>
          <w:szCs w:val="20"/>
          <w:vertAlign w:val="superscript"/>
        </w:rPr>
        <w:t>o</w:t>
      </w:r>
      <w:r w:rsidRPr="002F0624">
        <w:rPr>
          <w:rFonts w:cs="Times New Roman"/>
          <w:sz w:val="20"/>
          <w:szCs w:val="20"/>
        </w:rPr>
        <w:t>, σ</w:t>
      </w:r>
      <w:r w:rsidRPr="002F0624">
        <w:rPr>
          <w:rFonts w:cs="Times New Roman"/>
          <w:sz w:val="20"/>
          <w:szCs w:val="20"/>
          <w:vertAlign w:val="subscript"/>
        </w:rPr>
        <w:t>1</w:t>
      </w:r>
      <w:r w:rsidRPr="002F0624">
        <w:rPr>
          <w:rFonts w:cs="Times New Roman"/>
          <w:sz w:val="20"/>
          <w:szCs w:val="20"/>
        </w:rPr>
        <w:t xml:space="preserve"> berarah N 18</w:t>
      </w:r>
      <w:r w:rsidRPr="002F0624">
        <w:rPr>
          <w:rFonts w:cs="Times New Roman"/>
          <w:sz w:val="20"/>
          <w:szCs w:val="20"/>
          <w:vertAlign w:val="superscript"/>
        </w:rPr>
        <w:t>o</w:t>
      </w:r>
      <w:r w:rsidRPr="002F0624">
        <w:rPr>
          <w:rFonts w:cs="Times New Roman"/>
          <w:sz w:val="20"/>
          <w:szCs w:val="20"/>
        </w:rPr>
        <w:t xml:space="preserve"> E/4</w:t>
      </w:r>
      <w:r w:rsidRPr="002F0624">
        <w:rPr>
          <w:rFonts w:cs="Times New Roman"/>
          <w:sz w:val="20"/>
          <w:szCs w:val="20"/>
          <w:vertAlign w:val="superscript"/>
        </w:rPr>
        <w:t>o</w:t>
      </w:r>
      <w:r w:rsidRPr="002F0624">
        <w:rPr>
          <w:rFonts w:cs="Times New Roman"/>
          <w:sz w:val="20"/>
          <w:szCs w:val="20"/>
        </w:rPr>
        <w:t xml:space="preserve">. Berdasarkan klasifikasi Fluety (1964), lipatan ini diklasifikasikan sebagai </w:t>
      </w:r>
      <w:r w:rsidRPr="002F0624">
        <w:rPr>
          <w:rFonts w:cs="Times New Roman"/>
          <w:i/>
          <w:sz w:val="20"/>
          <w:szCs w:val="20"/>
        </w:rPr>
        <w:t>upright gently plunging fold</w:t>
      </w:r>
      <w:r w:rsidRPr="002F0624">
        <w:rPr>
          <w:rFonts w:cs="Times New Roman"/>
          <w:sz w:val="20"/>
          <w:szCs w:val="20"/>
        </w:rPr>
        <w:t>.</w:t>
      </w:r>
    </w:p>
    <w:p w:rsidR="002F0624" w:rsidRPr="002F0624" w:rsidRDefault="002A455D" w:rsidP="002F0624">
      <w:pPr>
        <w:tabs>
          <w:tab w:val="left" w:pos="709"/>
        </w:tabs>
        <w:spacing w:line="240" w:lineRule="auto"/>
        <w:ind w:left="709" w:hanging="283"/>
        <w:jc w:val="both"/>
        <w:rPr>
          <w:b/>
          <w:sz w:val="20"/>
          <w:szCs w:val="20"/>
        </w:rPr>
      </w:pPr>
      <w:r>
        <w:rPr>
          <w:b/>
          <w:sz w:val="20"/>
          <w:szCs w:val="20"/>
          <w:lang w:val="en-US"/>
        </w:rPr>
        <w:t>b</w:t>
      </w:r>
      <w:r w:rsidR="002F0624" w:rsidRPr="002F0624">
        <w:rPr>
          <w:b/>
          <w:sz w:val="20"/>
          <w:szCs w:val="20"/>
        </w:rPr>
        <w:t xml:space="preserve">. </w:t>
      </w:r>
      <w:r w:rsidR="002F0624">
        <w:rPr>
          <w:b/>
          <w:sz w:val="20"/>
          <w:szCs w:val="20"/>
          <w:lang w:val="en-US"/>
        </w:rPr>
        <w:tab/>
      </w:r>
      <w:r w:rsidR="002F0624" w:rsidRPr="002F0624">
        <w:rPr>
          <w:b/>
          <w:sz w:val="20"/>
          <w:szCs w:val="20"/>
        </w:rPr>
        <w:t>Sesar</w:t>
      </w:r>
    </w:p>
    <w:p w:rsidR="002F0624" w:rsidRPr="002A455D" w:rsidRDefault="002F0624" w:rsidP="00E77B13">
      <w:pPr>
        <w:spacing w:line="240" w:lineRule="auto"/>
        <w:ind w:left="709" w:firstLine="425"/>
        <w:jc w:val="both"/>
        <w:rPr>
          <w:rFonts w:cs="Times New Roman"/>
          <w:sz w:val="20"/>
          <w:szCs w:val="20"/>
          <w:lang w:val="en-US"/>
        </w:rPr>
      </w:pPr>
      <w:r w:rsidRPr="002F0624">
        <w:rPr>
          <w:rFonts w:cs="Times New Roman"/>
          <w:sz w:val="20"/>
          <w:szCs w:val="20"/>
        </w:rPr>
        <w:t xml:space="preserve">Sesar di daerah Kawengen dapat dijumpai dengan jelas bidang sesarnya dan pada beberapa tempat diindikasikan oleh kehadiran kekar gerus </w:t>
      </w:r>
      <w:r w:rsidRPr="002F0624">
        <w:rPr>
          <w:rFonts w:cs="Times New Roman"/>
          <w:i/>
          <w:iCs/>
          <w:sz w:val="20"/>
          <w:szCs w:val="20"/>
        </w:rPr>
        <w:t>(shear fracture)</w:t>
      </w:r>
      <w:r w:rsidRPr="002F0624">
        <w:rPr>
          <w:rFonts w:cs="Times New Roman"/>
          <w:iCs/>
          <w:sz w:val="20"/>
          <w:szCs w:val="20"/>
        </w:rPr>
        <w:t xml:space="preserve">, </w:t>
      </w:r>
      <w:r w:rsidRPr="002F0624">
        <w:rPr>
          <w:rFonts w:cs="Times New Roman"/>
          <w:i/>
          <w:iCs/>
          <w:sz w:val="20"/>
          <w:szCs w:val="20"/>
        </w:rPr>
        <w:t xml:space="preserve">gash fracture, </w:t>
      </w:r>
      <w:r w:rsidRPr="002F0624">
        <w:rPr>
          <w:rFonts w:cs="Times New Roman"/>
          <w:iCs/>
          <w:sz w:val="20"/>
          <w:szCs w:val="20"/>
        </w:rPr>
        <w:t>breksi sesar, lipatan minor, dan lipatan seretan</w:t>
      </w:r>
      <w:r w:rsidRPr="002F0624">
        <w:rPr>
          <w:rFonts w:cs="Times New Roman"/>
          <w:i/>
          <w:iCs/>
          <w:sz w:val="20"/>
          <w:szCs w:val="20"/>
        </w:rPr>
        <w:t>.</w:t>
      </w:r>
      <w:r w:rsidRPr="002F0624">
        <w:rPr>
          <w:rFonts w:cs="Times New Roman"/>
          <w:iCs/>
          <w:sz w:val="20"/>
          <w:szCs w:val="20"/>
        </w:rPr>
        <w:t xml:space="preserve"> Secara umum, sesar naik berarah baratlaut –tenggara (NW – SE) dan barat – timur (W – E) dan sesar geser </w:t>
      </w:r>
      <w:r w:rsidRPr="002A455D">
        <w:rPr>
          <w:rFonts w:cs="Times New Roman"/>
          <w:iCs/>
          <w:sz w:val="20"/>
          <w:szCs w:val="20"/>
        </w:rPr>
        <w:t>menganan berarah utara – selatan (N - S).</w:t>
      </w:r>
    </w:p>
    <w:p w:rsidR="002A455D" w:rsidRPr="002A455D" w:rsidRDefault="002A455D" w:rsidP="002A455D">
      <w:pPr>
        <w:pStyle w:val="ListParagraph"/>
        <w:numPr>
          <w:ilvl w:val="0"/>
          <w:numId w:val="18"/>
        </w:numPr>
        <w:tabs>
          <w:tab w:val="left" w:pos="993"/>
        </w:tabs>
        <w:spacing w:line="240" w:lineRule="auto"/>
        <w:ind w:hanging="11"/>
        <w:jc w:val="both"/>
        <w:rPr>
          <w:rFonts w:cs="Times New Roman"/>
          <w:b/>
          <w:sz w:val="20"/>
          <w:szCs w:val="20"/>
        </w:rPr>
      </w:pPr>
      <w:r w:rsidRPr="002A455D">
        <w:rPr>
          <w:rFonts w:cs="Times New Roman"/>
          <w:b/>
          <w:sz w:val="20"/>
          <w:szCs w:val="20"/>
          <w:lang w:val="en-US"/>
        </w:rPr>
        <w:t>Sesar Berbalik Menganan K. Lana</w:t>
      </w:r>
    </w:p>
    <w:p w:rsidR="002A455D" w:rsidRPr="002A455D" w:rsidRDefault="002A455D" w:rsidP="00E77B13">
      <w:pPr>
        <w:pStyle w:val="ListParagraph"/>
        <w:spacing w:line="240" w:lineRule="auto"/>
        <w:ind w:left="993" w:firstLine="567"/>
        <w:jc w:val="both"/>
        <w:rPr>
          <w:rFonts w:cs="Times New Roman"/>
          <w:sz w:val="20"/>
          <w:szCs w:val="20"/>
          <w:lang w:val="en-US"/>
        </w:rPr>
      </w:pPr>
      <w:r w:rsidRPr="002A455D">
        <w:rPr>
          <w:rFonts w:cs="Times New Roman"/>
          <w:sz w:val="20"/>
          <w:szCs w:val="20"/>
          <w:lang w:val="en-US"/>
        </w:rPr>
        <w:t xml:space="preserve">Sesar Berbalik Menganan K. Lana dijumpai di lokasi  STA 209. Pada lokasi ini dijumpai beberapa pergeseran lapisan, kekar gerus, dan </w:t>
      </w:r>
      <w:r w:rsidRPr="002A455D">
        <w:rPr>
          <w:rFonts w:cs="Times New Roman"/>
          <w:i/>
          <w:sz w:val="20"/>
          <w:szCs w:val="20"/>
          <w:lang w:val="en-US"/>
        </w:rPr>
        <w:t>gash fracture</w:t>
      </w:r>
      <w:r w:rsidRPr="002A455D">
        <w:rPr>
          <w:rFonts w:cs="Times New Roman"/>
          <w:sz w:val="20"/>
          <w:szCs w:val="20"/>
          <w:lang w:val="en-US"/>
        </w:rPr>
        <w:t>. Berdasarkan analisis kinematika dari data  pengukuran struktur yang dilakukan di STA 209, diperoleh kedudukan bidang sesar N 126</w:t>
      </w:r>
      <w:r w:rsidRPr="002A455D">
        <w:rPr>
          <w:rFonts w:cs="Times New Roman"/>
          <w:sz w:val="20"/>
          <w:szCs w:val="20"/>
          <w:vertAlign w:val="superscript"/>
          <w:lang w:val="en-US"/>
        </w:rPr>
        <w:t>o</w:t>
      </w:r>
      <w:r w:rsidRPr="002A455D">
        <w:rPr>
          <w:rFonts w:cs="Times New Roman"/>
          <w:sz w:val="20"/>
          <w:szCs w:val="20"/>
          <w:lang w:val="en-US"/>
        </w:rPr>
        <w:t xml:space="preserve"> E/86</w:t>
      </w:r>
      <w:r w:rsidRPr="002A455D">
        <w:rPr>
          <w:rFonts w:cs="Times New Roman"/>
          <w:sz w:val="20"/>
          <w:szCs w:val="20"/>
          <w:vertAlign w:val="superscript"/>
          <w:lang w:val="en-US"/>
        </w:rPr>
        <w:t>o</w:t>
      </w:r>
      <w:r w:rsidRPr="002A455D">
        <w:rPr>
          <w:rFonts w:cs="Times New Roman"/>
          <w:sz w:val="20"/>
          <w:szCs w:val="20"/>
          <w:lang w:val="en-US"/>
        </w:rPr>
        <w:t xml:space="preserve">, </w:t>
      </w:r>
      <w:r w:rsidRPr="002A455D">
        <w:rPr>
          <w:rFonts w:cs="Times New Roman"/>
          <w:i/>
          <w:sz w:val="20"/>
          <w:szCs w:val="20"/>
          <w:lang w:val="en-US"/>
        </w:rPr>
        <w:t xml:space="preserve">net slip </w:t>
      </w:r>
      <w:r w:rsidRPr="002A455D">
        <w:rPr>
          <w:rFonts w:cs="Times New Roman"/>
          <w:sz w:val="20"/>
          <w:szCs w:val="20"/>
          <w:lang w:val="en-US"/>
        </w:rPr>
        <w:t xml:space="preserve"> N 304</w:t>
      </w:r>
      <w:r w:rsidRPr="002A455D">
        <w:rPr>
          <w:rFonts w:cs="Times New Roman"/>
          <w:sz w:val="20"/>
          <w:szCs w:val="20"/>
          <w:vertAlign w:val="superscript"/>
          <w:lang w:val="en-US"/>
        </w:rPr>
        <w:t>o</w:t>
      </w:r>
      <w:r w:rsidRPr="002A455D">
        <w:rPr>
          <w:rFonts w:cs="Times New Roman"/>
          <w:sz w:val="20"/>
          <w:szCs w:val="20"/>
          <w:lang w:val="en-US"/>
        </w:rPr>
        <w:t xml:space="preserve"> E/19</w:t>
      </w:r>
      <w:r w:rsidRPr="002A455D">
        <w:rPr>
          <w:rFonts w:cs="Times New Roman"/>
          <w:sz w:val="20"/>
          <w:szCs w:val="20"/>
          <w:vertAlign w:val="superscript"/>
          <w:lang w:val="en-US"/>
        </w:rPr>
        <w:t>o</w:t>
      </w:r>
      <w:r w:rsidRPr="002A455D">
        <w:rPr>
          <w:rFonts w:cs="Times New Roman"/>
          <w:sz w:val="20"/>
          <w:szCs w:val="20"/>
          <w:lang w:val="en-US"/>
        </w:rPr>
        <w:t xml:space="preserve">, </w:t>
      </w:r>
      <w:r w:rsidRPr="002A455D">
        <w:rPr>
          <w:rFonts w:cs="Times New Roman"/>
          <w:i/>
          <w:sz w:val="20"/>
          <w:szCs w:val="20"/>
          <w:lang w:val="en-US"/>
        </w:rPr>
        <w:t xml:space="preserve">rake </w:t>
      </w:r>
      <w:r w:rsidRPr="002A455D">
        <w:rPr>
          <w:rFonts w:cs="Times New Roman"/>
          <w:sz w:val="20"/>
          <w:szCs w:val="20"/>
          <w:lang w:val="en-US"/>
        </w:rPr>
        <w:t>18</w:t>
      </w:r>
      <w:r w:rsidRPr="002A455D">
        <w:rPr>
          <w:rFonts w:cs="Times New Roman"/>
          <w:sz w:val="20"/>
          <w:szCs w:val="20"/>
          <w:vertAlign w:val="superscript"/>
          <w:lang w:val="en-US"/>
        </w:rPr>
        <w:t>o</w:t>
      </w:r>
      <w:r w:rsidRPr="002A455D">
        <w:rPr>
          <w:rFonts w:cs="Times New Roman"/>
          <w:sz w:val="20"/>
          <w:szCs w:val="20"/>
          <w:lang w:val="en-US"/>
        </w:rPr>
        <w:t>. Sedangkan dari hasil analisis dinamiknya, arah tegasan utama yang membentuk sesar ini N 322</w:t>
      </w:r>
      <w:r w:rsidRPr="002A455D">
        <w:rPr>
          <w:rFonts w:cs="Times New Roman"/>
          <w:sz w:val="20"/>
          <w:szCs w:val="20"/>
          <w:vertAlign w:val="superscript"/>
          <w:lang w:val="en-US"/>
        </w:rPr>
        <w:t>o</w:t>
      </w:r>
      <w:r w:rsidRPr="002A455D">
        <w:rPr>
          <w:rFonts w:cs="Times New Roman"/>
          <w:sz w:val="20"/>
          <w:szCs w:val="20"/>
          <w:lang w:val="en-US"/>
        </w:rPr>
        <w:t xml:space="preserve"> E/14</w:t>
      </w:r>
      <w:r w:rsidRPr="002A455D">
        <w:rPr>
          <w:rFonts w:cs="Times New Roman"/>
          <w:sz w:val="20"/>
          <w:szCs w:val="20"/>
          <w:vertAlign w:val="superscript"/>
          <w:lang w:val="en-US"/>
        </w:rPr>
        <w:t>o</w:t>
      </w:r>
      <w:r w:rsidRPr="002A455D">
        <w:rPr>
          <w:rFonts w:cs="Times New Roman"/>
          <w:sz w:val="20"/>
          <w:szCs w:val="20"/>
          <w:lang w:val="en-US"/>
        </w:rPr>
        <w:t xml:space="preserve">. Berdasarkan klasifikasi sesar oleh Rickard </w:t>
      </w:r>
      <w:r w:rsidRPr="002A455D">
        <w:rPr>
          <w:rFonts w:cs="Times New Roman"/>
          <w:sz w:val="20"/>
          <w:szCs w:val="20"/>
          <w:lang w:val="en-US"/>
        </w:rPr>
        <w:lastRenderedPageBreak/>
        <w:t>(1972), sesar tersebut adalah Sesar Berbalik Menganan K. Lana.</w:t>
      </w:r>
    </w:p>
    <w:p w:rsidR="002A455D" w:rsidRPr="002A455D" w:rsidRDefault="002A455D" w:rsidP="002A455D">
      <w:pPr>
        <w:pStyle w:val="ListParagraph"/>
        <w:tabs>
          <w:tab w:val="left" w:pos="270"/>
        </w:tabs>
        <w:spacing w:line="240" w:lineRule="auto"/>
        <w:ind w:left="0" w:firstLine="540"/>
        <w:jc w:val="both"/>
        <w:rPr>
          <w:rFonts w:cs="Times New Roman"/>
          <w:sz w:val="20"/>
          <w:szCs w:val="20"/>
          <w:lang w:val="en-US"/>
        </w:rPr>
      </w:pPr>
    </w:p>
    <w:p w:rsidR="002A455D" w:rsidRPr="002A455D" w:rsidRDefault="002A455D" w:rsidP="002A455D">
      <w:pPr>
        <w:pStyle w:val="ListParagraph"/>
        <w:numPr>
          <w:ilvl w:val="0"/>
          <w:numId w:val="18"/>
        </w:numPr>
        <w:tabs>
          <w:tab w:val="left" w:pos="993"/>
        </w:tabs>
        <w:spacing w:line="240" w:lineRule="auto"/>
        <w:ind w:left="993" w:hanging="284"/>
        <w:jc w:val="both"/>
        <w:rPr>
          <w:rFonts w:cs="Times New Roman"/>
          <w:b/>
          <w:sz w:val="20"/>
          <w:szCs w:val="20"/>
        </w:rPr>
      </w:pPr>
      <w:r w:rsidRPr="002A455D">
        <w:rPr>
          <w:rFonts w:cs="Times New Roman"/>
          <w:b/>
          <w:sz w:val="20"/>
          <w:szCs w:val="20"/>
          <w:lang w:val="en-US"/>
        </w:rPr>
        <w:t>Sesar Mendatar Menganan Berbalik K. Banyumeneng</w:t>
      </w:r>
    </w:p>
    <w:p w:rsidR="002A455D" w:rsidRPr="002A455D" w:rsidRDefault="002A455D" w:rsidP="00E77B13">
      <w:pPr>
        <w:pStyle w:val="ListParagraph"/>
        <w:tabs>
          <w:tab w:val="left" w:pos="270"/>
        </w:tabs>
        <w:spacing w:line="240" w:lineRule="auto"/>
        <w:ind w:left="993" w:firstLine="567"/>
        <w:jc w:val="both"/>
        <w:rPr>
          <w:rFonts w:cs="Times New Roman"/>
          <w:sz w:val="20"/>
          <w:szCs w:val="20"/>
          <w:lang w:val="en-US"/>
        </w:rPr>
      </w:pPr>
      <w:r w:rsidRPr="002A455D">
        <w:rPr>
          <w:rFonts w:cs="Times New Roman"/>
          <w:noProof/>
          <w:sz w:val="20"/>
          <w:szCs w:val="20"/>
          <w:lang w:val="en-US"/>
        </w:rPr>
        <w:pict>
          <v:rect id="_x0000_s1117" style="position:absolute;left:0;text-align:left;margin-left:295.55pt;margin-top:123.75pt;width:22.5pt;height:21.95pt;z-index:251688960" filled="f" stroked="f">
            <v:textbox style="mso-next-textbox:#_x0000_s1117">
              <w:txbxContent>
                <w:p w:rsidR="002A455D" w:rsidRPr="00A2379B" w:rsidRDefault="002A455D" w:rsidP="002A455D">
                  <w:pPr>
                    <w:rPr>
                      <w:rFonts w:cs="Times New Roman"/>
                      <w:color w:val="FF0000"/>
                      <w:szCs w:val="24"/>
                    </w:rPr>
                  </w:pPr>
                  <w:r>
                    <w:rPr>
                      <w:rFonts w:cs="Times New Roman"/>
                      <w:color w:val="FF0000"/>
                      <w:szCs w:val="24"/>
                    </w:rPr>
                    <w:t>S</w:t>
                  </w:r>
                </w:p>
              </w:txbxContent>
            </v:textbox>
          </v:rect>
        </w:pict>
      </w:r>
      <w:r w:rsidRPr="002A455D">
        <w:rPr>
          <w:rFonts w:cs="Times New Roman"/>
          <w:sz w:val="20"/>
          <w:szCs w:val="20"/>
          <w:lang w:val="en-US"/>
        </w:rPr>
        <w:t xml:space="preserve">Sesar Mendatar Menganan Berbalik K. Banyumeneng dapat diamati dari dua punggungan bukit G. Pertapan dan G. Girikusuma yang dipotong oleh K. Banyumeneng, yang seolah-olah G. Girikusuma bergerak relatif menganan. Di lapangan, dijumpai beberapa pergeseran kedudukan lapisan yang diamati sepanjang K. Banyumeneng, selain itu gejala – gejala sesar lain yang teramati adalah adanya kekar gerus, lipatan minor, dan </w:t>
      </w:r>
      <w:r w:rsidRPr="002A455D">
        <w:rPr>
          <w:rFonts w:cs="Times New Roman"/>
          <w:i/>
          <w:sz w:val="20"/>
          <w:szCs w:val="20"/>
          <w:lang w:val="en-US"/>
        </w:rPr>
        <w:t>gash fracture</w:t>
      </w:r>
      <w:r w:rsidRPr="002A455D">
        <w:rPr>
          <w:rFonts w:cs="Times New Roman"/>
          <w:sz w:val="20"/>
          <w:szCs w:val="20"/>
          <w:lang w:val="en-US"/>
        </w:rPr>
        <w:t xml:space="preserve">. </w:t>
      </w:r>
    </w:p>
    <w:p w:rsidR="002A455D" w:rsidRPr="002A455D" w:rsidRDefault="002A455D" w:rsidP="00E77B13">
      <w:pPr>
        <w:pStyle w:val="ListParagraph"/>
        <w:tabs>
          <w:tab w:val="left" w:pos="270"/>
        </w:tabs>
        <w:spacing w:line="240" w:lineRule="auto"/>
        <w:ind w:left="993" w:firstLine="567"/>
        <w:jc w:val="both"/>
        <w:rPr>
          <w:rFonts w:cs="Times New Roman"/>
          <w:sz w:val="20"/>
          <w:szCs w:val="20"/>
          <w:lang w:val="en-US"/>
        </w:rPr>
      </w:pPr>
      <w:r w:rsidRPr="002A455D">
        <w:rPr>
          <w:rFonts w:cs="Times New Roman"/>
          <w:sz w:val="20"/>
          <w:szCs w:val="20"/>
          <w:lang w:val="en-US"/>
        </w:rPr>
        <w:t>Berdasarkan analisis kinematika dari data  pengukuran struktur yang dilakukan di STA 9 LP 1 sampai LP 3, diperoleh kedudukan bidang sesar N 19</w:t>
      </w:r>
      <w:r w:rsidRPr="002A455D">
        <w:rPr>
          <w:rFonts w:cs="Times New Roman"/>
          <w:sz w:val="20"/>
          <w:szCs w:val="20"/>
          <w:vertAlign w:val="superscript"/>
          <w:lang w:val="en-US"/>
        </w:rPr>
        <w:t>o</w:t>
      </w:r>
      <w:r w:rsidRPr="002A455D">
        <w:rPr>
          <w:rFonts w:cs="Times New Roman"/>
          <w:sz w:val="20"/>
          <w:szCs w:val="20"/>
          <w:lang w:val="en-US"/>
        </w:rPr>
        <w:t xml:space="preserve"> E/82</w:t>
      </w:r>
      <w:r w:rsidRPr="002A455D">
        <w:rPr>
          <w:rFonts w:cs="Times New Roman"/>
          <w:sz w:val="20"/>
          <w:szCs w:val="20"/>
          <w:vertAlign w:val="superscript"/>
          <w:lang w:val="en-US"/>
        </w:rPr>
        <w:t>o</w:t>
      </w:r>
      <w:r w:rsidRPr="002A455D">
        <w:rPr>
          <w:rFonts w:cs="Times New Roman"/>
          <w:sz w:val="20"/>
          <w:szCs w:val="20"/>
          <w:lang w:val="en-US"/>
        </w:rPr>
        <w:t xml:space="preserve">, </w:t>
      </w:r>
      <w:r w:rsidRPr="002A455D">
        <w:rPr>
          <w:rFonts w:cs="Times New Roman"/>
          <w:i/>
          <w:sz w:val="20"/>
          <w:szCs w:val="20"/>
          <w:lang w:val="en-US"/>
        </w:rPr>
        <w:t xml:space="preserve">net slip </w:t>
      </w:r>
      <w:r w:rsidRPr="002A455D">
        <w:rPr>
          <w:rFonts w:cs="Times New Roman"/>
          <w:sz w:val="20"/>
          <w:szCs w:val="20"/>
          <w:lang w:val="en-US"/>
        </w:rPr>
        <w:t xml:space="preserve"> N 189</w:t>
      </w:r>
      <w:r w:rsidRPr="002A455D">
        <w:rPr>
          <w:rFonts w:cs="Times New Roman"/>
          <w:sz w:val="20"/>
          <w:szCs w:val="20"/>
          <w:vertAlign w:val="superscript"/>
          <w:lang w:val="en-US"/>
        </w:rPr>
        <w:t>o</w:t>
      </w:r>
      <w:r w:rsidRPr="002A455D">
        <w:rPr>
          <w:rFonts w:cs="Times New Roman"/>
          <w:sz w:val="20"/>
          <w:szCs w:val="20"/>
          <w:lang w:val="en-US"/>
        </w:rPr>
        <w:t xml:space="preserve"> E/46</w:t>
      </w:r>
      <w:r w:rsidRPr="002A455D">
        <w:rPr>
          <w:rFonts w:cs="Times New Roman"/>
          <w:sz w:val="20"/>
          <w:szCs w:val="20"/>
          <w:vertAlign w:val="superscript"/>
          <w:lang w:val="en-US"/>
        </w:rPr>
        <w:t>o</w:t>
      </w:r>
      <w:r w:rsidRPr="002A455D">
        <w:rPr>
          <w:rFonts w:cs="Times New Roman"/>
          <w:sz w:val="20"/>
          <w:szCs w:val="20"/>
          <w:lang w:val="en-US"/>
        </w:rPr>
        <w:t xml:space="preserve">, </w:t>
      </w:r>
      <w:r w:rsidRPr="002A455D">
        <w:rPr>
          <w:rFonts w:cs="Times New Roman"/>
          <w:i/>
          <w:sz w:val="20"/>
          <w:szCs w:val="20"/>
          <w:lang w:val="en-US"/>
        </w:rPr>
        <w:t xml:space="preserve">rake </w:t>
      </w:r>
      <w:r w:rsidRPr="002A455D">
        <w:rPr>
          <w:rFonts w:cs="Times New Roman"/>
          <w:sz w:val="20"/>
          <w:szCs w:val="20"/>
          <w:lang w:val="en-US"/>
        </w:rPr>
        <w:t>50</w:t>
      </w:r>
      <w:r w:rsidRPr="002A455D">
        <w:rPr>
          <w:rFonts w:cs="Times New Roman"/>
          <w:sz w:val="20"/>
          <w:szCs w:val="20"/>
          <w:vertAlign w:val="superscript"/>
          <w:lang w:val="en-US"/>
        </w:rPr>
        <w:t>o</w:t>
      </w:r>
      <w:r w:rsidRPr="002A455D">
        <w:rPr>
          <w:rFonts w:cs="Times New Roman"/>
          <w:sz w:val="20"/>
          <w:szCs w:val="20"/>
          <w:lang w:val="en-US"/>
        </w:rPr>
        <w:t>. Sedangkan dari hasil analisis dinamiknya, arah tegasan utama yang membentuk sesar ini N 196</w:t>
      </w:r>
      <w:r w:rsidRPr="002A455D">
        <w:rPr>
          <w:rFonts w:cs="Times New Roman"/>
          <w:sz w:val="20"/>
          <w:szCs w:val="20"/>
          <w:vertAlign w:val="superscript"/>
          <w:lang w:val="en-US"/>
        </w:rPr>
        <w:t>o</w:t>
      </w:r>
      <w:r w:rsidRPr="002A455D">
        <w:rPr>
          <w:rFonts w:cs="Times New Roman"/>
          <w:sz w:val="20"/>
          <w:szCs w:val="20"/>
          <w:lang w:val="en-US"/>
        </w:rPr>
        <w:t xml:space="preserve"> E/49</w:t>
      </w:r>
      <w:r w:rsidRPr="002A455D">
        <w:rPr>
          <w:rFonts w:cs="Times New Roman"/>
          <w:sz w:val="20"/>
          <w:szCs w:val="20"/>
          <w:vertAlign w:val="superscript"/>
          <w:lang w:val="en-US"/>
        </w:rPr>
        <w:t>o</w:t>
      </w:r>
      <w:r w:rsidRPr="002A455D">
        <w:rPr>
          <w:rFonts w:cs="Times New Roman"/>
          <w:sz w:val="20"/>
          <w:szCs w:val="20"/>
          <w:lang w:val="en-US"/>
        </w:rPr>
        <w:t>. Berdasarkan klasifikasi sesar oleh Rickard (1972), sesar tersebut adalah Sesar Mendatar Menganan Berbalik</w:t>
      </w:r>
      <w:r w:rsidRPr="002A455D">
        <w:rPr>
          <w:rFonts w:cs="Times New Roman"/>
          <w:b/>
          <w:sz w:val="20"/>
          <w:szCs w:val="20"/>
          <w:lang w:val="en-US"/>
        </w:rPr>
        <w:t xml:space="preserve"> </w:t>
      </w:r>
      <w:r w:rsidRPr="002A455D">
        <w:rPr>
          <w:rFonts w:cs="Times New Roman"/>
          <w:sz w:val="20"/>
          <w:szCs w:val="20"/>
          <w:lang w:val="en-US"/>
        </w:rPr>
        <w:t>K. Banyumeneng.</w:t>
      </w:r>
    </w:p>
    <w:p w:rsidR="002A455D" w:rsidRPr="002A455D" w:rsidRDefault="002A455D" w:rsidP="002A455D">
      <w:pPr>
        <w:pStyle w:val="ListParagraph"/>
        <w:numPr>
          <w:ilvl w:val="0"/>
          <w:numId w:val="18"/>
        </w:numPr>
        <w:tabs>
          <w:tab w:val="left" w:pos="993"/>
        </w:tabs>
        <w:spacing w:line="240" w:lineRule="auto"/>
        <w:ind w:hanging="11"/>
        <w:jc w:val="both"/>
        <w:rPr>
          <w:rFonts w:cs="Times New Roman"/>
          <w:b/>
          <w:sz w:val="20"/>
          <w:szCs w:val="20"/>
        </w:rPr>
      </w:pPr>
      <w:r w:rsidRPr="002A455D">
        <w:rPr>
          <w:rFonts w:cs="Times New Roman"/>
          <w:b/>
          <w:sz w:val="20"/>
          <w:szCs w:val="20"/>
          <w:lang w:val="en-US"/>
        </w:rPr>
        <w:t>Sesar Naik Menganan K. Mara</w:t>
      </w:r>
    </w:p>
    <w:p w:rsidR="002A455D" w:rsidRPr="002A455D" w:rsidRDefault="002A455D" w:rsidP="00E77B13">
      <w:pPr>
        <w:pStyle w:val="ListParagraph"/>
        <w:tabs>
          <w:tab w:val="left" w:pos="270"/>
        </w:tabs>
        <w:spacing w:line="240" w:lineRule="auto"/>
        <w:ind w:left="993" w:firstLine="567"/>
        <w:jc w:val="both"/>
        <w:rPr>
          <w:rFonts w:cs="Times New Roman"/>
          <w:sz w:val="20"/>
          <w:szCs w:val="20"/>
          <w:lang w:val="en-US"/>
        </w:rPr>
      </w:pPr>
      <w:r w:rsidRPr="002A455D">
        <w:rPr>
          <w:rFonts w:cs="Times New Roman"/>
          <w:sz w:val="20"/>
          <w:szCs w:val="20"/>
          <w:lang w:val="en-US"/>
        </w:rPr>
        <w:t xml:space="preserve">Sesar Naik Menganan K. Mara dijumpai di lokasi  STA 69. Pada lokasi ini dijumpai beberapa pergeseran lapisan, kekar gerus, dan </w:t>
      </w:r>
      <w:r w:rsidRPr="002A455D">
        <w:rPr>
          <w:rFonts w:cs="Times New Roman"/>
          <w:i/>
          <w:sz w:val="20"/>
          <w:szCs w:val="20"/>
          <w:lang w:val="en-US"/>
        </w:rPr>
        <w:t>gash fracture</w:t>
      </w:r>
      <w:r w:rsidRPr="002A455D">
        <w:rPr>
          <w:rFonts w:cs="Times New Roman"/>
          <w:sz w:val="20"/>
          <w:szCs w:val="20"/>
          <w:lang w:val="en-US"/>
        </w:rPr>
        <w:t>. Berdasarkan analisis kinematika dari data  pengukuran struktur yang dilakukan di STA 69, diperoleh kedudukan bidang sesar N 119</w:t>
      </w:r>
      <w:r w:rsidRPr="002A455D">
        <w:rPr>
          <w:rFonts w:cs="Times New Roman"/>
          <w:sz w:val="20"/>
          <w:szCs w:val="20"/>
          <w:vertAlign w:val="superscript"/>
          <w:lang w:val="en-US"/>
        </w:rPr>
        <w:t>o</w:t>
      </w:r>
      <w:r w:rsidRPr="002A455D">
        <w:rPr>
          <w:rFonts w:cs="Times New Roman"/>
          <w:sz w:val="20"/>
          <w:szCs w:val="20"/>
          <w:lang w:val="en-US"/>
        </w:rPr>
        <w:t xml:space="preserve"> E/39</w:t>
      </w:r>
      <w:r w:rsidRPr="002A455D">
        <w:rPr>
          <w:rFonts w:cs="Times New Roman"/>
          <w:sz w:val="20"/>
          <w:szCs w:val="20"/>
          <w:vertAlign w:val="superscript"/>
          <w:lang w:val="en-US"/>
        </w:rPr>
        <w:t>o</w:t>
      </w:r>
      <w:r w:rsidRPr="002A455D">
        <w:rPr>
          <w:rFonts w:cs="Times New Roman"/>
          <w:sz w:val="20"/>
          <w:szCs w:val="20"/>
          <w:lang w:val="en-US"/>
        </w:rPr>
        <w:t xml:space="preserve">, </w:t>
      </w:r>
      <w:r w:rsidRPr="002A455D">
        <w:rPr>
          <w:rFonts w:cs="Times New Roman"/>
          <w:i/>
          <w:sz w:val="20"/>
          <w:szCs w:val="20"/>
          <w:lang w:val="en-US"/>
        </w:rPr>
        <w:t xml:space="preserve">net slip </w:t>
      </w:r>
      <w:r w:rsidRPr="002A455D">
        <w:rPr>
          <w:rFonts w:cs="Times New Roman"/>
          <w:sz w:val="20"/>
          <w:szCs w:val="20"/>
          <w:lang w:val="en-US"/>
        </w:rPr>
        <w:t xml:space="preserve"> N 296</w:t>
      </w:r>
      <w:r w:rsidRPr="002A455D">
        <w:rPr>
          <w:rFonts w:cs="Times New Roman"/>
          <w:sz w:val="20"/>
          <w:szCs w:val="20"/>
          <w:vertAlign w:val="superscript"/>
          <w:lang w:val="en-US"/>
        </w:rPr>
        <w:t>o</w:t>
      </w:r>
      <w:r w:rsidRPr="002A455D">
        <w:rPr>
          <w:rFonts w:cs="Times New Roman"/>
          <w:sz w:val="20"/>
          <w:szCs w:val="20"/>
          <w:lang w:val="en-US"/>
        </w:rPr>
        <w:t xml:space="preserve"> E/2</w:t>
      </w:r>
      <w:r w:rsidRPr="002A455D">
        <w:rPr>
          <w:rFonts w:cs="Times New Roman"/>
          <w:sz w:val="20"/>
          <w:szCs w:val="20"/>
          <w:vertAlign w:val="superscript"/>
          <w:lang w:val="en-US"/>
        </w:rPr>
        <w:t>o</w:t>
      </w:r>
      <w:r w:rsidRPr="002A455D">
        <w:rPr>
          <w:rFonts w:cs="Times New Roman"/>
          <w:sz w:val="20"/>
          <w:szCs w:val="20"/>
          <w:lang w:val="en-US"/>
        </w:rPr>
        <w:t xml:space="preserve">, </w:t>
      </w:r>
      <w:r w:rsidRPr="002A455D">
        <w:rPr>
          <w:rFonts w:cs="Times New Roman"/>
          <w:i/>
          <w:sz w:val="20"/>
          <w:szCs w:val="20"/>
          <w:lang w:val="en-US"/>
        </w:rPr>
        <w:t xml:space="preserve">rake </w:t>
      </w:r>
      <w:r w:rsidRPr="002A455D">
        <w:rPr>
          <w:rFonts w:cs="Times New Roman"/>
          <w:sz w:val="20"/>
          <w:szCs w:val="20"/>
          <w:lang w:val="en-US"/>
        </w:rPr>
        <w:t>3</w:t>
      </w:r>
      <w:r w:rsidRPr="002A455D">
        <w:rPr>
          <w:rFonts w:cs="Times New Roman"/>
          <w:sz w:val="20"/>
          <w:szCs w:val="20"/>
          <w:vertAlign w:val="superscript"/>
          <w:lang w:val="en-US"/>
        </w:rPr>
        <w:t>o</w:t>
      </w:r>
      <w:r w:rsidRPr="002A455D">
        <w:rPr>
          <w:rFonts w:cs="Times New Roman"/>
          <w:sz w:val="20"/>
          <w:szCs w:val="20"/>
          <w:lang w:val="en-US"/>
        </w:rPr>
        <w:t>. Sedangkan dari hasil analisis dinamik, sesar ini terbentuk dari arah tegasan utama N 308</w:t>
      </w:r>
      <w:r w:rsidRPr="002A455D">
        <w:rPr>
          <w:rFonts w:cs="Times New Roman"/>
          <w:sz w:val="20"/>
          <w:szCs w:val="20"/>
          <w:vertAlign w:val="superscript"/>
          <w:lang w:val="en-US"/>
        </w:rPr>
        <w:t>o</w:t>
      </w:r>
      <w:r w:rsidRPr="002A455D">
        <w:rPr>
          <w:rFonts w:cs="Times New Roman"/>
          <w:sz w:val="20"/>
          <w:szCs w:val="20"/>
          <w:lang w:val="en-US"/>
        </w:rPr>
        <w:t xml:space="preserve"> E/26</w:t>
      </w:r>
      <w:r w:rsidRPr="002A455D">
        <w:rPr>
          <w:rFonts w:cs="Times New Roman"/>
          <w:sz w:val="20"/>
          <w:szCs w:val="20"/>
          <w:vertAlign w:val="superscript"/>
          <w:lang w:val="en-US"/>
        </w:rPr>
        <w:t>o</w:t>
      </w:r>
      <w:r w:rsidRPr="002A455D">
        <w:rPr>
          <w:rFonts w:cs="Times New Roman"/>
          <w:sz w:val="20"/>
          <w:szCs w:val="20"/>
          <w:lang w:val="en-US"/>
        </w:rPr>
        <w:t>. Berdasarkan klasifikasi sesar oleh Rickard (1972), sesar tersebut adalah Sesar Naik Menganan K. Mara.</w:t>
      </w:r>
    </w:p>
    <w:p w:rsidR="002A455D" w:rsidRPr="002A455D" w:rsidRDefault="002A455D" w:rsidP="002A455D">
      <w:pPr>
        <w:pStyle w:val="ListParagraph"/>
        <w:numPr>
          <w:ilvl w:val="0"/>
          <w:numId w:val="18"/>
        </w:numPr>
        <w:tabs>
          <w:tab w:val="left" w:pos="993"/>
        </w:tabs>
        <w:spacing w:line="240" w:lineRule="auto"/>
        <w:ind w:hanging="11"/>
        <w:jc w:val="both"/>
        <w:rPr>
          <w:rFonts w:cs="Times New Roman"/>
          <w:b/>
          <w:sz w:val="20"/>
          <w:szCs w:val="20"/>
        </w:rPr>
      </w:pPr>
      <w:r w:rsidRPr="002A455D">
        <w:rPr>
          <w:rFonts w:cs="Times New Roman"/>
          <w:b/>
          <w:sz w:val="20"/>
          <w:szCs w:val="20"/>
          <w:lang w:val="en-US"/>
        </w:rPr>
        <w:t>Sesar Berbalik Menganan K. Gandu</w:t>
      </w:r>
    </w:p>
    <w:p w:rsidR="002A455D" w:rsidRDefault="002A455D" w:rsidP="00E77B13">
      <w:pPr>
        <w:spacing w:line="240" w:lineRule="auto"/>
        <w:ind w:left="993" w:firstLine="425"/>
        <w:jc w:val="both"/>
        <w:rPr>
          <w:rFonts w:cs="Times New Roman"/>
          <w:sz w:val="20"/>
          <w:szCs w:val="20"/>
          <w:lang w:val="en-US"/>
        </w:rPr>
      </w:pPr>
      <w:r w:rsidRPr="002A455D">
        <w:rPr>
          <w:rFonts w:cs="Times New Roman"/>
          <w:sz w:val="20"/>
          <w:szCs w:val="20"/>
        </w:rPr>
        <w:t xml:space="preserve">Sesar Berbalik Menganan K. Gandu dijumpai di lokasi  STA 108. Pada lokasi ini dijumpai beberapa pergeseran lapisan, lipatan minor, dan </w:t>
      </w:r>
      <w:r w:rsidRPr="002A455D">
        <w:rPr>
          <w:rFonts w:cs="Times New Roman"/>
          <w:i/>
          <w:sz w:val="20"/>
          <w:szCs w:val="20"/>
        </w:rPr>
        <w:t>drag fold</w:t>
      </w:r>
      <w:r w:rsidRPr="002A455D">
        <w:rPr>
          <w:rFonts w:cs="Times New Roman"/>
          <w:sz w:val="20"/>
          <w:szCs w:val="20"/>
        </w:rPr>
        <w:t xml:space="preserve">. Kemenurusan dari sesar ini juga ditandai dengan hadirnya lapisan tegak yang diperkirakan sebagai batas dua satuan batuan yang berbeda. Lapisan tegak tersebut mengindikasikan adanya kontak sesar antara satuan batulempung sisipan batupasir dengan satuan batulempung - batupasir. </w:t>
      </w:r>
    </w:p>
    <w:p w:rsidR="002A455D" w:rsidRPr="002A455D" w:rsidRDefault="002A455D" w:rsidP="00E77B13">
      <w:pPr>
        <w:spacing w:line="240" w:lineRule="auto"/>
        <w:ind w:left="993" w:firstLine="425"/>
        <w:jc w:val="both"/>
        <w:rPr>
          <w:rFonts w:cs="Times New Roman"/>
          <w:sz w:val="20"/>
          <w:szCs w:val="20"/>
        </w:rPr>
      </w:pPr>
      <w:r w:rsidRPr="002A455D">
        <w:rPr>
          <w:rFonts w:cs="Times New Roman"/>
          <w:sz w:val="20"/>
          <w:szCs w:val="20"/>
        </w:rPr>
        <w:t>Berdasarkan analisis kinematika dari data  pengukuran struktur yang dilakukan di STA 108, diperoleh kedudukan bidang sesar N 134</w:t>
      </w:r>
      <w:r w:rsidRPr="002A455D">
        <w:rPr>
          <w:rFonts w:cs="Times New Roman"/>
          <w:sz w:val="20"/>
          <w:szCs w:val="20"/>
          <w:vertAlign w:val="superscript"/>
        </w:rPr>
        <w:t>o</w:t>
      </w:r>
      <w:r w:rsidRPr="002A455D">
        <w:rPr>
          <w:rFonts w:cs="Times New Roman"/>
          <w:sz w:val="20"/>
          <w:szCs w:val="20"/>
        </w:rPr>
        <w:t xml:space="preserve"> E/73</w:t>
      </w:r>
      <w:r w:rsidRPr="002A455D">
        <w:rPr>
          <w:rFonts w:cs="Times New Roman"/>
          <w:sz w:val="20"/>
          <w:szCs w:val="20"/>
          <w:vertAlign w:val="superscript"/>
        </w:rPr>
        <w:t>o</w:t>
      </w:r>
      <w:r w:rsidRPr="002A455D">
        <w:rPr>
          <w:rFonts w:cs="Times New Roman"/>
          <w:sz w:val="20"/>
          <w:szCs w:val="20"/>
        </w:rPr>
        <w:t xml:space="preserve">, </w:t>
      </w:r>
      <w:r w:rsidRPr="002A455D">
        <w:rPr>
          <w:rFonts w:cs="Times New Roman"/>
          <w:i/>
          <w:sz w:val="20"/>
          <w:szCs w:val="20"/>
        </w:rPr>
        <w:t xml:space="preserve">net slip </w:t>
      </w:r>
      <w:r w:rsidRPr="002A455D">
        <w:rPr>
          <w:rFonts w:cs="Times New Roman"/>
          <w:sz w:val="20"/>
          <w:szCs w:val="20"/>
        </w:rPr>
        <w:t xml:space="preserve"> N 136</w:t>
      </w:r>
      <w:r w:rsidRPr="002A455D">
        <w:rPr>
          <w:rFonts w:cs="Times New Roman"/>
          <w:sz w:val="20"/>
          <w:szCs w:val="20"/>
          <w:vertAlign w:val="superscript"/>
        </w:rPr>
        <w:t>o</w:t>
      </w:r>
      <w:r w:rsidRPr="002A455D">
        <w:rPr>
          <w:rFonts w:cs="Times New Roman"/>
          <w:sz w:val="20"/>
          <w:szCs w:val="20"/>
        </w:rPr>
        <w:t xml:space="preserve"> E/10</w:t>
      </w:r>
      <w:r w:rsidRPr="002A455D">
        <w:rPr>
          <w:rFonts w:cs="Times New Roman"/>
          <w:sz w:val="20"/>
          <w:szCs w:val="20"/>
          <w:vertAlign w:val="superscript"/>
        </w:rPr>
        <w:t>o</w:t>
      </w:r>
      <w:r w:rsidRPr="002A455D">
        <w:rPr>
          <w:rFonts w:cs="Times New Roman"/>
          <w:sz w:val="20"/>
          <w:szCs w:val="20"/>
        </w:rPr>
        <w:t>. Sedangkan dari hasil analisis dinamik, arah tegasan yang membentuk sesar ini N 12</w:t>
      </w:r>
      <w:r w:rsidRPr="002A455D">
        <w:rPr>
          <w:rFonts w:cs="Times New Roman"/>
          <w:sz w:val="20"/>
          <w:szCs w:val="20"/>
          <w:vertAlign w:val="superscript"/>
        </w:rPr>
        <w:t>o</w:t>
      </w:r>
      <w:r w:rsidRPr="002A455D">
        <w:rPr>
          <w:rFonts w:cs="Times New Roman"/>
          <w:sz w:val="20"/>
          <w:szCs w:val="20"/>
        </w:rPr>
        <w:t xml:space="preserve"> </w:t>
      </w:r>
      <w:r w:rsidRPr="002A455D">
        <w:rPr>
          <w:rFonts w:cs="Times New Roman"/>
          <w:sz w:val="20"/>
          <w:szCs w:val="20"/>
        </w:rPr>
        <w:lastRenderedPageBreak/>
        <w:t>E/7</w:t>
      </w:r>
      <w:r w:rsidRPr="002A455D">
        <w:rPr>
          <w:rFonts w:cs="Times New Roman"/>
          <w:sz w:val="20"/>
          <w:szCs w:val="20"/>
          <w:vertAlign w:val="superscript"/>
        </w:rPr>
        <w:t>o</w:t>
      </w:r>
      <w:r w:rsidRPr="002A455D">
        <w:rPr>
          <w:rFonts w:cs="Times New Roman"/>
          <w:sz w:val="20"/>
          <w:szCs w:val="20"/>
        </w:rPr>
        <w:t>. Berdasarkan klasifikasi sesar oleh Rickard (1972), sesar tersebut adalah Sesar Berbalik Menganan K. Gandu.</w:t>
      </w:r>
    </w:p>
    <w:p w:rsidR="002A455D" w:rsidRPr="002A455D" w:rsidRDefault="002A455D" w:rsidP="002A455D">
      <w:pPr>
        <w:pStyle w:val="ListParagraph"/>
        <w:numPr>
          <w:ilvl w:val="0"/>
          <w:numId w:val="18"/>
        </w:numPr>
        <w:tabs>
          <w:tab w:val="left" w:pos="993"/>
        </w:tabs>
        <w:spacing w:line="240" w:lineRule="auto"/>
        <w:ind w:left="993" w:hanging="284"/>
        <w:jc w:val="both"/>
        <w:rPr>
          <w:rFonts w:cs="Times New Roman"/>
          <w:b/>
          <w:sz w:val="20"/>
          <w:szCs w:val="20"/>
        </w:rPr>
      </w:pPr>
      <w:r w:rsidRPr="002A455D">
        <w:rPr>
          <w:rFonts w:cs="Times New Roman"/>
          <w:b/>
          <w:sz w:val="20"/>
          <w:szCs w:val="20"/>
          <w:lang w:val="en-US"/>
        </w:rPr>
        <w:t>Sesar Berbalik Menganan G. Girikusuma – G. Pertapan</w:t>
      </w:r>
    </w:p>
    <w:p w:rsidR="002A455D" w:rsidRPr="002A455D" w:rsidRDefault="002A455D" w:rsidP="00E77B13">
      <w:pPr>
        <w:spacing w:line="240" w:lineRule="auto"/>
        <w:ind w:left="993" w:firstLine="567"/>
        <w:jc w:val="both"/>
        <w:rPr>
          <w:rFonts w:cs="Times New Roman"/>
          <w:sz w:val="20"/>
          <w:szCs w:val="20"/>
        </w:rPr>
      </w:pPr>
      <w:r w:rsidRPr="002A455D">
        <w:rPr>
          <w:rFonts w:cs="Times New Roman"/>
          <w:sz w:val="20"/>
          <w:szCs w:val="20"/>
        </w:rPr>
        <w:t xml:space="preserve">Sesar Berbalik Menganan G. Girikusuma – G. Pertapan diidentifikasi dari keberadaan breksi sesar, </w:t>
      </w:r>
      <w:r w:rsidRPr="002A455D">
        <w:rPr>
          <w:rFonts w:cs="Times New Roman"/>
          <w:i/>
          <w:sz w:val="20"/>
          <w:szCs w:val="20"/>
        </w:rPr>
        <w:t>microfold</w:t>
      </w:r>
      <w:r w:rsidRPr="002A455D">
        <w:rPr>
          <w:rFonts w:cs="Times New Roman"/>
          <w:sz w:val="20"/>
          <w:szCs w:val="20"/>
        </w:rPr>
        <w:t xml:space="preserve">, gawir pada bukit G. Girikusuma dan G. Pertapan yang mengidentifikasi adanya struktur geologi, jurus dan kemiringan perlapisan yang berbeda, </w:t>
      </w:r>
      <w:r w:rsidRPr="002A455D">
        <w:rPr>
          <w:rFonts w:cs="Times New Roman"/>
          <w:i/>
          <w:sz w:val="20"/>
          <w:szCs w:val="20"/>
        </w:rPr>
        <w:t xml:space="preserve">drag fold, </w:t>
      </w:r>
      <w:r w:rsidRPr="002A455D">
        <w:rPr>
          <w:rFonts w:cs="Times New Roman"/>
          <w:sz w:val="20"/>
          <w:szCs w:val="20"/>
        </w:rPr>
        <w:t xml:space="preserve">dan </w:t>
      </w:r>
      <w:r w:rsidRPr="002A455D">
        <w:rPr>
          <w:rFonts w:cs="Times New Roman"/>
          <w:i/>
          <w:sz w:val="20"/>
          <w:szCs w:val="20"/>
        </w:rPr>
        <w:t>gash fracture</w:t>
      </w:r>
      <w:r w:rsidRPr="002A455D">
        <w:rPr>
          <w:rFonts w:cs="Times New Roman"/>
          <w:sz w:val="20"/>
          <w:szCs w:val="20"/>
        </w:rPr>
        <w:t>. Berdasarkan analisis kinematika dari data  pengukuran struktur yang dilakukan di beberapa lokasi di sepanjang gawir G. Girikusuma, diperoleh kedudukan bidang sesar N 303</w:t>
      </w:r>
      <w:r w:rsidRPr="002A455D">
        <w:rPr>
          <w:rFonts w:cs="Times New Roman"/>
          <w:sz w:val="20"/>
          <w:szCs w:val="20"/>
          <w:vertAlign w:val="superscript"/>
        </w:rPr>
        <w:t>o</w:t>
      </w:r>
      <w:r w:rsidRPr="002A455D">
        <w:rPr>
          <w:rFonts w:cs="Times New Roman"/>
          <w:sz w:val="20"/>
          <w:szCs w:val="20"/>
        </w:rPr>
        <w:t xml:space="preserve"> E/78</w:t>
      </w:r>
      <w:r w:rsidRPr="002A455D">
        <w:rPr>
          <w:rFonts w:cs="Times New Roman"/>
          <w:sz w:val="20"/>
          <w:szCs w:val="20"/>
          <w:vertAlign w:val="superscript"/>
        </w:rPr>
        <w:t>o</w:t>
      </w:r>
      <w:r w:rsidRPr="002A455D">
        <w:rPr>
          <w:rFonts w:cs="Times New Roman"/>
          <w:sz w:val="20"/>
          <w:szCs w:val="20"/>
        </w:rPr>
        <w:t xml:space="preserve">, </w:t>
      </w:r>
      <w:r w:rsidRPr="002A455D">
        <w:rPr>
          <w:rFonts w:cs="Times New Roman"/>
          <w:i/>
          <w:sz w:val="20"/>
          <w:szCs w:val="20"/>
        </w:rPr>
        <w:t xml:space="preserve">net slip </w:t>
      </w:r>
      <w:r w:rsidRPr="002A455D">
        <w:rPr>
          <w:rFonts w:cs="Times New Roman"/>
          <w:sz w:val="20"/>
          <w:szCs w:val="20"/>
        </w:rPr>
        <w:t xml:space="preserve"> N 114</w:t>
      </w:r>
      <w:r w:rsidRPr="002A455D">
        <w:rPr>
          <w:rFonts w:cs="Times New Roman"/>
          <w:sz w:val="20"/>
          <w:szCs w:val="20"/>
          <w:vertAlign w:val="superscript"/>
        </w:rPr>
        <w:t>o</w:t>
      </w:r>
      <w:r w:rsidRPr="002A455D">
        <w:rPr>
          <w:rFonts w:cs="Times New Roman"/>
          <w:sz w:val="20"/>
          <w:szCs w:val="20"/>
        </w:rPr>
        <w:t xml:space="preserve"> E/35</w:t>
      </w:r>
      <w:r w:rsidRPr="002A455D">
        <w:rPr>
          <w:rFonts w:cs="Times New Roman"/>
          <w:sz w:val="20"/>
          <w:szCs w:val="20"/>
          <w:vertAlign w:val="superscript"/>
        </w:rPr>
        <w:t>o</w:t>
      </w:r>
      <w:r w:rsidRPr="002A455D">
        <w:rPr>
          <w:rFonts w:cs="Times New Roman"/>
          <w:sz w:val="20"/>
          <w:szCs w:val="20"/>
        </w:rPr>
        <w:t xml:space="preserve">, </w:t>
      </w:r>
      <w:r w:rsidRPr="002A455D">
        <w:rPr>
          <w:rFonts w:cs="Times New Roman"/>
          <w:i/>
          <w:sz w:val="20"/>
          <w:szCs w:val="20"/>
        </w:rPr>
        <w:t xml:space="preserve">gash fracture </w:t>
      </w:r>
      <w:r w:rsidRPr="002A455D">
        <w:rPr>
          <w:rFonts w:cs="Times New Roman"/>
          <w:sz w:val="20"/>
          <w:szCs w:val="20"/>
        </w:rPr>
        <w:t>N 188</w:t>
      </w:r>
      <w:r w:rsidRPr="002A455D">
        <w:rPr>
          <w:rFonts w:cs="Times New Roman"/>
          <w:sz w:val="20"/>
          <w:szCs w:val="20"/>
          <w:vertAlign w:val="superscript"/>
        </w:rPr>
        <w:t>o</w:t>
      </w:r>
      <w:r w:rsidRPr="002A455D">
        <w:rPr>
          <w:rFonts w:cs="Times New Roman"/>
          <w:sz w:val="20"/>
          <w:szCs w:val="20"/>
        </w:rPr>
        <w:t xml:space="preserve"> E/58</w:t>
      </w:r>
      <w:r w:rsidRPr="002A455D">
        <w:rPr>
          <w:rFonts w:cs="Times New Roman"/>
          <w:sz w:val="20"/>
          <w:szCs w:val="20"/>
          <w:vertAlign w:val="superscript"/>
        </w:rPr>
        <w:t>o</w:t>
      </w:r>
      <w:r w:rsidRPr="002A455D">
        <w:rPr>
          <w:rFonts w:cs="Times New Roman"/>
          <w:sz w:val="20"/>
          <w:szCs w:val="20"/>
        </w:rPr>
        <w:t>, dan bidang sumbu lipatan N 294</w:t>
      </w:r>
      <w:r w:rsidRPr="002A455D">
        <w:rPr>
          <w:rFonts w:cs="Times New Roman"/>
          <w:sz w:val="20"/>
          <w:szCs w:val="20"/>
          <w:vertAlign w:val="superscript"/>
        </w:rPr>
        <w:t>o</w:t>
      </w:r>
      <w:r w:rsidRPr="002A455D">
        <w:rPr>
          <w:rFonts w:cs="Times New Roman"/>
          <w:sz w:val="20"/>
          <w:szCs w:val="20"/>
        </w:rPr>
        <w:t xml:space="preserve"> E/72</w:t>
      </w:r>
      <w:r w:rsidRPr="002A455D">
        <w:rPr>
          <w:rFonts w:cs="Times New Roman"/>
          <w:sz w:val="20"/>
          <w:szCs w:val="20"/>
          <w:vertAlign w:val="superscript"/>
        </w:rPr>
        <w:t>o</w:t>
      </w:r>
      <w:r w:rsidRPr="002A455D">
        <w:rPr>
          <w:rFonts w:cs="Times New Roman"/>
          <w:sz w:val="20"/>
          <w:szCs w:val="20"/>
        </w:rPr>
        <w:t>. Sedangkan dari hasil analisis dinamik, arah tegasan utama yang membentuk struktur ini adalah N 204</w:t>
      </w:r>
      <w:r w:rsidRPr="002A455D">
        <w:rPr>
          <w:rFonts w:cs="Times New Roman"/>
          <w:sz w:val="20"/>
          <w:szCs w:val="20"/>
          <w:vertAlign w:val="superscript"/>
        </w:rPr>
        <w:t>o</w:t>
      </w:r>
      <w:r w:rsidRPr="002A455D">
        <w:rPr>
          <w:rFonts w:cs="Times New Roman"/>
          <w:sz w:val="20"/>
          <w:szCs w:val="20"/>
        </w:rPr>
        <w:t xml:space="preserve"> E/18</w:t>
      </w:r>
      <w:r w:rsidRPr="002A455D">
        <w:rPr>
          <w:rFonts w:cs="Times New Roman"/>
          <w:sz w:val="20"/>
          <w:szCs w:val="20"/>
          <w:vertAlign w:val="superscript"/>
        </w:rPr>
        <w:t>o</w:t>
      </w:r>
      <w:r w:rsidRPr="002A455D">
        <w:rPr>
          <w:rFonts w:cs="Times New Roman"/>
          <w:sz w:val="20"/>
          <w:szCs w:val="20"/>
        </w:rPr>
        <w:t>. Berdasarkan klasifikasi sesar oleh Rickard (1972), sesar tersebut adalah Sesar Berbalik Menganan G. Girikusuma – G. Pertapan.</w:t>
      </w:r>
    </w:p>
    <w:p w:rsidR="002A455D" w:rsidRPr="002A455D" w:rsidRDefault="002A455D" w:rsidP="002A455D">
      <w:pPr>
        <w:pStyle w:val="ListParagraph"/>
        <w:numPr>
          <w:ilvl w:val="0"/>
          <w:numId w:val="18"/>
        </w:numPr>
        <w:tabs>
          <w:tab w:val="left" w:pos="993"/>
        </w:tabs>
        <w:spacing w:line="240" w:lineRule="auto"/>
        <w:ind w:left="993" w:hanging="284"/>
        <w:jc w:val="both"/>
        <w:rPr>
          <w:rFonts w:cs="Times New Roman"/>
          <w:b/>
          <w:sz w:val="20"/>
          <w:szCs w:val="20"/>
        </w:rPr>
      </w:pPr>
      <w:r w:rsidRPr="002A455D">
        <w:rPr>
          <w:rFonts w:cs="Times New Roman"/>
          <w:b/>
          <w:sz w:val="20"/>
          <w:szCs w:val="20"/>
          <w:lang w:val="en-US"/>
        </w:rPr>
        <w:t>Sesar Berbalik Menganan G. Magersirapan</w:t>
      </w:r>
    </w:p>
    <w:p w:rsidR="002A455D" w:rsidRPr="002A455D" w:rsidRDefault="002A455D" w:rsidP="00E77B13">
      <w:pPr>
        <w:spacing w:line="240" w:lineRule="auto"/>
        <w:ind w:left="993" w:firstLine="567"/>
        <w:jc w:val="both"/>
        <w:rPr>
          <w:rFonts w:cs="Times New Roman"/>
          <w:sz w:val="20"/>
          <w:szCs w:val="20"/>
        </w:rPr>
      </w:pPr>
      <w:r w:rsidRPr="002A455D">
        <w:rPr>
          <w:rFonts w:cs="Times New Roman"/>
          <w:sz w:val="20"/>
          <w:szCs w:val="20"/>
        </w:rPr>
        <w:t xml:space="preserve">Sesar Berbalik Menganan G. Magersirapan dijumpai di lokasi  STA 139. Pada lokasi ini dijumpai beberapa pergeseran lapisan, </w:t>
      </w:r>
      <w:r w:rsidRPr="002A455D">
        <w:rPr>
          <w:rFonts w:cs="Times New Roman"/>
          <w:i/>
          <w:sz w:val="20"/>
          <w:szCs w:val="20"/>
        </w:rPr>
        <w:t>micro fold</w:t>
      </w:r>
      <w:r w:rsidRPr="002A455D">
        <w:rPr>
          <w:rFonts w:cs="Times New Roman"/>
          <w:sz w:val="20"/>
          <w:szCs w:val="20"/>
        </w:rPr>
        <w:t xml:space="preserve">, dan </w:t>
      </w:r>
      <w:r w:rsidRPr="002A455D">
        <w:rPr>
          <w:rFonts w:cs="Times New Roman"/>
          <w:i/>
          <w:sz w:val="20"/>
          <w:szCs w:val="20"/>
        </w:rPr>
        <w:t>drag fold</w:t>
      </w:r>
      <w:r w:rsidRPr="002A455D">
        <w:rPr>
          <w:rFonts w:cs="Times New Roman"/>
          <w:sz w:val="20"/>
          <w:szCs w:val="20"/>
        </w:rPr>
        <w:t>. Kemenerusan dari sesar ini ditandai dengan kedudukan perlapisan yang berbeda dan kemiringan lapisan yang tegak. Berdasarkan analisis kinematika dari data  pengukuran struktur yang dilakukan di STA 139, diperoleh kedudukan bidang sesar N 338</w:t>
      </w:r>
      <w:r w:rsidRPr="002A455D">
        <w:rPr>
          <w:rFonts w:cs="Times New Roman"/>
          <w:sz w:val="20"/>
          <w:szCs w:val="20"/>
          <w:vertAlign w:val="superscript"/>
        </w:rPr>
        <w:t>o</w:t>
      </w:r>
      <w:r w:rsidRPr="002A455D">
        <w:rPr>
          <w:rFonts w:cs="Times New Roman"/>
          <w:sz w:val="20"/>
          <w:szCs w:val="20"/>
        </w:rPr>
        <w:t xml:space="preserve"> E/79</w:t>
      </w:r>
      <w:r w:rsidRPr="002A455D">
        <w:rPr>
          <w:rFonts w:cs="Times New Roman"/>
          <w:sz w:val="20"/>
          <w:szCs w:val="20"/>
          <w:vertAlign w:val="superscript"/>
        </w:rPr>
        <w:t>o</w:t>
      </w:r>
      <w:r w:rsidRPr="002A455D">
        <w:rPr>
          <w:rFonts w:cs="Times New Roman"/>
          <w:sz w:val="20"/>
          <w:szCs w:val="20"/>
        </w:rPr>
        <w:t xml:space="preserve">, </w:t>
      </w:r>
      <w:r w:rsidRPr="002A455D">
        <w:rPr>
          <w:rFonts w:cs="Times New Roman"/>
          <w:i/>
          <w:sz w:val="20"/>
          <w:szCs w:val="20"/>
        </w:rPr>
        <w:t xml:space="preserve">net slip </w:t>
      </w:r>
      <w:r w:rsidRPr="002A455D">
        <w:rPr>
          <w:rFonts w:cs="Times New Roman"/>
          <w:sz w:val="20"/>
          <w:szCs w:val="20"/>
        </w:rPr>
        <w:t xml:space="preserve"> N 1</w:t>
      </w:r>
      <w:r w:rsidRPr="002A455D">
        <w:rPr>
          <w:rFonts w:cs="Times New Roman"/>
          <w:sz w:val="20"/>
          <w:szCs w:val="20"/>
          <w:vertAlign w:val="superscript"/>
        </w:rPr>
        <w:t>o</w:t>
      </w:r>
      <w:r w:rsidRPr="002A455D">
        <w:rPr>
          <w:rFonts w:cs="Times New Roman"/>
          <w:sz w:val="20"/>
          <w:szCs w:val="20"/>
        </w:rPr>
        <w:t xml:space="preserve"> E/64</w:t>
      </w:r>
      <w:r w:rsidRPr="002A455D">
        <w:rPr>
          <w:rFonts w:cs="Times New Roman"/>
          <w:sz w:val="20"/>
          <w:szCs w:val="20"/>
          <w:vertAlign w:val="superscript"/>
        </w:rPr>
        <w:t>o</w:t>
      </w:r>
      <w:r w:rsidRPr="002A455D">
        <w:rPr>
          <w:rFonts w:cs="Times New Roman"/>
          <w:sz w:val="20"/>
          <w:szCs w:val="20"/>
        </w:rPr>
        <w:t>. Sedangkan dari hasil analisis dinamik, arah tegasan utama yang membentuk struktur ini adalah N 62</w:t>
      </w:r>
      <w:r w:rsidRPr="002A455D">
        <w:rPr>
          <w:rFonts w:cs="Times New Roman"/>
          <w:sz w:val="20"/>
          <w:szCs w:val="20"/>
          <w:vertAlign w:val="superscript"/>
        </w:rPr>
        <w:t>o</w:t>
      </w:r>
      <w:r w:rsidRPr="002A455D">
        <w:rPr>
          <w:rFonts w:cs="Times New Roman"/>
          <w:sz w:val="20"/>
          <w:szCs w:val="20"/>
        </w:rPr>
        <w:t xml:space="preserve"> E/3</w:t>
      </w:r>
      <w:r w:rsidRPr="002A455D">
        <w:rPr>
          <w:rFonts w:cs="Times New Roman"/>
          <w:sz w:val="20"/>
          <w:szCs w:val="20"/>
          <w:vertAlign w:val="superscript"/>
        </w:rPr>
        <w:t>o</w:t>
      </w:r>
      <w:r w:rsidRPr="002A455D">
        <w:rPr>
          <w:rFonts w:cs="Times New Roman"/>
          <w:sz w:val="20"/>
          <w:szCs w:val="20"/>
        </w:rPr>
        <w:t>. Berdasarkan klasifikasi sesar oleh Rickard (1972), sesar tersebut adalah Sesar Berbalik Menganan G. Magersirapan.</w:t>
      </w:r>
    </w:p>
    <w:p w:rsidR="00E77B13" w:rsidRPr="00E77B13" w:rsidRDefault="00E77B13" w:rsidP="00E77B13">
      <w:pPr>
        <w:tabs>
          <w:tab w:val="left" w:pos="709"/>
        </w:tabs>
        <w:spacing w:line="240" w:lineRule="auto"/>
        <w:ind w:left="426"/>
        <w:jc w:val="both"/>
        <w:rPr>
          <w:b/>
          <w:sz w:val="20"/>
        </w:rPr>
      </w:pPr>
      <w:r w:rsidRPr="00E77B13">
        <w:rPr>
          <w:b/>
          <w:sz w:val="20"/>
        </w:rPr>
        <w:t>C. Kekar</w:t>
      </w:r>
    </w:p>
    <w:p w:rsidR="002F0624" w:rsidRPr="00E77B13" w:rsidRDefault="00E77B13" w:rsidP="00E77B13">
      <w:pPr>
        <w:spacing w:after="240" w:line="240" w:lineRule="auto"/>
        <w:ind w:left="709" w:firstLine="425"/>
        <w:jc w:val="both"/>
        <w:rPr>
          <w:rFonts w:cs="Times New Roman"/>
          <w:sz w:val="20"/>
          <w:szCs w:val="20"/>
          <w:lang w:val="en-US"/>
        </w:rPr>
      </w:pPr>
      <w:r w:rsidRPr="00E77B13">
        <w:rPr>
          <w:sz w:val="20"/>
        </w:rPr>
        <w:t xml:space="preserve">Kekar di daerah </w:t>
      </w:r>
      <w:r w:rsidRPr="00E77B13">
        <w:rPr>
          <w:rFonts w:cs="Times New Roman"/>
          <w:sz w:val="20"/>
          <w:szCs w:val="24"/>
        </w:rPr>
        <w:t>Kawengen</w:t>
      </w:r>
      <w:r w:rsidRPr="00E77B13">
        <w:rPr>
          <w:sz w:val="20"/>
        </w:rPr>
        <w:t xml:space="preserve"> pada umumnya intensif pada satuan </w:t>
      </w:r>
      <w:r w:rsidRPr="00E77B13">
        <w:rPr>
          <w:rFonts w:cs="Times New Roman"/>
          <w:sz w:val="20"/>
          <w:szCs w:val="24"/>
        </w:rPr>
        <w:t>batulempung sisipan batupasir</w:t>
      </w:r>
      <w:r w:rsidRPr="00E77B13">
        <w:rPr>
          <w:sz w:val="20"/>
        </w:rPr>
        <w:t xml:space="preserve">, </w:t>
      </w:r>
      <w:r w:rsidRPr="00E77B13">
        <w:rPr>
          <w:rFonts w:cs="Times New Roman"/>
          <w:sz w:val="20"/>
          <w:szCs w:val="24"/>
        </w:rPr>
        <w:t>batulempung - batupasir</w:t>
      </w:r>
      <w:r w:rsidRPr="00E77B13">
        <w:rPr>
          <w:sz w:val="20"/>
        </w:rPr>
        <w:t xml:space="preserve">, batugamping, batupasir karbonatan, dan batupasir tuffan. Secara umum, arah gaya yang menghasilkan kekar di daerah </w:t>
      </w:r>
      <w:r w:rsidRPr="00E77B13">
        <w:rPr>
          <w:rFonts w:cs="Times New Roman"/>
          <w:sz w:val="20"/>
          <w:szCs w:val="24"/>
        </w:rPr>
        <w:t>Kawengen</w:t>
      </w:r>
      <w:r w:rsidRPr="00E77B13">
        <w:rPr>
          <w:sz w:val="20"/>
        </w:rPr>
        <w:t xml:space="preserve"> adalah baratdaya – timurlaut (SW – NE) dan </w:t>
      </w:r>
      <w:r w:rsidRPr="00E77B13">
        <w:rPr>
          <w:sz w:val="20"/>
          <w:szCs w:val="20"/>
        </w:rPr>
        <w:t>baratlaut – tenggara (NW – SE)</w:t>
      </w:r>
      <w:r w:rsidRPr="00E77B13">
        <w:rPr>
          <w:sz w:val="20"/>
          <w:szCs w:val="20"/>
          <w:lang w:val="en-US"/>
        </w:rPr>
        <w:t>.</w:t>
      </w:r>
    </w:p>
    <w:p w:rsidR="00E77B13" w:rsidRPr="00E77B13" w:rsidRDefault="00E77B13" w:rsidP="00E77B13">
      <w:pPr>
        <w:pStyle w:val="ListParagraph"/>
        <w:numPr>
          <w:ilvl w:val="0"/>
          <w:numId w:val="15"/>
        </w:numPr>
        <w:tabs>
          <w:tab w:val="left" w:pos="284"/>
        </w:tabs>
        <w:spacing w:line="240" w:lineRule="auto"/>
        <w:ind w:left="284" w:hanging="284"/>
        <w:jc w:val="both"/>
        <w:rPr>
          <w:b/>
          <w:sz w:val="20"/>
          <w:szCs w:val="20"/>
        </w:rPr>
      </w:pPr>
      <w:r w:rsidRPr="00E77B13">
        <w:rPr>
          <w:b/>
          <w:sz w:val="20"/>
          <w:szCs w:val="20"/>
        </w:rPr>
        <w:t>Mekanisme Pembentukan Struktur Geologi Daerah Penelitian</w:t>
      </w:r>
    </w:p>
    <w:p w:rsidR="00E77B13" w:rsidRPr="00E77B13" w:rsidRDefault="00E77B13" w:rsidP="00E77B13">
      <w:pPr>
        <w:spacing w:line="240" w:lineRule="auto"/>
        <w:ind w:left="284" w:firstLine="425"/>
        <w:jc w:val="both"/>
        <w:rPr>
          <w:sz w:val="20"/>
          <w:szCs w:val="20"/>
        </w:rPr>
      </w:pPr>
      <w:r w:rsidRPr="00E77B13">
        <w:rPr>
          <w:sz w:val="20"/>
          <w:szCs w:val="20"/>
        </w:rPr>
        <w:t xml:space="preserve">Berdasarkan hasil analisis stereonet dari struktur geologi yang ditemukan di daerah </w:t>
      </w:r>
      <w:r w:rsidRPr="00E77B13">
        <w:rPr>
          <w:rFonts w:cs="Times New Roman"/>
          <w:sz w:val="20"/>
          <w:szCs w:val="20"/>
        </w:rPr>
        <w:t>Kawengen</w:t>
      </w:r>
      <w:r w:rsidRPr="00E77B13">
        <w:rPr>
          <w:sz w:val="20"/>
          <w:szCs w:val="20"/>
        </w:rPr>
        <w:t xml:space="preserve"> di atas, terdapat tiga arah tegasan utama </w:t>
      </w:r>
      <w:r w:rsidRPr="00E77B13">
        <w:rPr>
          <w:sz w:val="20"/>
          <w:szCs w:val="20"/>
        </w:rPr>
        <w:lastRenderedPageBreak/>
        <w:t xml:space="preserve">yang mempengaruhi pembentukan struktur geologi di daerah </w:t>
      </w:r>
      <w:r w:rsidRPr="00E77B13">
        <w:rPr>
          <w:rFonts w:cs="Times New Roman"/>
          <w:sz w:val="20"/>
          <w:szCs w:val="20"/>
        </w:rPr>
        <w:t>Kawengen</w:t>
      </w:r>
      <w:r w:rsidRPr="00E77B13">
        <w:rPr>
          <w:sz w:val="20"/>
          <w:szCs w:val="20"/>
        </w:rPr>
        <w:t>, yaitu:</w:t>
      </w:r>
    </w:p>
    <w:p w:rsidR="00E77B13" w:rsidRPr="00E77B13" w:rsidRDefault="00E77B13" w:rsidP="00E77B13">
      <w:pPr>
        <w:pStyle w:val="ListParagraph"/>
        <w:numPr>
          <w:ilvl w:val="0"/>
          <w:numId w:val="19"/>
        </w:numPr>
        <w:spacing w:line="240" w:lineRule="auto"/>
        <w:jc w:val="both"/>
        <w:rPr>
          <w:rFonts w:cs="Times New Roman"/>
          <w:sz w:val="20"/>
          <w:szCs w:val="20"/>
        </w:rPr>
      </w:pPr>
      <w:r w:rsidRPr="00E77B13">
        <w:rPr>
          <w:rFonts w:cs="Times New Roman"/>
          <w:sz w:val="20"/>
          <w:szCs w:val="20"/>
          <w:lang w:val="en-US"/>
        </w:rPr>
        <w:t>Berarah baratlaut – tenggara, menghasilkan Sesar Berbalik Menganan K. Lana, Sesar  Naik Menganan K. Mara,  dan Kekar pada STA 40, 48, dan 173.</w:t>
      </w:r>
    </w:p>
    <w:p w:rsidR="00E77B13" w:rsidRPr="00E77B13" w:rsidRDefault="00E77B13" w:rsidP="00E77B13">
      <w:pPr>
        <w:pStyle w:val="ListParagraph"/>
        <w:numPr>
          <w:ilvl w:val="0"/>
          <w:numId w:val="19"/>
        </w:numPr>
        <w:spacing w:line="240" w:lineRule="auto"/>
        <w:jc w:val="both"/>
        <w:rPr>
          <w:rFonts w:cs="Times New Roman"/>
          <w:sz w:val="20"/>
          <w:szCs w:val="20"/>
        </w:rPr>
      </w:pPr>
      <w:r w:rsidRPr="00E77B13">
        <w:rPr>
          <w:rFonts w:cs="Times New Roman"/>
          <w:sz w:val="20"/>
          <w:szCs w:val="20"/>
          <w:lang w:val="en-US"/>
        </w:rPr>
        <w:t>Berarah utara - selatan; menghasilkan Lipatan A K. Lana dan Lipatan B K. Lana, Sesar  Mendatar Menganan Berbalik K. Banyumeneng, Sesar Berbalik Menganan K. Gandu, dan Sesar Berbalik Menganan G. Girikusuma – G. Pertapan</w:t>
      </w:r>
    </w:p>
    <w:p w:rsidR="00E77B13" w:rsidRPr="00E77B13" w:rsidRDefault="00E77B13" w:rsidP="00E77B13">
      <w:pPr>
        <w:pStyle w:val="ListParagraph"/>
        <w:numPr>
          <w:ilvl w:val="0"/>
          <w:numId w:val="19"/>
        </w:numPr>
        <w:spacing w:line="240" w:lineRule="auto"/>
        <w:jc w:val="both"/>
        <w:rPr>
          <w:rFonts w:cs="Times New Roman"/>
          <w:sz w:val="20"/>
          <w:szCs w:val="20"/>
        </w:rPr>
      </w:pPr>
      <w:r w:rsidRPr="00E77B13">
        <w:rPr>
          <w:rFonts w:cs="Times New Roman"/>
          <w:sz w:val="20"/>
          <w:szCs w:val="20"/>
          <w:lang w:val="en-US"/>
        </w:rPr>
        <w:t>Berarah baratdaya – timur laut; menghasilkan Lipatan A K. Kalam, Lipatan B K. Kalam, Lipatan K. Kepok, Sesar Berbalik Menganan G. Magersirapan, dan Kekar pada STA 9, 20, 162, dan 190.</w:t>
      </w:r>
    </w:p>
    <w:p w:rsidR="00E77B13" w:rsidRPr="00E77B13" w:rsidRDefault="00E77B13" w:rsidP="00E272AB">
      <w:pPr>
        <w:pStyle w:val="ListParagraph"/>
        <w:spacing w:line="240" w:lineRule="auto"/>
        <w:ind w:left="284" w:firstLine="425"/>
        <w:jc w:val="both"/>
        <w:rPr>
          <w:rFonts w:cs="Times New Roman"/>
          <w:i/>
          <w:sz w:val="20"/>
          <w:szCs w:val="20"/>
          <w:lang w:val="en-US"/>
        </w:rPr>
      </w:pPr>
      <w:r w:rsidRPr="00E77B13">
        <w:rPr>
          <w:rFonts w:cs="Times New Roman"/>
          <w:sz w:val="20"/>
          <w:szCs w:val="20"/>
          <w:lang w:val="en-US"/>
        </w:rPr>
        <w:t xml:space="preserve">Hubungan antara arah tegasan utama dengan pembentukan struktur geologi yang berkembang di daerah </w:t>
      </w:r>
      <w:r w:rsidRPr="00E77B13">
        <w:rPr>
          <w:rFonts w:cs="Times New Roman"/>
          <w:sz w:val="20"/>
          <w:szCs w:val="20"/>
        </w:rPr>
        <w:t>Kawengen</w:t>
      </w:r>
      <w:r w:rsidRPr="00E77B13">
        <w:rPr>
          <w:rFonts w:cs="Times New Roman"/>
          <w:sz w:val="20"/>
          <w:szCs w:val="20"/>
          <w:lang w:val="en-US"/>
        </w:rPr>
        <w:t xml:space="preserve"> dapat dijelaskan dengan model </w:t>
      </w:r>
      <w:r w:rsidRPr="00E77B13">
        <w:rPr>
          <w:rFonts w:cs="Times New Roman"/>
          <w:i/>
          <w:sz w:val="20"/>
          <w:szCs w:val="20"/>
          <w:lang w:val="en-US"/>
        </w:rPr>
        <w:t>pure shear.</w:t>
      </w:r>
      <w:r w:rsidRPr="00E77B13">
        <w:rPr>
          <w:sz w:val="20"/>
          <w:szCs w:val="20"/>
        </w:rPr>
        <w:t xml:space="preserve"> </w:t>
      </w:r>
      <w:r w:rsidRPr="00E77B13">
        <w:rPr>
          <w:rFonts w:cs="Times New Roman"/>
          <w:sz w:val="20"/>
          <w:szCs w:val="20"/>
        </w:rPr>
        <w:t>Deformasi pertama yang terjadi adalah deformasi dengan arah tegasan baratlaut – tenggara, deformasi kedua adalah deformasi dengan arah tegasan utara – selatan, dan deformasi terakhir adalah deformasi dengan arah tegasan baratdaya – timurlaut. Urutan pembentukan tiga arah tegasan ini berdasarkan pada pola tegasan yang terjadi di Pulau Jawa yang berubah arah searah dengan jarum jam (Daly dkk, 1991).</w:t>
      </w:r>
    </w:p>
    <w:p w:rsidR="00E77B13" w:rsidRPr="00E77B13" w:rsidRDefault="00E77B13" w:rsidP="00E272AB">
      <w:pPr>
        <w:spacing w:line="240" w:lineRule="auto"/>
        <w:ind w:left="284" w:firstLine="425"/>
        <w:jc w:val="both"/>
        <w:rPr>
          <w:sz w:val="20"/>
          <w:szCs w:val="20"/>
        </w:rPr>
      </w:pPr>
      <w:r w:rsidRPr="00E77B13">
        <w:rPr>
          <w:sz w:val="20"/>
          <w:szCs w:val="20"/>
        </w:rPr>
        <w:t>Pembentukan struktur geologi yang ada di daerah Kawengen yang merupakan bagian barat dari Zona Kendeng tidak lepas dari pengaruh struktur geologi yang telah ada sebelumnya. Menurut beberapa peneliti terdahulu, Zona Kendeng terbentuk pada saat terjadi inversi struktur yang telah ada sebelumnya.</w:t>
      </w:r>
    </w:p>
    <w:p w:rsidR="00E77B13" w:rsidRPr="00E77B13" w:rsidRDefault="00E77B13" w:rsidP="00E272AB">
      <w:pPr>
        <w:spacing w:line="240" w:lineRule="auto"/>
        <w:ind w:left="284" w:firstLine="425"/>
        <w:jc w:val="both"/>
        <w:rPr>
          <w:rFonts w:cs="Times New Roman"/>
          <w:sz w:val="20"/>
          <w:szCs w:val="20"/>
        </w:rPr>
      </w:pPr>
      <w:r w:rsidRPr="00E77B13">
        <w:rPr>
          <w:sz w:val="20"/>
          <w:szCs w:val="20"/>
        </w:rPr>
        <w:t xml:space="preserve">Pada awalnya, pola inversi ini dapat terlihat dari pembentukan </w:t>
      </w:r>
      <w:r w:rsidRPr="00E77B13">
        <w:rPr>
          <w:rFonts w:cs="Times New Roman"/>
          <w:sz w:val="20"/>
          <w:szCs w:val="20"/>
        </w:rPr>
        <w:t>Sesar Berbalik Menganan K. Lana yang kemungkinan disebabkan oleh pengaktifan kembali struktur ekstensional yang sebelumnya telah terbentuk menjadi struktur akibat gaya kompresional. Selain itu, tegasan ini juga membentuk struktur kekar yang terdapat pada satuan batuan lempung karbonatan B, batugamping, dan batupasir karbonatan.</w:t>
      </w:r>
    </w:p>
    <w:p w:rsidR="00E77B13" w:rsidRPr="00E77B13" w:rsidRDefault="00E77B13" w:rsidP="00E272AB">
      <w:pPr>
        <w:spacing w:line="240" w:lineRule="auto"/>
        <w:ind w:left="284" w:firstLine="425"/>
        <w:jc w:val="both"/>
        <w:rPr>
          <w:sz w:val="20"/>
          <w:szCs w:val="20"/>
        </w:rPr>
      </w:pPr>
      <w:r w:rsidRPr="00E77B13">
        <w:rPr>
          <w:rFonts w:cs="Times New Roman"/>
          <w:sz w:val="20"/>
          <w:szCs w:val="20"/>
        </w:rPr>
        <w:t xml:space="preserve">Proses pembentukan struktur inversi ini berlanjut ketika arah tegasan utama berarah utara – selatan yang membentuk Lipatan A K. Lana dan Lipatan B K. Lana, Sesar Berbalik Menganan K. Gandu, dan Sesar Berbalik Menganan G. Girikusuma – G. Pertapan. Pola yang ditunjukkan dari struktur tersebut adalah pola dari sistem sesar naik. </w:t>
      </w:r>
      <w:r w:rsidRPr="00E77B13">
        <w:rPr>
          <w:sz w:val="20"/>
          <w:szCs w:val="20"/>
        </w:rPr>
        <w:t xml:space="preserve">Sesar </w:t>
      </w:r>
      <w:r w:rsidRPr="00E77B13">
        <w:rPr>
          <w:rFonts w:cs="Times New Roman"/>
          <w:sz w:val="20"/>
          <w:szCs w:val="20"/>
        </w:rPr>
        <w:t>Berbalik Menganan K. Gandu</w:t>
      </w:r>
      <w:r w:rsidRPr="00E77B13">
        <w:rPr>
          <w:sz w:val="20"/>
          <w:szCs w:val="20"/>
        </w:rPr>
        <w:t xml:space="preserve"> dan </w:t>
      </w:r>
      <w:r w:rsidRPr="00E77B13">
        <w:rPr>
          <w:rFonts w:cs="Times New Roman"/>
          <w:sz w:val="20"/>
          <w:szCs w:val="20"/>
        </w:rPr>
        <w:t>Sesar Berbalik Menganan G. Girikusuma – G. Pertapan</w:t>
      </w:r>
      <w:r w:rsidRPr="00E77B13">
        <w:rPr>
          <w:sz w:val="20"/>
          <w:szCs w:val="20"/>
        </w:rPr>
        <w:t xml:space="preserve"> membentuk sistem sesar naik dengan kemiringan bidang sesar yang besar. Tipe dari sesar naik ini adalah tipe imbrikasi. Sesar naik ini berasosiasi dengan Lipatan </w:t>
      </w:r>
      <w:r w:rsidRPr="00E77B13">
        <w:rPr>
          <w:rFonts w:cs="Times New Roman"/>
          <w:sz w:val="20"/>
          <w:szCs w:val="20"/>
        </w:rPr>
        <w:t xml:space="preserve">A K. Lana, </w:t>
      </w:r>
      <w:r w:rsidRPr="00E77B13">
        <w:rPr>
          <w:sz w:val="20"/>
          <w:szCs w:val="20"/>
        </w:rPr>
        <w:t xml:space="preserve">lipatan </w:t>
      </w:r>
      <w:r w:rsidRPr="00E77B13">
        <w:rPr>
          <w:rFonts w:cs="Times New Roman"/>
          <w:sz w:val="20"/>
          <w:szCs w:val="20"/>
        </w:rPr>
        <w:t xml:space="preserve">B K. Lana, dan Lipatan di beberapa tempat lainnya. </w:t>
      </w:r>
      <w:r w:rsidRPr="00E77B13">
        <w:rPr>
          <w:sz w:val="20"/>
          <w:szCs w:val="20"/>
        </w:rPr>
        <w:t xml:space="preserve">Lipatan yang sejajar dengan sesar di daerah </w:t>
      </w:r>
      <w:r w:rsidRPr="00E77B13">
        <w:rPr>
          <w:rFonts w:cs="Times New Roman"/>
          <w:sz w:val="20"/>
          <w:szCs w:val="20"/>
        </w:rPr>
        <w:t>Kawengen</w:t>
      </w:r>
      <w:r w:rsidRPr="00E77B13">
        <w:rPr>
          <w:sz w:val="20"/>
          <w:szCs w:val="20"/>
        </w:rPr>
        <w:t xml:space="preserve"> </w:t>
      </w:r>
      <w:r w:rsidRPr="00E77B13">
        <w:rPr>
          <w:sz w:val="20"/>
          <w:szCs w:val="20"/>
        </w:rPr>
        <w:lastRenderedPageBreak/>
        <w:t xml:space="preserve">diperkirakan sebagai </w:t>
      </w:r>
      <w:r w:rsidRPr="00E77B13">
        <w:rPr>
          <w:i/>
          <w:sz w:val="20"/>
          <w:szCs w:val="20"/>
        </w:rPr>
        <w:t xml:space="preserve">fault propagation fold </w:t>
      </w:r>
      <w:r w:rsidRPr="00E77B13">
        <w:rPr>
          <w:sz w:val="20"/>
          <w:szCs w:val="20"/>
        </w:rPr>
        <w:t xml:space="preserve"> yang dicirikan dengan </w:t>
      </w:r>
      <w:r w:rsidRPr="00E77B13">
        <w:rPr>
          <w:i/>
          <w:sz w:val="20"/>
          <w:szCs w:val="20"/>
        </w:rPr>
        <w:t xml:space="preserve">forelimb </w:t>
      </w:r>
      <w:r w:rsidRPr="00E77B13">
        <w:rPr>
          <w:sz w:val="20"/>
          <w:szCs w:val="20"/>
        </w:rPr>
        <w:t>yang terjal hingga terbalik (Suppe, 1985 dalam McClay, 2000).</w:t>
      </w:r>
    </w:p>
    <w:p w:rsidR="003E1A4A" w:rsidRDefault="003E1A4A" w:rsidP="003E1A4A">
      <w:pPr>
        <w:spacing w:line="240" w:lineRule="auto"/>
        <w:ind w:left="426" w:firstLine="720"/>
        <w:jc w:val="both"/>
        <w:rPr>
          <w:rFonts w:cs="Times New Roman"/>
          <w:sz w:val="20"/>
          <w:lang w:val="en-US"/>
        </w:rPr>
      </w:pPr>
      <w:r>
        <w:rPr>
          <w:rFonts w:cs="Times New Roman"/>
          <w:noProof/>
          <w:sz w:val="20"/>
          <w:lang w:val="en-US"/>
        </w:rPr>
        <w:drawing>
          <wp:anchor distT="0" distB="0" distL="114300" distR="114300" simplePos="0" relativeHeight="251691008" behindDoc="0" locked="0" layoutInCell="1" allowOverlap="1">
            <wp:simplePos x="0" y="0"/>
            <wp:positionH relativeFrom="column">
              <wp:posOffset>173222</wp:posOffset>
            </wp:positionH>
            <wp:positionV relativeFrom="paragraph">
              <wp:posOffset>16392</wp:posOffset>
            </wp:positionV>
            <wp:extent cx="2643372" cy="1988289"/>
            <wp:effectExtent l="19050" t="0" r="4578" b="0"/>
            <wp:wrapNone/>
            <wp:docPr id="11" name="Picture 9"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0"/>
                    <a:stretch>
                      <a:fillRect/>
                    </a:stretch>
                  </pic:blipFill>
                  <pic:spPr>
                    <a:xfrm>
                      <a:off x="0" y="0"/>
                      <a:ext cx="2643372" cy="1988289"/>
                    </a:xfrm>
                    <a:prstGeom prst="rect">
                      <a:avLst/>
                    </a:prstGeom>
                  </pic:spPr>
                </pic:pic>
              </a:graphicData>
            </a:graphic>
          </wp:anchor>
        </w:drawing>
      </w: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spacing w:line="240" w:lineRule="auto"/>
        <w:ind w:left="426" w:firstLine="720"/>
        <w:jc w:val="both"/>
        <w:rPr>
          <w:rFonts w:cs="Times New Roman"/>
          <w:sz w:val="20"/>
          <w:lang w:val="en-US"/>
        </w:rPr>
      </w:pPr>
    </w:p>
    <w:p w:rsidR="003E1A4A" w:rsidRDefault="003E1A4A" w:rsidP="003E1A4A">
      <w:pPr>
        <w:autoSpaceDE w:val="0"/>
        <w:autoSpaceDN w:val="0"/>
        <w:adjustRightInd w:val="0"/>
        <w:spacing w:line="240" w:lineRule="auto"/>
        <w:rPr>
          <w:rFonts w:cs="Times New Roman"/>
          <w:b/>
          <w:i/>
          <w:sz w:val="20"/>
          <w:lang w:val="en-US"/>
        </w:rPr>
      </w:pPr>
    </w:p>
    <w:p w:rsidR="003E1A4A" w:rsidRPr="003E1A4A" w:rsidRDefault="003E1A4A" w:rsidP="003E1A4A">
      <w:pPr>
        <w:autoSpaceDE w:val="0"/>
        <w:autoSpaceDN w:val="0"/>
        <w:adjustRightInd w:val="0"/>
        <w:spacing w:line="240" w:lineRule="auto"/>
        <w:rPr>
          <w:rFonts w:cs="Times New Roman"/>
          <w:i/>
          <w:sz w:val="20"/>
        </w:rPr>
      </w:pPr>
      <w:r>
        <w:rPr>
          <w:rFonts w:cs="Times New Roman"/>
          <w:b/>
          <w:i/>
          <w:sz w:val="20"/>
        </w:rPr>
        <w:t xml:space="preserve">Gambar </w:t>
      </w:r>
      <w:r w:rsidRPr="003E1A4A">
        <w:rPr>
          <w:rFonts w:cs="Times New Roman"/>
          <w:b/>
          <w:i/>
          <w:sz w:val="20"/>
        </w:rPr>
        <w:t>3</w:t>
      </w:r>
      <w:r w:rsidRPr="003E1A4A">
        <w:rPr>
          <w:rFonts w:cs="Times New Roman"/>
          <w:i/>
          <w:sz w:val="20"/>
        </w:rPr>
        <w:t xml:space="preserve"> Singkapan yang menunjukkan fault propagation fold</w:t>
      </w:r>
    </w:p>
    <w:p w:rsidR="003E1A4A" w:rsidRDefault="003E1A4A" w:rsidP="00E272AB">
      <w:pPr>
        <w:autoSpaceDE w:val="0"/>
        <w:autoSpaceDN w:val="0"/>
        <w:adjustRightInd w:val="0"/>
        <w:spacing w:line="240" w:lineRule="auto"/>
        <w:ind w:left="284" w:firstLine="425"/>
        <w:jc w:val="both"/>
        <w:rPr>
          <w:rFonts w:cs="Times New Roman"/>
          <w:sz w:val="20"/>
          <w:szCs w:val="24"/>
          <w:lang w:val="en-US"/>
        </w:rPr>
      </w:pPr>
    </w:p>
    <w:p w:rsidR="00E272AB" w:rsidRPr="00E272AB" w:rsidRDefault="00E272AB" w:rsidP="00E272AB">
      <w:pPr>
        <w:autoSpaceDE w:val="0"/>
        <w:autoSpaceDN w:val="0"/>
        <w:adjustRightInd w:val="0"/>
        <w:spacing w:line="240" w:lineRule="auto"/>
        <w:ind w:left="284" w:firstLine="425"/>
        <w:jc w:val="both"/>
        <w:rPr>
          <w:rFonts w:cs="Times New Roman"/>
          <w:sz w:val="20"/>
          <w:szCs w:val="24"/>
        </w:rPr>
      </w:pPr>
      <w:r w:rsidRPr="00E272AB">
        <w:rPr>
          <w:rFonts w:cs="Times New Roman"/>
          <w:sz w:val="20"/>
          <w:szCs w:val="24"/>
        </w:rPr>
        <w:t xml:space="preserve">Menurut Twiss dan Moores (1992), sesar </w:t>
      </w:r>
      <w:r w:rsidRPr="00E272AB">
        <w:rPr>
          <w:sz w:val="20"/>
        </w:rPr>
        <w:t xml:space="preserve">naik </w:t>
      </w:r>
      <w:r w:rsidRPr="00E272AB">
        <w:rPr>
          <w:rFonts w:cs="Times New Roman"/>
          <w:sz w:val="20"/>
          <w:szCs w:val="24"/>
        </w:rPr>
        <w:t xml:space="preserve">tidak memperlihatkan suatu bentuk yang menerus melainkan terbagi-bagi menjadi blok-blok oleh sesar sobekan yang mengakomodasikan perbedaan pergerakan atau pemendekan dari tiap bagian. Hal inilah yang menyebabkan terbentuknya Sesar </w:t>
      </w:r>
      <w:r w:rsidRPr="00E272AB">
        <w:rPr>
          <w:rFonts w:cs="Times New Roman"/>
          <w:sz w:val="20"/>
        </w:rPr>
        <w:t xml:space="preserve">Mendatar Menganan Berbalik K. Banyumeneng yang memotong Sesar </w:t>
      </w:r>
      <w:r w:rsidRPr="00E272AB">
        <w:rPr>
          <w:rFonts w:cs="Times New Roman"/>
          <w:sz w:val="20"/>
          <w:szCs w:val="24"/>
        </w:rPr>
        <w:t>Berbalik Menganan G. Girikusuma – G. Pertapan.</w:t>
      </w:r>
    </w:p>
    <w:p w:rsidR="002F0624" w:rsidRPr="00E272AB" w:rsidRDefault="00E272AB" w:rsidP="00E272AB">
      <w:pPr>
        <w:spacing w:line="240" w:lineRule="auto"/>
        <w:ind w:left="284" w:firstLine="425"/>
        <w:jc w:val="both"/>
        <w:rPr>
          <w:rFonts w:cs="Times New Roman"/>
          <w:sz w:val="16"/>
          <w:lang w:val="en-US"/>
        </w:rPr>
      </w:pPr>
      <w:r w:rsidRPr="00E272AB">
        <w:rPr>
          <w:rFonts w:cs="Times New Roman"/>
          <w:sz w:val="20"/>
          <w:szCs w:val="24"/>
        </w:rPr>
        <w:t xml:space="preserve">Sesar mendatar yang pembentukannya berhubungan dengan sesar </w:t>
      </w:r>
      <w:r w:rsidRPr="00E272AB">
        <w:rPr>
          <w:sz w:val="20"/>
        </w:rPr>
        <w:t>naik</w:t>
      </w:r>
      <w:r w:rsidRPr="00E272AB">
        <w:rPr>
          <w:rFonts w:cs="Times New Roman"/>
          <w:sz w:val="20"/>
          <w:szCs w:val="24"/>
        </w:rPr>
        <w:t xml:space="preserve"> adalah </w:t>
      </w:r>
      <w:r w:rsidRPr="00E272AB">
        <w:rPr>
          <w:rFonts w:cs="Times New Roman"/>
          <w:i/>
          <w:sz w:val="20"/>
          <w:szCs w:val="24"/>
        </w:rPr>
        <w:t xml:space="preserve">transfer faults </w:t>
      </w:r>
      <w:r w:rsidRPr="00E272AB">
        <w:rPr>
          <w:rFonts w:cs="Times New Roman"/>
          <w:sz w:val="20"/>
          <w:szCs w:val="24"/>
        </w:rPr>
        <w:t xml:space="preserve">(Gambar 4.17). </w:t>
      </w:r>
      <w:r w:rsidRPr="00E272AB">
        <w:rPr>
          <w:rFonts w:cs="Times New Roman"/>
          <w:i/>
          <w:sz w:val="20"/>
          <w:szCs w:val="24"/>
        </w:rPr>
        <w:t xml:space="preserve">Transfer fault </w:t>
      </w:r>
      <w:r w:rsidRPr="00E272AB">
        <w:rPr>
          <w:rFonts w:cs="Times New Roman"/>
          <w:sz w:val="20"/>
          <w:szCs w:val="24"/>
        </w:rPr>
        <w:t xml:space="preserve">adalah sesar mendatar yang menghubungkan serangkaian struktur geologi yang terbentuk secara bersamaan. Sesar mendatar ini dibentuk oleh </w:t>
      </w:r>
      <w:r w:rsidRPr="00E272AB">
        <w:rPr>
          <w:rFonts w:cs="Times New Roman"/>
          <w:i/>
          <w:sz w:val="20"/>
          <w:szCs w:val="24"/>
        </w:rPr>
        <w:t xml:space="preserve">transpressional </w:t>
      </w:r>
      <w:r w:rsidRPr="00E272AB">
        <w:rPr>
          <w:rFonts w:cs="Times New Roman"/>
          <w:sz w:val="20"/>
          <w:szCs w:val="24"/>
        </w:rPr>
        <w:t xml:space="preserve">atau </w:t>
      </w:r>
      <w:r w:rsidRPr="00E272AB">
        <w:rPr>
          <w:rFonts w:cs="Times New Roman"/>
          <w:i/>
          <w:sz w:val="20"/>
          <w:szCs w:val="24"/>
        </w:rPr>
        <w:t>contractional deformation</w:t>
      </w:r>
      <w:r w:rsidRPr="00E272AB">
        <w:rPr>
          <w:rFonts w:cs="Times New Roman"/>
          <w:sz w:val="20"/>
          <w:szCs w:val="24"/>
        </w:rPr>
        <w:t xml:space="preserve">. Deformasi ini mengakibatkan terbentuknya struktur pengangkatan kontraksi atau </w:t>
      </w:r>
      <w:r w:rsidRPr="00E272AB">
        <w:rPr>
          <w:rFonts w:cs="Times New Roman"/>
          <w:i/>
          <w:sz w:val="20"/>
          <w:szCs w:val="24"/>
        </w:rPr>
        <w:t>pop – up</w:t>
      </w:r>
      <w:r w:rsidRPr="00E272AB">
        <w:rPr>
          <w:rFonts w:cs="Times New Roman"/>
          <w:sz w:val="20"/>
          <w:szCs w:val="24"/>
        </w:rPr>
        <w:t>.</w:t>
      </w:r>
    </w:p>
    <w:p w:rsidR="003E1A4A" w:rsidRDefault="003E1A4A" w:rsidP="002F0624">
      <w:pPr>
        <w:spacing w:line="240" w:lineRule="auto"/>
        <w:ind w:left="426" w:firstLine="720"/>
        <w:jc w:val="both"/>
        <w:rPr>
          <w:rFonts w:cs="Times New Roman"/>
          <w:sz w:val="20"/>
          <w:lang w:val="en-US"/>
        </w:rPr>
      </w:pPr>
      <w:r>
        <w:rPr>
          <w:rFonts w:cs="Times New Roman"/>
          <w:noProof/>
          <w:sz w:val="20"/>
          <w:lang w:val="en-US"/>
        </w:rPr>
        <w:pict>
          <v:rect id="_x0000_s1136" style="position:absolute;left:0;text-align:left;margin-left:22.9pt;margin-top:2.8pt;width:31.95pt;height:22.4pt;z-index:251693056" stroked="f"/>
        </w:pict>
      </w:r>
      <w:r w:rsidRPr="003E1A4A">
        <w:rPr>
          <w:rFonts w:cs="Times New Roman"/>
          <w:sz w:val="20"/>
          <w:lang w:val="en-US"/>
        </w:rPr>
        <w:drawing>
          <wp:anchor distT="0" distB="0" distL="114300" distR="114300" simplePos="0" relativeHeight="251692032" behindDoc="0" locked="0" layoutInCell="1" allowOverlap="1">
            <wp:simplePos x="0" y="0"/>
            <wp:positionH relativeFrom="column">
              <wp:posOffset>247650</wp:posOffset>
            </wp:positionH>
            <wp:positionV relativeFrom="paragraph">
              <wp:posOffset>19980</wp:posOffset>
            </wp:positionV>
            <wp:extent cx="2511499" cy="1439390"/>
            <wp:effectExtent l="19050" t="19050" r="22151" b="2746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514556" cy="1441142"/>
                    </a:xfrm>
                    <a:prstGeom prst="rect">
                      <a:avLst/>
                    </a:prstGeom>
                    <a:noFill/>
                    <a:ln w="25400" cmpd="thickThin">
                      <a:solidFill>
                        <a:schemeClr val="tx1"/>
                      </a:solidFill>
                      <a:miter lim="800000"/>
                      <a:headEnd/>
                      <a:tailEnd/>
                    </a:ln>
                  </pic:spPr>
                </pic:pic>
              </a:graphicData>
            </a:graphic>
          </wp:anchor>
        </w:drawing>
      </w:r>
    </w:p>
    <w:p w:rsidR="003E1A4A" w:rsidRDefault="003E1A4A" w:rsidP="002F0624">
      <w:pPr>
        <w:spacing w:line="240" w:lineRule="auto"/>
        <w:ind w:left="426" w:firstLine="720"/>
        <w:jc w:val="both"/>
        <w:rPr>
          <w:rFonts w:cs="Times New Roman"/>
          <w:sz w:val="20"/>
          <w:lang w:val="en-US"/>
        </w:rPr>
      </w:pPr>
    </w:p>
    <w:p w:rsidR="003E1A4A" w:rsidRDefault="003E1A4A" w:rsidP="002F0624">
      <w:pPr>
        <w:spacing w:line="240" w:lineRule="auto"/>
        <w:ind w:left="426" w:firstLine="720"/>
        <w:jc w:val="both"/>
        <w:rPr>
          <w:rFonts w:cs="Times New Roman"/>
          <w:sz w:val="20"/>
          <w:lang w:val="en-US"/>
        </w:rPr>
      </w:pPr>
    </w:p>
    <w:p w:rsidR="003E1A4A" w:rsidRDefault="003E1A4A" w:rsidP="002F0624">
      <w:pPr>
        <w:spacing w:line="240" w:lineRule="auto"/>
        <w:ind w:left="426" w:firstLine="720"/>
        <w:jc w:val="both"/>
        <w:rPr>
          <w:rFonts w:cs="Times New Roman"/>
          <w:sz w:val="20"/>
          <w:lang w:val="en-US"/>
        </w:rPr>
      </w:pPr>
    </w:p>
    <w:p w:rsidR="00E272AB" w:rsidRDefault="00E272AB" w:rsidP="002F0624">
      <w:pPr>
        <w:spacing w:line="240" w:lineRule="auto"/>
        <w:ind w:left="426" w:firstLine="720"/>
        <w:jc w:val="both"/>
        <w:rPr>
          <w:rFonts w:cs="Times New Roman"/>
          <w:sz w:val="20"/>
          <w:lang w:val="en-US"/>
        </w:rPr>
      </w:pPr>
    </w:p>
    <w:p w:rsidR="003E1A4A" w:rsidRDefault="003E1A4A" w:rsidP="002F0624">
      <w:pPr>
        <w:spacing w:line="240" w:lineRule="auto"/>
        <w:ind w:left="426" w:firstLine="720"/>
        <w:jc w:val="both"/>
        <w:rPr>
          <w:rFonts w:cs="Times New Roman"/>
          <w:sz w:val="20"/>
          <w:lang w:val="en-US"/>
        </w:rPr>
      </w:pPr>
    </w:p>
    <w:p w:rsidR="003E1A4A" w:rsidRDefault="003E1A4A" w:rsidP="002F0624">
      <w:pPr>
        <w:spacing w:line="240" w:lineRule="auto"/>
        <w:ind w:left="426" w:firstLine="720"/>
        <w:jc w:val="both"/>
        <w:rPr>
          <w:rFonts w:cs="Times New Roman"/>
          <w:sz w:val="20"/>
          <w:lang w:val="en-US"/>
        </w:rPr>
      </w:pPr>
    </w:p>
    <w:p w:rsidR="003E1A4A" w:rsidRDefault="003E1A4A" w:rsidP="002F0624">
      <w:pPr>
        <w:spacing w:line="240" w:lineRule="auto"/>
        <w:ind w:left="426" w:firstLine="720"/>
        <w:jc w:val="both"/>
        <w:rPr>
          <w:rFonts w:cs="Times New Roman"/>
          <w:sz w:val="20"/>
          <w:lang w:val="en-US"/>
        </w:rPr>
      </w:pPr>
    </w:p>
    <w:p w:rsidR="003E1A4A" w:rsidRDefault="003E1A4A" w:rsidP="002F0624">
      <w:pPr>
        <w:spacing w:line="240" w:lineRule="auto"/>
        <w:ind w:left="426" w:firstLine="720"/>
        <w:jc w:val="both"/>
        <w:rPr>
          <w:rFonts w:cs="Times New Roman"/>
          <w:sz w:val="20"/>
          <w:lang w:val="en-US"/>
        </w:rPr>
      </w:pPr>
    </w:p>
    <w:p w:rsidR="003E1A4A" w:rsidRDefault="003E1A4A" w:rsidP="002F0624">
      <w:pPr>
        <w:spacing w:line="240" w:lineRule="auto"/>
        <w:ind w:left="426" w:firstLine="720"/>
        <w:jc w:val="both"/>
        <w:rPr>
          <w:rFonts w:cs="Times New Roman"/>
          <w:sz w:val="20"/>
          <w:lang w:val="en-US"/>
        </w:rPr>
      </w:pPr>
    </w:p>
    <w:p w:rsidR="003E1A4A" w:rsidRPr="003E1A4A" w:rsidRDefault="003E1A4A" w:rsidP="003E1A4A">
      <w:pPr>
        <w:autoSpaceDE w:val="0"/>
        <w:autoSpaceDN w:val="0"/>
        <w:adjustRightInd w:val="0"/>
        <w:spacing w:line="240" w:lineRule="auto"/>
        <w:rPr>
          <w:rFonts w:cs="Times New Roman"/>
          <w:i/>
          <w:sz w:val="20"/>
        </w:rPr>
      </w:pPr>
      <w:r w:rsidRPr="003E1A4A">
        <w:rPr>
          <w:rFonts w:cs="Times New Roman"/>
          <w:b/>
          <w:i/>
          <w:sz w:val="20"/>
        </w:rPr>
        <w:t>Gambar 4</w:t>
      </w:r>
      <w:r w:rsidRPr="003E1A4A">
        <w:rPr>
          <w:rFonts w:cs="Times New Roman"/>
          <w:i/>
          <w:sz w:val="20"/>
        </w:rPr>
        <w:t xml:space="preserve"> Pergerakan sesar mendatar dapat terjadi di sepanjang ramps yang mendatar pada setting kontraksi. Di ujung transfer fault saling menghubungkan sesar yang diakibatkan oleh tektonik yang bersifat kontraksi</w:t>
      </w:r>
    </w:p>
    <w:p w:rsidR="003E1A4A" w:rsidRDefault="003E1A4A" w:rsidP="002F0624">
      <w:pPr>
        <w:spacing w:line="240" w:lineRule="auto"/>
        <w:ind w:left="426" w:firstLine="720"/>
        <w:jc w:val="both"/>
        <w:rPr>
          <w:rFonts w:cs="Times New Roman"/>
          <w:sz w:val="20"/>
          <w:lang w:val="en-US"/>
        </w:rPr>
      </w:pPr>
    </w:p>
    <w:p w:rsidR="002F0624" w:rsidRDefault="00957909" w:rsidP="00957909">
      <w:pPr>
        <w:spacing w:after="240" w:line="240" w:lineRule="auto"/>
        <w:ind w:left="284" w:firstLine="425"/>
        <w:jc w:val="both"/>
        <w:rPr>
          <w:rFonts w:cs="Times New Roman"/>
          <w:sz w:val="20"/>
          <w:lang w:val="en-US"/>
        </w:rPr>
      </w:pPr>
      <w:r w:rsidRPr="00957909">
        <w:rPr>
          <w:rFonts w:cs="Times New Roman"/>
          <w:sz w:val="20"/>
        </w:rPr>
        <w:t>Fase deformasi kompresional terakhir terjadi ketika tegasan utama berarah baratdaya – timurlaut. Pada fase ini terbentuk lipatan dan sesar baru yang berarah baratlaut – tenggara yang juga membentuk sistem sesar naik tipe imbrikasi.</w:t>
      </w:r>
    </w:p>
    <w:p w:rsidR="00957909" w:rsidRPr="00957909" w:rsidRDefault="00957909" w:rsidP="00957909">
      <w:pPr>
        <w:spacing w:after="240" w:line="240" w:lineRule="auto"/>
        <w:ind w:left="284" w:firstLine="425"/>
        <w:jc w:val="both"/>
        <w:rPr>
          <w:rFonts w:cs="Times New Roman"/>
          <w:sz w:val="16"/>
          <w:lang w:val="en-US"/>
        </w:rPr>
      </w:pPr>
    </w:p>
    <w:p w:rsidR="00957909" w:rsidRPr="00957909" w:rsidRDefault="00957909" w:rsidP="00957909">
      <w:pPr>
        <w:pStyle w:val="ListParagraph"/>
        <w:numPr>
          <w:ilvl w:val="0"/>
          <w:numId w:val="15"/>
        </w:numPr>
        <w:tabs>
          <w:tab w:val="left" w:pos="284"/>
        </w:tabs>
        <w:autoSpaceDE w:val="0"/>
        <w:autoSpaceDN w:val="0"/>
        <w:adjustRightInd w:val="0"/>
        <w:spacing w:line="240" w:lineRule="auto"/>
        <w:ind w:hanging="786"/>
        <w:jc w:val="both"/>
        <w:rPr>
          <w:rFonts w:cs="Times New Roman"/>
          <w:b/>
          <w:sz w:val="20"/>
        </w:rPr>
      </w:pPr>
      <w:r w:rsidRPr="00957909">
        <w:rPr>
          <w:rFonts w:cs="Times New Roman"/>
          <w:b/>
          <w:sz w:val="20"/>
        </w:rPr>
        <w:lastRenderedPageBreak/>
        <w:t>Sejarah Tektonik</w:t>
      </w:r>
    </w:p>
    <w:p w:rsidR="00957909" w:rsidRPr="00957909" w:rsidRDefault="00957909" w:rsidP="00957909">
      <w:pPr>
        <w:autoSpaceDE w:val="0"/>
        <w:autoSpaceDN w:val="0"/>
        <w:adjustRightInd w:val="0"/>
        <w:spacing w:line="240" w:lineRule="auto"/>
        <w:ind w:left="284" w:firstLine="425"/>
        <w:jc w:val="both"/>
        <w:rPr>
          <w:rFonts w:cs="Times New Roman"/>
          <w:sz w:val="20"/>
          <w:szCs w:val="24"/>
        </w:rPr>
      </w:pPr>
      <w:r w:rsidRPr="00957909">
        <w:rPr>
          <w:rFonts w:cs="Times New Roman"/>
          <w:sz w:val="20"/>
        </w:rPr>
        <w:t>Zona Kendeng tersusun oleh batuan yang terbentuk selama fase inversi. Fase inversi ini mulai sejak Oligosen Akhir sampai Miosen Tengah. Pada fase ini, struktur geologi graben/</w:t>
      </w:r>
      <w:r w:rsidRPr="00957909">
        <w:rPr>
          <w:rFonts w:cs="Times New Roman"/>
          <w:i/>
          <w:sz w:val="20"/>
        </w:rPr>
        <w:t xml:space="preserve">half graben </w:t>
      </w:r>
      <w:r w:rsidRPr="00957909">
        <w:rPr>
          <w:rFonts w:cs="Times New Roman"/>
          <w:sz w:val="20"/>
        </w:rPr>
        <w:t xml:space="preserve">yang terbentuk selama periode tektonik ekstensi Paleogen teraktivasi. </w:t>
      </w:r>
      <w:r w:rsidRPr="00957909">
        <w:rPr>
          <w:rFonts w:cs="Times New Roman"/>
          <w:color w:val="000000"/>
          <w:sz w:val="20"/>
        </w:rPr>
        <w:t xml:space="preserve">Inversi </w:t>
      </w:r>
      <w:r w:rsidRPr="00957909">
        <w:rPr>
          <w:rFonts w:eastAsia="Calibri" w:cs="Times New Roman"/>
          <w:color w:val="000000"/>
          <w:sz w:val="20"/>
        </w:rPr>
        <w:t>cekungan terjadi karena konve</w:t>
      </w:r>
      <w:r w:rsidRPr="00957909">
        <w:rPr>
          <w:rFonts w:cs="Times New Roman"/>
          <w:color w:val="000000"/>
          <w:sz w:val="20"/>
        </w:rPr>
        <w:t>rgensi Lempeng India</w:t>
      </w:r>
      <w:r w:rsidRPr="00957909">
        <w:rPr>
          <w:rFonts w:eastAsia="Calibri" w:cs="Times New Roman"/>
          <w:color w:val="000000"/>
          <w:sz w:val="20"/>
        </w:rPr>
        <w:t xml:space="preserve"> </w:t>
      </w:r>
      <w:r w:rsidRPr="00957909">
        <w:rPr>
          <w:rFonts w:cs="Times New Roman"/>
          <w:color w:val="000000"/>
          <w:sz w:val="20"/>
        </w:rPr>
        <w:t xml:space="preserve">yang </w:t>
      </w:r>
      <w:r w:rsidRPr="00957909">
        <w:rPr>
          <w:rFonts w:eastAsia="Calibri" w:cs="Times New Roman"/>
          <w:color w:val="000000"/>
          <w:sz w:val="20"/>
        </w:rPr>
        <w:t>menghasilkan rezim tektonik kompresi</w:t>
      </w:r>
      <w:r w:rsidRPr="00957909">
        <w:rPr>
          <w:rFonts w:cs="Times New Roman"/>
          <w:color w:val="000000"/>
          <w:sz w:val="20"/>
        </w:rPr>
        <w:t xml:space="preserve">. Di daerah Kawengen, struktur inversi yang mulai terbentuk adalah </w:t>
      </w:r>
      <w:r w:rsidRPr="00957909">
        <w:rPr>
          <w:rFonts w:cs="Times New Roman"/>
          <w:sz w:val="20"/>
        </w:rPr>
        <w:t xml:space="preserve">Sesar </w:t>
      </w:r>
      <w:r w:rsidRPr="00957909">
        <w:rPr>
          <w:rFonts w:cs="Times New Roman"/>
          <w:sz w:val="20"/>
          <w:szCs w:val="24"/>
        </w:rPr>
        <w:t xml:space="preserve">Berbalik Menganan K. Lana. Berdasarkan analisis dinamik sesar-sesar tersebut, terekam arah tegasan pola Meratus yang berarah baratdaya – timurlaut. </w:t>
      </w:r>
    </w:p>
    <w:p w:rsidR="00957909" w:rsidRPr="00957909" w:rsidRDefault="00957909" w:rsidP="00957909">
      <w:pPr>
        <w:autoSpaceDE w:val="0"/>
        <w:autoSpaceDN w:val="0"/>
        <w:adjustRightInd w:val="0"/>
        <w:spacing w:line="240" w:lineRule="auto"/>
        <w:ind w:left="284" w:firstLine="425"/>
        <w:jc w:val="both"/>
        <w:rPr>
          <w:rFonts w:cs="Times New Roman"/>
          <w:sz w:val="20"/>
          <w:szCs w:val="24"/>
        </w:rPr>
      </w:pPr>
      <w:r w:rsidRPr="00957909">
        <w:rPr>
          <w:rFonts w:cs="Times New Roman"/>
          <w:sz w:val="20"/>
          <w:szCs w:val="24"/>
        </w:rPr>
        <w:t>Dalam waktu yang tidak lama, yaitu pada kala Miosen Akhir sampai Pliosen Awal, fase kompresional berarah utara – selatan yang dihasilkan dari penunjaman lempeng Samudera Hindia di bawah lempeng Eurasia menghasilkan sesar – sesar naik bertipe imbrikasi yang berkaitan dengan lipatan (</w:t>
      </w:r>
      <w:r w:rsidRPr="00957909">
        <w:rPr>
          <w:i/>
          <w:sz w:val="20"/>
        </w:rPr>
        <w:t>fault propagation fold</w:t>
      </w:r>
      <w:r w:rsidRPr="00957909">
        <w:rPr>
          <w:sz w:val="20"/>
        </w:rPr>
        <w:t xml:space="preserve">), seperti Lipatan </w:t>
      </w:r>
      <w:r w:rsidRPr="00957909">
        <w:rPr>
          <w:rFonts w:cs="Times New Roman"/>
          <w:sz w:val="20"/>
        </w:rPr>
        <w:t xml:space="preserve">A K. Lana, Lipatan B K. Lana, Sesar Berbalik </w:t>
      </w:r>
      <w:r w:rsidRPr="00957909">
        <w:rPr>
          <w:rFonts w:cs="Times New Roman"/>
          <w:sz w:val="20"/>
          <w:szCs w:val="24"/>
        </w:rPr>
        <w:t xml:space="preserve">Menganan K. Gandu, dan Sesar Berbalik Menganan G. Girikusuma – G. Pertapan. Pada kala ini, juga terbentuk Sesar Mendatar Menganan Berbalik K. Banyumeneng yang memotong  </w:t>
      </w:r>
      <w:r w:rsidRPr="00957909">
        <w:rPr>
          <w:rFonts w:cs="Times New Roman"/>
          <w:sz w:val="20"/>
        </w:rPr>
        <w:t xml:space="preserve">Sesar Berbalik </w:t>
      </w:r>
      <w:r w:rsidRPr="00957909">
        <w:rPr>
          <w:rFonts w:cs="Times New Roman"/>
          <w:sz w:val="20"/>
          <w:szCs w:val="24"/>
        </w:rPr>
        <w:t xml:space="preserve">Menganan K. Gandu dan </w:t>
      </w:r>
      <w:r w:rsidRPr="00957909">
        <w:rPr>
          <w:rFonts w:cs="Times New Roman"/>
          <w:sz w:val="20"/>
        </w:rPr>
        <w:t xml:space="preserve">Sesar </w:t>
      </w:r>
      <w:r w:rsidRPr="00957909">
        <w:rPr>
          <w:rFonts w:cs="Times New Roman"/>
          <w:sz w:val="20"/>
          <w:szCs w:val="24"/>
        </w:rPr>
        <w:t xml:space="preserve">Berbalik Menganan G. Girikusuma – G. Pertapan yang telah terbentuk sebelumnya. </w:t>
      </w:r>
    </w:p>
    <w:p w:rsidR="00957909" w:rsidRPr="00957909" w:rsidRDefault="00957909" w:rsidP="00957909">
      <w:pPr>
        <w:autoSpaceDE w:val="0"/>
        <w:autoSpaceDN w:val="0"/>
        <w:adjustRightInd w:val="0"/>
        <w:spacing w:after="240" w:line="240" w:lineRule="auto"/>
        <w:ind w:left="284" w:firstLine="425"/>
        <w:jc w:val="both"/>
        <w:rPr>
          <w:rFonts w:cs="Times New Roman"/>
          <w:sz w:val="20"/>
        </w:rPr>
      </w:pPr>
      <w:r w:rsidRPr="00957909">
        <w:rPr>
          <w:rFonts w:cs="Times New Roman"/>
          <w:sz w:val="20"/>
          <w:szCs w:val="24"/>
        </w:rPr>
        <w:t>Kemudian, pada kala Pliosen Akhir sampai Plistosen Awal, tektonik kompresional dari subduksi Jawa menghasilkan struktur lipatan dan sesar yang berarah baratlaut – tenggara. Pada kala ini,  secara lokal struktur tersebut dibentuk oleh arah tegasan berarah baratdaya – timurlaut.</w:t>
      </w:r>
    </w:p>
    <w:p w:rsidR="007F4C2D" w:rsidRPr="007F4C2D" w:rsidRDefault="007F4C2D" w:rsidP="00957909">
      <w:pPr>
        <w:pStyle w:val="ListParagraph"/>
        <w:numPr>
          <w:ilvl w:val="0"/>
          <w:numId w:val="1"/>
        </w:numPr>
        <w:tabs>
          <w:tab w:val="left" w:pos="567"/>
        </w:tabs>
        <w:spacing w:line="240" w:lineRule="auto"/>
        <w:ind w:left="360" w:hanging="371"/>
        <w:jc w:val="both"/>
        <w:rPr>
          <w:rFonts w:cs="Times New Roman"/>
          <w:b/>
          <w:sz w:val="20"/>
          <w:szCs w:val="20"/>
        </w:rPr>
      </w:pPr>
      <w:r w:rsidRPr="007F4C2D">
        <w:rPr>
          <w:rFonts w:cs="Times New Roman"/>
          <w:b/>
          <w:sz w:val="20"/>
          <w:szCs w:val="20"/>
        </w:rPr>
        <w:t>KESIMPULAN DAN SARAN</w:t>
      </w:r>
    </w:p>
    <w:p w:rsidR="00957909" w:rsidRPr="00957909" w:rsidRDefault="00957909" w:rsidP="00957909">
      <w:pPr>
        <w:pStyle w:val="ListParagraph"/>
        <w:numPr>
          <w:ilvl w:val="0"/>
          <w:numId w:val="20"/>
        </w:numPr>
        <w:tabs>
          <w:tab w:val="left" w:pos="284"/>
        </w:tabs>
        <w:spacing w:line="240" w:lineRule="auto"/>
        <w:ind w:hanging="1080"/>
        <w:jc w:val="both"/>
        <w:rPr>
          <w:rFonts w:cs="Times New Roman"/>
          <w:b/>
          <w:sz w:val="20"/>
          <w:szCs w:val="20"/>
          <w:lang w:val="en-US"/>
        </w:rPr>
      </w:pPr>
      <w:r w:rsidRPr="00957909">
        <w:rPr>
          <w:rFonts w:cs="Times New Roman"/>
          <w:b/>
          <w:sz w:val="20"/>
          <w:szCs w:val="20"/>
          <w:lang w:val="en-US"/>
        </w:rPr>
        <w:t>Kesimpulan</w:t>
      </w:r>
    </w:p>
    <w:p w:rsidR="007F4C2D" w:rsidRPr="00957909" w:rsidRDefault="00957909" w:rsidP="00957909">
      <w:pPr>
        <w:pStyle w:val="ListParagraph"/>
        <w:spacing w:line="240" w:lineRule="auto"/>
        <w:ind w:left="284" w:firstLine="425"/>
        <w:jc w:val="both"/>
        <w:rPr>
          <w:rFonts w:cs="Times New Roman"/>
          <w:b/>
          <w:sz w:val="16"/>
          <w:szCs w:val="20"/>
        </w:rPr>
      </w:pPr>
      <w:r w:rsidRPr="00957909">
        <w:rPr>
          <w:sz w:val="20"/>
        </w:rPr>
        <w:t xml:space="preserve">Berdasarkan hasil dan pembahasan uraian </w:t>
      </w:r>
      <w:r w:rsidR="00427160">
        <w:rPr>
          <w:sz w:val="20"/>
          <w:lang w:val="en-US"/>
        </w:rPr>
        <w:t>di atas</w:t>
      </w:r>
      <w:r w:rsidRPr="00957909">
        <w:rPr>
          <w:sz w:val="20"/>
        </w:rPr>
        <w:t>, maka dapat disimpulkan bahwa:</w:t>
      </w:r>
    </w:p>
    <w:p w:rsidR="00427160" w:rsidRPr="00427160" w:rsidRDefault="00427160" w:rsidP="00427160">
      <w:pPr>
        <w:pStyle w:val="ListParagraph"/>
        <w:numPr>
          <w:ilvl w:val="0"/>
          <w:numId w:val="26"/>
        </w:numPr>
        <w:tabs>
          <w:tab w:val="left" w:pos="993"/>
        </w:tabs>
        <w:spacing w:line="240" w:lineRule="auto"/>
        <w:ind w:left="993" w:hanging="284"/>
        <w:jc w:val="both"/>
        <w:rPr>
          <w:rFonts w:cs="Times New Roman"/>
          <w:sz w:val="20"/>
        </w:rPr>
      </w:pPr>
      <w:r w:rsidRPr="00427160">
        <w:rPr>
          <w:rFonts w:cs="Times New Roman"/>
          <w:sz w:val="20"/>
          <w:lang w:val="en-US"/>
        </w:rPr>
        <w:t xml:space="preserve">Struktur geologi yang berkembang di daerah </w:t>
      </w:r>
      <w:r w:rsidRPr="00427160">
        <w:rPr>
          <w:rFonts w:cs="Times New Roman"/>
          <w:sz w:val="20"/>
          <w:szCs w:val="24"/>
        </w:rPr>
        <w:t>Kawengen</w:t>
      </w:r>
      <w:r w:rsidRPr="00427160">
        <w:rPr>
          <w:rFonts w:cs="Times New Roman"/>
          <w:sz w:val="20"/>
          <w:lang w:val="en-US"/>
        </w:rPr>
        <w:t xml:space="preserve"> adalah:</w:t>
      </w:r>
    </w:p>
    <w:p w:rsidR="00427160" w:rsidRPr="00427160" w:rsidRDefault="00427160" w:rsidP="00427160">
      <w:pPr>
        <w:pStyle w:val="ListParagraph"/>
        <w:numPr>
          <w:ilvl w:val="0"/>
          <w:numId w:val="21"/>
        </w:numPr>
        <w:tabs>
          <w:tab w:val="left" w:pos="1276"/>
        </w:tabs>
        <w:spacing w:line="240" w:lineRule="auto"/>
        <w:ind w:left="1276" w:hanging="283"/>
        <w:jc w:val="both"/>
        <w:rPr>
          <w:rFonts w:cs="Times New Roman"/>
          <w:sz w:val="20"/>
        </w:rPr>
      </w:pPr>
      <w:r w:rsidRPr="00427160">
        <w:rPr>
          <w:rFonts w:cs="Times New Roman"/>
          <w:sz w:val="20"/>
          <w:lang w:val="en-US"/>
        </w:rPr>
        <w:t>Kekar yang intensif di seluruh satuan batuan, kecuali pada satuan breksi vulkanik. Sedangkan pada breksi aliran, kekar hanya dijumpai pada bagian bawah.</w:t>
      </w:r>
    </w:p>
    <w:p w:rsidR="00427160" w:rsidRPr="00427160" w:rsidRDefault="00427160" w:rsidP="00427160">
      <w:pPr>
        <w:pStyle w:val="ListParagraph"/>
        <w:numPr>
          <w:ilvl w:val="0"/>
          <w:numId w:val="21"/>
        </w:numPr>
        <w:tabs>
          <w:tab w:val="left" w:pos="1276"/>
        </w:tabs>
        <w:spacing w:line="240" w:lineRule="auto"/>
        <w:ind w:left="1276" w:hanging="283"/>
        <w:jc w:val="both"/>
        <w:rPr>
          <w:rFonts w:cs="Times New Roman"/>
          <w:sz w:val="20"/>
          <w:szCs w:val="24"/>
        </w:rPr>
      </w:pPr>
      <w:r w:rsidRPr="00427160">
        <w:rPr>
          <w:rFonts w:cs="Times New Roman"/>
          <w:sz w:val="20"/>
          <w:szCs w:val="24"/>
          <w:lang w:val="en-US"/>
        </w:rPr>
        <w:t>Lipatan yang dijumpai di lapangan, yaitu:</w:t>
      </w:r>
    </w:p>
    <w:p w:rsidR="00427160" w:rsidRPr="00427160" w:rsidRDefault="00427160" w:rsidP="00427160">
      <w:pPr>
        <w:pStyle w:val="ListParagraph"/>
        <w:numPr>
          <w:ilvl w:val="0"/>
          <w:numId w:val="22"/>
        </w:numPr>
        <w:tabs>
          <w:tab w:val="left" w:pos="1560"/>
        </w:tabs>
        <w:spacing w:line="240" w:lineRule="auto"/>
        <w:ind w:left="1560" w:hanging="284"/>
        <w:jc w:val="both"/>
        <w:rPr>
          <w:rFonts w:cs="Times New Roman"/>
          <w:sz w:val="20"/>
          <w:szCs w:val="24"/>
        </w:rPr>
      </w:pPr>
      <w:r w:rsidRPr="00427160">
        <w:rPr>
          <w:rFonts w:cs="Times New Roman"/>
          <w:sz w:val="20"/>
          <w:szCs w:val="24"/>
          <w:lang w:val="en-US"/>
        </w:rPr>
        <w:t>Lipatan A K. Kalam (</w:t>
      </w:r>
      <w:r w:rsidRPr="00427160">
        <w:rPr>
          <w:rFonts w:cs="Times New Roman"/>
          <w:i/>
          <w:sz w:val="20"/>
          <w:szCs w:val="24"/>
        </w:rPr>
        <w:t>upright moderately plunging fold</w:t>
      </w:r>
      <w:r w:rsidRPr="00427160">
        <w:rPr>
          <w:rFonts w:cs="Times New Roman"/>
          <w:i/>
          <w:sz w:val="20"/>
          <w:szCs w:val="24"/>
          <w:lang w:val="en-US"/>
        </w:rPr>
        <w:t xml:space="preserve"> </w:t>
      </w:r>
      <w:r w:rsidRPr="00427160">
        <w:rPr>
          <w:rFonts w:cs="Times New Roman"/>
          <w:sz w:val="20"/>
          <w:szCs w:val="24"/>
          <w:lang w:val="en-US"/>
        </w:rPr>
        <w:t>(</w:t>
      </w:r>
      <w:r w:rsidRPr="00427160">
        <w:rPr>
          <w:rFonts w:cs="Times New Roman"/>
          <w:sz w:val="20"/>
          <w:szCs w:val="24"/>
        </w:rPr>
        <w:t>Fluety, 1964</w:t>
      </w:r>
      <w:r w:rsidRPr="00427160">
        <w:rPr>
          <w:rFonts w:cs="Times New Roman"/>
          <w:sz w:val="20"/>
          <w:szCs w:val="24"/>
          <w:lang w:val="en-US"/>
        </w:rPr>
        <w:t xml:space="preserve">) dengan </w:t>
      </w:r>
      <w:r w:rsidRPr="00427160">
        <w:rPr>
          <w:rFonts w:cs="Times New Roman"/>
          <w:sz w:val="20"/>
          <w:szCs w:val="24"/>
        </w:rPr>
        <w:t>bidang sumbu N 13</w:t>
      </w:r>
      <w:r w:rsidRPr="00427160">
        <w:rPr>
          <w:rFonts w:cs="Times New Roman"/>
          <w:sz w:val="20"/>
          <w:szCs w:val="24"/>
          <w:lang w:val="en-US"/>
        </w:rPr>
        <w:t>7</w:t>
      </w:r>
      <w:r w:rsidRPr="00427160">
        <w:rPr>
          <w:rFonts w:cs="Times New Roman"/>
          <w:sz w:val="20"/>
          <w:szCs w:val="24"/>
          <w:vertAlign w:val="superscript"/>
        </w:rPr>
        <w:t>o</w:t>
      </w:r>
      <w:r w:rsidRPr="00427160">
        <w:rPr>
          <w:rFonts w:cs="Times New Roman"/>
          <w:sz w:val="20"/>
          <w:szCs w:val="24"/>
        </w:rPr>
        <w:t xml:space="preserve"> E/88</w:t>
      </w:r>
      <w:r w:rsidRPr="00427160">
        <w:rPr>
          <w:rFonts w:cs="Times New Roman"/>
          <w:sz w:val="20"/>
          <w:szCs w:val="24"/>
          <w:vertAlign w:val="superscript"/>
        </w:rPr>
        <w:t>o</w:t>
      </w:r>
      <w:r w:rsidRPr="00427160">
        <w:rPr>
          <w:rFonts w:cs="Times New Roman"/>
          <w:sz w:val="20"/>
          <w:szCs w:val="24"/>
          <w:lang w:val="en-US"/>
        </w:rPr>
        <w:t xml:space="preserve"> </w:t>
      </w:r>
      <w:r w:rsidRPr="00427160">
        <w:rPr>
          <w:rFonts w:cs="Times New Roman"/>
          <w:sz w:val="20"/>
          <w:szCs w:val="24"/>
        </w:rPr>
        <w:t>dan sumbu lipatan N 1</w:t>
      </w:r>
      <w:r w:rsidRPr="00427160">
        <w:rPr>
          <w:rFonts w:cs="Times New Roman"/>
          <w:sz w:val="20"/>
          <w:szCs w:val="24"/>
          <w:lang w:val="en-US"/>
        </w:rPr>
        <w:t>40</w:t>
      </w:r>
      <w:r w:rsidRPr="00427160">
        <w:rPr>
          <w:rFonts w:cs="Times New Roman"/>
          <w:sz w:val="20"/>
          <w:szCs w:val="24"/>
          <w:vertAlign w:val="superscript"/>
        </w:rPr>
        <w:t>o</w:t>
      </w:r>
      <w:r w:rsidRPr="00427160">
        <w:rPr>
          <w:rFonts w:cs="Times New Roman"/>
          <w:sz w:val="20"/>
          <w:szCs w:val="24"/>
        </w:rPr>
        <w:t xml:space="preserve"> E/4</w:t>
      </w:r>
      <w:r w:rsidRPr="00427160">
        <w:rPr>
          <w:rFonts w:cs="Times New Roman"/>
          <w:sz w:val="20"/>
          <w:szCs w:val="24"/>
          <w:lang w:val="en-US"/>
        </w:rPr>
        <w:t>8</w:t>
      </w:r>
      <w:r w:rsidRPr="00427160">
        <w:rPr>
          <w:rFonts w:cs="Times New Roman"/>
          <w:sz w:val="20"/>
          <w:szCs w:val="24"/>
          <w:vertAlign w:val="superscript"/>
        </w:rPr>
        <w:t>o</w:t>
      </w:r>
      <w:r w:rsidRPr="00427160">
        <w:rPr>
          <w:rFonts w:cs="Times New Roman"/>
          <w:sz w:val="20"/>
          <w:szCs w:val="24"/>
          <w:lang w:val="en-US"/>
        </w:rPr>
        <w:t>,</w:t>
      </w:r>
    </w:p>
    <w:p w:rsidR="00427160" w:rsidRPr="00427160" w:rsidRDefault="00427160" w:rsidP="00427160">
      <w:pPr>
        <w:pStyle w:val="ListParagraph"/>
        <w:numPr>
          <w:ilvl w:val="0"/>
          <w:numId w:val="22"/>
        </w:numPr>
        <w:tabs>
          <w:tab w:val="left" w:pos="1560"/>
        </w:tabs>
        <w:spacing w:line="240" w:lineRule="auto"/>
        <w:ind w:left="1560" w:hanging="284"/>
        <w:jc w:val="both"/>
        <w:rPr>
          <w:rFonts w:cs="Times New Roman"/>
          <w:sz w:val="20"/>
          <w:szCs w:val="24"/>
        </w:rPr>
      </w:pPr>
      <w:r w:rsidRPr="00427160">
        <w:rPr>
          <w:rFonts w:cs="Times New Roman"/>
          <w:sz w:val="20"/>
          <w:szCs w:val="24"/>
          <w:lang w:val="en-US"/>
        </w:rPr>
        <w:t>Lipatan B K. Kalam (</w:t>
      </w:r>
      <w:r w:rsidRPr="00427160">
        <w:rPr>
          <w:rFonts w:cs="Times New Roman"/>
          <w:i/>
          <w:sz w:val="20"/>
          <w:szCs w:val="24"/>
        </w:rPr>
        <w:t xml:space="preserve">upright </w:t>
      </w:r>
      <w:r w:rsidRPr="00427160">
        <w:rPr>
          <w:rFonts w:cs="Times New Roman"/>
          <w:i/>
          <w:sz w:val="20"/>
          <w:szCs w:val="24"/>
          <w:lang w:val="en-US"/>
        </w:rPr>
        <w:t xml:space="preserve">moderately </w:t>
      </w:r>
      <w:r w:rsidRPr="00427160">
        <w:rPr>
          <w:rFonts w:cs="Times New Roman"/>
          <w:i/>
          <w:sz w:val="20"/>
          <w:szCs w:val="24"/>
        </w:rPr>
        <w:t>plunging fold</w:t>
      </w:r>
      <w:r w:rsidRPr="00427160">
        <w:rPr>
          <w:rFonts w:cs="Times New Roman"/>
          <w:i/>
          <w:sz w:val="20"/>
          <w:szCs w:val="24"/>
          <w:lang w:val="en-US"/>
        </w:rPr>
        <w:t xml:space="preserve"> </w:t>
      </w:r>
      <w:r w:rsidRPr="00427160">
        <w:rPr>
          <w:rFonts w:cs="Times New Roman"/>
          <w:sz w:val="20"/>
          <w:szCs w:val="24"/>
          <w:lang w:val="en-US"/>
        </w:rPr>
        <w:t>(</w:t>
      </w:r>
      <w:r w:rsidRPr="00427160">
        <w:rPr>
          <w:rFonts w:cs="Times New Roman"/>
          <w:sz w:val="20"/>
          <w:szCs w:val="24"/>
        </w:rPr>
        <w:t>Fluety, 1964</w:t>
      </w:r>
      <w:r w:rsidRPr="00427160">
        <w:rPr>
          <w:rFonts w:cs="Times New Roman"/>
          <w:sz w:val="20"/>
          <w:szCs w:val="24"/>
          <w:lang w:val="en-US"/>
        </w:rPr>
        <w:t xml:space="preserve">) dengan </w:t>
      </w:r>
      <w:r w:rsidRPr="00427160">
        <w:rPr>
          <w:rFonts w:cs="Times New Roman"/>
          <w:sz w:val="20"/>
          <w:szCs w:val="24"/>
        </w:rPr>
        <w:t>bidang sumbu N 12</w:t>
      </w:r>
      <w:r w:rsidRPr="00427160">
        <w:rPr>
          <w:rFonts w:cs="Times New Roman"/>
          <w:sz w:val="20"/>
          <w:szCs w:val="24"/>
          <w:lang w:val="en-US"/>
        </w:rPr>
        <w:t>7</w:t>
      </w:r>
      <w:r w:rsidRPr="00427160">
        <w:rPr>
          <w:rFonts w:cs="Times New Roman"/>
          <w:sz w:val="20"/>
          <w:szCs w:val="24"/>
          <w:vertAlign w:val="superscript"/>
        </w:rPr>
        <w:t>o</w:t>
      </w:r>
      <w:r w:rsidRPr="00427160">
        <w:rPr>
          <w:rFonts w:cs="Times New Roman"/>
          <w:sz w:val="20"/>
          <w:szCs w:val="24"/>
        </w:rPr>
        <w:t xml:space="preserve"> E/8</w:t>
      </w:r>
      <w:r w:rsidRPr="00427160">
        <w:rPr>
          <w:rFonts w:cs="Times New Roman"/>
          <w:sz w:val="20"/>
          <w:szCs w:val="24"/>
          <w:lang w:val="en-US"/>
        </w:rPr>
        <w:t>9</w:t>
      </w:r>
      <w:r w:rsidRPr="00427160">
        <w:rPr>
          <w:rFonts w:cs="Times New Roman"/>
          <w:sz w:val="20"/>
          <w:szCs w:val="24"/>
          <w:vertAlign w:val="superscript"/>
        </w:rPr>
        <w:t>o</w:t>
      </w:r>
      <w:r w:rsidRPr="00427160">
        <w:rPr>
          <w:rFonts w:cs="Times New Roman"/>
          <w:sz w:val="20"/>
          <w:szCs w:val="24"/>
          <w:lang w:val="en-US"/>
        </w:rPr>
        <w:t xml:space="preserve"> </w:t>
      </w:r>
      <w:r w:rsidRPr="00427160">
        <w:rPr>
          <w:rFonts w:cs="Times New Roman"/>
          <w:sz w:val="20"/>
          <w:szCs w:val="24"/>
        </w:rPr>
        <w:t>dan sumbu lipatan N 30</w:t>
      </w:r>
      <w:r w:rsidRPr="00427160">
        <w:rPr>
          <w:rFonts w:cs="Times New Roman"/>
          <w:sz w:val="20"/>
          <w:szCs w:val="24"/>
          <w:lang w:val="en-US"/>
        </w:rPr>
        <w:t>6</w:t>
      </w:r>
      <w:r w:rsidRPr="00427160">
        <w:rPr>
          <w:rFonts w:cs="Times New Roman"/>
          <w:sz w:val="20"/>
          <w:szCs w:val="24"/>
          <w:vertAlign w:val="superscript"/>
        </w:rPr>
        <w:t>o</w:t>
      </w:r>
      <w:r w:rsidRPr="00427160">
        <w:rPr>
          <w:rFonts w:cs="Times New Roman"/>
          <w:sz w:val="20"/>
          <w:szCs w:val="24"/>
        </w:rPr>
        <w:t xml:space="preserve"> E/3</w:t>
      </w:r>
      <w:r w:rsidRPr="00427160">
        <w:rPr>
          <w:rFonts w:cs="Times New Roman"/>
          <w:sz w:val="20"/>
          <w:szCs w:val="24"/>
          <w:lang w:val="en-US"/>
        </w:rPr>
        <w:t>4</w:t>
      </w:r>
      <w:r w:rsidRPr="00427160">
        <w:rPr>
          <w:rFonts w:cs="Times New Roman"/>
          <w:sz w:val="20"/>
          <w:szCs w:val="24"/>
          <w:vertAlign w:val="superscript"/>
        </w:rPr>
        <w:t>o</w:t>
      </w:r>
      <w:r w:rsidRPr="00427160">
        <w:rPr>
          <w:rFonts w:cs="Times New Roman"/>
          <w:sz w:val="20"/>
          <w:szCs w:val="24"/>
          <w:lang w:val="en-US"/>
        </w:rPr>
        <w:t>,</w:t>
      </w:r>
    </w:p>
    <w:p w:rsidR="00427160" w:rsidRPr="00427160" w:rsidRDefault="00427160" w:rsidP="00427160">
      <w:pPr>
        <w:pStyle w:val="ListParagraph"/>
        <w:numPr>
          <w:ilvl w:val="0"/>
          <w:numId w:val="22"/>
        </w:numPr>
        <w:tabs>
          <w:tab w:val="left" w:pos="1560"/>
        </w:tabs>
        <w:spacing w:line="240" w:lineRule="auto"/>
        <w:ind w:left="1560" w:hanging="284"/>
        <w:jc w:val="both"/>
        <w:rPr>
          <w:rFonts w:cs="Times New Roman"/>
          <w:sz w:val="20"/>
          <w:szCs w:val="24"/>
        </w:rPr>
      </w:pPr>
      <w:r w:rsidRPr="00427160">
        <w:rPr>
          <w:rFonts w:cs="Times New Roman"/>
          <w:sz w:val="20"/>
          <w:szCs w:val="24"/>
          <w:lang w:val="en-US"/>
        </w:rPr>
        <w:t>Lipatan A K. Lana (</w:t>
      </w:r>
      <w:r w:rsidRPr="00427160">
        <w:rPr>
          <w:rFonts w:cs="Times New Roman"/>
          <w:i/>
          <w:sz w:val="20"/>
        </w:rPr>
        <w:t>upright moderately plunging fold</w:t>
      </w:r>
      <w:r w:rsidRPr="00427160">
        <w:rPr>
          <w:rFonts w:cs="Times New Roman"/>
          <w:i/>
          <w:sz w:val="20"/>
          <w:lang w:val="en-US"/>
        </w:rPr>
        <w:t xml:space="preserve"> </w:t>
      </w:r>
      <w:r w:rsidRPr="00427160">
        <w:rPr>
          <w:rFonts w:cs="Times New Roman"/>
          <w:sz w:val="20"/>
          <w:szCs w:val="24"/>
          <w:lang w:val="en-US"/>
        </w:rPr>
        <w:t>(</w:t>
      </w:r>
      <w:r w:rsidRPr="00427160">
        <w:rPr>
          <w:rFonts w:cs="Times New Roman"/>
          <w:sz w:val="20"/>
          <w:szCs w:val="24"/>
        </w:rPr>
        <w:t xml:space="preserve">Fluety, </w:t>
      </w:r>
      <w:r w:rsidRPr="00427160">
        <w:rPr>
          <w:rFonts w:cs="Times New Roman"/>
          <w:sz w:val="20"/>
          <w:szCs w:val="24"/>
        </w:rPr>
        <w:lastRenderedPageBreak/>
        <w:t>1964</w:t>
      </w:r>
      <w:r w:rsidRPr="00427160">
        <w:rPr>
          <w:rFonts w:cs="Times New Roman"/>
          <w:sz w:val="20"/>
          <w:szCs w:val="24"/>
          <w:lang w:val="en-US"/>
        </w:rPr>
        <w:t xml:space="preserve">) dengan </w:t>
      </w:r>
      <w:r w:rsidRPr="00427160">
        <w:rPr>
          <w:rFonts w:cs="Times New Roman"/>
          <w:sz w:val="20"/>
          <w:szCs w:val="24"/>
        </w:rPr>
        <w:t>bidang sumbu N 261</w:t>
      </w:r>
      <w:r w:rsidRPr="00427160">
        <w:rPr>
          <w:rFonts w:cs="Times New Roman"/>
          <w:sz w:val="20"/>
          <w:szCs w:val="24"/>
          <w:vertAlign w:val="superscript"/>
        </w:rPr>
        <w:t>o</w:t>
      </w:r>
      <w:r w:rsidRPr="00427160">
        <w:rPr>
          <w:rFonts w:cs="Times New Roman"/>
          <w:sz w:val="20"/>
          <w:szCs w:val="24"/>
        </w:rPr>
        <w:t xml:space="preserve"> E/8</w:t>
      </w:r>
      <w:r w:rsidRPr="00427160">
        <w:rPr>
          <w:rFonts w:cs="Times New Roman"/>
          <w:sz w:val="20"/>
          <w:szCs w:val="24"/>
          <w:lang w:val="en-US"/>
        </w:rPr>
        <w:t>4</w:t>
      </w:r>
      <w:r w:rsidRPr="00427160">
        <w:rPr>
          <w:rFonts w:cs="Times New Roman"/>
          <w:sz w:val="20"/>
          <w:szCs w:val="24"/>
          <w:vertAlign w:val="superscript"/>
        </w:rPr>
        <w:t>o</w:t>
      </w:r>
      <w:r w:rsidRPr="00427160">
        <w:rPr>
          <w:rFonts w:cs="Times New Roman"/>
          <w:sz w:val="20"/>
          <w:szCs w:val="24"/>
        </w:rPr>
        <w:t xml:space="preserve"> dan sumbu lipatan N 266</w:t>
      </w:r>
      <w:r w:rsidRPr="00427160">
        <w:rPr>
          <w:rFonts w:cs="Times New Roman"/>
          <w:sz w:val="20"/>
          <w:szCs w:val="24"/>
          <w:vertAlign w:val="superscript"/>
        </w:rPr>
        <w:t>o</w:t>
      </w:r>
      <w:r w:rsidRPr="00427160">
        <w:rPr>
          <w:rFonts w:cs="Times New Roman"/>
          <w:sz w:val="20"/>
          <w:szCs w:val="24"/>
        </w:rPr>
        <w:t xml:space="preserve"> E/3</w:t>
      </w:r>
      <w:r w:rsidRPr="00427160">
        <w:rPr>
          <w:rFonts w:cs="Times New Roman"/>
          <w:sz w:val="20"/>
          <w:szCs w:val="24"/>
          <w:lang w:val="en-US"/>
        </w:rPr>
        <w:t>3</w:t>
      </w:r>
      <w:r w:rsidRPr="00427160">
        <w:rPr>
          <w:rFonts w:cs="Times New Roman"/>
          <w:sz w:val="20"/>
          <w:szCs w:val="24"/>
          <w:vertAlign w:val="superscript"/>
        </w:rPr>
        <w:t>o</w:t>
      </w:r>
      <w:r w:rsidRPr="00427160">
        <w:rPr>
          <w:rFonts w:cs="Times New Roman"/>
          <w:sz w:val="20"/>
          <w:szCs w:val="24"/>
          <w:lang w:val="en-US"/>
        </w:rPr>
        <w:t>,</w:t>
      </w:r>
    </w:p>
    <w:p w:rsidR="00427160" w:rsidRPr="00427160" w:rsidRDefault="00427160" w:rsidP="00427160">
      <w:pPr>
        <w:pStyle w:val="ListParagraph"/>
        <w:numPr>
          <w:ilvl w:val="0"/>
          <w:numId w:val="22"/>
        </w:numPr>
        <w:tabs>
          <w:tab w:val="left" w:pos="1560"/>
        </w:tabs>
        <w:spacing w:line="240" w:lineRule="auto"/>
        <w:ind w:left="1560" w:hanging="284"/>
        <w:jc w:val="both"/>
        <w:rPr>
          <w:rFonts w:cs="Times New Roman"/>
          <w:sz w:val="20"/>
          <w:szCs w:val="24"/>
        </w:rPr>
      </w:pPr>
      <w:r w:rsidRPr="00427160">
        <w:rPr>
          <w:rFonts w:cs="Times New Roman"/>
          <w:sz w:val="20"/>
          <w:szCs w:val="24"/>
          <w:lang w:val="en-US"/>
        </w:rPr>
        <w:t>Lipatan K. Kepok (</w:t>
      </w:r>
      <w:r w:rsidRPr="00427160">
        <w:rPr>
          <w:rFonts w:cs="Times New Roman"/>
          <w:i/>
          <w:sz w:val="20"/>
          <w:lang w:val="en-US"/>
        </w:rPr>
        <w:t>steeply inclined h</w:t>
      </w:r>
      <w:r w:rsidRPr="00427160">
        <w:rPr>
          <w:rFonts w:cs="Times New Roman"/>
          <w:i/>
          <w:sz w:val="20"/>
        </w:rPr>
        <w:t>orizontal fold</w:t>
      </w:r>
      <w:r w:rsidRPr="00427160">
        <w:rPr>
          <w:rFonts w:cs="Times New Roman"/>
          <w:i/>
          <w:sz w:val="20"/>
          <w:lang w:val="en-US"/>
        </w:rPr>
        <w:t xml:space="preserve"> </w:t>
      </w:r>
      <w:r w:rsidRPr="00427160">
        <w:rPr>
          <w:rFonts w:cs="Times New Roman"/>
          <w:sz w:val="20"/>
          <w:szCs w:val="24"/>
          <w:lang w:val="en-US"/>
        </w:rPr>
        <w:t>(</w:t>
      </w:r>
      <w:r w:rsidRPr="00427160">
        <w:rPr>
          <w:rFonts w:cs="Times New Roman"/>
          <w:sz w:val="20"/>
          <w:szCs w:val="24"/>
        </w:rPr>
        <w:t>Fluety, 1964</w:t>
      </w:r>
      <w:r w:rsidRPr="00427160">
        <w:rPr>
          <w:rFonts w:cs="Times New Roman"/>
          <w:sz w:val="20"/>
          <w:szCs w:val="24"/>
          <w:lang w:val="en-US"/>
        </w:rPr>
        <w:t xml:space="preserve">) atau </w:t>
      </w:r>
      <w:r w:rsidRPr="00427160">
        <w:rPr>
          <w:rFonts w:cs="Times New Roman"/>
          <w:i/>
          <w:sz w:val="20"/>
          <w:szCs w:val="24"/>
        </w:rPr>
        <w:t>horizontal</w:t>
      </w:r>
      <w:r w:rsidRPr="00427160">
        <w:rPr>
          <w:rFonts w:cs="Times New Roman"/>
          <w:sz w:val="20"/>
          <w:szCs w:val="24"/>
        </w:rPr>
        <w:t xml:space="preserve"> </w:t>
      </w:r>
      <w:r w:rsidRPr="00427160">
        <w:rPr>
          <w:rFonts w:cs="Times New Roman"/>
          <w:i/>
          <w:sz w:val="20"/>
          <w:szCs w:val="24"/>
        </w:rPr>
        <w:t>fold</w:t>
      </w:r>
      <w:r w:rsidRPr="00427160">
        <w:rPr>
          <w:rFonts w:cs="Times New Roman"/>
          <w:i/>
          <w:sz w:val="20"/>
          <w:szCs w:val="24"/>
          <w:lang w:val="en-US"/>
        </w:rPr>
        <w:t xml:space="preserve"> </w:t>
      </w:r>
      <w:r w:rsidRPr="00427160">
        <w:rPr>
          <w:rFonts w:cs="Times New Roman"/>
          <w:sz w:val="20"/>
          <w:szCs w:val="24"/>
          <w:lang w:val="en-US"/>
        </w:rPr>
        <w:t>(</w:t>
      </w:r>
      <w:r w:rsidRPr="00427160">
        <w:rPr>
          <w:rFonts w:cs="Times New Roman"/>
          <w:sz w:val="20"/>
          <w:szCs w:val="24"/>
        </w:rPr>
        <w:t>Rickard, 1971</w:t>
      </w:r>
      <w:r w:rsidRPr="00427160">
        <w:rPr>
          <w:rFonts w:cs="Times New Roman"/>
          <w:sz w:val="20"/>
          <w:szCs w:val="24"/>
          <w:lang w:val="en-US"/>
        </w:rPr>
        <w:t xml:space="preserve">) dengan </w:t>
      </w:r>
      <w:r w:rsidRPr="00427160">
        <w:rPr>
          <w:rFonts w:cs="Times New Roman"/>
          <w:sz w:val="20"/>
          <w:szCs w:val="24"/>
        </w:rPr>
        <w:t>bidang sumbu N 3</w:t>
      </w:r>
      <w:r w:rsidRPr="00427160">
        <w:rPr>
          <w:rFonts w:cs="Times New Roman"/>
          <w:sz w:val="20"/>
          <w:szCs w:val="24"/>
          <w:lang w:val="en-US"/>
        </w:rPr>
        <w:t>41</w:t>
      </w:r>
      <w:r w:rsidRPr="00427160">
        <w:rPr>
          <w:rFonts w:cs="Times New Roman"/>
          <w:sz w:val="20"/>
          <w:szCs w:val="24"/>
          <w:vertAlign w:val="superscript"/>
        </w:rPr>
        <w:t>o</w:t>
      </w:r>
      <w:r w:rsidRPr="00427160">
        <w:rPr>
          <w:rFonts w:cs="Times New Roman"/>
          <w:sz w:val="20"/>
          <w:szCs w:val="24"/>
        </w:rPr>
        <w:t xml:space="preserve"> E/</w:t>
      </w:r>
      <w:r w:rsidRPr="00427160">
        <w:rPr>
          <w:rFonts w:cs="Times New Roman"/>
          <w:sz w:val="20"/>
          <w:szCs w:val="24"/>
          <w:lang w:val="en-US"/>
        </w:rPr>
        <w:t>76</w:t>
      </w:r>
      <w:r w:rsidRPr="00427160">
        <w:rPr>
          <w:rFonts w:cs="Times New Roman"/>
          <w:sz w:val="20"/>
          <w:szCs w:val="24"/>
          <w:vertAlign w:val="superscript"/>
        </w:rPr>
        <w:t>o</w:t>
      </w:r>
      <w:r w:rsidRPr="00427160">
        <w:rPr>
          <w:rFonts w:cs="Times New Roman"/>
          <w:sz w:val="20"/>
          <w:szCs w:val="24"/>
        </w:rPr>
        <w:t xml:space="preserve"> dan sumbu lipatan N 1</w:t>
      </w:r>
      <w:r w:rsidRPr="00427160">
        <w:rPr>
          <w:rFonts w:cs="Times New Roman"/>
          <w:sz w:val="20"/>
          <w:szCs w:val="24"/>
          <w:lang w:val="en-US"/>
        </w:rPr>
        <w:t>60</w:t>
      </w:r>
      <w:r w:rsidRPr="00427160">
        <w:rPr>
          <w:rFonts w:cs="Times New Roman"/>
          <w:sz w:val="20"/>
          <w:szCs w:val="24"/>
          <w:vertAlign w:val="superscript"/>
        </w:rPr>
        <w:t>o</w:t>
      </w:r>
      <w:r w:rsidRPr="00427160">
        <w:rPr>
          <w:rFonts w:cs="Times New Roman"/>
          <w:sz w:val="20"/>
          <w:szCs w:val="24"/>
        </w:rPr>
        <w:t xml:space="preserve"> E/</w:t>
      </w:r>
      <w:r w:rsidRPr="00427160">
        <w:rPr>
          <w:rFonts w:cs="Times New Roman"/>
          <w:sz w:val="20"/>
          <w:szCs w:val="24"/>
          <w:lang w:val="en-US"/>
        </w:rPr>
        <w:t>6</w:t>
      </w:r>
      <w:r w:rsidRPr="00427160">
        <w:rPr>
          <w:rFonts w:cs="Times New Roman"/>
          <w:sz w:val="20"/>
          <w:szCs w:val="24"/>
          <w:vertAlign w:val="superscript"/>
        </w:rPr>
        <w:t>o</w:t>
      </w:r>
      <w:r w:rsidRPr="00427160">
        <w:rPr>
          <w:rFonts w:cs="Times New Roman"/>
          <w:sz w:val="20"/>
          <w:szCs w:val="24"/>
          <w:lang w:val="en-US"/>
        </w:rPr>
        <w:t>,</w:t>
      </w:r>
    </w:p>
    <w:p w:rsidR="00427160" w:rsidRPr="00427160" w:rsidRDefault="00427160" w:rsidP="00427160">
      <w:pPr>
        <w:pStyle w:val="ListParagraph"/>
        <w:numPr>
          <w:ilvl w:val="0"/>
          <w:numId w:val="22"/>
        </w:numPr>
        <w:tabs>
          <w:tab w:val="left" w:pos="1560"/>
        </w:tabs>
        <w:spacing w:line="240" w:lineRule="auto"/>
        <w:ind w:left="1560" w:hanging="284"/>
        <w:jc w:val="both"/>
        <w:rPr>
          <w:rFonts w:cs="Times New Roman"/>
          <w:sz w:val="20"/>
          <w:szCs w:val="24"/>
        </w:rPr>
      </w:pPr>
      <w:r w:rsidRPr="00427160">
        <w:rPr>
          <w:rFonts w:cs="Times New Roman"/>
          <w:sz w:val="20"/>
          <w:szCs w:val="24"/>
          <w:lang w:val="en-US"/>
        </w:rPr>
        <w:t>Lipatan B K. Lana (</w:t>
      </w:r>
      <w:r w:rsidRPr="00427160">
        <w:rPr>
          <w:rFonts w:cs="Times New Roman"/>
          <w:i/>
          <w:sz w:val="20"/>
        </w:rPr>
        <w:t>upright gently plunging fold</w:t>
      </w:r>
      <w:r w:rsidRPr="00427160">
        <w:rPr>
          <w:rFonts w:cs="Times New Roman"/>
          <w:i/>
          <w:sz w:val="20"/>
          <w:lang w:val="en-US"/>
        </w:rPr>
        <w:t xml:space="preserve"> </w:t>
      </w:r>
      <w:r w:rsidRPr="00427160">
        <w:rPr>
          <w:rFonts w:cs="Times New Roman"/>
          <w:sz w:val="20"/>
          <w:szCs w:val="24"/>
          <w:lang w:val="en-US"/>
        </w:rPr>
        <w:t>(</w:t>
      </w:r>
      <w:r w:rsidRPr="00427160">
        <w:rPr>
          <w:rFonts w:cs="Times New Roman"/>
          <w:sz w:val="20"/>
          <w:szCs w:val="24"/>
        </w:rPr>
        <w:t>Fluety, 1964</w:t>
      </w:r>
      <w:r w:rsidRPr="00427160">
        <w:rPr>
          <w:rFonts w:cs="Times New Roman"/>
          <w:sz w:val="20"/>
          <w:szCs w:val="24"/>
          <w:lang w:val="en-US"/>
        </w:rPr>
        <w:t xml:space="preserve">) dengan </w:t>
      </w:r>
      <w:r w:rsidRPr="00427160">
        <w:rPr>
          <w:rFonts w:cs="Times New Roman"/>
          <w:sz w:val="20"/>
          <w:szCs w:val="24"/>
        </w:rPr>
        <w:t>bidang sumbu N 10</w:t>
      </w:r>
      <w:r w:rsidRPr="00427160">
        <w:rPr>
          <w:rFonts w:cs="Times New Roman"/>
          <w:sz w:val="20"/>
          <w:szCs w:val="24"/>
          <w:lang w:val="en-US"/>
        </w:rPr>
        <w:t>8</w:t>
      </w:r>
      <w:r w:rsidRPr="00427160">
        <w:rPr>
          <w:rFonts w:cs="Times New Roman"/>
          <w:sz w:val="20"/>
          <w:szCs w:val="24"/>
          <w:vertAlign w:val="superscript"/>
        </w:rPr>
        <w:t>o</w:t>
      </w:r>
      <w:r w:rsidRPr="00427160">
        <w:rPr>
          <w:rFonts w:cs="Times New Roman"/>
          <w:sz w:val="20"/>
          <w:szCs w:val="24"/>
        </w:rPr>
        <w:t xml:space="preserve"> E/</w:t>
      </w:r>
      <w:r w:rsidRPr="00427160">
        <w:rPr>
          <w:rFonts w:cs="Times New Roman"/>
          <w:sz w:val="20"/>
          <w:szCs w:val="24"/>
          <w:lang w:val="en-US"/>
        </w:rPr>
        <w:t>86</w:t>
      </w:r>
      <w:r w:rsidRPr="00427160">
        <w:rPr>
          <w:rFonts w:cs="Times New Roman"/>
          <w:sz w:val="20"/>
          <w:szCs w:val="24"/>
          <w:vertAlign w:val="superscript"/>
        </w:rPr>
        <w:t>o</w:t>
      </w:r>
      <w:r w:rsidRPr="00427160">
        <w:rPr>
          <w:rFonts w:cs="Times New Roman"/>
          <w:sz w:val="20"/>
          <w:szCs w:val="24"/>
        </w:rPr>
        <w:t xml:space="preserve"> dan sumbu lipatan N 28</w:t>
      </w:r>
      <w:r w:rsidRPr="00427160">
        <w:rPr>
          <w:rFonts w:cs="Times New Roman"/>
          <w:sz w:val="20"/>
          <w:szCs w:val="24"/>
          <w:lang w:val="en-US"/>
        </w:rPr>
        <w:t>7</w:t>
      </w:r>
      <w:r w:rsidRPr="00427160">
        <w:rPr>
          <w:rFonts w:cs="Times New Roman"/>
          <w:sz w:val="20"/>
          <w:szCs w:val="24"/>
          <w:vertAlign w:val="superscript"/>
        </w:rPr>
        <w:t>o</w:t>
      </w:r>
      <w:r w:rsidRPr="00427160">
        <w:rPr>
          <w:rFonts w:cs="Times New Roman"/>
          <w:sz w:val="20"/>
          <w:szCs w:val="24"/>
        </w:rPr>
        <w:t xml:space="preserve"> E/</w:t>
      </w:r>
      <w:r w:rsidRPr="00427160">
        <w:rPr>
          <w:rFonts w:cs="Times New Roman"/>
          <w:sz w:val="20"/>
          <w:szCs w:val="24"/>
          <w:lang w:val="en-US"/>
        </w:rPr>
        <w:t>16</w:t>
      </w:r>
      <w:r w:rsidRPr="00427160">
        <w:rPr>
          <w:rFonts w:cs="Times New Roman"/>
          <w:sz w:val="20"/>
          <w:szCs w:val="24"/>
          <w:vertAlign w:val="superscript"/>
        </w:rPr>
        <w:t>o</w:t>
      </w:r>
      <w:r w:rsidRPr="00427160">
        <w:rPr>
          <w:rFonts w:cs="Times New Roman"/>
          <w:sz w:val="20"/>
          <w:szCs w:val="24"/>
          <w:lang w:val="en-US"/>
        </w:rPr>
        <w:t>.</w:t>
      </w:r>
    </w:p>
    <w:p w:rsidR="00427160" w:rsidRPr="00427160" w:rsidRDefault="00427160" w:rsidP="00427160">
      <w:pPr>
        <w:pStyle w:val="ListParagraph"/>
        <w:numPr>
          <w:ilvl w:val="0"/>
          <w:numId w:val="21"/>
        </w:numPr>
        <w:tabs>
          <w:tab w:val="left" w:pos="1276"/>
        </w:tabs>
        <w:spacing w:line="240" w:lineRule="auto"/>
        <w:ind w:left="1276" w:hanging="283"/>
        <w:jc w:val="both"/>
        <w:rPr>
          <w:rFonts w:cs="Times New Roman"/>
          <w:sz w:val="20"/>
          <w:szCs w:val="24"/>
        </w:rPr>
      </w:pPr>
      <w:r w:rsidRPr="00427160">
        <w:rPr>
          <w:rFonts w:cs="Times New Roman"/>
          <w:sz w:val="20"/>
          <w:szCs w:val="24"/>
          <w:lang w:val="en-US"/>
        </w:rPr>
        <w:t>Sesar yang diidentifikasi: yaitu:</w:t>
      </w:r>
    </w:p>
    <w:p w:rsidR="00427160" w:rsidRPr="00427160" w:rsidRDefault="00427160" w:rsidP="00427160">
      <w:pPr>
        <w:pStyle w:val="ListParagraph"/>
        <w:numPr>
          <w:ilvl w:val="0"/>
          <w:numId w:val="23"/>
        </w:numPr>
        <w:tabs>
          <w:tab w:val="left" w:pos="1560"/>
        </w:tabs>
        <w:spacing w:line="240" w:lineRule="auto"/>
        <w:ind w:left="1560" w:hanging="284"/>
        <w:jc w:val="both"/>
        <w:rPr>
          <w:rFonts w:cs="Times New Roman"/>
          <w:sz w:val="20"/>
          <w:szCs w:val="24"/>
        </w:rPr>
      </w:pPr>
      <w:r w:rsidRPr="00427160">
        <w:rPr>
          <w:rFonts w:cs="Times New Roman"/>
          <w:sz w:val="20"/>
          <w:szCs w:val="24"/>
          <w:lang w:val="en-US"/>
        </w:rPr>
        <w:t xml:space="preserve">Sesar Berbalik Menganan K. Lana dengan </w:t>
      </w:r>
      <w:r w:rsidRPr="00427160">
        <w:rPr>
          <w:rFonts w:cs="Times New Roman"/>
          <w:sz w:val="20"/>
          <w:szCs w:val="24"/>
        </w:rPr>
        <w:t xml:space="preserve">kedudukan </w:t>
      </w:r>
      <w:r w:rsidRPr="00427160">
        <w:rPr>
          <w:rFonts w:cs="Times New Roman"/>
          <w:sz w:val="20"/>
          <w:szCs w:val="24"/>
          <w:lang w:val="en-US"/>
        </w:rPr>
        <w:t>bidang sesar N 126</w:t>
      </w:r>
      <w:r w:rsidRPr="00427160">
        <w:rPr>
          <w:rFonts w:cs="Times New Roman"/>
          <w:sz w:val="20"/>
          <w:szCs w:val="24"/>
          <w:vertAlign w:val="superscript"/>
          <w:lang w:val="en-US"/>
        </w:rPr>
        <w:t>o</w:t>
      </w:r>
      <w:r w:rsidRPr="00427160">
        <w:rPr>
          <w:rFonts w:cs="Times New Roman"/>
          <w:sz w:val="20"/>
          <w:szCs w:val="24"/>
          <w:lang w:val="en-US"/>
        </w:rPr>
        <w:t xml:space="preserve"> E/86</w:t>
      </w:r>
      <w:r w:rsidRPr="00427160">
        <w:rPr>
          <w:rFonts w:cs="Times New Roman"/>
          <w:sz w:val="20"/>
          <w:szCs w:val="24"/>
          <w:vertAlign w:val="superscript"/>
          <w:lang w:val="en-US"/>
        </w:rPr>
        <w:t>o</w:t>
      </w:r>
      <w:r w:rsidRPr="00427160">
        <w:rPr>
          <w:rFonts w:cs="Times New Roman"/>
          <w:sz w:val="20"/>
          <w:szCs w:val="24"/>
          <w:lang w:val="en-US"/>
        </w:rPr>
        <w:t xml:space="preserve">, </w:t>
      </w:r>
      <w:r w:rsidRPr="00427160">
        <w:rPr>
          <w:rFonts w:cs="Times New Roman"/>
          <w:i/>
          <w:sz w:val="20"/>
          <w:szCs w:val="24"/>
          <w:lang w:val="en-US"/>
        </w:rPr>
        <w:t xml:space="preserve">net slip </w:t>
      </w:r>
      <w:r w:rsidRPr="00427160">
        <w:rPr>
          <w:rFonts w:cs="Times New Roman"/>
          <w:sz w:val="20"/>
          <w:szCs w:val="24"/>
          <w:lang w:val="en-US"/>
        </w:rPr>
        <w:t xml:space="preserve"> N 304</w:t>
      </w:r>
      <w:r w:rsidRPr="00427160">
        <w:rPr>
          <w:rFonts w:cs="Times New Roman"/>
          <w:sz w:val="20"/>
          <w:szCs w:val="24"/>
          <w:vertAlign w:val="superscript"/>
          <w:lang w:val="en-US"/>
        </w:rPr>
        <w:t>o</w:t>
      </w:r>
      <w:r w:rsidRPr="00427160">
        <w:rPr>
          <w:rFonts w:cs="Times New Roman"/>
          <w:sz w:val="20"/>
          <w:szCs w:val="24"/>
          <w:lang w:val="en-US"/>
        </w:rPr>
        <w:t xml:space="preserve"> E/19</w:t>
      </w:r>
      <w:r w:rsidRPr="00427160">
        <w:rPr>
          <w:rFonts w:cs="Times New Roman"/>
          <w:sz w:val="20"/>
          <w:szCs w:val="24"/>
          <w:vertAlign w:val="superscript"/>
          <w:lang w:val="en-US"/>
        </w:rPr>
        <w:t>o</w:t>
      </w:r>
      <w:r w:rsidRPr="00427160">
        <w:rPr>
          <w:rFonts w:cs="Times New Roman"/>
          <w:sz w:val="20"/>
          <w:szCs w:val="24"/>
          <w:lang w:val="en-US"/>
        </w:rPr>
        <w:t xml:space="preserve">, </w:t>
      </w:r>
      <w:r w:rsidRPr="00427160">
        <w:rPr>
          <w:rFonts w:cs="Times New Roman"/>
          <w:i/>
          <w:sz w:val="20"/>
          <w:szCs w:val="24"/>
          <w:lang w:val="en-US"/>
        </w:rPr>
        <w:t xml:space="preserve">rake </w:t>
      </w:r>
      <w:r w:rsidRPr="00427160">
        <w:rPr>
          <w:rFonts w:cs="Times New Roman"/>
          <w:sz w:val="20"/>
          <w:szCs w:val="24"/>
          <w:lang w:val="en-US"/>
        </w:rPr>
        <w:t>18</w:t>
      </w:r>
      <w:r w:rsidRPr="00427160">
        <w:rPr>
          <w:rFonts w:cs="Times New Roman"/>
          <w:sz w:val="20"/>
          <w:szCs w:val="24"/>
          <w:vertAlign w:val="superscript"/>
          <w:lang w:val="en-US"/>
        </w:rPr>
        <w:t>o</w:t>
      </w:r>
      <w:r w:rsidRPr="00427160">
        <w:rPr>
          <w:rFonts w:cs="Times New Roman"/>
          <w:sz w:val="20"/>
          <w:szCs w:val="24"/>
          <w:lang w:val="en-US"/>
        </w:rPr>
        <w:t>,</w:t>
      </w:r>
    </w:p>
    <w:p w:rsidR="00427160" w:rsidRPr="00427160" w:rsidRDefault="00427160" w:rsidP="00427160">
      <w:pPr>
        <w:pStyle w:val="ListParagraph"/>
        <w:numPr>
          <w:ilvl w:val="0"/>
          <w:numId w:val="23"/>
        </w:numPr>
        <w:tabs>
          <w:tab w:val="left" w:pos="1560"/>
        </w:tabs>
        <w:spacing w:line="240" w:lineRule="auto"/>
        <w:ind w:left="1560" w:hanging="284"/>
        <w:jc w:val="both"/>
        <w:rPr>
          <w:rFonts w:cs="Times New Roman"/>
          <w:sz w:val="20"/>
          <w:szCs w:val="24"/>
        </w:rPr>
      </w:pPr>
      <w:r w:rsidRPr="00427160">
        <w:rPr>
          <w:rFonts w:cs="Times New Roman"/>
          <w:sz w:val="20"/>
          <w:szCs w:val="24"/>
          <w:lang w:val="en-US"/>
        </w:rPr>
        <w:t>Sesar Mendatar Menganan Berbalik K. Banyumeneng dengan kedudukan bidang sesar N 19</w:t>
      </w:r>
      <w:r w:rsidRPr="00427160">
        <w:rPr>
          <w:rFonts w:cs="Times New Roman"/>
          <w:sz w:val="20"/>
          <w:szCs w:val="24"/>
          <w:vertAlign w:val="superscript"/>
          <w:lang w:val="en-US"/>
        </w:rPr>
        <w:t>o</w:t>
      </w:r>
      <w:r w:rsidRPr="00427160">
        <w:rPr>
          <w:rFonts w:cs="Times New Roman"/>
          <w:sz w:val="20"/>
          <w:szCs w:val="24"/>
          <w:lang w:val="en-US"/>
        </w:rPr>
        <w:t xml:space="preserve"> E/82</w:t>
      </w:r>
      <w:r w:rsidRPr="00427160">
        <w:rPr>
          <w:rFonts w:cs="Times New Roman"/>
          <w:sz w:val="20"/>
          <w:szCs w:val="24"/>
          <w:vertAlign w:val="superscript"/>
          <w:lang w:val="en-US"/>
        </w:rPr>
        <w:t>o</w:t>
      </w:r>
      <w:r w:rsidRPr="00427160">
        <w:rPr>
          <w:rFonts w:cs="Times New Roman"/>
          <w:sz w:val="20"/>
          <w:szCs w:val="24"/>
          <w:lang w:val="en-US"/>
        </w:rPr>
        <w:t xml:space="preserve">, </w:t>
      </w:r>
      <w:r w:rsidRPr="00427160">
        <w:rPr>
          <w:rFonts w:cs="Times New Roman"/>
          <w:i/>
          <w:sz w:val="20"/>
          <w:szCs w:val="24"/>
          <w:lang w:val="en-US"/>
        </w:rPr>
        <w:t xml:space="preserve">net slip </w:t>
      </w:r>
      <w:r w:rsidRPr="00427160">
        <w:rPr>
          <w:rFonts w:cs="Times New Roman"/>
          <w:sz w:val="20"/>
          <w:szCs w:val="24"/>
          <w:lang w:val="en-US"/>
        </w:rPr>
        <w:t xml:space="preserve"> N 189</w:t>
      </w:r>
      <w:r w:rsidRPr="00427160">
        <w:rPr>
          <w:rFonts w:cs="Times New Roman"/>
          <w:sz w:val="20"/>
          <w:szCs w:val="24"/>
          <w:vertAlign w:val="superscript"/>
          <w:lang w:val="en-US"/>
        </w:rPr>
        <w:t>o</w:t>
      </w:r>
      <w:r w:rsidRPr="00427160">
        <w:rPr>
          <w:rFonts w:cs="Times New Roman"/>
          <w:sz w:val="20"/>
          <w:szCs w:val="24"/>
          <w:lang w:val="en-US"/>
        </w:rPr>
        <w:t xml:space="preserve"> E/46</w:t>
      </w:r>
      <w:r w:rsidRPr="00427160">
        <w:rPr>
          <w:rFonts w:cs="Times New Roman"/>
          <w:sz w:val="20"/>
          <w:szCs w:val="24"/>
          <w:vertAlign w:val="superscript"/>
          <w:lang w:val="en-US"/>
        </w:rPr>
        <w:t>o</w:t>
      </w:r>
      <w:r w:rsidRPr="00427160">
        <w:rPr>
          <w:rFonts w:cs="Times New Roman"/>
          <w:sz w:val="20"/>
          <w:szCs w:val="24"/>
          <w:lang w:val="en-US"/>
        </w:rPr>
        <w:t xml:space="preserve">, </w:t>
      </w:r>
      <w:r w:rsidRPr="00427160">
        <w:rPr>
          <w:rFonts w:cs="Times New Roman"/>
          <w:i/>
          <w:sz w:val="20"/>
          <w:szCs w:val="24"/>
          <w:lang w:val="en-US"/>
        </w:rPr>
        <w:t xml:space="preserve">rake </w:t>
      </w:r>
      <w:r w:rsidRPr="00427160">
        <w:rPr>
          <w:rFonts w:cs="Times New Roman"/>
          <w:sz w:val="20"/>
          <w:szCs w:val="24"/>
          <w:lang w:val="en-US"/>
        </w:rPr>
        <w:t>50</w:t>
      </w:r>
      <w:r w:rsidRPr="00427160">
        <w:rPr>
          <w:rFonts w:cs="Times New Roman"/>
          <w:sz w:val="20"/>
          <w:szCs w:val="24"/>
          <w:vertAlign w:val="superscript"/>
          <w:lang w:val="en-US"/>
        </w:rPr>
        <w:t>o</w:t>
      </w:r>
      <w:r w:rsidRPr="00427160">
        <w:rPr>
          <w:rFonts w:cs="Times New Roman"/>
          <w:sz w:val="20"/>
          <w:szCs w:val="24"/>
          <w:lang w:val="en-US"/>
        </w:rPr>
        <w:t xml:space="preserve">, </w:t>
      </w:r>
    </w:p>
    <w:p w:rsidR="00427160" w:rsidRPr="00427160" w:rsidRDefault="00427160" w:rsidP="00427160">
      <w:pPr>
        <w:pStyle w:val="ListParagraph"/>
        <w:numPr>
          <w:ilvl w:val="0"/>
          <w:numId w:val="23"/>
        </w:numPr>
        <w:tabs>
          <w:tab w:val="left" w:pos="1560"/>
        </w:tabs>
        <w:spacing w:line="240" w:lineRule="auto"/>
        <w:ind w:left="1560" w:hanging="284"/>
        <w:jc w:val="both"/>
        <w:rPr>
          <w:rFonts w:cs="Times New Roman"/>
          <w:sz w:val="20"/>
          <w:szCs w:val="24"/>
        </w:rPr>
      </w:pPr>
      <w:r w:rsidRPr="00427160">
        <w:rPr>
          <w:rFonts w:cs="Times New Roman"/>
          <w:sz w:val="20"/>
          <w:szCs w:val="24"/>
          <w:lang w:val="en-US"/>
        </w:rPr>
        <w:t>Sesar Naik Menganan K. Mara dengan kedudukan bidang sesar N 119</w:t>
      </w:r>
      <w:r w:rsidRPr="00427160">
        <w:rPr>
          <w:rFonts w:cs="Times New Roman"/>
          <w:sz w:val="20"/>
          <w:szCs w:val="24"/>
          <w:vertAlign w:val="superscript"/>
          <w:lang w:val="en-US"/>
        </w:rPr>
        <w:t>o</w:t>
      </w:r>
      <w:r w:rsidRPr="00427160">
        <w:rPr>
          <w:rFonts w:cs="Times New Roman"/>
          <w:sz w:val="20"/>
          <w:szCs w:val="24"/>
          <w:lang w:val="en-US"/>
        </w:rPr>
        <w:t xml:space="preserve"> E/39</w:t>
      </w:r>
      <w:r w:rsidRPr="00427160">
        <w:rPr>
          <w:rFonts w:cs="Times New Roman"/>
          <w:sz w:val="20"/>
          <w:szCs w:val="24"/>
          <w:vertAlign w:val="superscript"/>
          <w:lang w:val="en-US"/>
        </w:rPr>
        <w:t>o</w:t>
      </w:r>
      <w:r w:rsidRPr="00427160">
        <w:rPr>
          <w:rFonts w:cs="Times New Roman"/>
          <w:sz w:val="20"/>
          <w:szCs w:val="24"/>
          <w:lang w:val="en-US"/>
        </w:rPr>
        <w:t xml:space="preserve">, </w:t>
      </w:r>
      <w:r w:rsidRPr="00427160">
        <w:rPr>
          <w:rFonts w:cs="Times New Roman"/>
          <w:i/>
          <w:sz w:val="20"/>
          <w:szCs w:val="24"/>
          <w:lang w:val="en-US"/>
        </w:rPr>
        <w:t xml:space="preserve">net slip </w:t>
      </w:r>
      <w:r w:rsidRPr="00427160">
        <w:rPr>
          <w:rFonts w:cs="Times New Roman"/>
          <w:sz w:val="20"/>
          <w:szCs w:val="24"/>
          <w:lang w:val="en-US"/>
        </w:rPr>
        <w:t xml:space="preserve"> N 296</w:t>
      </w:r>
      <w:r w:rsidRPr="00427160">
        <w:rPr>
          <w:rFonts w:cs="Times New Roman"/>
          <w:sz w:val="20"/>
          <w:szCs w:val="24"/>
          <w:vertAlign w:val="superscript"/>
          <w:lang w:val="en-US"/>
        </w:rPr>
        <w:t>o</w:t>
      </w:r>
      <w:r w:rsidRPr="00427160">
        <w:rPr>
          <w:rFonts w:cs="Times New Roman"/>
          <w:sz w:val="20"/>
          <w:szCs w:val="24"/>
          <w:lang w:val="en-US"/>
        </w:rPr>
        <w:t xml:space="preserve"> E/2</w:t>
      </w:r>
      <w:r w:rsidRPr="00427160">
        <w:rPr>
          <w:rFonts w:cs="Times New Roman"/>
          <w:sz w:val="20"/>
          <w:szCs w:val="24"/>
          <w:vertAlign w:val="superscript"/>
          <w:lang w:val="en-US"/>
        </w:rPr>
        <w:t>o</w:t>
      </w:r>
      <w:r w:rsidRPr="00427160">
        <w:rPr>
          <w:rFonts w:cs="Times New Roman"/>
          <w:sz w:val="20"/>
          <w:szCs w:val="24"/>
          <w:lang w:val="en-US"/>
        </w:rPr>
        <w:t xml:space="preserve">, </w:t>
      </w:r>
      <w:r w:rsidRPr="00427160">
        <w:rPr>
          <w:rFonts w:cs="Times New Roman"/>
          <w:i/>
          <w:sz w:val="20"/>
          <w:szCs w:val="24"/>
          <w:lang w:val="en-US"/>
        </w:rPr>
        <w:t xml:space="preserve">rake </w:t>
      </w:r>
      <w:r w:rsidRPr="00427160">
        <w:rPr>
          <w:rFonts w:cs="Times New Roman"/>
          <w:sz w:val="20"/>
          <w:szCs w:val="24"/>
          <w:lang w:val="en-US"/>
        </w:rPr>
        <w:t>3</w:t>
      </w:r>
      <w:r w:rsidRPr="00427160">
        <w:rPr>
          <w:rFonts w:cs="Times New Roman"/>
          <w:sz w:val="20"/>
          <w:szCs w:val="24"/>
          <w:vertAlign w:val="superscript"/>
          <w:lang w:val="en-US"/>
        </w:rPr>
        <w:t>o</w:t>
      </w:r>
      <w:r w:rsidRPr="00427160">
        <w:rPr>
          <w:rFonts w:cs="Times New Roman"/>
          <w:sz w:val="20"/>
          <w:szCs w:val="24"/>
          <w:lang w:val="en-US"/>
        </w:rPr>
        <w:t>,</w:t>
      </w:r>
    </w:p>
    <w:p w:rsidR="00427160" w:rsidRPr="00427160" w:rsidRDefault="00427160" w:rsidP="00427160">
      <w:pPr>
        <w:pStyle w:val="ListParagraph"/>
        <w:numPr>
          <w:ilvl w:val="0"/>
          <w:numId w:val="23"/>
        </w:numPr>
        <w:tabs>
          <w:tab w:val="left" w:pos="1560"/>
        </w:tabs>
        <w:spacing w:line="240" w:lineRule="auto"/>
        <w:ind w:left="1560" w:hanging="284"/>
        <w:jc w:val="both"/>
        <w:rPr>
          <w:rFonts w:cs="Times New Roman"/>
          <w:sz w:val="20"/>
          <w:szCs w:val="24"/>
        </w:rPr>
      </w:pPr>
      <w:r w:rsidRPr="00427160">
        <w:rPr>
          <w:rFonts w:cs="Times New Roman"/>
          <w:sz w:val="20"/>
          <w:szCs w:val="24"/>
        </w:rPr>
        <w:t>Sesar Berbalik Menganan K. Gandu</w:t>
      </w:r>
      <w:r w:rsidRPr="00427160">
        <w:rPr>
          <w:rFonts w:cs="Times New Roman"/>
          <w:sz w:val="20"/>
          <w:szCs w:val="24"/>
          <w:lang w:val="en-US"/>
        </w:rPr>
        <w:t xml:space="preserve"> dengan </w:t>
      </w:r>
      <w:r w:rsidRPr="00427160">
        <w:rPr>
          <w:rFonts w:cs="Times New Roman"/>
          <w:sz w:val="20"/>
          <w:szCs w:val="24"/>
        </w:rPr>
        <w:t>kedudukan bidang sesar N 134</w:t>
      </w:r>
      <w:r w:rsidRPr="00427160">
        <w:rPr>
          <w:rFonts w:cs="Times New Roman"/>
          <w:sz w:val="20"/>
          <w:szCs w:val="24"/>
          <w:vertAlign w:val="superscript"/>
        </w:rPr>
        <w:t>o</w:t>
      </w:r>
      <w:r w:rsidRPr="00427160">
        <w:rPr>
          <w:rFonts w:cs="Times New Roman"/>
          <w:sz w:val="20"/>
          <w:szCs w:val="24"/>
        </w:rPr>
        <w:t xml:space="preserve"> E/73</w:t>
      </w:r>
      <w:r w:rsidRPr="00427160">
        <w:rPr>
          <w:rFonts w:cs="Times New Roman"/>
          <w:sz w:val="20"/>
          <w:szCs w:val="24"/>
          <w:vertAlign w:val="superscript"/>
        </w:rPr>
        <w:t>o</w:t>
      </w:r>
      <w:r w:rsidRPr="00427160">
        <w:rPr>
          <w:rFonts w:cs="Times New Roman"/>
          <w:sz w:val="20"/>
          <w:szCs w:val="24"/>
          <w:vertAlign w:val="superscript"/>
          <w:lang w:val="en-US"/>
        </w:rPr>
        <w:t xml:space="preserve"> </w:t>
      </w:r>
      <w:r w:rsidRPr="00427160">
        <w:rPr>
          <w:rFonts w:cs="Times New Roman"/>
          <w:sz w:val="20"/>
          <w:szCs w:val="24"/>
          <w:lang w:val="en-US"/>
        </w:rPr>
        <w:t>dan</w:t>
      </w:r>
      <w:r w:rsidRPr="00427160">
        <w:rPr>
          <w:rFonts w:cs="Times New Roman"/>
          <w:sz w:val="20"/>
          <w:szCs w:val="24"/>
        </w:rPr>
        <w:t xml:space="preserve"> </w:t>
      </w:r>
      <w:r w:rsidRPr="00427160">
        <w:rPr>
          <w:rFonts w:cs="Times New Roman"/>
          <w:i/>
          <w:sz w:val="20"/>
          <w:szCs w:val="24"/>
        </w:rPr>
        <w:t xml:space="preserve">net slip </w:t>
      </w:r>
      <w:r w:rsidRPr="00427160">
        <w:rPr>
          <w:rFonts w:cs="Times New Roman"/>
          <w:sz w:val="20"/>
          <w:szCs w:val="24"/>
        </w:rPr>
        <w:t xml:space="preserve"> N 136</w:t>
      </w:r>
      <w:r w:rsidRPr="00427160">
        <w:rPr>
          <w:rFonts w:cs="Times New Roman"/>
          <w:sz w:val="20"/>
          <w:szCs w:val="24"/>
          <w:vertAlign w:val="superscript"/>
        </w:rPr>
        <w:t>o</w:t>
      </w:r>
      <w:r w:rsidRPr="00427160">
        <w:rPr>
          <w:rFonts w:cs="Times New Roman"/>
          <w:sz w:val="20"/>
          <w:szCs w:val="24"/>
        </w:rPr>
        <w:t xml:space="preserve"> E/10</w:t>
      </w:r>
      <w:r w:rsidRPr="00427160">
        <w:rPr>
          <w:rFonts w:cs="Times New Roman"/>
          <w:sz w:val="20"/>
          <w:szCs w:val="24"/>
          <w:vertAlign w:val="superscript"/>
        </w:rPr>
        <w:t>o</w:t>
      </w:r>
      <w:r w:rsidRPr="00427160">
        <w:rPr>
          <w:rFonts w:cs="Times New Roman"/>
          <w:sz w:val="20"/>
          <w:szCs w:val="24"/>
          <w:lang w:val="en-US"/>
        </w:rPr>
        <w:t>,</w:t>
      </w:r>
    </w:p>
    <w:p w:rsidR="00427160" w:rsidRPr="00427160" w:rsidRDefault="00427160" w:rsidP="00427160">
      <w:pPr>
        <w:pStyle w:val="ListParagraph"/>
        <w:numPr>
          <w:ilvl w:val="0"/>
          <w:numId w:val="23"/>
        </w:numPr>
        <w:tabs>
          <w:tab w:val="left" w:pos="1560"/>
        </w:tabs>
        <w:spacing w:line="240" w:lineRule="auto"/>
        <w:ind w:left="1560" w:hanging="284"/>
        <w:jc w:val="both"/>
        <w:rPr>
          <w:rFonts w:cs="Times New Roman"/>
          <w:sz w:val="20"/>
          <w:szCs w:val="24"/>
        </w:rPr>
      </w:pPr>
      <w:r w:rsidRPr="00427160">
        <w:rPr>
          <w:rFonts w:cs="Times New Roman"/>
          <w:sz w:val="20"/>
          <w:szCs w:val="24"/>
        </w:rPr>
        <w:t xml:space="preserve">Sesar </w:t>
      </w:r>
      <w:r w:rsidRPr="00427160">
        <w:rPr>
          <w:rFonts w:cs="Times New Roman"/>
          <w:sz w:val="20"/>
          <w:szCs w:val="24"/>
          <w:lang w:val="en-US"/>
        </w:rPr>
        <w:t>Berbalik</w:t>
      </w:r>
      <w:r w:rsidRPr="00427160">
        <w:rPr>
          <w:rFonts w:cs="Times New Roman"/>
          <w:sz w:val="20"/>
          <w:szCs w:val="24"/>
        </w:rPr>
        <w:t xml:space="preserve"> Menganan G. Girikusuma – G. Pertapan</w:t>
      </w:r>
      <w:r w:rsidRPr="00427160">
        <w:rPr>
          <w:rFonts w:cs="Times New Roman"/>
          <w:sz w:val="20"/>
          <w:szCs w:val="24"/>
          <w:lang w:val="en-US"/>
        </w:rPr>
        <w:t xml:space="preserve"> dengan </w:t>
      </w:r>
      <w:r w:rsidRPr="00427160">
        <w:rPr>
          <w:rFonts w:cs="Times New Roman"/>
          <w:sz w:val="20"/>
          <w:szCs w:val="24"/>
        </w:rPr>
        <w:t xml:space="preserve">kedudukan bidang sesar N </w:t>
      </w:r>
      <w:r w:rsidRPr="00427160">
        <w:rPr>
          <w:rFonts w:cs="Times New Roman"/>
          <w:sz w:val="20"/>
          <w:szCs w:val="24"/>
          <w:lang w:val="en-US"/>
        </w:rPr>
        <w:t>303</w:t>
      </w:r>
      <w:r w:rsidRPr="00427160">
        <w:rPr>
          <w:rFonts w:cs="Times New Roman"/>
          <w:sz w:val="20"/>
          <w:szCs w:val="24"/>
          <w:vertAlign w:val="superscript"/>
        </w:rPr>
        <w:t>o</w:t>
      </w:r>
      <w:r w:rsidRPr="00427160">
        <w:rPr>
          <w:rFonts w:cs="Times New Roman"/>
          <w:sz w:val="20"/>
          <w:szCs w:val="24"/>
        </w:rPr>
        <w:t xml:space="preserve"> E/</w:t>
      </w:r>
      <w:r w:rsidRPr="00427160">
        <w:rPr>
          <w:rFonts w:cs="Times New Roman"/>
          <w:sz w:val="20"/>
          <w:szCs w:val="24"/>
          <w:lang w:val="en-US"/>
        </w:rPr>
        <w:t>78</w:t>
      </w:r>
      <w:r w:rsidRPr="00427160">
        <w:rPr>
          <w:rFonts w:cs="Times New Roman"/>
          <w:sz w:val="20"/>
          <w:szCs w:val="24"/>
          <w:vertAlign w:val="superscript"/>
        </w:rPr>
        <w:t>o</w:t>
      </w:r>
      <w:r w:rsidRPr="00427160">
        <w:rPr>
          <w:rFonts w:cs="Times New Roman"/>
          <w:sz w:val="20"/>
          <w:szCs w:val="24"/>
        </w:rPr>
        <w:t xml:space="preserve"> dan </w:t>
      </w:r>
      <w:r w:rsidRPr="00427160">
        <w:rPr>
          <w:rFonts w:cs="Times New Roman"/>
          <w:i/>
          <w:sz w:val="20"/>
          <w:szCs w:val="24"/>
        </w:rPr>
        <w:t xml:space="preserve">net slip </w:t>
      </w:r>
      <w:r w:rsidRPr="00427160">
        <w:rPr>
          <w:rFonts w:cs="Times New Roman"/>
          <w:sz w:val="20"/>
          <w:szCs w:val="24"/>
        </w:rPr>
        <w:t xml:space="preserve"> N </w:t>
      </w:r>
      <w:r w:rsidRPr="00427160">
        <w:rPr>
          <w:rFonts w:cs="Times New Roman"/>
          <w:sz w:val="20"/>
          <w:szCs w:val="24"/>
          <w:lang w:val="en-US"/>
        </w:rPr>
        <w:t>114</w:t>
      </w:r>
      <w:r w:rsidRPr="00427160">
        <w:rPr>
          <w:rFonts w:cs="Times New Roman"/>
          <w:sz w:val="20"/>
          <w:szCs w:val="24"/>
          <w:vertAlign w:val="superscript"/>
        </w:rPr>
        <w:t>o</w:t>
      </w:r>
      <w:r w:rsidRPr="00427160">
        <w:rPr>
          <w:rFonts w:cs="Times New Roman"/>
          <w:sz w:val="20"/>
          <w:szCs w:val="24"/>
        </w:rPr>
        <w:t xml:space="preserve"> E/</w:t>
      </w:r>
      <w:r w:rsidRPr="00427160">
        <w:rPr>
          <w:rFonts w:cs="Times New Roman"/>
          <w:sz w:val="20"/>
          <w:szCs w:val="24"/>
          <w:lang w:val="en-US"/>
        </w:rPr>
        <w:t>35</w:t>
      </w:r>
      <w:r w:rsidRPr="00427160">
        <w:rPr>
          <w:rFonts w:cs="Times New Roman"/>
          <w:sz w:val="20"/>
          <w:szCs w:val="24"/>
          <w:vertAlign w:val="superscript"/>
        </w:rPr>
        <w:t>o</w:t>
      </w:r>
      <w:r w:rsidRPr="00427160">
        <w:rPr>
          <w:rFonts w:cs="Times New Roman"/>
          <w:sz w:val="20"/>
          <w:szCs w:val="24"/>
          <w:lang w:val="en-US"/>
        </w:rPr>
        <w:t>,</w:t>
      </w:r>
    </w:p>
    <w:p w:rsidR="00427160" w:rsidRPr="00427160" w:rsidRDefault="00427160" w:rsidP="00427160">
      <w:pPr>
        <w:pStyle w:val="ListParagraph"/>
        <w:numPr>
          <w:ilvl w:val="0"/>
          <w:numId w:val="23"/>
        </w:numPr>
        <w:tabs>
          <w:tab w:val="left" w:pos="1560"/>
        </w:tabs>
        <w:spacing w:line="240" w:lineRule="auto"/>
        <w:ind w:left="1560" w:hanging="284"/>
        <w:jc w:val="both"/>
        <w:rPr>
          <w:rFonts w:cs="Times New Roman"/>
          <w:sz w:val="20"/>
          <w:szCs w:val="24"/>
        </w:rPr>
      </w:pPr>
      <w:r w:rsidRPr="00427160">
        <w:rPr>
          <w:rFonts w:cs="Times New Roman"/>
          <w:sz w:val="20"/>
          <w:szCs w:val="24"/>
        </w:rPr>
        <w:t>Sesar Berbalik Menganan G. Magersirapan</w:t>
      </w:r>
      <w:r w:rsidRPr="00427160">
        <w:rPr>
          <w:rFonts w:cs="Times New Roman"/>
          <w:sz w:val="20"/>
          <w:szCs w:val="24"/>
          <w:lang w:val="en-US"/>
        </w:rPr>
        <w:t xml:space="preserve"> dengan </w:t>
      </w:r>
      <w:r w:rsidRPr="00427160">
        <w:rPr>
          <w:rFonts w:cs="Times New Roman"/>
          <w:sz w:val="20"/>
          <w:szCs w:val="24"/>
        </w:rPr>
        <w:t>kedudukan bidang sesar N 338</w:t>
      </w:r>
      <w:r w:rsidRPr="00427160">
        <w:rPr>
          <w:rFonts w:cs="Times New Roman"/>
          <w:sz w:val="20"/>
          <w:szCs w:val="24"/>
          <w:vertAlign w:val="superscript"/>
        </w:rPr>
        <w:t>o</w:t>
      </w:r>
      <w:r w:rsidRPr="00427160">
        <w:rPr>
          <w:rFonts w:cs="Times New Roman"/>
          <w:sz w:val="20"/>
          <w:szCs w:val="24"/>
        </w:rPr>
        <w:t xml:space="preserve"> E/79</w:t>
      </w:r>
      <w:r w:rsidRPr="00427160">
        <w:rPr>
          <w:rFonts w:cs="Times New Roman"/>
          <w:sz w:val="20"/>
          <w:szCs w:val="24"/>
          <w:vertAlign w:val="superscript"/>
        </w:rPr>
        <w:t>o</w:t>
      </w:r>
      <w:r w:rsidRPr="00427160">
        <w:rPr>
          <w:rFonts w:cs="Times New Roman"/>
          <w:sz w:val="20"/>
          <w:szCs w:val="24"/>
          <w:lang w:val="en-US"/>
        </w:rPr>
        <w:t xml:space="preserve"> dan</w:t>
      </w:r>
      <w:r w:rsidRPr="00427160">
        <w:rPr>
          <w:rFonts w:cs="Times New Roman"/>
          <w:sz w:val="20"/>
          <w:szCs w:val="24"/>
        </w:rPr>
        <w:t xml:space="preserve"> </w:t>
      </w:r>
      <w:r w:rsidRPr="00427160">
        <w:rPr>
          <w:rFonts w:cs="Times New Roman"/>
          <w:i/>
          <w:sz w:val="20"/>
          <w:szCs w:val="24"/>
        </w:rPr>
        <w:t xml:space="preserve">net slip </w:t>
      </w:r>
      <w:r w:rsidRPr="00427160">
        <w:rPr>
          <w:rFonts w:cs="Times New Roman"/>
          <w:sz w:val="20"/>
          <w:szCs w:val="24"/>
        </w:rPr>
        <w:t xml:space="preserve"> N 1</w:t>
      </w:r>
      <w:r w:rsidRPr="00427160">
        <w:rPr>
          <w:rFonts w:cs="Times New Roman"/>
          <w:sz w:val="20"/>
          <w:szCs w:val="24"/>
          <w:vertAlign w:val="superscript"/>
        </w:rPr>
        <w:t>o</w:t>
      </w:r>
      <w:r w:rsidRPr="00427160">
        <w:rPr>
          <w:rFonts w:cs="Times New Roman"/>
          <w:sz w:val="20"/>
          <w:szCs w:val="24"/>
        </w:rPr>
        <w:t xml:space="preserve"> E/64</w:t>
      </w:r>
      <w:r w:rsidRPr="00427160">
        <w:rPr>
          <w:rFonts w:cs="Times New Roman"/>
          <w:sz w:val="20"/>
          <w:szCs w:val="24"/>
          <w:vertAlign w:val="superscript"/>
        </w:rPr>
        <w:t>o</w:t>
      </w:r>
      <w:r w:rsidRPr="00427160">
        <w:rPr>
          <w:rFonts w:cs="Times New Roman"/>
          <w:sz w:val="20"/>
          <w:szCs w:val="24"/>
          <w:lang w:val="en-US"/>
        </w:rPr>
        <w:t>.</w:t>
      </w:r>
    </w:p>
    <w:p w:rsidR="00427160" w:rsidRPr="00427160" w:rsidRDefault="00427160" w:rsidP="00427160">
      <w:pPr>
        <w:pStyle w:val="ListParagraph"/>
        <w:numPr>
          <w:ilvl w:val="0"/>
          <w:numId w:val="26"/>
        </w:numPr>
        <w:tabs>
          <w:tab w:val="left" w:pos="993"/>
          <w:tab w:val="left" w:pos="1890"/>
        </w:tabs>
        <w:spacing w:line="240" w:lineRule="auto"/>
        <w:ind w:left="993" w:hanging="284"/>
        <w:jc w:val="both"/>
        <w:rPr>
          <w:rFonts w:cs="Times New Roman"/>
          <w:sz w:val="20"/>
          <w:szCs w:val="24"/>
          <w:lang w:val="en-US"/>
        </w:rPr>
      </w:pPr>
      <w:r w:rsidRPr="00427160">
        <w:rPr>
          <w:rFonts w:cs="Times New Roman"/>
          <w:sz w:val="20"/>
          <w:szCs w:val="24"/>
          <w:lang w:val="en-US"/>
        </w:rPr>
        <w:t>Daerah Kawengen mengalami tiga kali deformasi, yaitu:</w:t>
      </w:r>
    </w:p>
    <w:p w:rsidR="00427160" w:rsidRPr="00427160" w:rsidRDefault="00427160" w:rsidP="00427160">
      <w:pPr>
        <w:pStyle w:val="ListParagraph"/>
        <w:numPr>
          <w:ilvl w:val="0"/>
          <w:numId w:val="24"/>
        </w:numPr>
        <w:tabs>
          <w:tab w:val="left" w:pos="1890"/>
        </w:tabs>
        <w:spacing w:line="240" w:lineRule="auto"/>
        <w:ind w:hanging="294"/>
        <w:jc w:val="both"/>
        <w:rPr>
          <w:rFonts w:cs="Times New Roman"/>
          <w:sz w:val="20"/>
          <w:szCs w:val="24"/>
          <w:lang w:val="en-US"/>
        </w:rPr>
      </w:pPr>
      <w:r w:rsidRPr="00427160">
        <w:rPr>
          <w:rFonts w:cs="Times New Roman"/>
          <w:sz w:val="20"/>
          <w:szCs w:val="24"/>
          <w:lang w:val="en-US"/>
        </w:rPr>
        <w:t>Deformasi dengan arah tegasan utama baratlaut – tenggara,</w:t>
      </w:r>
    </w:p>
    <w:p w:rsidR="00427160" w:rsidRPr="00427160" w:rsidRDefault="00427160" w:rsidP="00427160">
      <w:pPr>
        <w:pStyle w:val="ListParagraph"/>
        <w:numPr>
          <w:ilvl w:val="0"/>
          <w:numId w:val="24"/>
        </w:numPr>
        <w:tabs>
          <w:tab w:val="left" w:pos="1890"/>
        </w:tabs>
        <w:spacing w:line="240" w:lineRule="auto"/>
        <w:ind w:hanging="294"/>
        <w:jc w:val="both"/>
        <w:rPr>
          <w:rFonts w:cs="Times New Roman"/>
          <w:sz w:val="20"/>
          <w:szCs w:val="24"/>
          <w:lang w:val="en-US"/>
        </w:rPr>
      </w:pPr>
      <w:r w:rsidRPr="00427160">
        <w:rPr>
          <w:rFonts w:cs="Times New Roman"/>
          <w:sz w:val="20"/>
          <w:szCs w:val="24"/>
          <w:lang w:val="en-US"/>
        </w:rPr>
        <w:t>Deformasi dengan arah tegasan utama utara – selatan,</w:t>
      </w:r>
    </w:p>
    <w:p w:rsidR="00427160" w:rsidRPr="00427160" w:rsidRDefault="00427160" w:rsidP="00427160">
      <w:pPr>
        <w:pStyle w:val="ListParagraph"/>
        <w:numPr>
          <w:ilvl w:val="0"/>
          <w:numId w:val="24"/>
        </w:numPr>
        <w:tabs>
          <w:tab w:val="left" w:pos="1890"/>
        </w:tabs>
        <w:spacing w:line="240" w:lineRule="auto"/>
        <w:ind w:hanging="294"/>
        <w:jc w:val="both"/>
        <w:rPr>
          <w:rFonts w:cs="Times New Roman"/>
          <w:sz w:val="20"/>
          <w:szCs w:val="24"/>
          <w:lang w:val="en-US"/>
        </w:rPr>
      </w:pPr>
      <w:r w:rsidRPr="00427160">
        <w:rPr>
          <w:rFonts w:cs="Times New Roman"/>
          <w:sz w:val="20"/>
          <w:szCs w:val="24"/>
          <w:lang w:val="en-US"/>
        </w:rPr>
        <w:t>Deformasi dengan arah tegasan utama baratdaya – timurlaut.</w:t>
      </w:r>
    </w:p>
    <w:p w:rsidR="00427160" w:rsidRPr="00427160" w:rsidRDefault="00427160" w:rsidP="00427160">
      <w:pPr>
        <w:pStyle w:val="ListParagraph"/>
        <w:numPr>
          <w:ilvl w:val="0"/>
          <w:numId w:val="26"/>
        </w:numPr>
        <w:tabs>
          <w:tab w:val="left" w:pos="993"/>
          <w:tab w:val="left" w:pos="1890"/>
        </w:tabs>
        <w:spacing w:line="240" w:lineRule="auto"/>
        <w:ind w:left="993" w:hanging="284"/>
        <w:jc w:val="both"/>
        <w:rPr>
          <w:rFonts w:cs="Times New Roman"/>
          <w:sz w:val="20"/>
          <w:szCs w:val="24"/>
          <w:lang w:val="en-US"/>
        </w:rPr>
      </w:pPr>
      <w:r w:rsidRPr="00427160">
        <w:rPr>
          <w:rFonts w:cs="Times New Roman"/>
          <w:sz w:val="20"/>
          <w:szCs w:val="24"/>
          <w:lang w:val="en-US"/>
        </w:rPr>
        <w:t xml:space="preserve">Pola dari struktur geologi yang terdapat di daerah Kawengen adalah membentuk sistem sesar naik bertipe imbrikasi yang pembentukannya </w:t>
      </w:r>
      <w:r w:rsidRPr="00427160">
        <w:rPr>
          <w:rFonts w:cs="Times New Roman"/>
          <w:sz w:val="20"/>
          <w:szCs w:val="24"/>
        </w:rPr>
        <w:t>berkaitan dengan lipatan (</w:t>
      </w:r>
      <w:r w:rsidRPr="00427160">
        <w:rPr>
          <w:rFonts w:cs="Times New Roman"/>
          <w:i/>
          <w:sz w:val="20"/>
          <w:szCs w:val="24"/>
        </w:rPr>
        <w:t>fault propagation fold</w:t>
      </w:r>
      <w:r w:rsidRPr="00427160">
        <w:rPr>
          <w:rFonts w:cs="Times New Roman"/>
          <w:sz w:val="20"/>
          <w:szCs w:val="24"/>
          <w:lang w:val="en-US"/>
        </w:rPr>
        <w:t xml:space="preserve">) dan terpotong oleh sesar geser </w:t>
      </w:r>
      <w:r w:rsidRPr="00427160">
        <w:rPr>
          <w:rFonts w:cs="Times New Roman"/>
          <w:i/>
          <w:sz w:val="20"/>
          <w:szCs w:val="24"/>
          <w:lang w:val="en-US"/>
        </w:rPr>
        <w:t>(transform fault</w:t>
      </w:r>
      <w:r w:rsidRPr="00427160">
        <w:rPr>
          <w:rFonts w:cs="Times New Roman"/>
          <w:sz w:val="20"/>
          <w:szCs w:val="24"/>
          <w:lang w:val="en-US"/>
        </w:rPr>
        <w:t>).</w:t>
      </w:r>
    </w:p>
    <w:p w:rsidR="00427160" w:rsidRPr="00427160" w:rsidRDefault="00427160" w:rsidP="00427160">
      <w:pPr>
        <w:pStyle w:val="ListParagraph"/>
        <w:numPr>
          <w:ilvl w:val="0"/>
          <w:numId w:val="26"/>
        </w:numPr>
        <w:tabs>
          <w:tab w:val="left" w:pos="993"/>
          <w:tab w:val="left" w:pos="1890"/>
        </w:tabs>
        <w:spacing w:line="240" w:lineRule="auto"/>
        <w:ind w:left="993" w:hanging="284"/>
        <w:jc w:val="both"/>
        <w:rPr>
          <w:rFonts w:cs="Times New Roman"/>
          <w:sz w:val="20"/>
          <w:szCs w:val="24"/>
          <w:lang w:val="en-US"/>
        </w:rPr>
      </w:pPr>
      <w:r w:rsidRPr="00427160">
        <w:rPr>
          <w:rFonts w:cs="Times New Roman"/>
          <w:sz w:val="20"/>
          <w:szCs w:val="24"/>
          <w:lang w:val="en-US"/>
        </w:rPr>
        <w:t xml:space="preserve">Mekanisme pembentukan struktur geologi di daerah Kawengen pada awalnya terbentuk karena reaktivasi dari sesar – sesar regangan yang telah terbentuk sebelumnya menjadi struktur yang bersifat kompresional yang kemudian akibat dari subduksi yang terus berlangsung menyebabkan terbentuk struktur – struktur yang baru. </w:t>
      </w:r>
    </w:p>
    <w:p w:rsidR="00427160" w:rsidRPr="00427160" w:rsidRDefault="00427160" w:rsidP="00427160">
      <w:pPr>
        <w:pStyle w:val="ListParagraph"/>
        <w:numPr>
          <w:ilvl w:val="0"/>
          <w:numId w:val="26"/>
        </w:numPr>
        <w:tabs>
          <w:tab w:val="left" w:pos="993"/>
        </w:tabs>
        <w:spacing w:line="240" w:lineRule="auto"/>
        <w:ind w:left="993" w:hanging="284"/>
        <w:jc w:val="both"/>
        <w:rPr>
          <w:rFonts w:cs="Times New Roman"/>
          <w:sz w:val="20"/>
          <w:szCs w:val="24"/>
          <w:lang w:val="en-US"/>
        </w:rPr>
      </w:pPr>
      <w:r w:rsidRPr="00427160">
        <w:rPr>
          <w:rFonts w:cs="Times New Roman"/>
          <w:sz w:val="20"/>
          <w:szCs w:val="24"/>
          <w:lang w:val="en-US"/>
        </w:rPr>
        <w:lastRenderedPageBreak/>
        <w:t xml:space="preserve">Waktu pembentukan struktur geologi di daerah Kawengen adalah: </w:t>
      </w:r>
    </w:p>
    <w:p w:rsidR="00427160" w:rsidRPr="00427160" w:rsidRDefault="00427160" w:rsidP="00427160">
      <w:pPr>
        <w:pStyle w:val="ListParagraph"/>
        <w:numPr>
          <w:ilvl w:val="0"/>
          <w:numId w:val="25"/>
        </w:numPr>
        <w:tabs>
          <w:tab w:val="left" w:pos="1890"/>
        </w:tabs>
        <w:spacing w:line="240" w:lineRule="auto"/>
        <w:jc w:val="both"/>
        <w:rPr>
          <w:rFonts w:cs="Times New Roman"/>
          <w:sz w:val="20"/>
          <w:szCs w:val="24"/>
          <w:lang w:val="en-US"/>
        </w:rPr>
      </w:pPr>
      <w:r w:rsidRPr="00427160">
        <w:rPr>
          <w:rFonts w:cs="Times New Roman"/>
          <w:sz w:val="20"/>
          <w:szCs w:val="24"/>
          <w:lang w:val="en-US"/>
        </w:rPr>
        <w:t xml:space="preserve">Struktur geologi yang dihasilkan dari arah tegasan utama </w:t>
      </w:r>
      <w:r w:rsidRPr="00427160">
        <w:rPr>
          <w:rFonts w:cs="Times New Roman"/>
          <w:sz w:val="20"/>
          <w:lang w:val="en-US"/>
        </w:rPr>
        <w:t>baratlaut – tenggara terbentuk pada Miosen Tengah,</w:t>
      </w:r>
    </w:p>
    <w:p w:rsidR="00427160" w:rsidRPr="00427160" w:rsidRDefault="00427160" w:rsidP="00427160">
      <w:pPr>
        <w:pStyle w:val="ListParagraph"/>
        <w:numPr>
          <w:ilvl w:val="0"/>
          <w:numId w:val="25"/>
        </w:numPr>
        <w:tabs>
          <w:tab w:val="left" w:pos="1890"/>
        </w:tabs>
        <w:spacing w:line="240" w:lineRule="auto"/>
        <w:jc w:val="both"/>
        <w:rPr>
          <w:rFonts w:cs="Times New Roman"/>
          <w:sz w:val="20"/>
          <w:szCs w:val="24"/>
          <w:lang w:val="en-US"/>
        </w:rPr>
      </w:pPr>
      <w:r w:rsidRPr="00427160">
        <w:rPr>
          <w:rFonts w:cs="Times New Roman"/>
          <w:sz w:val="20"/>
          <w:szCs w:val="24"/>
          <w:lang w:val="en-US"/>
        </w:rPr>
        <w:t xml:space="preserve">Struktur geologi yang dihasilkan dari arah tegasan utama utara – selatan </w:t>
      </w:r>
      <w:r w:rsidRPr="00427160">
        <w:rPr>
          <w:rFonts w:cs="Times New Roman"/>
          <w:sz w:val="20"/>
          <w:lang w:val="en-US"/>
        </w:rPr>
        <w:t>terbentuk pada Miosen Akhir – Pliosen Awal,</w:t>
      </w:r>
    </w:p>
    <w:p w:rsidR="00427160" w:rsidRDefault="00427160" w:rsidP="00427160">
      <w:pPr>
        <w:pStyle w:val="ListParagraph"/>
        <w:numPr>
          <w:ilvl w:val="0"/>
          <w:numId w:val="25"/>
        </w:numPr>
        <w:tabs>
          <w:tab w:val="left" w:pos="1890"/>
        </w:tabs>
        <w:spacing w:after="240" w:line="240" w:lineRule="auto"/>
        <w:jc w:val="both"/>
        <w:rPr>
          <w:rFonts w:cs="Times New Roman"/>
          <w:sz w:val="20"/>
          <w:szCs w:val="24"/>
          <w:lang w:val="en-US"/>
        </w:rPr>
      </w:pPr>
      <w:r w:rsidRPr="00427160">
        <w:rPr>
          <w:rFonts w:cs="Times New Roman"/>
          <w:sz w:val="20"/>
          <w:szCs w:val="24"/>
          <w:lang w:val="en-US"/>
        </w:rPr>
        <w:t xml:space="preserve">Struktur geologi yang dihasilkan dari arah tegasan utama baratdaya – timurlaut </w:t>
      </w:r>
      <w:r w:rsidRPr="00427160">
        <w:rPr>
          <w:rFonts w:cs="Times New Roman"/>
          <w:sz w:val="20"/>
          <w:lang w:val="en-US"/>
        </w:rPr>
        <w:t xml:space="preserve">terbentuk </w:t>
      </w:r>
      <w:r w:rsidRPr="00427160">
        <w:rPr>
          <w:rFonts w:cs="Times New Roman"/>
          <w:sz w:val="20"/>
          <w:szCs w:val="24"/>
          <w:lang w:val="en-US"/>
        </w:rPr>
        <w:t xml:space="preserve">pada </w:t>
      </w:r>
      <w:r w:rsidRPr="00427160">
        <w:rPr>
          <w:rFonts w:cs="Times New Roman"/>
          <w:sz w:val="20"/>
          <w:szCs w:val="24"/>
        </w:rPr>
        <w:t>Pliosen Akhir sampai Plistosen Awal</w:t>
      </w:r>
      <w:r w:rsidRPr="00427160">
        <w:rPr>
          <w:rFonts w:cs="Times New Roman"/>
          <w:sz w:val="20"/>
          <w:szCs w:val="24"/>
          <w:lang w:val="en-US"/>
        </w:rPr>
        <w:t>.</w:t>
      </w:r>
    </w:p>
    <w:p w:rsidR="00427160" w:rsidRPr="00427160" w:rsidRDefault="00427160" w:rsidP="00427160">
      <w:pPr>
        <w:pStyle w:val="ListParagraph"/>
        <w:tabs>
          <w:tab w:val="left" w:pos="1890"/>
        </w:tabs>
        <w:spacing w:after="240" w:line="240" w:lineRule="auto"/>
        <w:ind w:left="1287"/>
        <w:jc w:val="both"/>
        <w:rPr>
          <w:rFonts w:cs="Times New Roman"/>
          <w:sz w:val="20"/>
          <w:szCs w:val="24"/>
          <w:lang w:val="en-US"/>
        </w:rPr>
      </w:pPr>
    </w:p>
    <w:p w:rsidR="007F4C2D" w:rsidRPr="00427160" w:rsidRDefault="007F4C2D" w:rsidP="00427160">
      <w:pPr>
        <w:pStyle w:val="ListParagraph"/>
        <w:numPr>
          <w:ilvl w:val="0"/>
          <w:numId w:val="20"/>
        </w:numPr>
        <w:tabs>
          <w:tab w:val="left" w:pos="284"/>
        </w:tabs>
        <w:spacing w:line="240" w:lineRule="auto"/>
        <w:ind w:hanging="1080"/>
        <w:jc w:val="both"/>
        <w:rPr>
          <w:rFonts w:cs="Times New Roman"/>
          <w:b/>
          <w:sz w:val="20"/>
          <w:szCs w:val="20"/>
        </w:rPr>
      </w:pPr>
      <w:r w:rsidRPr="00427160">
        <w:rPr>
          <w:rFonts w:cs="Times New Roman"/>
          <w:b/>
          <w:sz w:val="20"/>
          <w:szCs w:val="20"/>
        </w:rPr>
        <w:t>Saran</w:t>
      </w:r>
    </w:p>
    <w:p w:rsidR="00427160" w:rsidRPr="00427160" w:rsidRDefault="00427160" w:rsidP="00427160">
      <w:pPr>
        <w:pStyle w:val="ListParagraph"/>
        <w:spacing w:line="240" w:lineRule="auto"/>
        <w:ind w:left="284" w:firstLine="425"/>
        <w:jc w:val="both"/>
        <w:rPr>
          <w:rFonts w:cs="Times New Roman"/>
          <w:sz w:val="20"/>
          <w:szCs w:val="24"/>
          <w:lang w:val="en-US"/>
        </w:rPr>
      </w:pPr>
      <w:r w:rsidRPr="00427160">
        <w:rPr>
          <w:rFonts w:cs="Times New Roman"/>
          <w:sz w:val="20"/>
          <w:szCs w:val="24"/>
          <w:lang w:val="en-US"/>
        </w:rPr>
        <w:t>Berdasarkan dari hasil penelitian ini, maka disarankan untuk penelitian selanjutnya:</w:t>
      </w:r>
    </w:p>
    <w:p w:rsidR="00427160" w:rsidRPr="00427160" w:rsidRDefault="00427160" w:rsidP="00427160">
      <w:pPr>
        <w:pStyle w:val="ListParagraph"/>
        <w:numPr>
          <w:ilvl w:val="0"/>
          <w:numId w:val="27"/>
        </w:numPr>
        <w:tabs>
          <w:tab w:val="left" w:pos="993"/>
        </w:tabs>
        <w:spacing w:line="240" w:lineRule="auto"/>
        <w:ind w:left="993" w:hanging="284"/>
        <w:jc w:val="both"/>
        <w:rPr>
          <w:rFonts w:cs="Times New Roman"/>
          <w:sz w:val="20"/>
          <w:szCs w:val="24"/>
          <w:lang w:val="en-US"/>
        </w:rPr>
      </w:pPr>
      <w:r w:rsidRPr="00427160">
        <w:rPr>
          <w:rFonts w:cs="Times New Roman"/>
          <w:sz w:val="20"/>
          <w:szCs w:val="24"/>
          <w:lang w:val="en-US"/>
        </w:rPr>
        <w:t>Sebaiknya perlu dilakukan analisis citra SRTM untuk mengetahui pola kelurusan, dan perkiraan bentuk struktur geologi maupun arah pergerakan sesar sehingga lebih membantu memberikan hasil analisis yang lebih baik.</w:t>
      </w:r>
    </w:p>
    <w:p w:rsidR="00427160" w:rsidRPr="00427160" w:rsidRDefault="00427160" w:rsidP="00427160">
      <w:pPr>
        <w:pStyle w:val="ListParagraph"/>
        <w:numPr>
          <w:ilvl w:val="0"/>
          <w:numId w:val="27"/>
        </w:numPr>
        <w:tabs>
          <w:tab w:val="left" w:pos="993"/>
        </w:tabs>
        <w:spacing w:after="240" w:line="240" w:lineRule="auto"/>
        <w:ind w:left="993" w:hanging="284"/>
        <w:jc w:val="both"/>
        <w:rPr>
          <w:rFonts w:cs="Times New Roman"/>
          <w:sz w:val="20"/>
          <w:szCs w:val="24"/>
          <w:lang w:val="en-US"/>
        </w:rPr>
      </w:pPr>
      <w:r w:rsidRPr="00427160">
        <w:rPr>
          <w:rFonts w:cs="Times New Roman"/>
          <w:sz w:val="20"/>
          <w:szCs w:val="24"/>
          <w:lang w:val="en-US"/>
        </w:rPr>
        <w:t>Sebaiknya dilakukan studi polideformasi untuk mengetahui gambaran tektonik yang lebih rinci yang terjadi pada daerah penelitian.</w:t>
      </w:r>
    </w:p>
    <w:p w:rsidR="007F4C2D" w:rsidRPr="007F4C2D" w:rsidRDefault="007F4C2D" w:rsidP="007F4C2D">
      <w:pPr>
        <w:spacing w:line="240" w:lineRule="auto"/>
        <w:jc w:val="both"/>
        <w:rPr>
          <w:rFonts w:cs="Times New Roman"/>
          <w:b/>
          <w:sz w:val="20"/>
          <w:szCs w:val="20"/>
        </w:rPr>
      </w:pPr>
      <w:r w:rsidRPr="007F4C2D">
        <w:rPr>
          <w:rFonts w:cs="Times New Roman"/>
          <w:b/>
          <w:sz w:val="20"/>
          <w:szCs w:val="20"/>
        </w:rPr>
        <w:t>DAFTAR PUSTAKA</w:t>
      </w:r>
    </w:p>
    <w:p w:rsidR="00F31B43" w:rsidRDefault="00F31B43" w:rsidP="00427160">
      <w:pPr>
        <w:autoSpaceDE w:val="0"/>
        <w:autoSpaceDN w:val="0"/>
        <w:adjustRightInd w:val="0"/>
        <w:spacing w:line="240" w:lineRule="auto"/>
        <w:ind w:left="709" w:hanging="709"/>
        <w:jc w:val="both"/>
        <w:rPr>
          <w:rFonts w:cs="Times New Roman"/>
          <w:sz w:val="20"/>
          <w:szCs w:val="24"/>
          <w:lang w:val="en-US"/>
        </w:rPr>
      </w:pPr>
    </w:p>
    <w:p w:rsidR="00427160" w:rsidRPr="00427160" w:rsidRDefault="00427160" w:rsidP="00427160">
      <w:pPr>
        <w:autoSpaceDE w:val="0"/>
        <w:autoSpaceDN w:val="0"/>
        <w:adjustRightInd w:val="0"/>
        <w:spacing w:line="240" w:lineRule="auto"/>
        <w:ind w:left="709" w:hanging="709"/>
        <w:jc w:val="both"/>
        <w:rPr>
          <w:rFonts w:cs="Times New Roman"/>
          <w:b/>
          <w:sz w:val="20"/>
          <w:szCs w:val="24"/>
        </w:rPr>
      </w:pPr>
      <w:r w:rsidRPr="00427160">
        <w:rPr>
          <w:rFonts w:cs="Times New Roman"/>
          <w:sz w:val="20"/>
          <w:szCs w:val="24"/>
        </w:rPr>
        <w:t xml:space="preserve">Anderson, E. M. 1951. </w:t>
      </w:r>
      <w:r w:rsidRPr="00427160">
        <w:rPr>
          <w:rFonts w:cs="Times New Roman"/>
          <w:i/>
          <w:sz w:val="20"/>
          <w:szCs w:val="24"/>
        </w:rPr>
        <w:t>The Dynamics of Faulting</w:t>
      </w:r>
      <w:r w:rsidRPr="00427160">
        <w:rPr>
          <w:rFonts w:cs="Times New Roman"/>
          <w:sz w:val="20"/>
          <w:szCs w:val="24"/>
        </w:rPr>
        <w:t>. Oliver and Boyd: Edinburgh.</w:t>
      </w:r>
    </w:p>
    <w:p w:rsidR="00427160" w:rsidRPr="00427160" w:rsidRDefault="00427160" w:rsidP="00427160">
      <w:pPr>
        <w:spacing w:line="240" w:lineRule="auto"/>
        <w:ind w:left="709" w:hanging="709"/>
        <w:jc w:val="both"/>
        <w:rPr>
          <w:sz w:val="20"/>
          <w:szCs w:val="24"/>
        </w:rPr>
      </w:pPr>
      <w:r w:rsidRPr="00427160">
        <w:rPr>
          <w:sz w:val="20"/>
          <w:szCs w:val="24"/>
        </w:rPr>
        <w:t>Blow, W.H. 1969.</w:t>
      </w:r>
      <w:r w:rsidRPr="00427160">
        <w:rPr>
          <w:i/>
          <w:sz w:val="20"/>
          <w:szCs w:val="24"/>
        </w:rPr>
        <w:t xml:space="preserve"> Late Middle Eocene to Recent Planktonic Foraminiferal Biostratigraphy</w:t>
      </w:r>
      <w:r w:rsidRPr="00427160">
        <w:rPr>
          <w:sz w:val="20"/>
          <w:szCs w:val="24"/>
        </w:rPr>
        <w:t>. In Bronnimann, P. and H.H. Renz (eds.) Proc. of the 1st Internat. Conf. on Plank. Microfoss. Leiden: E.J. Brill, vol. 1, p. 199-422.</w:t>
      </w:r>
    </w:p>
    <w:p w:rsidR="00427160" w:rsidRPr="00427160" w:rsidRDefault="00427160" w:rsidP="00427160">
      <w:pPr>
        <w:autoSpaceDE w:val="0"/>
        <w:autoSpaceDN w:val="0"/>
        <w:adjustRightInd w:val="0"/>
        <w:spacing w:line="240" w:lineRule="auto"/>
        <w:ind w:left="709" w:hanging="709"/>
        <w:jc w:val="both"/>
        <w:rPr>
          <w:rFonts w:cs="Times New Roman"/>
          <w:sz w:val="20"/>
          <w:szCs w:val="24"/>
        </w:rPr>
      </w:pPr>
      <w:r w:rsidRPr="00427160">
        <w:rPr>
          <w:rFonts w:cs="Times New Roman"/>
          <w:sz w:val="20"/>
          <w:szCs w:val="24"/>
        </w:rPr>
        <w:t xml:space="preserve">Boyer, S., dan Elliott, D. 1982. </w:t>
      </w:r>
      <w:r w:rsidRPr="00427160">
        <w:rPr>
          <w:rFonts w:cs="Times New Roman"/>
          <w:i/>
          <w:sz w:val="20"/>
          <w:szCs w:val="24"/>
        </w:rPr>
        <w:t>Thrust Systems</w:t>
      </w:r>
      <w:r w:rsidRPr="00427160">
        <w:rPr>
          <w:rFonts w:cs="Times New Roman"/>
          <w:sz w:val="20"/>
          <w:szCs w:val="24"/>
        </w:rPr>
        <w:t xml:space="preserve">. </w:t>
      </w:r>
      <w:r w:rsidRPr="00427160">
        <w:rPr>
          <w:rFonts w:cs="Times New Roman"/>
          <w:iCs/>
          <w:sz w:val="20"/>
          <w:szCs w:val="24"/>
        </w:rPr>
        <w:t>Bulletin of the American Association of Petroleum Geologists.</w:t>
      </w:r>
      <w:r w:rsidRPr="00427160">
        <w:rPr>
          <w:rFonts w:cs="Times New Roman"/>
          <w:i/>
          <w:iCs/>
          <w:sz w:val="20"/>
          <w:szCs w:val="24"/>
        </w:rPr>
        <w:t xml:space="preserve"> </w:t>
      </w:r>
      <w:r w:rsidRPr="00427160">
        <w:rPr>
          <w:rFonts w:cs="Times New Roman"/>
          <w:sz w:val="20"/>
          <w:szCs w:val="24"/>
        </w:rPr>
        <w:t>66, 1196-1230.</w:t>
      </w:r>
    </w:p>
    <w:p w:rsidR="00427160" w:rsidRPr="00427160" w:rsidRDefault="00427160" w:rsidP="00427160">
      <w:pPr>
        <w:autoSpaceDE w:val="0"/>
        <w:autoSpaceDN w:val="0"/>
        <w:adjustRightInd w:val="0"/>
        <w:spacing w:line="240" w:lineRule="auto"/>
        <w:ind w:left="709" w:hanging="709"/>
        <w:jc w:val="both"/>
        <w:rPr>
          <w:rFonts w:cs="Times New Roman"/>
          <w:sz w:val="20"/>
        </w:rPr>
      </w:pPr>
      <w:r w:rsidRPr="00427160">
        <w:rPr>
          <w:rFonts w:cs="Times New Roman"/>
          <w:sz w:val="20"/>
          <w:szCs w:val="24"/>
        </w:rPr>
        <w:t xml:space="preserve">Daly, M. C., Hooper, B. G. D., dan Smith, D. G. 1991. </w:t>
      </w:r>
      <w:r w:rsidRPr="00427160">
        <w:rPr>
          <w:rFonts w:cs="Times New Roman"/>
          <w:i/>
          <w:sz w:val="20"/>
          <w:szCs w:val="24"/>
        </w:rPr>
        <w:t>Tertiary Plate Tectonics and Basin Evolution in Indonesia</w:t>
      </w:r>
      <w:r w:rsidRPr="00427160">
        <w:rPr>
          <w:rFonts w:cs="Times New Roman"/>
          <w:sz w:val="20"/>
          <w:szCs w:val="24"/>
        </w:rPr>
        <w:t xml:space="preserve">. </w:t>
      </w:r>
      <w:r w:rsidRPr="00427160">
        <w:rPr>
          <w:rFonts w:cs="Times New Roman"/>
          <w:iCs/>
          <w:sz w:val="20"/>
          <w:szCs w:val="24"/>
        </w:rPr>
        <w:t xml:space="preserve">Marine and Petroleum Geology, </w:t>
      </w:r>
      <w:r w:rsidRPr="00427160">
        <w:rPr>
          <w:rFonts w:cs="Times New Roman"/>
          <w:sz w:val="20"/>
          <w:szCs w:val="24"/>
        </w:rPr>
        <w:t>8, 2-21.</w:t>
      </w:r>
    </w:p>
    <w:p w:rsidR="00427160" w:rsidRPr="00427160" w:rsidRDefault="00427160" w:rsidP="00427160">
      <w:pPr>
        <w:pStyle w:val="Default"/>
        <w:spacing w:after="240"/>
        <w:ind w:left="709" w:hanging="709"/>
        <w:jc w:val="both"/>
        <w:rPr>
          <w:rFonts w:ascii="Times New Roman" w:hAnsi="Times New Roman" w:cs="Times New Roman"/>
          <w:sz w:val="20"/>
        </w:rPr>
      </w:pPr>
      <w:r w:rsidRPr="00427160">
        <w:rPr>
          <w:rFonts w:ascii="Times New Roman" w:hAnsi="Times New Roman" w:cs="Times New Roman"/>
          <w:sz w:val="20"/>
        </w:rPr>
        <w:t xml:space="preserve">Davis, G., and Reynolds, S. J. 1996. </w:t>
      </w:r>
      <w:r w:rsidRPr="00427160">
        <w:rPr>
          <w:rFonts w:ascii="Times New Roman" w:hAnsi="Times New Roman" w:cs="Times New Roman"/>
          <w:i/>
          <w:sz w:val="20"/>
        </w:rPr>
        <w:t>Structural Geology of Rocks and Regions</w:t>
      </w:r>
      <w:r w:rsidRPr="00427160">
        <w:rPr>
          <w:rFonts w:ascii="Times New Roman" w:hAnsi="Times New Roman" w:cs="Times New Roman"/>
          <w:sz w:val="20"/>
        </w:rPr>
        <w:t>. New York: John Willey and Sons Inc, 776p.</w:t>
      </w:r>
    </w:p>
    <w:p w:rsidR="00427160" w:rsidRPr="00427160" w:rsidRDefault="00427160" w:rsidP="00427160">
      <w:pPr>
        <w:spacing w:line="240" w:lineRule="auto"/>
        <w:ind w:left="709" w:hanging="709"/>
        <w:jc w:val="both"/>
        <w:rPr>
          <w:rFonts w:cs="Times New Roman"/>
          <w:sz w:val="20"/>
          <w:szCs w:val="24"/>
        </w:rPr>
      </w:pPr>
      <w:r w:rsidRPr="00427160">
        <w:rPr>
          <w:rFonts w:cs="Times New Roman"/>
          <w:sz w:val="20"/>
          <w:szCs w:val="24"/>
        </w:rPr>
        <w:t xml:space="preserve">De Genvreye, P., dan Samuel, L. 1972. </w:t>
      </w:r>
      <w:r w:rsidRPr="00427160">
        <w:rPr>
          <w:rFonts w:cs="Times New Roman"/>
          <w:i/>
          <w:sz w:val="20"/>
          <w:szCs w:val="24"/>
        </w:rPr>
        <w:t>Geologi of the Kendeng Zone (Central and East Java).</w:t>
      </w:r>
      <w:r w:rsidRPr="00427160">
        <w:rPr>
          <w:rFonts w:cs="Times New Roman"/>
          <w:sz w:val="20"/>
          <w:szCs w:val="24"/>
        </w:rPr>
        <w:t xml:space="preserve"> Proc 1</w:t>
      </w:r>
      <w:r w:rsidRPr="00427160">
        <w:rPr>
          <w:rFonts w:cs="Times New Roman"/>
          <w:sz w:val="20"/>
          <w:szCs w:val="24"/>
          <w:vertAlign w:val="superscript"/>
        </w:rPr>
        <w:t>st</w:t>
      </w:r>
      <w:r w:rsidRPr="00427160">
        <w:rPr>
          <w:rFonts w:cs="Times New Roman"/>
          <w:sz w:val="20"/>
          <w:szCs w:val="24"/>
        </w:rPr>
        <w:t xml:space="preserve"> Ann. Conv. IPA.</w:t>
      </w:r>
    </w:p>
    <w:p w:rsidR="00427160" w:rsidRPr="00427160" w:rsidRDefault="00427160" w:rsidP="00427160">
      <w:pPr>
        <w:autoSpaceDE w:val="0"/>
        <w:autoSpaceDN w:val="0"/>
        <w:adjustRightInd w:val="0"/>
        <w:spacing w:line="240" w:lineRule="auto"/>
        <w:ind w:left="709" w:hanging="709"/>
        <w:jc w:val="both"/>
        <w:rPr>
          <w:rFonts w:cs="Times New Roman"/>
          <w:b/>
          <w:sz w:val="20"/>
          <w:szCs w:val="24"/>
        </w:rPr>
      </w:pPr>
      <w:r w:rsidRPr="00427160">
        <w:rPr>
          <w:rFonts w:cs="Times New Roman"/>
          <w:sz w:val="20"/>
          <w:szCs w:val="24"/>
        </w:rPr>
        <w:t xml:space="preserve">Fleuty, M. J. 1964. </w:t>
      </w:r>
      <w:r w:rsidRPr="00427160">
        <w:rPr>
          <w:rFonts w:cs="Times New Roman"/>
          <w:i/>
          <w:sz w:val="20"/>
          <w:szCs w:val="24"/>
        </w:rPr>
        <w:t>The Description of Folds</w:t>
      </w:r>
      <w:r w:rsidRPr="00427160">
        <w:rPr>
          <w:rFonts w:cs="Times New Roman"/>
          <w:sz w:val="20"/>
          <w:szCs w:val="24"/>
        </w:rPr>
        <w:t>. London: Proceedings of the Geologists Association 75: 461–492.</w:t>
      </w:r>
    </w:p>
    <w:p w:rsidR="00427160" w:rsidRPr="00427160" w:rsidRDefault="00427160" w:rsidP="00427160">
      <w:pPr>
        <w:spacing w:line="240" w:lineRule="auto"/>
        <w:ind w:left="709" w:hanging="709"/>
        <w:jc w:val="both"/>
        <w:rPr>
          <w:rFonts w:cs="Times New Roman"/>
          <w:color w:val="000000"/>
          <w:sz w:val="20"/>
          <w:szCs w:val="24"/>
          <w:shd w:val="clear" w:color="auto" w:fill="FFFFFF"/>
        </w:rPr>
      </w:pPr>
      <w:r w:rsidRPr="00427160">
        <w:rPr>
          <w:rFonts w:cs="Times New Roman"/>
          <w:sz w:val="20"/>
          <w:szCs w:val="24"/>
        </w:rPr>
        <w:t xml:space="preserve">Fossen, H. 2010. </w:t>
      </w:r>
      <w:r w:rsidRPr="00427160">
        <w:rPr>
          <w:rFonts w:cs="Times New Roman"/>
          <w:i/>
          <w:sz w:val="20"/>
          <w:szCs w:val="24"/>
        </w:rPr>
        <w:t>Structural Geology.</w:t>
      </w:r>
      <w:r w:rsidRPr="00427160">
        <w:rPr>
          <w:rFonts w:cs="Times New Roman"/>
          <w:sz w:val="20"/>
          <w:szCs w:val="24"/>
        </w:rPr>
        <w:t xml:space="preserve"> Cambridge University Press: New York</w:t>
      </w:r>
      <w:r w:rsidRPr="00427160">
        <w:rPr>
          <w:rFonts w:cs="Times New Roman"/>
          <w:color w:val="000000"/>
          <w:sz w:val="20"/>
          <w:szCs w:val="24"/>
          <w:shd w:val="clear" w:color="auto" w:fill="FFFFFF"/>
        </w:rPr>
        <w:t>.</w:t>
      </w:r>
    </w:p>
    <w:p w:rsidR="00427160" w:rsidRPr="00427160" w:rsidRDefault="00427160" w:rsidP="00427160">
      <w:pPr>
        <w:spacing w:line="240" w:lineRule="auto"/>
        <w:ind w:left="709" w:hanging="709"/>
        <w:jc w:val="both"/>
        <w:rPr>
          <w:rFonts w:cs="Times New Roman"/>
          <w:color w:val="000000"/>
          <w:sz w:val="20"/>
          <w:szCs w:val="24"/>
          <w:shd w:val="clear" w:color="auto" w:fill="FFFFFF"/>
        </w:rPr>
      </w:pPr>
      <w:r w:rsidRPr="00427160">
        <w:rPr>
          <w:rFonts w:cs="Times New Roman"/>
          <w:color w:val="000000"/>
          <w:sz w:val="20"/>
          <w:szCs w:val="24"/>
          <w:shd w:val="clear" w:color="auto" w:fill="FFFFFF"/>
        </w:rPr>
        <w:t>Hamilton, W. 1979.</w:t>
      </w:r>
      <w:r w:rsidRPr="00427160">
        <w:rPr>
          <w:rStyle w:val="apple-converted-space"/>
          <w:rFonts w:cs="Times New Roman"/>
          <w:color w:val="000000"/>
          <w:sz w:val="20"/>
          <w:szCs w:val="24"/>
          <w:shd w:val="clear" w:color="auto" w:fill="FFFFFF"/>
        </w:rPr>
        <w:t> </w:t>
      </w:r>
      <w:r w:rsidRPr="00427160">
        <w:rPr>
          <w:rFonts w:cs="Times New Roman"/>
          <w:i/>
          <w:color w:val="000000"/>
          <w:sz w:val="20"/>
          <w:szCs w:val="24"/>
          <w:shd w:val="clear" w:color="auto" w:fill="FFFFFF"/>
        </w:rPr>
        <w:t>Tectonics of the Indonesian Region</w:t>
      </w:r>
      <w:r w:rsidRPr="00427160">
        <w:rPr>
          <w:rFonts w:cs="Times New Roman"/>
          <w:color w:val="000000"/>
          <w:sz w:val="20"/>
          <w:szCs w:val="24"/>
          <w:shd w:val="clear" w:color="auto" w:fill="FFFFFF"/>
        </w:rPr>
        <w:t>.</w:t>
      </w:r>
      <w:r w:rsidRPr="00427160">
        <w:rPr>
          <w:rStyle w:val="apple-converted-space"/>
          <w:rFonts w:cs="Times New Roman"/>
          <w:color w:val="000000"/>
          <w:sz w:val="20"/>
          <w:szCs w:val="24"/>
          <w:shd w:val="clear" w:color="auto" w:fill="FFFFFF"/>
        </w:rPr>
        <w:t> </w:t>
      </w:r>
      <w:r w:rsidRPr="00427160">
        <w:rPr>
          <w:rFonts w:cs="Times New Roman"/>
          <w:iCs/>
          <w:color w:val="000000"/>
          <w:sz w:val="20"/>
          <w:szCs w:val="24"/>
          <w:shd w:val="clear" w:color="auto" w:fill="FFFFFF"/>
        </w:rPr>
        <w:t>United States Geological Survey Professional Paper</w:t>
      </w:r>
      <w:r w:rsidRPr="00427160">
        <w:rPr>
          <w:rFonts w:cs="Times New Roman"/>
          <w:i/>
          <w:iCs/>
          <w:color w:val="000000"/>
          <w:sz w:val="20"/>
          <w:szCs w:val="24"/>
          <w:shd w:val="clear" w:color="auto" w:fill="FFFFFF"/>
        </w:rPr>
        <w:t>,</w:t>
      </w:r>
      <w:r w:rsidRPr="00427160">
        <w:rPr>
          <w:rStyle w:val="apple-converted-space"/>
          <w:rFonts w:cs="Times New Roman"/>
          <w:i/>
          <w:iCs/>
          <w:color w:val="000000"/>
          <w:sz w:val="20"/>
          <w:szCs w:val="24"/>
          <w:shd w:val="clear" w:color="auto" w:fill="FFFFFF"/>
        </w:rPr>
        <w:t> </w:t>
      </w:r>
      <w:r w:rsidRPr="00427160">
        <w:rPr>
          <w:rFonts w:cs="Times New Roman"/>
          <w:color w:val="000000"/>
          <w:sz w:val="20"/>
          <w:szCs w:val="24"/>
          <w:shd w:val="clear" w:color="auto" w:fill="FFFFFF"/>
        </w:rPr>
        <w:t>p. 1078.</w:t>
      </w:r>
    </w:p>
    <w:p w:rsidR="00427160" w:rsidRPr="00427160" w:rsidRDefault="00427160" w:rsidP="00427160">
      <w:pPr>
        <w:spacing w:line="240" w:lineRule="auto"/>
        <w:ind w:left="709" w:hanging="709"/>
        <w:jc w:val="both"/>
        <w:rPr>
          <w:sz w:val="20"/>
          <w:szCs w:val="24"/>
        </w:rPr>
      </w:pPr>
      <w:r w:rsidRPr="00427160">
        <w:rPr>
          <w:rFonts w:cs="Times New Roman"/>
          <w:sz w:val="20"/>
          <w:szCs w:val="24"/>
        </w:rPr>
        <w:lastRenderedPageBreak/>
        <w:t xml:space="preserve">Hudleston, P. J. 1986. </w:t>
      </w:r>
      <w:r w:rsidRPr="00427160">
        <w:rPr>
          <w:rFonts w:cs="Times New Roman"/>
          <w:i/>
          <w:sz w:val="20"/>
          <w:szCs w:val="24"/>
        </w:rPr>
        <w:t>Extracting Information Fromfolds in Rocks</w:t>
      </w:r>
      <w:r w:rsidRPr="00427160">
        <w:rPr>
          <w:rFonts w:cs="Times New Roman"/>
          <w:sz w:val="20"/>
          <w:szCs w:val="24"/>
        </w:rPr>
        <w:t>. Journal of Geological Education 34: 237–245.</w:t>
      </w:r>
      <w:r w:rsidRPr="00427160">
        <w:rPr>
          <w:sz w:val="20"/>
          <w:szCs w:val="24"/>
        </w:rPr>
        <w:t xml:space="preserve">Marks, P. 1957. </w:t>
      </w:r>
      <w:r w:rsidRPr="00427160">
        <w:rPr>
          <w:i/>
          <w:sz w:val="20"/>
          <w:szCs w:val="24"/>
        </w:rPr>
        <w:t>Stratigraphic Lexicon of Indonesia</w:t>
      </w:r>
      <w:r w:rsidRPr="00427160">
        <w:rPr>
          <w:sz w:val="20"/>
          <w:szCs w:val="24"/>
        </w:rPr>
        <w:t>: Pusat Djawatan Geologi Bandung, Publikasi keilmuan no. 31 seri Geologi.</w:t>
      </w:r>
    </w:p>
    <w:p w:rsidR="00427160" w:rsidRPr="00427160" w:rsidRDefault="00427160" w:rsidP="00427160">
      <w:pPr>
        <w:autoSpaceDE w:val="0"/>
        <w:autoSpaceDN w:val="0"/>
        <w:adjustRightInd w:val="0"/>
        <w:spacing w:line="240" w:lineRule="auto"/>
        <w:ind w:left="709" w:hanging="709"/>
        <w:jc w:val="both"/>
        <w:rPr>
          <w:rFonts w:cs="Times New Roman"/>
          <w:b/>
          <w:sz w:val="20"/>
          <w:szCs w:val="24"/>
        </w:rPr>
      </w:pPr>
      <w:r w:rsidRPr="00427160">
        <w:rPr>
          <w:rFonts w:cs="Times New Roman"/>
          <w:sz w:val="20"/>
          <w:szCs w:val="24"/>
        </w:rPr>
        <w:t xml:space="preserve">Marshak, S. dan Mitra, G. 1988. </w:t>
      </w:r>
      <w:r w:rsidRPr="00427160">
        <w:rPr>
          <w:rFonts w:cs="Times New Roman"/>
          <w:i/>
          <w:iCs/>
          <w:sz w:val="20"/>
          <w:szCs w:val="24"/>
        </w:rPr>
        <w:t>Basic Methods of Structural Geology.</w:t>
      </w:r>
      <w:r w:rsidRPr="00427160">
        <w:rPr>
          <w:rFonts w:cs="Times New Roman"/>
          <w:sz w:val="20"/>
          <w:szCs w:val="24"/>
        </w:rPr>
        <w:t xml:space="preserve"> Prentice Hall: New Jersey.</w:t>
      </w:r>
    </w:p>
    <w:p w:rsidR="00427160" w:rsidRPr="00427160" w:rsidRDefault="00427160" w:rsidP="00427160">
      <w:pPr>
        <w:spacing w:line="240" w:lineRule="auto"/>
        <w:ind w:left="709" w:hanging="709"/>
        <w:jc w:val="both"/>
        <w:rPr>
          <w:sz w:val="20"/>
          <w:szCs w:val="24"/>
        </w:rPr>
      </w:pPr>
      <w:r w:rsidRPr="00427160">
        <w:rPr>
          <w:rFonts w:cs="Times New Roman"/>
          <w:color w:val="000000"/>
          <w:sz w:val="20"/>
          <w:szCs w:val="24"/>
        </w:rPr>
        <w:t xml:space="preserve">McClay, K. R. 1987. </w:t>
      </w:r>
      <w:r w:rsidRPr="00427160">
        <w:rPr>
          <w:rFonts w:cs="Times New Roman"/>
          <w:i/>
          <w:iCs/>
          <w:color w:val="000000"/>
          <w:sz w:val="20"/>
          <w:szCs w:val="24"/>
        </w:rPr>
        <w:t>The Mapping of Geological Structures.</w:t>
      </w:r>
      <w:r w:rsidRPr="00427160">
        <w:rPr>
          <w:rFonts w:cs="Times New Roman"/>
          <w:color w:val="000000"/>
          <w:sz w:val="20"/>
          <w:szCs w:val="24"/>
        </w:rPr>
        <w:t xml:space="preserve"> John Willey and Sons. Chichester – New York – Brisbane – Toronto – Singapore</w:t>
      </w:r>
      <w:r w:rsidRPr="00427160">
        <w:rPr>
          <w:sz w:val="20"/>
          <w:szCs w:val="24"/>
        </w:rPr>
        <w:t xml:space="preserve"> Pannekoek, A.J. 1949. </w:t>
      </w:r>
      <w:r w:rsidRPr="00427160">
        <w:rPr>
          <w:i/>
          <w:sz w:val="20"/>
          <w:szCs w:val="24"/>
        </w:rPr>
        <w:t>Out Line Of The Geomorphology, Of Java, Geologi Survey</w:t>
      </w:r>
      <w:r w:rsidRPr="00427160">
        <w:rPr>
          <w:sz w:val="20"/>
          <w:szCs w:val="24"/>
        </w:rPr>
        <w:t>. T.A.G. The Netherlands.</w:t>
      </w:r>
    </w:p>
    <w:p w:rsidR="00427160" w:rsidRPr="00427160" w:rsidRDefault="00427160" w:rsidP="00427160">
      <w:pPr>
        <w:spacing w:line="240" w:lineRule="auto"/>
        <w:ind w:left="709" w:hanging="709"/>
        <w:jc w:val="both"/>
        <w:rPr>
          <w:rFonts w:cs="Times New Roman"/>
          <w:i/>
          <w:sz w:val="20"/>
          <w:szCs w:val="24"/>
        </w:rPr>
      </w:pPr>
      <w:r w:rsidRPr="00427160">
        <w:rPr>
          <w:bCs/>
          <w:color w:val="000000"/>
          <w:sz w:val="20"/>
          <w:szCs w:val="24"/>
          <w:shd w:val="clear" w:color="auto" w:fill="FFFFFF"/>
        </w:rPr>
        <w:t>Moody, J. D., and Hill, M. J.</w:t>
      </w:r>
      <w:r w:rsidRPr="00427160">
        <w:rPr>
          <w:color w:val="000000"/>
          <w:sz w:val="20"/>
          <w:szCs w:val="24"/>
          <w:shd w:val="clear" w:color="auto" w:fill="FFFFFF"/>
        </w:rPr>
        <w:t xml:space="preserve"> 1956. </w:t>
      </w:r>
      <w:r w:rsidRPr="00427160">
        <w:rPr>
          <w:i/>
          <w:color w:val="000000"/>
          <w:sz w:val="20"/>
          <w:szCs w:val="24"/>
          <w:shd w:val="clear" w:color="auto" w:fill="FFFFFF"/>
        </w:rPr>
        <w:t>Wrench-Fault Tectonics</w:t>
      </w:r>
      <w:r w:rsidRPr="00427160">
        <w:rPr>
          <w:color w:val="000000"/>
          <w:sz w:val="20"/>
          <w:szCs w:val="24"/>
          <w:shd w:val="clear" w:color="auto" w:fill="FFFFFF"/>
        </w:rPr>
        <w:t>: Geol. Soc. Am., Bull., v. 67, p. 1207-1246.</w:t>
      </w:r>
    </w:p>
    <w:p w:rsidR="00427160" w:rsidRPr="00427160" w:rsidRDefault="00427160" w:rsidP="00427160">
      <w:pPr>
        <w:autoSpaceDE w:val="0"/>
        <w:autoSpaceDN w:val="0"/>
        <w:adjustRightInd w:val="0"/>
        <w:spacing w:line="240" w:lineRule="auto"/>
        <w:ind w:left="709" w:hanging="709"/>
        <w:jc w:val="both"/>
        <w:rPr>
          <w:rFonts w:cs="Times New Roman"/>
          <w:sz w:val="20"/>
          <w:szCs w:val="24"/>
        </w:rPr>
      </w:pPr>
      <w:r w:rsidRPr="00427160">
        <w:rPr>
          <w:rFonts w:cs="Times New Roman"/>
          <w:sz w:val="20"/>
          <w:szCs w:val="24"/>
        </w:rPr>
        <w:t xml:space="preserve">Pannekoek, A.J. 1949. </w:t>
      </w:r>
      <w:r w:rsidRPr="00427160">
        <w:rPr>
          <w:rFonts w:cs="Times New Roman"/>
          <w:i/>
          <w:sz w:val="20"/>
          <w:szCs w:val="24"/>
        </w:rPr>
        <w:t>Out Line of the Geomorphology of Java.</w:t>
      </w:r>
      <w:r w:rsidRPr="00427160">
        <w:rPr>
          <w:rFonts w:cs="Times New Roman"/>
          <w:sz w:val="20"/>
          <w:szCs w:val="24"/>
        </w:rPr>
        <w:t xml:space="preserve"> Geologi Survey. T.A.G: The Netherlands.</w:t>
      </w:r>
    </w:p>
    <w:p w:rsidR="00427160" w:rsidRPr="00427160" w:rsidRDefault="00427160" w:rsidP="00427160">
      <w:pPr>
        <w:autoSpaceDE w:val="0"/>
        <w:autoSpaceDN w:val="0"/>
        <w:adjustRightInd w:val="0"/>
        <w:spacing w:line="240" w:lineRule="auto"/>
        <w:ind w:left="709" w:hanging="709"/>
        <w:jc w:val="both"/>
        <w:rPr>
          <w:rFonts w:cs="Times New Roman"/>
          <w:sz w:val="20"/>
          <w:szCs w:val="24"/>
        </w:rPr>
      </w:pPr>
      <w:r w:rsidRPr="00427160">
        <w:rPr>
          <w:rFonts w:cs="Times New Roman"/>
          <w:sz w:val="20"/>
          <w:szCs w:val="24"/>
        </w:rPr>
        <w:t xml:space="preserve">Park, R.G. 1988. </w:t>
      </w:r>
      <w:r w:rsidRPr="00427160">
        <w:rPr>
          <w:rFonts w:cs="Times New Roman"/>
          <w:i/>
          <w:iCs/>
          <w:sz w:val="20"/>
          <w:szCs w:val="24"/>
        </w:rPr>
        <w:t xml:space="preserve">Geological Structures and Moving Plates. </w:t>
      </w:r>
      <w:r w:rsidRPr="00427160">
        <w:rPr>
          <w:rFonts w:cs="Times New Roman"/>
          <w:sz w:val="20"/>
          <w:szCs w:val="24"/>
        </w:rPr>
        <w:t>Blackie. USA: Chapman and Hall, New York, 337 p.</w:t>
      </w:r>
    </w:p>
    <w:p w:rsidR="00427160" w:rsidRPr="00427160" w:rsidRDefault="00427160" w:rsidP="00427160">
      <w:pPr>
        <w:spacing w:line="240" w:lineRule="auto"/>
        <w:ind w:left="709" w:hanging="709"/>
        <w:jc w:val="both"/>
        <w:rPr>
          <w:rFonts w:cs="Times New Roman"/>
          <w:sz w:val="20"/>
          <w:szCs w:val="24"/>
        </w:rPr>
      </w:pPr>
      <w:r w:rsidRPr="00427160">
        <w:rPr>
          <w:sz w:val="20"/>
          <w:szCs w:val="24"/>
        </w:rPr>
        <w:t xml:space="preserve">Postuma, J.A. 1971. </w:t>
      </w:r>
      <w:r w:rsidRPr="00427160">
        <w:rPr>
          <w:i/>
          <w:sz w:val="20"/>
          <w:szCs w:val="24"/>
        </w:rPr>
        <w:t>Manual of Planctonic Foraminifera</w:t>
      </w:r>
      <w:r w:rsidRPr="00427160">
        <w:rPr>
          <w:sz w:val="20"/>
          <w:szCs w:val="24"/>
        </w:rPr>
        <w:t xml:space="preserve">. Amsterdam. London. </w:t>
      </w:r>
      <w:r w:rsidRPr="00427160">
        <w:rPr>
          <w:rFonts w:cs="Times New Roman"/>
          <w:sz w:val="20"/>
          <w:szCs w:val="24"/>
        </w:rPr>
        <w:t>New York: Elvesier Publishing Company Amsterdam: London.</w:t>
      </w:r>
    </w:p>
    <w:p w:rsidR="00427160" w:rsidRPr="00427160" w:rsidRDefault="00427160" w:rsidP="00427160">
      <w:pPr>
        <w:autoSpaceDE w:val="0"/>
        <w:autoSpaceDN w:val="0"/>
        <w:adjustRightInd w:val="0"/>
        <w:spacing w:line="240" w:lineRule="auto"/>
        <w:ind w:left="709" w:hanging="709"/>
        <w:jc w:val="both"/>
        <w:rPr>
          <w:rFonts w:cs="Times New Roman"/>
          <w:sz w:val="20"/>
          <w:szCs w:val="24"/>
        </w:rPr>
      </w:pPr>
      <w:r w:rsidRPr="00427160">
        <w:rPr>
          <w:rFonts w:cs="Times New Roman"/>
          <w:sz w:val="20"/>
          <w:szCs w:val="24"/>
        </w:rPr>
        <w:t xml:space="preserve">Price, N.J., Cosgrove, J.W. 1990. </w:t>
      </w:r>
      <w:r w:rsidRPr="00427160">
        <w:rPr>
          <w:rFonts w:cs="Times New Roman"/>
          <w:i/>
          <w:sz w:val="20"/>
          <w:szCs w:val="24"/>
        </w:rPr>
        <w:t>Analysis of Geological Structures.</w:t>
      </w:r>
      <w:r w:rsidRPr="00427160">
        <w:rPr>
          <w:rFonts w:cs="Times New Roman"/>
          <w:sz w:val="20"/>
          <w:szCs w:val="24"/>
        </w:rPr>
        <w:t xml:space="preserve"> Cambridge University Press. Cambridge. 502 pp. dalam Mobasher, Katayoun. 2007. </w:t>
      </w:r>
      <w:r w:rsidRPr="00427160">
        <w:rPr>
          <w:rFonts w:cs="Times New Roman"/>
          <w:i/>
          <w:sz w:val="20"/>
          <w:szCs w:val="24"/>
        </w:rPr>
        <w:t xml:space="preserve">Kinematic and Tectonic </w:t>
      </w:r>
      <w:r w:rsidRPr="00427160">
        <w:rPr>
          <w:rFonts w:cs="Times New Roman"/>
          <w:i/>
          <w:sz w:val="20"/>
          <w:szCs w:val="24"/>
        </w:rPr>
        <w:lastRenderedPageBreak/>
        <w:t>Significance of the Foldand Fault- Related Fracture Systems in the Zagros Mountains, Southern Iran.</w:t>
      </w:r>
      <w:r w:rsidRPr="00427160">
        <w:rPr>
          <w:rFonts w:cs="Times New Roman"/>
          <w:sz w:val="20"/>
          <w:szCs w:val="24"/>
        </w:rPr>
        <w:t xml:space="preserve"> </w:t>
      </w:r>
      <w:r w:rsidRPr="00427160">
        <w:rPr>
          <w:rFonts w:cs="Times New Roman"/>
          <w:bCs/>
          <w:sz w:val="20"/>
          <w:szCs w:val="24"/>
        </w:rPr>
        <w:t>Georgia State University: Georgia.</w:t>
      </w:r>
    </w:p>
    <w:p w:rsidR="00427160" w:rsidRPr="00427160" w:rsidRDefault="00427160" w:rsidP="00427160">
      <w:pPr>
        <w:autoSpaceDE w:val="0"/>
        <w:autoSpaceDN w:val="0"/>
        <w:adjustRightInd w:val="0"/>
        <w:spacing w:line="240" w:lineRule="auto"/>
        <w:ind w:left="709" w:hanging="709"/>
        <w:jc w:val="both"/>
        <w:rPr>
          <w:rFonts w:cs="Times New Roman"/>
          <w:sz w:val="20"/>
          <w:szCs w:val="24"/>
        </w:rPr>
      </w:pPr>
      <w:r w:rsidRPr="00427160">
        <w:rPr>
          <w:rFonts w:cs="Times New Roman"/>
          <w:sz w:val="20"/>
          <w:szCs w:val="24"/>
        </w:rPr>
        <w:t xml:space="preserve">Pulunggono, A., dan Martodjojo, S. 1994. </w:t>
      </w:r>
      <w:r w:rsidRPr="00427160">
        <w:rPr>
          <w:rFonts w:cs="Times New Roman"/>
          <w:i/>
          <w:sz w:val="20"/>
          <w:szCs w:val="24"/>
        </w:rPr>
        <w:t>Perubahan tektonik Paleogen-Neogen merupakan peristiwa tektonik terpenting di Jawa</w:t>
      </w:r>
      <w:r w:rsidRPr="00427160">
        <w:rPr>
          <w:rFonts w:cs="Times New Roman"/>
          <w:sz w:val="20"/>
          <w:szCs w:val="24"/>
        </w:rPr>
        <w:t xml:space="preserve">, </w:t>
      </w:r>
      <w:r w:rsidRPr="00427160">
        <w:rPr>
          <w:rFonts w:cs="Times New Roman"/>
          <w:i/>
          <w:iCs/>
          <w:sz w:val="20"/>
          <w:szCs w:val="24"/>
        </w:rPr>
        <w:t xml:space="preserve">Proceedings Geologi dan Geotektonik Pulau Jawa sejak akhir Mesozoik hingga Kuarter. </w:t>
      </w:r>
      <w:r w:rsidRPr="00427160">
        <w:rPr>
          <w:rFonts w:cs="Times New Roman"/>
          <w:sz w:val="20"/>
          <w:szCs w:val="24"/>
        </w:rPr>
        <w:t>Seminar Jurusan T. Geologi Fak. Teknik UGM. 253-274.</w:t>
      </w:r>
    </w:p>
    <w:p w:rsidR="00427160" w:rsidRPr="00427160" w:rsidRDefault="00427160" w:rsidP="00427160">
      <w:pPr>
        <w:autoSpaceDE w:val="0"/>
        <w:autoSpaceDN w:val="0"/>
        <w:adjustRightInd w:val="0"/>
        <w:spacing w:line="240" w:lineRule="auto"/>
        <w:ind w:left="709" w:hanging="709"/>
        <w:jc w:val="both"/>
        <w:rPr>
          <w:rFonts w:cs="Times New Roman"/>
          <w:sz w:val="20"/>
          <w:szCs w:val="20"/>
        </w:rPr>
      </w:pPr>
      <w:r w:rsidRPr="00427160">
        <w:rPr>
          <w:rFonts w:cs="Times New Roman"/>
          <w:sz w:val="20"/>
          <w:szCs w:val="20"/>
        </w:rPr>
        <w:t xml:space="preserve">Rickard, M.J. 1972. Fault classification – discussion: </w:t>
      </w:r>
      <w:r w:rsidRPr="00427160">
        <w:rPr>
          <w:rFonts w:cs="Times New Roman"/>
          <w:i/>
          <w:iCs/>
          <w:sz w:val="20"/>
          <w:szCs w:val="20"/>
        </w:rPr>
        <w:t>Geological Society of America Bulletin</w:t>
      </w:r>
      <w:r w:rsidRPr="00427160">
        <w:rPr>
          <w:rFonts w:cs="Times New Roman"/>
          <w:sz w:val="20"/>
          <w:szCs w:val="20"/>
        </w:rPr>
        <w:t>, v. 83, p. 2545–2546.</w:t>
      </w:r>
    </w:p>
    <w:p w:rsidR="00427160" w:rsidRPr="00427160" w:rsidRDefault="00427160" w:rsidP="00427160">
      <w:pPr>
        <w:spacing w:line="240" w:lineRule="auto"/>
        <w:ind w:left="709" w:hanging="709"/>
        <w:jc w:val="both"/>
        <w:rPr>
          <w:rFonts w:cs="Times New Roman"/>
          <w:sz w:val="20"/>
          <w:szCs w:val="24"/>
        </w:rPr>
      </w:pPr>
      <w:r w:rsidRPr="00427160">
        <w:rPr>
          <w:rFonts w:cs="Times New Roman"/>
          <w:sz w:val="20"/>
          <w:szCs w:val="24"/>
        </w:rPr>
        <w:t>Sukardi dan Budhitrisna T. 1992. Peta Geologi Lembar Salatiga, Jawa. Skala 1 : 100.000. Pusat Penelitian dan Pengembangan Geologi: Bandung.</w:t>
      </w:r>
    </w:p>
    <w:p w:rsidR="00427160" w:rsidRPr="00427160" w:rsidRDefault="00427160" w:rsidP="00427160">
      <w:pPr>
        <w:spacing w:line="240" w:lineRule="auto"/>
        <w:ind w:left="709" w:hanging="709"/>
        <w:jc w:val="both"/>
        <w:rPr>
          <w:sz w:val="20"/>
          <w:szCs w:val="24"/>
        </w:rPr>
      </w:pPr>
      <w:r w:rsidRPr="00427160">
        <w:rPr>
          <w:sz w:val="20"/>
          <w:szCs w:val="24"/>
        </w:rPr>
        <w:t xml:space="preserve">Suppe, J. 1985. </w:t>
      </w:r>
      <w:r w:rsidRPr="00427160">
        <w:rPr>
          <w:i/>
          <w:iCs/>
          <w:sz w:val="20"/>
          <w:szCs w:val="24"/>
        </w:rPr>
        <w:t>Principles of structural Geology</w:t>
      </w:r>
      <w:r w:rsidRPr="00427160">
        <w:rPr>
          <w:sz w:val="20"/>
          <w:szCs w:val="24"/>
        </w:rPr>
        <w:t xml:space="preserve">. Prentice–Hall: New Jersey. </w:t>
      </w:r>
    </w:p>
    <w:p w:rsidR="00427160" w:rsidRPr="00427160" w:rsidRDefault="00427160" w:rsidP="00427160">
      <w:pPr>
        <w:spacing w:line="240" w:lineRule="auto"/>
        <w:ind w:left="709" w:hanging="709"/>
        <w:jc w:val="both"/>
        <w:rPr>
          <w:rFonts w:cs="Times New Roman"/>
          <w:sz w:val="20"/>
          <w:szCs w:val="24"/>
        </w:rPr>
      </w:pPr>
      <w:r w:rsidRPr="00427160">
        <w:rPr>
          <w:rFonts w:cs="Times New Roman"/>
          <w:sz w:val="20"/>
          <w:szCs w:val="24"/>
        </w:rPr>
        <w:t>Thanden, R.E, dkk. 1996. Peta Geologi Lembar Magelang dan Semarang, Jawa. Skala 1 : 100.000. Pusat Penelitian dan Pengembangan Geologi: Bandung.</w:t>
      </w:r>
    </w:p>
    <w:p w:rsidR="00427160" w:rsidRPr="00427160" w:rsidRDefault="00427160" w:rsidP="00427160">
      <w:pPr>
        <w:spacing w:line="240" w:lineRule="auto"/>
        <w:ind w:left="709" w:hanging="709"/>
        <w:jc w:val="both"/>
        <w:rPr>
          <w:rFonts w:cs="Times New Roman"/>
          <w:sz w:val="20"/>
          <w:szCs w:val="24"/>
        </w:rPr>
      </w:pPr>
      <w:r w:rsidRPr="00427160">
        <w:rPr>
          <w:rFonts w:cs="Times New Roman"/>
          <w:sz w:val="20"/>
          <w:szCs w:val="24"/>
        </w:rPr>
        <w:t xml:space="preserve">Twiss, R.J., &amp; E.M. Moores. 1992. </w:t>
      </w:r>
      <w:r w:rsidRPr="00427160">
        <w:rPr>
          <w:rFonts w:cs="Times New Roman"/>
          <w:i/>
          <w:iCs/>
          <w:sz w:val="20"/>
          <w:szCs w:val="24"/>
        </w:rPr>
        <w:t>Structural Geology.</w:t>
      </w:r>
      <w:r w:rsidRPr="00427160">
        <w:rPr>
          <w:rFonts w:cs="Times New Roman"/>
          <w:sz w:val="20"/>
          <w:szCs w:val="24"/>
        </w:rPr>
        <w:t xml:space="preserve"> W.H. Freeman and Company: New York.</w:t>
      </w:r>
    </w:p>
    <w:p w:rsidR="00427160" w:rsidRPr="00427160" w:rsidRDefault="00427160" w:rsidP="00427160">
      <w:pPr>
        <w:spacing w:line="240" w:lineRule="auto"/>
        <w:ind w:left="709" w:hanging="709"/>
        <w:jc w:val="both"/>
        <w:rPr>
          <w:rFonts w:cs="Times New Roman"/>
          <w:color w:val="000000" w:themeColor="text1"/>
          <w:sz w:val="16"/>
          <w:szCs w:val="20"/>
          <w:lang w:val="en-US"/>
        </w:rPr>
      </w:pPr>
      <w:r w:rsidRPr="00427160">
        <w:rPr>
          <w:sz w:val="20"/>
          <w:szCs w:val="24"/>
        </w:rPr>
        <w:t xml:space="preserve">Van Bemmelen, R.W.  1949. </w:t>
      </w:r>
      <w:r w:rsidRPr="00427160">
        <w:rPr>
          <w:i/>
          <w:sz w:val="20"/>
          <w:szCs w:val="24"/>
        </w:rPr>
        <w:t>The Geology of Indonesia. v.IA</w:t>
      </w:r>
      <w:r w:rsidRPr="00427160">
        <w:rPr>
          <w:sz w:val="20"/>
          <w:szCs w:val="24"/>
        </w:rPr>
        <w:t>. The Hague. Gov. Printing Office. Martinus Nijhoff. 732p. Amsterdam.</w:t>
      </w:r>
    </w:p>
    <w:p w:rsidR="00427160" w:rsidRDefault="00427160" w:rsidP="0098526A">
      <w:pPr>
        <w:spacing w:line="240" w:lineRule="auto"/>
        <w:ind w:left="720" w:hanging="720"/>
        <w:jc w:val="both"/>
        <w:rPr>
          <w:rFonts w:cs="Times New Roman"/>
          <w:color w:val="000000" w:themeColor="text1"/>
          <w:sz w:val="20"/>
          <w:szCs w:val="20"/>
          <w:lang w:val="en-US"/>
        </w:rPr>
      </w:pPr>
    </w:p>
    <w:p w:rsidR="0098526A" w:rsidRPr="0098526A" w:rsidRDefault="0098526A" w:rsidP="0098526A">
      <w:pPr>
        <w:spacing w:line="240" w:lineRule="auto"/>
        <w:jc w:val="both"/>
        <w:rPr>
          <w:rFonts w:cs="Times New Roman"/>
          <w:b/>
          <w:sz w:val="20"/>
          <w:szCs w:val="20"/>
          <w:lang w:val="en-US"/>
        </w:rPr>
        <w:sectPr w:rsidR="0098526A" w:rsidRPr="0098526A" w:rsidSect="006E4AEE">
          <w:type w:val="continuous"/>
          <w:pgSz w:w="11907" w:h="16840" w:code="9"/>
          <w:pgMar w:top="1440" w:right="1080" w:bottom="1440" w:left="1080" w:header="709" w:footer="709" w:gutter="0"/>
          <w:cols w:num="2" w:space="709"/>
          <w:docGrid w:linePitch="360"/>
        </w:sectPr>
      </w:pPr>
      <w:r w:rsidRPr="0098526A">
        <w:rPr>
          <w:rFonts w:cs="Times New Roman"/>
          <w:color w:val="000000" w:themeColor="text1"/>
          <w:sz w:val="20"/>
          <w:szCs w:val="20"/>
        </w:rPr>
        <w:t>.</w:t>
      </w:r>
    </w:p>
    <w:p w:rsidR="006E4AEE" w:rsidRDefault="006E4AEE">
      <w:pPr>
        <w:rPr>
          <w:rFonts w:cs="Times New Roman"/>
          <w:b/>
          <w:sz w:val="20"/>
          <w:szCs w:val="20"/>
        </w:rPr>
      </w:pPr>
      <w:r>
        <w:rPr>
          <w:rFonts w:cs="Times New Roman"/>
          <w:b/>
          <w:sz w:val="20"/>
          <w:szCs w:val="20"/>
        </w:rPr>
        <w:lastRenderedPageBreak/>
        <w:br w:type="page"/>
      </w:r>
    </w:p>
    <w:p w:rsidR="006E4AEE" w:rsidRPr="009A2B43" w:rsidRDefault="006E4AEE" w:rsidP="006E4AEE">
      <w:pPr>
        <w:rPr>
          <w:b/>
          <w:sz w:val="20"/>
          <w:szCs w:val="20"/>
          <w:lang w:val="en-US"/>
        </w:rPr>
      </w:pPr>
      <w:r w:rsidRPr="009A2B43">
        <w:rPr>
          <w:b/>
          <w:sz w:val="20"/>
          <w:szCs w:val="20"/>
        </w:rPr>
        <w:lastRenderedPageBreak/>
        <w:t>LAMPIRAN</w:t>
      </w:r>
    </w:p>
    <w:p w:rsidR="006E4AEE" w:rsidRDefault="00427160" w:rsidP="006E4AEE">
      <w:pPr>
        <w:jc w:val="both"/>
        <w:rPr>
          <w:b/>
        </w:rPr>
      </w:pPr>
      <w:r>
        <w:rPr>
          <w:b/>
          <w:noProof/>
          <w:lang w:val="en-US"/>
        </w:rPr>
        <w:drawing>
          <wp:anchor distT="0" distB="0" distL="114300" distR="114300" simplePos="0" relativeHeight="251695104" behindDoc="0" locked="0" layoutInCell="1" allowOverlap="1">
            <wp:simplePos x="0" y="0"/>
            <wp:positionH relativeFrom="column">
              <wp:posOffset>-163830</wp:posOffset>
            </wp:positionH>
            <wp:positionV relativeFrom="paragraph">
              <wp:posOffset>-1905</wp:posOffset>
            </wp:positionV>
            <wp:extent cx="6906895" cy="6278880"/>
            <wp:effectExtent l="19050" t="0" r="8255" b="0"/>
            <wp:wrapNone/>
            <wp:docPr id="13" name="Picture 2" descr="D:\sem 8\TA kerjaan tgl 6 - 31 Agustus\kumpulan peta\peta rev sidang\peta ge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8\TA kerjaan tgl 6 - 31 Agustus\kumpulan peta\peta rev sidang\peta geologi.jpg"/>
                    <pic:cNvPicPr>
                      <a:picLocks noChangeAspect="1" noChangeArrowheads="1"/>
                    </pic:cNvPicPr>
                  </pic:nvPicPr>
                  <pic:blipFill>
                    <a:blip r:embed="rId12"/>
                    <a:srcRect/>
                    <a:stretch>
                      <a:fillRect/>
                    </a:stretch>
                  </pic:blipFill>
                  <pic:spPr bwMode="auto">
                    <a:xfrm>
                      <a:off x="0" y="0"/>
                      <a:ext cx="6906895" cy="6278880"/>
                    </a:xfrm>
                    <a:prstGeom prst="rect">
                      <a:avLst/>
                    </a:prstGeom>
                    <a:noFill/>
                    <a:ln w="9525">
                      <a:noFill/>
                      <a:miter lim="800000"/>
                      <a:headEnd/>
                      <a:tailEnd/>
                    </a:ln>
                  </pic:spPr>
                </pic:pic>
              </a:graphicData>
            </a:graphic>
          </wp:anchor>
        </w:drawing>
      </w: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Default="00427160" w:rsidP="00427160">
      <w:pPr>
        <w:jc w:val="both"/>
        <w:rPr>
          <w:b/>
        </w:rPr>
      </w:pPr>
    </w:p>
    <w:p w:rsidR="00427160" w:rsidRPr="00427160" w:rsidRDefault="00427160" w:rsidP="00427160">
      <w:pPr>
        <w:pStyle w:val="ListParagraph"/>
        <w:spacing w:line="240" w:lineRule="auto"/>
        <w:ind w:left="0"/>
        <w:rPr>
          <w:sz w:val="20"/>
        </w:rPr>
      </w:pPr>
      <w:r w:rsidRPr="00427160">
        <w:rPr>
          <w:rFonts w:cs="Times New Roman"/>
          <w:b/>
          <w:i/>
          <w:sz w:val="20"/>
          <w:szCs w:val="24"/>
          <w:lang w:val="en-US"/>
        </w:rPr>
        <w:t>Lampiran 1.</w:t>
      </w:r>
      <w:r w:rsidRPr="00427160">
        <w:rPr>
          <w:rFonts w:cs="Times New Roman"/>
          <w:i/>
          <w:sz w:val="20"/>
          <w:szCs w:val="24"/>
          <w:lang w:val="en-US"/>
        </w:rPr>
        <w:t xml:space="preserve"> Peta Geologi Daerah Penelitian (Tanpa Skala)</w:t>
      </w:r>
    </w:p>
    <w:p w:rsidR="006E4AEE" w:rsidRDefault="006E4AEE" w:rsidP="006E4AEE">
      <w:pPr>
        <w:jc w:val="both"/>
        <w:rPr>
          <w:b/>
        </w:rPr>
      </w:pPr>
    </w:p>
    <w:p w:rsidR="006E4AEE" w:rsidRDefault="006E4AEE" w:rsidP="006E4AEE">
      <w:pPr>
        <w:rPr>
          <w:lang w:val="en-US"/>
        </w:rPr>
      </w:pPr>
    </w:p>
    <w:p w:rsidR="009A2B43" w:rsidRDefault="009A2B43" w:rsidP="006E4AEE">
      <w:pPr>
        <w:rPr>
          <w:lang w:val="en-US"/>
        </w:rPr>
      </w:pPr>
    </w:p>
    <w:p w:rsidR="009A2B43" w:rsidRDefault="009A2B43" w:rsidP="006E4AEE">
      <w:pPr>
        <w:rPr>
          <w:lang w:val="en-US"/>
        </w:rPr>
      </w:pPr>
    </w:p>
    <w:p w:rsidR="009A2B43" w:rsidRDefault="009A2B43" w:rsidP="006E4AEE">
      <w:pPr>
        <w:rPr>
          <w:lang w:val="en-US"/>
        </w:rPr>
      </w:pPr>
    </w:p>
    <w:p w:rsidR="009A2B43" w:rsidRDefault="009A2B43" w:rsidP="006E4AEE">
      <w:pPr>
        <w:rPr>
          <w:lang w:val="en-US"/>
        </w:rPr>
      </w:pPr>
    </w:p>
    <w:p w:rsidR="009A2B43" w:rsidRDefault="009A2B43" w:rsidP="006E4AEE">
      <w:pPr>
        <w:rPr>
          <w:lang w:val="en-US"/>
        </w:rPr>
      </w:pPr>
    </w:p>
    <w:p w:rsidR="009A2B43" w:rsidRDefault="009A2B43" w:rsidP="006E4AEE">
      <w:pPr>
        <w:rPr>
          <w:lang w:val="en-US"/>
        </w:rPr>
      </w:pPr>
    </w:p>
    <w:p w:rsidR="009A2B43" w:rsidRPr="009A2B43" w:rsidRDefault="009A2B43" w:rsidP="009A2B43">
      <w:pPr>
        <w:jc w:val="both"/>
        <w:rPr>
          <w:lang w:val="en-US"/>
        </w:rPr>
        <w:sectPr w:rsidR="009A2B43" w:rsidRPr="009A2B43" w:rsidSect="006E4AEE">
          <w:type w:val="continuous"/>
          <w:pgSz w:w="11907" w:h="16840" w:code="9"/>
          <w:pgMar w:top="1440" w:right="1080" w:bottom="1440" w:left="1080" w:header="709" w:footer="709" w:gutter="0"/>
          <w:cols w:space="709"/>
          <w:docGrid w:linePitch="360"/>
        </w:sectPr>
      </w:pPr>
    </w:p>
    <w:p w:rsidR="009A2B43" w:rsidRDefault="009A2B43" w:rsidP="009A2B43">
      <w:r>
        <w:rPr>
          <w:noProof/>
        </w:rPr>
        <w:lastRenderedPageBreak/>
        <w:pict>
          <v:rect id="_x0000_s1137" style="position:absolute;left:0;text-align:left;margin-left:168.15pt;margin-top:400.65pt;width:349.7pt;height:36pt;z-index:251700224" filled="f" stroked="f">
            <v:textbox>
              <w:txbxContent>
                <w:p w:rsidR="009A2B43" w:rsidRPr="00955288" w:rsidRDefault="009A2B43" w:rsidP="009A2B43">
                  <w:pPr>
                    <w:rPr>
                      <w:i/>
                      <w:sz w:val="20"/>
                    </w:rPr>
                  </w:pPr>
                  <w:r w:rsidRPr="00955288">
                    <w:rPr>
                      <w:b/>
                      <w:i/>
                      <w:sz w:val="20"/>
                    </w:rPr>
                    <w:t>Lampiran 2.</w:t>
                  </w:r>
                  <w:r w:rsidRPr="00955288">
                    <w:rPr>
                      <w:i/>
                      <w:sz w:val="20"/>
                    </w:rPr>
                    <w:t xml:space="preserve"> Penampang Geologi Daerah Penelitian (Tanpa Skala)</w:t>
                  </w:r>
                </w:p>
              </w:txbxContent>
            </v:textbox>
          </v:rect>
        </w:pict>
      </w:r>
      <w:r>
        <w:rPr>
          <w:noProof/>
        </w:rPr>
        <w:drawing>
          <wp:anchor distT="0" distB="0" distL="114300" distR="114300" simplePos="0" relativeHeight="251699200" behindDoc="0" locked="0" layoutInCell="1" allowOverlap="1">
            <wp:simplePos x="0" y="0"/>
            <wp:positionH relativeFrom="column">
              <wp:posOffset>2024199</wp:posOffset>
            </wp:positionH>
            <wp:positionV relativeFrom="paragraph">
              <wp:posOffset>2070462</wp:posOffset>
            </wp:positionV>
            <wp:extent cx="4863192" cy="2922815"/>
            <wp:effectExtent l="19050" t="0" r="0" b="0"/>
            <wp:wrapNone/>
            <wp:docPr id="14" name="Picture 2" descr="D:\sem 8\TA kerjaan tgl 6 - 31 Agustus\kumpulan peta\peta rev sidang\rekonstruksi 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8\TA kerjaan tgl 6 - 31 Agustus\kumpulan peta\peta rev sidang\rekonstruksi E-F.jpg"/>
                    <pic:cNvPicPr>
                      <a:picLocks noChangeAspect="1" noChangeArrowheads="1"/>
                    </pic:cNvPicPr>
                  </pic:nvPicPr>
                  <pic:blipFill>
                    <a:blip r:embed="rId13"/>
                    <a:srcRect/>
                    <a:stretch>
                      <a:fillRect/>
                    </a:stretch>
                  </pic:blipFill>
                  <pic:spPr bwMode="auto">
                    <a:xfrm>
                      <a:off x="0" y="0"/>
                      <a:ext cx="4863192" cy="2922815"/>
                    </a:xfrm>
                    <a:prstGeom prst="rect">
                      <a:avLst/>
                    </a:prstGeom>
                    <a:noFill/>
                    <a:ln w="9525">
                      <a:noFill/>
                      <a:miter lim="800000"/>
                      <a:headEnd/>
                      <a:tailEnd/>
                    </a:ln>
                  </pic:spPr>
                </pic:pic>
              </a:graphicData>
            </a:graphic>
          </wp:anchor>
        </w:drawing>
      </w:r>
      <w:r>
        <w:rPr>
          <w:noProof/>
        </w:rPr>
        <w:drawing>
          <wp:anchor distT="0" distB="0" distL="114300" distR="114300" simplePos="0" relativeHeight="251697152" behindDoc="0" locked="0" layoutInCell="1" allowOverlap="1">
            <wp:simplePos x="0" y="0"/>
            <wp:positionH relativeFrom="column">
              <wp:posOffset>3771358</wp:posOffset>
            </wp:positionH>
            <wp:positionV relativeFrom="paragraph">
              <wp:posOffset>-640080</wp:posOffset>
            </wp:positionV>
            <wp:extent cx="4863193" cy="2416628"/>
            <wp:effectExtent l="19050" t="0" r="0" b="0"/>
            <wp:wrapNone/>
            <wp:docPr id="15" name="Picture 1" descr="D:\sem 8\TA kerjaan tgl 6 - 31 Agustus\kumpulan peta\peta rev sidang\rekonstruksi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 8\TA kerjaan tgl 6 - 31 Agustus\kumpulan peta\peta rev sidang\rekonstruksi C-D.jpg"/>
                    <pic:cNvPicPr>
                      <a:picLocks noChangeAspect="1" noChangeArrowheads="1"/>
                    </pic:cNvPicPr>
                  </pic:nvPicPr>
                  <pic:blipFill>
                    <a:blip r:embed="rId14"/>
                    <a:srcRect/>
                    <a:stretch>
                      <a:fillRect/>
                    </a:stretch>
                  </pic:blipFill>
                  <pic:spPr bwMode="auto">
                    <a:xfrm>
                      <a:off x="0" y="0"/>
                      <a:ext cx="4863193" cy="2416628"/>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0" locked="0" layoutInCell="1" allowOverlap="1">
            <wp:simplePos x="0" y="0"/>
            <wp:positionH relativeFrom="column">
              <wp:posOffset>-523240</wp:posOffset>
            </wp:positionH>
            <wp:positionV relativeFrom="paragraph">
              <wp:posOffset>-640080</wp:posOffset>
            </wp:positionV>
            <wp:extent cx="4291330" cy="3004185"/>
            <wp:effectExtent l="19050" t="0" r="0" b="0"/>
            <wp:wrapNone/>
            <wp:docPr id="16" name="Picture 3" descr="D:\sem 8\TA kerjaan tgl 6 - 31 Agustus\kumpulan peta\peta rev sidang\rekonstruksi 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 8\TA kerjaan tgl 6 - 31 Agustus\kumpulan peta\peta rev sidang\rekonstruksi A-B.jpg"/>
                    <pic:cNvPicPr>
                      <a:picLocks noChangeAspect="1" noChangeArrowheads="1"/>
                    </pic:cNvPicPr>
                  </pic:nvPicPr>
                  <pic:blipFill>
                    <a:blip r:embed="rId15"/>
                    <a:srcRect/>
                    <a:stretch>
                      <a:fillRect/>
                    </a:stretch>
                  </pic:blipFill>
                  <pic:spPr bwMode="auto">
                    <a:xfrm>
                      <a:off x="0" y="0"/>
                      <a:ext cx="4291330" cy="3004185"/>
                    </a:xfrm>
                    <a:prstGeom prst="rect">
                      <a:avLst/>
                    </a:prstGeom>
                    <a:noFill/>
                    <a:ln w="9525">
                      <a:noFill/>
                      <a:miter lim="800000"/>
                      <a:headEnd/>
                      <a:tailEnd/>
                    </a:ln>
                  </pic:spPr>
                </pic:pic>
              </a:graphicData>
            </a:graphic>
          </wp:anchor>
        </w:drawing>
      </w:r>
    </w:p>
    <w:p w:rsidR="006E4AEE" w:rsidRPr="0095187D" w:rsidRDefault="006E4AEE" w:rsidP="006E4AEE"/>
    <w:sectPr w:rsidR="006E4AEE" w:rsidRPr="0095187D" w:rsidSect="009A2B43">
      <w:footerReference w:type="default" r:id="rId16"/>
      <w:type w:val="continuous"/>
      <w:pgSz w:w="16834" w:h="11909" w:orient="landscape" w:code="9"/>
      <w:pgMar w:top="2268" w:right="1701" w:bottom="1701" w:left="2268" w:header="720" w:footer="720" w:gutter="0"/>
      <w:pgNumType w:start="46"/>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A0F" w:rsidRDefault="00F31B43">
    <w:pPr>
      <w:pStyle w:val="Footer"/>
      <w:jc w:val="right"/>
    </w:pPr>
  </w:p>
  <w:p w:rsidR="00156A0F" w:rsidRDefault="00F31B43">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57D"/>
    <w:multiLevelType w:val="hybridMultilevel"/>
    <w:tmpl w:val="56464778"/>
    <w:lvl w:ilvl="0" w:tplc="14E05A1C">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nsid w:val="08107176"/>
    <w:multiLevelType w:val="hybridMultilevel"/>
    <w:tmpl w:val="C56E88B4"/>
    <w:lvl w:ilvl="0" w:tplc="1692677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8432AB3"/>
    <w:multiLevelType w:val="hybridMultilevel"/>
    <w:tmpl w:val="CF347260"/>
    <w:lvl w:ilvl="0" w:tplc="256604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E4076"/>
    <w:multiLevelType w:val="hybridMultilevel"/>
    <w:tmpl w:val="F438C7BE"/>
    <w:lvl w:ilvl="0" w:tplc="9C527F1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D936CC7"/>
    <w:multiLevelType w:val="hybridMultilevel"/>
    <w:tmpl w:val="C6DA2006"/>
    <w:lvl w:ilvl="0" w:tplc="11F8B1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0B2A79"/>
    <w:multiLevelType w:val="hybridMultilevel"/>
    <w:tmpl w:val="1578FC26"/>
    <w:lvl w:ilvl="0" w:tplc="A0A09C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200C1E6F"/>
    <w:multiLevelType w:val="hybridMultilevel"/>
    <w:tmpl w:val="A8183920"/>
    <w:lvl w:ilvl="0" w:tplc="888AADA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23AB06A3"/>
    <w:multiLevelType w:val="hybridMultilevel"/>
    <w:tmpl w:val="5CE8CD7A"/>
    <w:lvl w:ilvl="0" w:tplc="7330844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AD57063"/>
    <w:multiLevelType w:val="hybridMultilevel"/>
    <w:tmpl w:val="AC4ED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627729"/>
    <w:multiLevelType w:val="hybridMultilevel"/>
    <w:tmpl w:val="6A047F24"/>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81F037D"/>
    <w:multiLevelType w:val="hybridMultilevel"/>
    <w:tmpl w:val="2FC40278"/>
    <w:lvl w:ilvl="0" w:tplc="C2AAA5A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8ED7991"/>
    <w:multiLevelType w:val="hybridMultilevel"/>
    <w:tmpl w:val="FAD691A6"/>
    <w:lvl w:ilvl="0" w:tplc="5B4000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4BB94FCD"/>
    <w:multiLevelType w:val="hybridMultilevel"/>
    <w:tmpl w:val="DFA8F428"/>
    <w:lvl w:ilvl="0" w:tplc="89BA35F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4CB875D0"/>
    <w:multiLevelType w:val="hybridMultilevel"/>
    <w:tmpl w:val="E006DF28"/>
    <w:lvl w:ilvl="0" w:tplc="81CE5D68">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4">
    <w:nsid w:val="5A360605"/>
    <w:multiLevelType w:val="multilevel"/>
    <w:tmpl w:val="FBBAAB7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C1F4BC3"/>
    <w:multiLevelType w:val="hybridMultilevel"/>
    <w:tmpl w:val="28B4FA98"/>
    <w:lvl w:ilvl="0" w:tplc="42F2C5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D490281"/>
    <w:multiLevelType w:val="hybridMultilevel"/>
    <w:tmpl w:val="97E24132"/>
    <w:lvl w:ilvl="0" w:tplc="46185F2C">
      <w:start w:val="5"/>
      <w:numFmt w:val="bullet"/>
      <w:lvlText w:val="-"/>
      <w:lvlJc w:val="left"/>
      <w:pPr>
        <w:ind w:left="1080" w:hanging="360"/>
      </w:pPr>
      <w:rPr>
        <w:rFonts w:ascii="Times New Roman" w:eastAsia="Calibri" w:hAnsi="Times New Roman" w:cs="Times New Roman" w:hint="default"/>
        <w:color w:val="262626"/>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60804BC7"/>
    <w:multiLevelType w:val="hybridMultilevel"/>
    <w:tmpl w:val="68700704"/>
    <w:lvl w:ilvl="0" w:tplc="3944345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62577D31"/>
    <w:multiLevelType w:val="multilevel"/>
    <w:tmpl w:val="CD8E6312"/>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67905374"/>
    <w:multiLevelType w:val="hybridMultilevel"/>
    <w:tmpl w:val="7A2A0C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3A4F1B"/>
    <w:multiLevelType w:val="hybridMultilevel"/>
    <w:tmpl w:val="7DCEC36A"/>
    <w:lvl w:ilvl="0" w:tplc="3DB6BA4C">
      <w:start w:val="3"/>
      <w:numFmt w:val="bullet"/>
      <w:lvlText w:val="-"/>
      <w:lvlJc w:val="left"/>
      <w:pPr>
        <w:ind w:left="1778" w:hanging="360"/>
      </w:pPr>
      <w:rPr>
        <w:rFonts w:ascii="Times New Roman" w:eastAsia="Calibri"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1">
    <w:nsid w:val="70AF3CEE"/>
    <w:multiLevelType w:val="hybridMultilevel"/>
    <w:tmpl w:val="0C2EB404"/>
    <w:lvl w:ilvl="0" w:tplc="79F4057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74C32898"/>
    <w:multiLevelType w:val="hybridMultilevel"/>
    <w:tmpl w:val="F908576A"/>
    <w:lvl w:ilvl="0" w:tplc="81CE5D68">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3">
    <w:nsid w:val="75870642"/>
    <w:multiLevelType w:val="multilevel"/>
    <w:tmpl w:val="2CDC37CC"/>
    <w:lvl w:ilvl="0">
      <w:start w:val="1"/>
      <w:numFmt w:val="decimal"/>
      <w:lvlText w:val="%1."/>
      <w:lvlJc w:val="left"/>
      <w:pPr>
        <w:ind w:left="720" w:hanging="360"/>
      </w:pPr>
      <w:rPr>
        <w:rFonts w:cs="Times New Roman" w:hint="default"/>
      </w:rPr>
    </w:lvl>
    <w:lvl w:ilvl="1">
      <w:start w:val="2"/>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4">
    <w:nsid w:val="77AC407C"/>
    <w:multiLevelType w:val="hybridMultilevel"/>
    <w:tmpl w:val="ECFC37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A8637C3"/>
    <w:multiLevelType w:val="hybridMultilevel"/>
    <w:tmpl w:val="95683558"/>
    <w:lvl w:ilvl="0" w:tplc="EB861C42">
      <w:start w:val="1"/>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7E822539"/>
    <w:multiLevelType w:val="hybridMultilevel"/>
    <w:tmpl w:val="D0B2F8BA"/>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abstractNumId w:val="10"/>
  </w:num>
  <w:num w:numId="2">
    <w:abstractNumId w:val="21"/>
  </w:num>
  <w:num w:numId="3">
    <w:abstractNumId w:val="24"/>
  </w:num>
  <w:num w:numId="4">
    <w:abstractNumId w:val="6"/>
  </w:num>
  <w:num w:numId="5">
    <w:abstractNumId w:val="15"/>
  </w:num>
  <w:num w:numId="6">
    <w:abstractNumId w:val="26"/>
  </w:num>
  <w:num w:numId="7">
    <w:abstractNumId w:val="20"/>
  </w:num>
  <w:num w:numId="8">
    <w:abstractNumId w:val="3"/>
  </w:num>
  <w:num w:numId="9">
    <w:abstractNumId w:val="2"/>
  </w:num>
  <w:num w:numId="10">
    <w:abstractNumId w:val="16"/>
  </w:num>
  <w:num w:numId="11">
    <w:abstractNumId w:val="19"/>
  </w:num>
  <w:num w:numId="12">
    <w:abstractNumId w:val="9"/>
  </w:num>
  <w:num w:numId="13">
    <w:abstractNumId w:val="0"/>
  </w:num>
  <w:num w:numId="14">
    <w:abstractNumId w:val="11"/>
  </w:num>
  <w:num w:numId="15">
    <w:abstractNumId w:val="1"/>
  </w:num>
  <w:num w:numId="16">
    <w:abstractNumId w:val="23"/>
  </w:num>
  <w:num w:numId="17">
    <w:abstractNumId w:val="8"/>
  </w:num>
  <w:num w:numId="18">
    <w:abstractNumId w:val="14"/>
  </w:num>
  <w:num w:numId="19">
    <w:abstractNumId w:val="17"/>
  </w:num>
  <w:num w:numId="20">
    <w:abstractNumId w:val="4"/>
  </w:num>
  <w:num w:numId="21">
    <w:abstractNumId w:val="12"/>
  </w:num>
  <w:num w:numId="22">
    <w:abstractNumId w:val="13"/>
  </w:num>
  <w:num w:numId="23">
    <w:abstractNumId w:val="22"/>
  </w:num>
  <w:num w:numId="24">
    <w:abstractNumId w:val="7"/>
  </w:num>
  <w:num w:numId="25">
    <w:abstractNumId w:val="25"/>
  </w:num>
  <w:num w:numId="26">
    <w:abstractNumId w:val="18"/>
  </w:num>
  <w:num w:numId="27">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3"/>
  <w:defaultTabStop w:val="720"/>
  <w:drawingGridHorizontalSpacing w:val="120"/>
  <w:displayHorizontalDrawingGridEvery w:val="2"/>
  <w:displayVerticalDrawingGridEvery w:val="2"/>
  <w:characterSpacingControl w:val="doNotCompress"/>
  <w:compat/>
  <w:rsids>
    <w:rsidRoot w:val="00C63525"/>
    <w:rsid w:val="00027B0A"/>
    <w:rsid w:val="00051FEA"/>
    <w:rsid w:val="00071B8F"/>
    <w:rsid w:val="0016433D"/>
    <w:rsid w:val="0017029A"/>
    <w:rsid w:val="001B6DD1"/>
    <w:rsid w:val="001C0F77"/>
    <w:rsid w:val="001F7014"/>
    <w:rsid w:val="002074F3"/>
    <w:rsid w:val="00210092"/>
    <w:rsid w:val="002A455D"/>
    <w:rsid w:val="002F0624"/>
    <w:rsid w:val="003E1A4A"/>
    <w:rsid w:val="003E4107"/>
    <w:rsid w:val="00401C91"/>
    <w:rsid w:val="00427160"/>
    <w:rsid w:val="005C4163"/>
    <w:rsid w:val="005D03FC"/>
    <w:rsid w:val="00622802"/>
    <w:rsid w:val="006610B6"/>
    <w:rsid w:val="00691F66"/>
    <w:rsid w:val="006A5C11"/>
    <w:rsid w:val="006E4AEE"/>
    <w:rsid w:val="006F503A"/>
    <w:rsid w:val="007B182F"/>
    <w:rsid w:val="007C2703"/>
    <w:rsid w:val="007C72F5"/>
    <w:rsid w:val="007F4C2D"/>
    <w:rsid w:val="0087597C"/>
    <w:rsid w:val="008F12DC"/>
    <w:rsid w:val="0094745C"/>
    <w:rsid w:val="00957909"/>
    <w:rsid w:val="009611B4"/>
    <w:rsid w:val="0096271F"/>
    <w:rsid w:val="0098526A"/>
    <w:rsid w:val="00997A8B"/>
    <w:rsid w:val="009A2B43"/>
    <w:rsid w:val="00AE069B"/>
    <w:rsid w:val="00AF00EF"/>
    <w:rsid w:val="00B53AAC"/>
    <w:rsid w:val="00B53CBC"/>
    <w:rsid w:val="00B60391"/>
    <w:rsid w:val="00BD3A27"/>
    <w:rsid w:val="00C3288C"/>
    <w:rsid w:val="00C63525"/>
    <w:rsid w:val="00C83E5D"/>
    <w:rsid w:val="00C92DA3"/>
    <w:rsid w:val="00D049EE"/>
    <w:rsid w:val="00D75ADE"/>
    <w:rsid w:val="00E116DA"/>
    <w:rsid w:val="00E272AB"/>
    <w:rsid w:val="00E31D37"/>
    <w:rsid w:val="00E50D52"/>
    <w:rsid w:val="00E7772B"/>
    <w:rsid w:val="00E77B13"/>
    <w:rsid w:val="00EB32D4"/>
    <w:rsid w:val="00F17F40"/>
    <w:rsid w:val="00F31B43"/>
    <w:rsid w:val="00F50F7B"/>
    <w:rsid w:val="00F77D6D"/>
    <w:rsid w:val="00FD23DE"/>
    <w:rsid w:val="00FE01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8"/>
    <o:shapelayout v:ext="edit">
      <o:idmap v:ext="edit" data="1"/>
      <o:rules v:ext="edit">
        <o:r id="V:Rule2" type="connector" idref="#_x0000_s1029"/>
        <o:r id="V:Rule3" type="connector" idref="#_x0000_s1122"/>
        <o:r id="V:Rule4" type="connector" idref="#_x0000_s1123"/>
        <o:r id="V:Rule5" type="connector" idref="#_x0000_s1121"/>
        <o:r id="V:Rule6"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5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525"/>
    <w:pPr>
      <w:ind w:left="720"/>
      <w:contextualSpacing/>
    </w:pPr>
  </w:style>
  <w:style w:type="paragraph" w:styleId="BalloonText">
    <w:name w:val="Balloon Text"/>
    <w:basedOn w:val="Normal"/>
    <w:link w:val="BalloonTextChar"/>
    <w:uiPriority w:val="99"/>
    <w:semiHidden/>
    <w:unhideWhenUsed/>
    <w:rsid w:val="00C635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525"/>
    <w:rPr>
      <w:rFonts w:ascii="Tahoma" w:hAnsi="Tahoma" w:cs="Tahoma"/>
      <w:sz w:val="16"/>
      <w:szCs w:val="16"/>
    </w:rPr>
  </w:style>
  <w:style w:type="table" w:styleId="TableGrid">
    <w:name w:val="Table Grid"/>
    <w:basedOn w:val="TableNormal"/>
    <w:uiPriority w:val="59"/>
    <w:rsid w:val="00EB32D4"/>
    <w:pPr>
      <w:spacing w:line="240" w:lineRule="auto"/>
      <w:jc w:val="left"/>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1C0F77"/>
    <w:rPr>
      <w:i/>
      <w:iCs/>
    </w:rPr>
  </w:style>
  <w:style w:type="paragraph" w:styleId="Header">
    <w:name w:val="header"/>
    <w:basedOn w:val="Normal"/>
    <w:link w:val="HeaderChar"/>
    <w:uiPriority w:val="99"/>
    <w:semiHidden/>
    <w:unhideWhenUsed/>
    <w:rsid w:val="001C0F77"/>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1C0F77"/>
  </w:style>
  <w:style w:type="paragraph" w:styleId="Footer">
    <w:name w:val="footer"/>
    <w:basedOn w:val="Normal"/>
    <w:link w:val="FooterChar"/>
    <w:uiPriority w:val="99"/>
    <w:unhideWhenUsed/>
    <w:rsid w:val="001C0F77"/>
    <w:pPr>
      <w:tabs>
        <w:tab w:val="center" w:pos="4513"/>
        <w:tab w:val="right" w:pos="9026"/>
      </w:tabs>
      <w:spacing w:line="240" w:lineRule="auto"/>
    </w:pPr>
  </w:style>
  <w:style w:type="character" w:customStyle="1" w:styleId="FooterChar">
    <w:name w:val="Footer Char"/>
    <w:basedOn w:val="DefaultParagraphFont"/>
    <w:link w:val="Footer"/>
    <w:uiPriority w:val="99"/>
    <w:rsid w:val="001C0F77"/>
  </w:style>
  <w:style w:type="paragraph" w:styleId="NormalWeb">
    <w:name w:val="Normal (Web)"/>
    <w:basedOn w:val="Normal"/>
    <w:uiPriority w:val="99"/>
    <w:unhideWhenUsed/>
    <w:rsid w:val="001C0F77"/>
    <w:pPr>
      <w:spacing w:before="100" w:beforeAutospacing="1" w:after="100" w:afterAutospacing="1" w:line="240" w:lineRule="auto"/>
      <w:jc w:val="left"/>
    </w:pPr>
    <w:rPr>
      <w:rFonts w:eastAsia="Times New Roman" w:cs="Times New Roman"/>
      <w:szCs w:val="24"/>
      <w:lang w:eastAsia="id-ID"/>
    </w:rPr>
  </w:style>
  <w:style w:type="character" w:customStyle="1" w:styleId="apple-tab-span">
    <w:name w:val="apple-tab-span"/>
    <w:basedOn w:val="DefaultParagraphFont"/>
    <w:rsid w:val="001C0F77"/>
  </w:style>
  <w:style w:type="character" w:styleId="Strong">
    <w:name w:val="Strong"/>
    <w:basedOn w:val="DefaultParagraphFont"/>
    <w:uiPriority w:val="22"/>
    <w:qFormat/>
    <w:rsid w:val="001C0F77"/>
    <w:rPr>
      <w:b/>
      <w:bCs/>
    </w:rPr>
  </w:style>
  <w:style w:type="character" w:styleId="Hyperlink">
    <w:name w:val="Hyperlink"/>
    <w:basedOn w:val="DefaultParagraphFont"/>
    <w:uiPriority w:val="99"/>
    <w:unhideWhenUsed/>
    <w:rsid w:val="001C0F77"/>
    <w:rPr>
      <w:color w:val="0000FF" w:themeColor="hyperlink"/>
      <w:u w:val="single"/>
    </w:rPr>
  </w:style>
  <w:style w:type="character" w:styleId="FollowedHyperlink">
    <w:name w:val="FollowedHyperlink"/>
    <w:basedOn w:val="DefaultParagraphFont"/>
    <w:uiPriority w:val="99"/>
    <w:semiHidden/>
    <w:unhideWhenUsed/>
    <w:rsid w:val="001C0F77"/>
    <w:rPr>
      <w:color w:val="800080" w:themeColor="followedHyperlink"/>
      <w:u w:val="single"/>
    </w:rPr>
  </w:style>
  <w:style w:type="character" w:customStyle="1" w:styleId="teks">
    <w:name w:val="teks"/>
    <w:rsid w:val="003E4107"/>
    <w:rPr>
      <w:rFonts w:cs="Times New Roman"/>
    </w:rPr>
  </w:style>
  <w:style w:type="paragraph" w:customStyle="1" w:styleId="Default">
    <w:name w:val="Default"/>
    <w:rsid w:val="00B60391"/>
    <w:pPr>
      <w:autoSpaceDE w:val="0"/>
      <w:autoSpaceDN w:val="0"/>
      <w:adjustRightInd w:val="0"/>
      <w:spacing w:line="240" w:lineRule="auto"/>
      <w:jc w:val="left"/>
    </w:pPr>
    <w:rPr>
      <w:rFonts w:ascii="Century" w:eastAsia="Calibri" w:hAnsi="Century" w:cs="Century"/>
      <w:color w:val="000000"/>
      <w:szCs w:val="24"/>
      <w:lang w:val="en-US"/>
    </w:rPr>
  </w:style>
  <w:style w:type="character" w:customStyle="1" w:styleId="FontStyle12">
    <w:name w:val="Font Style12"/>
    <w:basedOn w:val="DefaultParagraphFont"/>
    <w:uiPriority w:val="99"/>
    <w:rsid w:val="00AE069B"/>
    <w:rPr>
      <w:rFonts w:ascii="Times New Roman" w:hAnsi="Times New Roman" w:cs="Times New Roman"/>
      <w:sz w:val="20"/>
      <w:szCs w:val="20"/>
    </w:rPr>
  </w:style>
  <w:style w:type="character" w:customStyle="1" w:styleId="FontStyle11">
    <w:name w:val="Font Style11"/>
    <w:basedOn w:val="DefaultParagraphFont"/>
    <w:uiPriority w:val="99"/>
    <w:rsid w:val="0098526A"/>
    <w:rPr>
      <w:rFonts w:ascii="Times New Roman" w:hAnsi="Times New Roman" w:cs="Times New Roman"/>
      <w:sz w:val="22"/>
      <w:szCs w:val="22"/>
    </w:rPr>
  </w:style>
  <w:style w:type="character" w:customStyle="1" w:styleId="FontStyle13">
    <w:name w:val="Font Style13"/>
    <w:basedOn w:val="DefaultParagraphFont"/>
    <w:uiPriority w:val="99"/>
    <w:rsid w:val="0098526A"/>
    <w:rPr>
      <w:rFonts w:ascii="Times New Roman" w:hAnsi="Times New Roman" w:cs="Times New Roman"/>
      <w:i/>
      <w:iCs/>
      <w:sz w:val="20"/>
      <w:szCs w:val="20"/>
    </w:rPr>
  </w:style>
  <w:style w:type="character" w:customStyle="1" w:styleId="FontStyle15">
    <w:name w:val="Font Style15"/>
    <w:basedOn w:val="DefaultParagraphFont"/>
    <w:uiPriority w:val="99"/>
    <w:rsid w:val="0098526A"/>
    <w:rPr>
      <w:rFonts w:ascii="Times New Roman" w:hAnsi="Times New Roman" w:cs="Times New Roman"/>
      <w:spacing w:val="10"/>
      <w:sz w:val="20"/>
      <w:szCs w:val="20"/>
    </w:rPr>
  </w:style>
  <w:style w:type="paragraph" w:styleId="BodyText">
    <w:name w:val="Body Text"/>
    <w:basedOn w:val="Normal"/>
    <w:link w:val="BodyTextChar"/>
    <w:rsid w:val="0094745C"/>
    <w:pPr>
      <w:spacing w:after="120" w:line="240" w:lineRule="auto"/>
      <w:jc w:val="left"/>
    </w:pPr>
    <w:rPr>
      <w:rFonts w:eastAsia="Times New Roman" w:cs="Times New Roman"/>
      <w:szCs w:val="24"/>
    </w:rPr>
  </w:style>
  <w:style w:type="character" w:customStyle="1" w:styleId="BodyTextChar">
    <w:name w:val="Body Text Char"/>
    <w:basedOn w:val="DefaultParagraphFont"/>
    <w:link w:val="BodyText"/>
    <w:rsid w:val="0094745C"/>
    <w:rPr>
      <w:rFonts w:eastAsia="Times New Roman" w:cs="Times New Roman"/>
      <w:szCs w:val="24"/>
    </w:rPr>
  </w:style>
  <w:style w:type="character" w:customStyle="1" w:styleId="apple-converted-space">
    <w:name w:val="apple-converted-space"/>
    <w:basedOn w:val="DefaultParagraphFont"/>
    <w:rsid w:val="00427160"/>
  </w:style>
</w:styles>
</file>

<file path=word/webSettings.xml><?xml version="1.0" encoding="utf-8"?>
<w:webSettings xmlns:r="http://schemas.openxmlformats.org/officeDocument/2006/relationships" xmlns:w="http://schemas.openxmlformats.org/wordprocessingml/2006/main">
  <w:divs>
    <w:div w:id="76553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48AC3-7DF8-499F-A76F-92AD02F0A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5109</Words>
  <Characters>29122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nez</dc:creator>
  <cp:lastModifiedBy>server</cp:lastModifiedBy>
  <cp:revision>8</cp:revision>
  <dcterms:created xsi:type="dcterms:W3CDTF">2013-01-10T14:57:00Z</dcterms:created>
  <dcterms:modified xsi:type="dcterms:W3CDTF">2013-01-14T12:41:00Z</dcterms:modified>
</cp:coreProperties>
</file>