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F6" w:rsidRPr="00FF264C" w:rsidRDefault="009123C9" w:rsidP="00EE2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264C">
        <w:rPr>
          <w:rFonts w:ascii="Times New Roman" w:hAnsi="Times New Roman" w:cs="Times New Roman"/>
          <w:b/>
        </w:rPr>
        <w:t>IN-GROUP IDENTITY IN ONLINE MASS MEDIA</w:t>
      </w:r>
    </w:p>
    <w:p w:rsidR="008031A8" w:rsidRPr="00FF264C" w:rsidRDefault="009123C9" w:rsidP="00EE2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264C">
        <w:rPr>
          <w:rFonts w:ascii="Times New Roman" w:hAnsi="Times New Roman" w:cs="Times New Roman"/>
          <w:b/>
        </w:rPr>
        <w:t>A CASE STUDY OF ‘CITY OF PIGS’ BLOG POSTING</w:t>
      </w:r>
    </w:p>
    <w:p w:rsidR="008031A8" w:rsidRPr="00B42F45" w:rsidRDefault="008031A8" w:rsidP="00EE2F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031A8" w:rsidRPr="00B42F45" w:rsidRDefault="008031A8" w:rsidP="00EE2FC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B42F45">
        <w:rPr>
          <w:rFonts w:ascii="Times New Roman" w:hAnsi="Times New Roman" w:cs="Times New Roman"/>
        </w:rPr>
        <w:t>Prihantoro</w:t>
      </w:r>
      <w:proofErr w:type="spellEnd"/>
    </w:p>
    <w:p w:rsidR="008031A8" w:rsidRPr="00B42F45" w:rsidRDefault="008031A8" w:rsidP="0077307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B42F45">
        <w:rPr>
          <w:rFonts w:ascii="Times New Roman" w:hAnsi="Times New Roman" w:cs="Times New Roman"/>
        </w:rPr>
        <w:t>Universitas</w:t>
      </w:r>
      <w:proofErr w:type="spellEnd"/>
      <w:r w:rsidRPr="00B42F45">
        <w:rPr>
          <w:rFonts w:ascii="Times New Roman" w:hAnsi="Times New Roman" w:cs="Times New Roman"/>
        </w:rPr>
        <w:t xml:space="preserve"> </w:t>
      </w:r>
      <w:proofErr w:type="spellStart"/>
      <w:r w:rsidRPr="00B42F45">
        <w:rPr>
          <w:rFonts w:ascii="Times New Roman" w:hAnsi="Times New Roman" w:cs="Times New Roman"/>
        </w:rPr>
        <w:t>Diponegoro</w:t>
      </w:r>
      <w:proofErr w:type="spellEnd"/>
    </w:p>
    <w:p w:rsidR="008031A8" w:rsidRPr="00B42F45" w:rsidRDefault="0056281A" w:rsidP="00EE2FC2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6" w:history="1">
        <w:r w:rsidR="009123C9" w:rsidRPr="00676368">
          <w:rPr>
            <w:rStyle w:val="Hyperlink"/>
            <w:rFonts w:ascii="Times New Roman" w:hAnsi="Times New Roman" w:cs="Times New Roman"/>
          </w:rPr>
          <w:t>prihantoro2001@yahoo.com</w:t>
        </w:r>
      </w:hyperlink>
    </w:p>
    <w:p w:rsidR="008031A8" w:rsidRPr="00B42F45" w:rsidRDefault="008031A8" w:rsidP="00EE2F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E4518" w:rsidRPr="00B42F45" w:rsidRDefault="002C2F04" w:rsidP="002C2F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2F45">
        <w:rPr>
          <w:rFonts w:ascii="Times New Roman" w:hAnsi="Times New Roman" w:cs="Times New Roman"/>
          <w:b/>
        </w:rPr>
        <w:t>Abstract</w:t>
      </w:r>
    </w:p>
    <w:p w:rsidR="002C2F04" w:rsidRPr="00B42F45" w:rsidRDefault="002C2F04" w:rsidP="008031A8">
      <w:pPr>
        <w:spacing w:after="0" w:line="240" w:lineRule="auto"/>
        <w:rPr>
          <w:rFonts w:ascii="Times New Roman" w:hAnsi="Times New Roman" w:cs="Times New Roman"/>
        </w:rPr>
      </w:pPr>
    </w:p>
    <w:p w:rsidR="002C2F04" w:rsidRPr="00B42F45" w:rsidRDefault="002C2F04" w:rsidP="00B806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2F04" w:rsidRDefault="00734ABE" w:rsidP="00B806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‘City of pigs’ is a blog posting that once was a trending topic in Indonesia as it addressed the dirtiness of Bandung. This </w:t>
      </w:r>
      <w:r w:rsidR="00BE7B45">
        <w:rPr>
          <w:rFonts w:ascii="Times New Roman" w:hAnsi="Times New Roman" w:cs="Times New Roman"/>
        </w:rPr>
        <w:t xml:space="preserve">topic was not new since </w:t>
      </w:r>
      <w:proofErr w:type="gramStart"/>
      <w:r w:rsidR="00BE7B45">
        <w:rPr>
          <w:rFonts w:ascii="Times New Roman" w:hAnsi="Times New Roman" w:cs="Times New Roman"/>
        </w:rPr>
        <w:t>many newspaper</w:t>
      </w:r>
      <w:proofErr w:type="gramEnd"/>
      <w:r w:rsidR="00BE7B45">
        <w:rPr>
          <w:rFonts w:ascii="Times New Roman" w:hAnsi="Times New Roman" w:cs="Times New Roman"/>
        </w:rPr>
        <w:t xml:space="preserve"> has published news and articles about the some places in Bandung that is consistently dirty. However, what </w:t>
      </w:r>
      <w:r w:rsidR="007F32AB">
        <w:rPr>
          <w:rFonts w:ascii="Times New Roman" w:hAnsi="Times New Roman" w:cs="Times New Roman"/>
        </w:rPr>
        <w:t>made</w:t>
      </w:r>
      <w:r w:rsidR="00BE7B45">
        <w:rPr>
          <w:rFonts w:ascii="Times New Roman" w:hAnsi="Times New Roman" w:cs="Times New Roman"/>
        </w:rPr>
        <w:t xml:space="preserve"> this </w:t>
      </w:r>
      <w:r w:rsidR="0053535E">
        <w:rPr>
          <w:rFonts w:ascii="Times New Roman" w:hAnsi="Times New Roman" w:cs="Times New Roman"/>
        </w:rPr>
        <w:t xml:space="preserve">posting a trending topic </w:t>
      </w:r>
      <w:proofErr w:type="gramStart"/>
      <w:r w:rsidR="007F32AB">
        <w:rPr>
          <w:rFonts w:ascii="Times New Roman" w:hAnsi="Times New Roman" w:cs="Times New Roman"/>
        </w:rPr>
        <w:t>was</w:t>
      </w:r>
      <w:proofErr w:type="gramEnd"/>
      <w:r w:rsidR="0053535E">
        <w:rPr>
          <w:rFonts w:ascii="Times New Roman" w:hAnsi="Times New Roman" w:cs="Times New Roman"/>
        </w:rPr>
        <w:t xml:space="preserve"> the author’s background (she </w:t>
      </w:r>
      <w:r w:rsidR="0098217C">
        <w:rPr>
          <w:rFonts w:ascii="Times New Roman" w:hAnsi="Times New Roman" w:cs="Times New Roman"/>
        </w:rPr>
        <w:t>was</w:t>
      </w:r>
      <w:r w:rsidR="0053535E">
        <w:rPr>
          <w:rFonts w:ascii="Times New Roman" w:hAnsi="Times New Roman" w:cs="Times New Roman"/>
        </w:rPr>
        <w:t xml:space="preserve"> a foreigner), the text itself, and readers responses. Pros and cons </w:t>
      </w:r>
      <w:r w:rsidR="0098217C">
        <w:rPr>
          <w:rFonts w:ascii="Times New Roman" w:hAnsi="Times New Roman" w:cs="Times New Roman"/>
        </w:rPr>
        <w:t>did</w:t>
      </w:r>
      <w:r w:rsidR="0053535E">
        <w:rPr>
          <w:rFonts w:ascii="Times New Roman" w:hAnsi="Times New Roman" w:cs="Times New Roman"/>
        </w:rPr>
        <w:t xml:space="preserve"> take place. As for the cons, </w:t>
      </w:r>
      <w:r w:rsidR="00F71B63">
        <w:rPr>
          <w:rFonts w:ascii="Times New Roman" w:hAnsi="Times New Roman" w:cs="Times New Roman"/>
        </w:rPr>
        <w:t xml:space="preserve">many </w:t>
      </w:r>
      <w:r w:rsidR="002C2AD2">
        <w:rPr>
          <w:rFonts w:ascii="Times New Roman" w:hAnsi="Times New Roman" w:cs="Times New Roman"/>
        </w:rPr>
        <w:t>believe</w:t>
      </w:r>
      <w:r w:rsidR="00F71B63">
        <w:rPr>
          <w:rFonts w:ascii="Times New Roman" w:hAnsi="Times New Roman" w:cs="Times New Roman"/>
        </w:rPr>
        <w:t xml:space="preserve"> she addressed </w:t>
      </w:r>
      <w:r w:rsidR="00A1642E">
        <w:rPr>
          <w:rFonts w:ascii="Times New Roman" w:hAnsi="Times New Roman" w:cs="Times New Roman"/>
        </w:rPr>
        <w:t xml:space="preserve">to specific communities, and established herself as separate group. </w:t>
      </w:r>
      <w:r w:rsidR="002C2AD2">
        <w:rPr>
          <w:rFonts w:ascii="Times New Roman" w:hAnsi="Times New Roman" w:cs="Times New Roman"/>
        </w:rPr>
        <w:t xml:space="preserve">In this </w:t>
      </w:r>
      <w:proofErr w:type="gramStart"/>
      <w:r w:rsidR="002C2AD2">
        <w:rPr>
          <w:rFonts w:ascii="Times New Roman" w:hAnsi="Times New Roman" w:cs="Times New Roman"/>
        </w:rPr>
        <w:t>paper</w:t>
      </w:r>
      <w:proofErr w:type="gramEnd"/>
      <w:r w:rsidR="002C2AD2">
        <w:rPr>
          <w:rFonts w:ascii="Times New Roman" w:hAnsi="Times New Roman" w:cs="Times New Roman"/>
        </w:rPr>
        <w:t xml:space="preserve"> I seek to describe h</w:t>
      </w:r>
      <w:r w:rsidR="006D02A5">
        <w:rPr>
          <w:rFonts w:ascii="Times New Roman" w:hAnsi="Times New Roman" w:cs="Times New Roman"/>
        </w:rPr>
        <w:t xml:space="preserve">ow such assumption was derived. By using corpus approach, the text was processed and </w:t>
      </w:r>
      <w:r w:rsidR="00283C82">
        <w:rPr>
          <w:rFonts w:ascii="Times New Roman" w:hAnsi="Times New Roman" w:cs="Times New Roman"/>
        </w:rPr>
        <w:t xml:space="preserve">pronouns (with the contexts) were retrieved and analyzed. </w:t>
      </w:r>
      <w:r w:rsidR="002C2AD2">
        <w:rPr>
          <w:rFonts w:ascii="Times New Roman" w:hAnsi="Times New Roman" w:cs="Times New Roman"/>
        </w:rPr>
        <w:t>Pronoun reference analysis shows that some of the references are made exophorically</w:t>
      </w:r>
      <w:r w:rsidR="007F32AB">
        <w:rPr>
          <w:rFonts w:ascii="Times New Roman" w:hAnsi="Times New Roman" w:cs="Times New Roman"/>
        </w:rPr>
        <w:t xml:space="preserve">, causing the readers have to use their </w:t>
      </w:r>
      <w:proofErr w:type="spellStart"/>
      <w:r w:rsidR="007F32AB">
        <w:rPr>
          <w:rFonts w:ascii="Times New Roman" w:hAnsi="Times New Roman" w:cs="Times New Roman"/>
        </w:rPr>
        <w:t>metalinguistic</w:t>
      </w:r>
      <w:proofErr w:type="spellEnd"/>
      <w:r w:rsidR="007F32AB">
        <w:rPr>
          <w:rFonts w:ascii="Times New Roman" w:hAnsi="Times New Roman" w:cs="Times New Roman"/>
        </w:rPr>
        <w:t xml:space="preserve"> knowledge</w:t>
      </w:r>
      <w:r w:rsidR="00955018">
        <w:rPr>
          <w:rFonts w:ascii="Times New Roman" w:hAnsi="Times New Roman" w:cs="Times New Roman"/>
        </w:rPr>
        <w:t>, in this case the superiority of Caucasian race</w:t>
      </w:r>
      <w:r w:rsidR="007F32AB">
        <w:rPr>
          <w:rFonts w:ascii="Times New Roman" w:hAnsi="Times New Roman" w:cs="Times New Roman"/>
        </w:rPr>
        <w:t xml:space="preserve">. At this point, multi interpretation is more likely to occur. </w:t>
      </w:r>
      <w:r w:rsidR="00BC7D26">
        <w:rPr>
          <w:rFonts w:ascii="Times New Roman" w:hAnsi="Times New Roman" w:cs="Times New Roman"/>
        </w:rPr>
        <w:t>The reference</w:t>
      </w:r>
      <w:r w:rsidR="006D02A5">
        <w:rPr>
          <w:rFonts w:ascii="Times New Roman" w:hAnsi="Times New Roman" w:cs="Times New Roman"/>
        </w:rPr>
        <w:t>s</w:t>
      </w:r>
      <w:r w:rsidR="00BC7D26">
        <w:rPr>
          <w:rFonts w:ascii="Times New Roman" w:hAnsi="Times New Roman" w:cs="Times New Roman"/>
        </w:rPr>
        <w:t xml:space="preserve"> for some pronouns are also generalized such as Muslims, People of Bandung, Asians and Indonesians, though some are implied. </w:t>
      </w:r>
      <w:r w:rsidR="00283C82">
        <w:rPr>
          <w:rFonts w:ascii="Times New Roman" w:hAnsi="Times New Roman" w:cs="Times New Roman"/>
        </w:rPr>
        <w:t xml:space="preserve">Quantitatively, the generalization is not </w:t>
      </w:r>
      <w:r w:rsidR="0054511B">
        <w:rPr>
          <w:rFonts w:ascii="Times New Roman" w:hAnsi="Times New Roman" w:cs="Times New Roman"/>
        </w:rPr>
        <w:t>much,</w:t>
      </w:r>
      <w:r w:rsidR="00283C82">
        <w:rPr>
          <w:rFonts w:ascii="Times New Roman" w:hAnsi="Times New Roman" w:cs="Times New Roman"/>
        </w:rPr>
        <w:t xml:space="preserve"> but </w:t>
      </w:r>
      <w:r w:rsidR="0054511B">
        <w:rPr>
          <w:rFonts w:ascii="Times New Roman" w:hAnsi="Times New Roman" w:cs="Times New Roman"/>
        </w:rPr>
        <w:t>for some</w:t>
      </w:r>
      <w:r w:rsidR="00283C82">
        <w:rPr>
          <w:rFonts w:ascii="Times New Roman" w:hAnsi="Times New Roman" w:cs="Times New Roman"/>
        </w:rPr>
        <w:t xml:space="preserve"> readers, this tends to </w:t>
      </w:r>
      <w:r w:rsidR="0054511B">
        <w:rPr>
          <w:rFonts w:ascii="Times New Roman" w:hAnsi="Times New Roman" w:cs="Times New Roman"/>
        </w:rPr>
        <w:t xml:space="preserve">be a crucial importance that cause them to respond the posting negatively. </w:t>
      </w:r>
    </w:p>
    <w:p w:rsidR="0077307F" w:rsidRPr="00B42F45" w:rsidRDefault="0077307F" w:rsidP="00B806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2F04" w:rsidRPr="00B42F45" w:rsidRDefault="0077307F" w:rsidP="00B806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Keywords: blog, discourse, group identity, pronoun, text processing, keyword in contexts</w:t>
      </w:r>
    </w:p>
    <w:p w:rsidR="002C2F04" w:rsidRPr="00B42F45" w:rsidRDefault="002C2F04" w:rsidP="00B806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2F04" w:rsidRPr="00B42F45" w:rsidRDefault="009123C9" w:rsidP="00D4524C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B42F45">
        <w:rPr>
          <w:rFonts w:ascii="Times New Roman" w:hAnsi="Times New Roman" w:cs="Times New Roman"/>
          <w:b/>
        </w:rPr>
        <w:t>INTRODUCTION</w:t>
      </w:r>
    </w:p>
    <w:p w:rsidR="00941B7F" w:rsidRPr="00B42F45" w:rsidRDefault="00941B7F" w:rsidP="0094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1B7F" w:rsidRPr="00B42F45" w:rsidRDefault="00282E16" w:rsidP="00941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 xml:space="preserve">In this paper, the linguistic data is obtained from a blog posting, ‘city of pigs’ addressed specifically to dirtiness of Bandung, one of the big cities in Indonesia. The posting for few days was a trending topic in Indonesian mass media. Many called this posting controversial (that was why it became a trending topic) and somewhat offensive. </w:t>
      </w:r>
      <w:r w:rsidR="00F121E3" w:rsidRPr="00B42F45">
        <w:rPr>
          <w:rFonts w:ascii="Times New Roman" w:hAnsi="Times New Roman" w:cs="Times New Roman"/>
        </w:rPr>
        <w:t>Consider the following excerpt from the posting:</w:t>
      </w:r>
    </w:p>
    <w:p w:rsidR="00F121E3" w:rsidRPr="00B42F45" w:rsidRDefault="00F121E3" w:rsidP="00941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ab/>
      </w:r>
    </w:p>
    <w:p w:rsidR="00FC0AD0" w:rsidRDefault="00F121E3" w:rsidP="00FC0AD0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>“</w:t>
      </w:r>
      <w:r w:rsidR="008A2E3D" w:rsidRPr="00B42F45">
        <w:rPr>
          <w:rFonts w:ascii="Times New Roman" w:hAnsi="Times New Roman" w:cs="Times New Roman"/>
        </w:rPr>
        <w:t xml:space="preserve">Bandung – the city where people think pig meat is too dirty to eat, yet they </w:t>
      </w:r>
    </w:p>
    <w:p w:rsidR="00FC0AD0" w:rsidRDefault="008A2E3D" w:rsidP="00FC0AD0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B42F45">
        <w:rPr>
          <w:rFonts w:ascii="Times New Roman" w:hAnsi="Times New Roman" w:cs="Times New Roman"/>
        </w:rPr>
        <w:t>live</w:t>
      </w:r>
      <w:proofErr w:type="gramEnd"/>
      <w:r w:rsidRPr="00B42F45">
        <w:rPr>
          <w:rFonts w:ascii="Times New Roman" w:hAnsi="Times New Roman" w:cs="Times New Roman"/>
        </w:rPr>
        <w:t xml:space="preserve"> in more filth than the animal itself. It could be a lovely city. Yet it looks </w:t>
      </w:r>
    </w:p>
    <w:p w:rsidR="008A2E3D" w:rsidRPr="00B42F45" w:rsidRDefault="008A2E3D" w:rsidP="00FC0AD0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>(and smells) like a disaster area”</w:t>
      </w:r>
    </w:p>
    <w:p w:rsidR="00F121E3" w:rsidRPr="00B42F45" w:rsidRDefault="008A2E3D" w:rsidP="008A2E3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>“You see, in here they can’t have a normal trash can like us”</w:t>
      </w:r>
    </w:p>
    <w:p w:rsidR="00FC0AD0" w:rsidRDefault="001F715D" w:rsidP="00162F70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>“</w:t>
      </w:r>
      <w:r w:rsidR="00162F70" w:rsidRPr="00B42F45">
        <w:rPr>
          <w:rFonts w:ascii="Times New Roman" w:hAnsi="Times New Roman" w:cs="Times New Roman"/>
        </w:rPr>
        <w:t xml:space="preserve">Let me remind you of the many refugee camps in Somalia. They are not dirty. </w:t>
      </w:r>
    </w:p>
    <w:p w:rsidR="00FC0AD0" w:rsidRDefault="00162F70" w:rsidP="00162F70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 xml:space="preserve">Because people </w:t>
      </w:r>
      <w:proofErr w:type="gramStart"/>
      <w:r w:rsidRPr="00B42F45">
        <w:rPr>
          <w:rFonts w:ascii="Times New Roman" w:hAnsi="Times New Roman" w:cs="Times New Roman"/>
        </w:rPr>
        <w:t>don’t</w:t>
      </w:r>
      <w:proofErr w:type="gramEnd"/>
      <w:r w:rsidRPr="00B42F45">
        <w:rPr>
          <w:rFonts w:ascii="Times New Roman" w:hAnsi="Times New Roman" w:cs="Times New Roman"/>
        </w:rPr>
        <w:t xml:space="preserve"> have what to throw. Not </w:t>
      </w:r>
      <w:proofErr w:type="gramStart"/>
      <w:r w:rsidRPr="00B42F45">
        <w:rPr>
          <w:rFonts w:ascii="Times New Roman" w:hAnsi="Times New Roman" w:cs="Times New Roman"/>
        </w:rPr>
        <w:t>that’s</w:t>
      </w:r>
      <w:proofErr w:type="gramEnd"/>
      <w:r w:rsidRPr="00B42F45">
        <w:rPr>
          <w:rFonts w:ascii="Times New Roman" w:hAnsi="Times New Roman" w:cs="Times New Roman"/>
        </w:rPr>
        <w:t xml:space="preserve"> poverty. You are just a pig </w:t>
      </w:r>
    </w:p>
    <w:p w:rsidR="001F715D" w:rsidRPr="00B42F45" w:rsidRDefault="00162F70" w:rsidP="00162F70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B42F45">
        <w:rPr>
          <w:rFonts w:ascii="Times New Roman" w:hAnsi="Times New Roman" w:cs="Times New Roman"/>
        </w:rPr>
        <w:t>and</w:t>
      </w:r>
      <w:proofErr w:type="gramEnd"/>
      <w:r w:rsidRPr="00B42F45">
        <w:rPr>
          <w:rFonts w:ascii="Times New Roman" w:hAnsi="Times New Roman" w:cs="Times New Roman"/>
        </w:rPr>
        <w:t xml:space="preserve"> money are not an excuse.</w:t>
      </w:r>
    </w:p>
    <w:p w:rsidR="001F715D" w:rsidRPr="00B42F45" w:rsidRDefault="001F715D" w:rsidP="00162F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6B4F" w:rsidRPr="00B42F45" w:rsidRDefault="00565446" w:rsidP="00F32F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the nature of blog allows responses, it turned out to get both positive and negative responses. </w:t>
      </w:r>
      <w:r w:rsidR="00162F70" w:rsidRPr="00B42F45">
        <w:rPr>
          <w:rFonts w:ascii="Times New Roman" w:hAnsi="Times New Roman" w:cs="Times New Roman"/>
        </w:rPr>
        <w:t>From the</w:t>
      </w:r>
      <w:r w:rsidR="005B6B4F" w:rsidRPr="00B42F45">
        <w:rPr>
          <w:rFonts w:ascii="Times New Roman" w:hAnsi="Times New Roman" w:cs="Times New Roman"/>
        </w:rPr>
        <w:t xml:space="preserve"> negative</w:t>
      </w:r>
      <w:r w:rsidR="00162F70" w:rsidRPr="00B42F45">
        <w:rPr>
          <w:rFonts w:ascii="Times New Roman" w:hAnsi="Times New Roman" w:cs="Times New Roman"/>
        </w:rPr>
        <w:t xml:space="preserve"> responses, many readers believe that this posting is harsh, offensive and racist</w:t>
      </w:r>
      <w:r w:rsidR="005B6B4F" w:rsidRPr="00B42F45">
        <w:rPr>
          <w:rFonts w:ascii="Times New Roman" w:hAnsi="Times New Roman" w:cs="Times New Roman"/>
        </w:rPr>
        <w:t xml:space="preserve">, even though to some extent, some people acknowledge that the there is a portion of truth value in </w:t>
      </w:r>
      <w:r>
        <w:rPr>
          <w:rFonts w:ascii="Times New Roman" w:hAnsi="Times New Roman" w:cs="Times New Roman"/>
        </w:rPr>
        <w:t>it</w:t>
      </w:r>
      <w:r w:rsidR="005B6B4F" w:rsidRPr="00B42F45">
        <w:rPr>
          <w:rFonts w:ascii="Times New Roman" w:hAnsi="Times New Roman" w:cs="Times New Roman"/>
        </w:rPr>
        <w:t xml:space="preserve">. Some accepted the critic, but criticized </w:t>
      </w:r>
      <w:r w:rsidR="0043588E">
        <w:rPr>
          <w:rFonts w:ascii="Times New Roman" w:hAnsi="Times New Roman" w:cs="Times New Roman"/>
        </w:rPr>
        <w:t>the way it was written:</w:t>
      </w:r>
    </w:p>
    <w:p w:rsidR="00F32F82" w:rsidRPr="00B42F45" w:rsidRDefault="00F32F82" w:rsidP="00162F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5EC6" w:rsidRDefault="00F32F82" w:rsidP="00672B7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B42F45">
        <w:rPr>
          <w:rFonts w:ascii="Times New Roman" w:hAnsi="Times New Roman" w:cs="Times New Roman"/>
          <w:color w:val="000000" w:themeColor="text1"/>
        </w:rPr>
        <w:t>“</w:t>
      </w:r>
      <w:r w:rsidR="00B42F45">
        <w:rPr>
          <w:rFonts w:ascii="Times New Roman" w:hAnsi="Times New Roman" w:cs="Times New Roman"/>
          <w:color w:val="000000" w:themeColor="text1"/>
          <w:lang w:val="id-ID"/>
        </w:rPr>
        <w:t>The w</w:t>
      </w:r>
      <w:r w:rsidR="00B42F45" w:rsidRPr="00B42F45">
        <w:rPr>
          <w:rFonts w:ascii="Times New Roman" w:hAnsi="Times New Roman" w:cs="Times New Roman"/>
          <w:color w:val="000000" w:themeColor="text1"/>
          <w:lang w:val="id-ID"/>
        </w:rPr>
        <w:t>riter sings praises for her</w:t>
      </w:r>
      <w:r w:rsidR="00B42F45">
        <w:rPr>
          <w:rFonts w:ascii="Times New Roman" w:hAnsi="Times New Roman" w:cs="Times New Roman"/>
          <w:color w:val="000000" w:themeColor="text1"/>
        </w:rPr>
        <w:t xml:space="preserve"> </w:t>
      </w:r>
      <w:r w:rsidR="00B42F45" w:rsidRPr="00B42F45">
        <w:rPr>
          <w:rFonts w:ascii="Times New Roman" w:hAnsi="Times New Roman" w:cs="Times New Roman"/>
          <w:color w:val="000000" w:themeColor="text1"/>
          <w:lang w:val="id-ID"/>
        </w:rPr>
        <w:t xml:space="preserve">efforts and w as just a few sentences short of </w:t>
      </w:r>
    </w:p>
    <w:p w:rsidR="00045EC6" w:rsidRDefault="00B42F45" w:rsidP="00672B7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B42F45">
        <w:rPr>
          <w:rFonts w:ascii="Times New Roman" w:hAnsi="Times New Roman" w:cs="Times New Roman"/>
          <w:color w:val="000000" w:themeColor="text1"/>
          <w:lang w:val="id-ID"/>
        </w:rPr>
        <w:t>canonizing herself in her ‘Quixotic’</w:t>
      </w:r>
      <w:r>
        <w:rPr>
          <w:rFonts w:ascii="Times New Roman" w:hAnsi="Times New Roman" w:cs="Times New Roman"/>
          <w:color w:val="000000" w:themeColor="text1"/>
          <w:lang w:val="id-ID"/>
        </w:rPr>
        <w:t xml:space="preserve"> efforts w hile she lam</w:t>
      </w:r>
      <w:r w:rsidRPr="00B42F45">
        <w:rPr>
          <w:rFonts w:ascii="Times New Roman" w:hAnsi="Times New Roman" w:cs="Times New Roman"/>
          <w:color w:val="000000" w:themeColor="text1"/>
          <w:lang w:val="id-ID"/>
        </w:rPr>
        <w:t xml:space="preserve">bastes the people </w:t>
      </w:r>
    </w:p>
    <w:p w:rsidR="00F32F82" w:rsidRDefault="00B42F45" w:rsidP="00F6647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B42F45">
        <w:rPr>
          <w:rFonts w:ascii="Times New Roman" w:hAnsi="Times New Roman" w:cs="Times New Roman"/>
          <w:color w:val="000000" w:themeColor="text1"/>
          <w:lang w:val="id-ID"/>
        </w:rPr>
        <w:t>of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42F45">
        <w:rPr>
          <w:rFonts w:ascii="Times New Roman" w:hAnsi="Times New Roman" w:cs="Times New Roman"/>
          <w:color w:val="000000" w:themeColor="text1"/>
          <w:lang w:val="id-ID"/>
        </w:rPr>
        <w:t>Bandung</w:t>
      </w:r>
      <w:r>
        <w:rPr>
          <w:rFonts w:ascii="Times New Roman" w:hAnsi="Times New Roman" w:cs="Times New Roman"/>
          <w:color w:val="000000" w:themeColor="text1"/>
        </w:rPr>
        <w:t>”</w:t>
      </w:r>
    </w:p>
    <w:p w:rsidR="006C7993" w:rsidRDefault="00672B76" w:rsidP="00672B7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</w:t>
      </w:r>
      <w:r w:rsidR="00241E84">
        <w:rPr>
          <w:rFonts w:ascii="Times New Roman" w:hAnsi="Times New Roman" w:cs="Times New Roman"/>
          <w:color w:val="000000" w:themeColor="text1"/>
          <w:lang w:val="id-ID"/>
        </w:rPr>
        <w:t>This is a v</w:t>
      </w:r>
      <w:r w:rsidRPr="00672B76">
        <w:rPr>
          <w:rFonts w:ascii="Times New Roman" w:hAnsi="Times New Roman" w:cs="Times New Roman"/>
          <w:color w:val="000000" w:themeColor="text1"/>
          <w:lang w:val="id-ID"/>
        </w:rPr>
        <w:t>ery fine piece 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id-ID"/>
        </w:rPr>
        <w:t>hope every one would read. Your tone com</w:t>
      </w:r>
      <w:r w:rsidRPr="00672B76">
        <w:rPr>
          <w:rFonts w:ascii="Times New Roman" w:hAnsi="Times New Roman" w:cs="Times New Roman"/>
          <w:color w:val="000000" w:themeColor="text1"/>
          <w:lang w:val="id-ID"/>
        </w:rPr>
        <w:t xml:space="preserve">es out harsher </w:t>
      </w:r>
    </w:p>
    <w:p w:rsidR="00672B76" w:rsidRDefault="00672B76" w:rsidP="00672B7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672B76">
        <w:rPr>
          <w:rFonts w:ascii="Times New Roman" w:hAnsi="Times New Roman" w:cs="Times New Roman"/>
          <w:color w:val="000000" w:themeColor="text1"/>
          <w:lang w:val="id-ID"/>
        </w:rPr>
        <w:t>than I’d like, but I do agr</w:t>
      </w:r>
      <w:r w:rsidR="00F66478">
        <w:rPr>
          <w:rFonts w:ascii="Times New Roman" w:hAnsi="Times New Roman" w:cs="Times New Roman"/>
          <w:color w:val="000000" w:themeColor="text1"/>
          <w:lang w:val="id-ID"/>
        </w:rPr>
        <w:t>ee that w e need the treatm ent</w:t>
      </w:r>
      <w:r w:rsidR="00F66478">
        <w:rPr>
          <w:rFonts w:ascii="Times New Roman" w:hAnsi="Times New Roman" w:cs="Times New Roman"/>
          <w:color w:val="000000" w:themeColor="text1"/>
        </w:rPr>
        <w:t>”</w:t>
      </w:r>
    </w:p>
    <w:p w:rsidR="00F66478" w:rsidRPr="00B01DEC" w:rsidRDefault="00F66478" w:rsidP="00672B7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  <w:r w:rsidRPr="00B01DEC">
        <w:rPr>
          <w:rFonts w:ascii="Times New Roman" w:hAnsi="Times New Roman" w:cs="Times New Roman"/>
          <w:color w:val="000000" w:themeColor="text1"/>
        </w:rPr>
        <w:t>“</w:t>
      </w:r>
      <w:r w:rsidR="00B01DEC">
        <w:rPr>
          <w:rFonts w:ascii="Times New Roman" w:hAnsi="Times New Roman" w:cs="Times New Roman"/>
          <w:color w:val="000000" w:themeColor="text1"/>
          <w:lang w:val="id-ID"/>
        </w:rPr>
        <w:t>Well, y eah, som</w:t>
      </w:r>
      <w:r w:rsidR="00B01DEC" w:rsidRPr="00B01DEC">
        <w:rPr>
          <w:rFonts w:ascii="Times New Roman" w:hAnsi="Times New Roman" w:cs="Times New Roman"/>
          <w:color w:val="000000" w:themeColor="text1"/>
          <w:lang w:val="id-ID"/>
        </w:rPr>
        <w:t>ehow people in this country relate Caucasians to superiority</w:t>
      </w:r>
      <w:r w:rsidR="00B01DEC" w:rsidRPr="00B01DEC">
        <w:rPr>
          <w:rFonts w:ascii="Times New Roman" w:hAnsi="Times New Roman" w:cs="Times New Roman"/>
          <w:color w:val="000000" w:themeColor="text1"/>
        </w:rPr>
        <w:t>”</w:t>
      </w:r>
    </w:p>
    <w:p w:rsidR="005B6B4F" w:rsidRPr="00B42F45" w:rsidRDefault="005B6B4F" w:rsidP="00162F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2F70" w:rsidRPr="00B42F45" w:rsidRDefault="005B6B4F" w:rsidP="00162F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>I will focus on the la</w:t>
      </w:r>
      <w:r w:rsidR="00A001D0">
        <w:rPr>
          <w:rFonts w:ascii="Times New Roman" w:hAnsi="Times New Roman" w:cs="Times New Roman"/>
        </w:rPr>
        <w:t>test part of the readers beli</w:t>
      </w:r>
      <w:r w:rsidR="009B1B1B">
        <w:rPr>
          <w:rFonts w:ascii="Times New Roman" w:hAnsi="Times New Roman" w:cs="Times New Roman"/>
        </w:rPr>
        <w:t>ef (th</w:t>
      </w:r>
      <w:r w:rsidR="00B01DEC">
        <w:rPr>
          <w:rFonts w:ascii="Times New Roman" w:hAnsi="Times New Roman" w:cs="Times New Roman"/>
        </w:rPr>
        <w:t xml:space="preserve">e posting is racist). </w:t>
      </w:r>
      <w:r w:rsidR="00A263B2">
        <w:rPr>
          <w:rFonts w:ascii="Times New Roman" w:hAnsi="Times New Roman" w:cs="Times New Roman"/>
        </w:rPr>
        <w:t xml:space="preserve">Some of the comments mentioned about the Caucasian, European and specific countries, which refer to countries in western </w:t>
      </w:r>
      <w:r w:rsidR="00A263B2">
        <w:rPr>
          <w:rFonts w:ascii="Times New Roman" w:hAnsi="Times New Roman" w:cs="Times New Roman"/>
        </w:rPr>
        <w:lastRenderedPageBreak/>
        <w:t xml:space="preserve">hemispheres. While in the posting, the author also mentioned Bandung, Asian and Indonesian. </w:t>
      </w:r>
      <w:r w:rsidR="00184150">
        <w:rPr>
          <w:rFonts w:ascii="Times New Roman" w:hAnsi="Times New Roman" w:cs="Times New Roman"/>
        </w:rPr>
        <w:t>Finding and analysis section</w:t>
      </w:r>
      <w:r w:rsidR="00A263B2">
        <w:rPr>
          <w:rFonts w:ascii="Times New Roman" w:hAnsi="Times New Roman" w:cs="Times New Roman"/>
        </w:rPr>
        <w:t xml:space="preserve"> </w:t>
      </w:r>
      <w:r w:rsidR="00184150">
        <w:rPr>
          <w:rFonts w:ascii="Times New Roman" w:hAnsi="Times New Roman" w:cs="Times New Roman"/>
        </w:rPr>
        <w:t xml:space="preserve">of this paper will describe how the use of pronouns </w:t>
      </w:r>
      <w:r w:rsidR="00E0796A">
        <w:rPr>
          <w:rFonts w:ascii="Times New Roman" w:hAnsi="Times New Roman" w:cs="Times New Roman"/>
        </w:rPr>
        <w:t>in this posting can derive such identity assumption</w:t>
      </w:r>
      <w:r w:rsidR="00184150">
        <w:rPr>
          <w:rFonts w:ascii="Times New Roman" w:hAnsi="Times New Roman" w:cs="Times New Roman"/>
        </w:rPr>
        <w:t>.</w:t>
      </w:r>
      <w:r w:rsidR="00E0796A">
        <w:rPr>
          <w:rFonts w:ascii="Times New Roman" w:hAnsi="Times New Roman" w:cs="Times New Roman"/>
        </w:rPr>
        <w:t xml:space="preserve"> Here,</w:t>
      </w:r>
      <w:r w:rsidR="00184150">
        <w:rPr>
          <w:rFonts w:ascii="Times New Roman" w:hAnsi="Times New Roman" w:cs="Times New Roman"/>
        </w:rPr>
        <w:t xml:space="preserve"> </w:t>
      </w:r>
      <w:r w:rsidR="00E0796A">
        <w:rPr>
          <w:rFonts w:ascii="Times New Roman" w:hAnsi="Times New Roman" w:cs="Times New Roman"/>
        </w:rPr>
        <w:t>c</w:t>
      </w:r>
      <w:r w:rsidR="00167607">
        <w:rPr>
          <w:rFonts w:ascii="Times New Roman" w:hAnsi="Times New Roman" w:cs="Times New Roman"/>
        </w:rPr>
        <w:t>orpus approach i</w:t>
      </w:r>
      <w:r w:rsidR="00E0796A">
        <w:rPr>
          <w:rFonts w:ascii="Times New Roman" w:hAnsi="Times New Roman" w:cs="Times New Roman"/>
        </w:rPr>
        <w:t xml:space="preserve">s employed as </w:t>
      </w:r>
      <w:r w:rsidR="00834B65">
        <w:rPr>
          <w:rFonts w:ascii="Times New Roman" w:hAnsi="Times New Roman" w:cs="Times New Roman"/>
        </w:rPr>
        <w:t>it has been</w:t>
      </w:r>
      <w:r w:rsidR="000E0640">
        <w:rPr>
          <w:rFonts w:ascii="Times New Roman" w:hAnsi="Times New Roman" w:cs="Times New Roman"/>
        </w:rPr>
        <w:t xml:space="preserve"> proven </w:t>
      </w:r>
      <w:r w:rsidR="004F5FE4">
        <w:rPr>
          <w:rFonts w:ascii="Times New Roman" w:hAnsi="Times New Roman" w:cs="Times New Roman"/>
        </w:rPr>
        <w:t>useful</w:t>
      </w:r>
      <w:r w:rsidR="000E0640">
        <w:rPr>
          <w:rFonts w:ascii="Times New Roman" w:hAnsi="Times New Roman" w:cs="Times New Roman"/>
        </w:rPr>
        <w:t xml:space="preserve"> in discours</w:t>
      </w:r>
      <w:r w:rsidR="00FD50DF">
        <w:rPr>
          <w:rFonts w:ascii="Times New Roman" w:hAnsi="Times New Roman" w:cs="Times New Roman"/>
        </w:rPr>
        <w:t xml:space="preserve">e analysis as described by </w:t>
      </w:r>
      <w:r w:rsidR="00847705">
        <w:rPr>
          <w:rFonts w:ascii="Times New Roman" w:hAnsi="Times New Roman" w:cs="Times New Roman"/>
          <w:noProof/>
        </w:rPr>
        <w:t>Conrad &amp; Biber (</w:t>
      </w:r>
      <w:r w:rsidR="00847705" w:rsidRPr="00847705">
        <w:rPr>
          <w:rFonts w:ascii="Times New Roman" w:hAnsi="Times New Roman" w:cs="Times New Roman"/>
          <w:noProof/>
        </w:rPr>
        <w:t>2008)</w:t>
      </w:r>
      <w:r w:rsidR="00A76302">
        <w:rPr>
          <w:rFonts w:ascii="Times New Roman" w:hAnsi="Times New Roman" w:cs="Times New Roman"/>
          <w:noProof/>
        </w:rPr>
        <w:t>, and also Sinclair (</w:t>
      </w:r>
      <w:r w:rsidR="00A76302" w:rsidRPr="00A76302">
        <w:rPr>
          <w:rFonts w:ascii="Times New Roman" w:hAnsi="Times New Roman" w:cs="Times New Roman"/>
          <w:noProof/>
        </w:rPr>
        <w:t>2006)</w:t>
      </w:r>
      <w:r w:rsidR="00847705">
        <w:rPr>
          <w:rFonts w:ascii="Times New Roman" w:hAnsi="Times New Roman" w:cs="Times New Roman"/>
          <w:noProof/>
        </w:rPr>
        <w:t xml:space="preserve">. </w:t>
      </w:r>
      <w:r w:rsidR="00834B65">
        <w:rPr>
          <w:rFonts w:ascii="Times New Roman" w:hAnsi="Times New Roman" w:cs="Times New Roman"/>
          <w:noProof/>
        </w:rPr>
        <w:t xml:space="preserve">Some of the literatures are reviewed in section two. </w:t>
      </w:r>
    </w:p>
    <w:p w:rsidR="00941B7F" w:rsidRPr="00B42F45" w:rsidRDefault="00941B7F" w:rsidP="0094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35B" w:rsidRPr="00B42F45" w:rsidRDefault="009123C9" w:rsidP="00D4524C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B42F45">
        <w:rPr>
          <w:rFonts w:ascii="Times New Roman" w:hAnsi="Times New Roman" w:cs="Times New Roman"/>
          <w:b/>
        </w:rPr>
        <w:t>LITERATURE REVIEW</w:t>
      </w:r>
    </w:p>
    <w:p w:rsidR="00D4524C" w:rsidRPr="00B42F45" w:rsidRDefault="00D4524C" w:rsidP="00A94D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4956" w:rsidRPr="00B42F45" w:rsidRDefault="00E44169" w:rsidP="00BB48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Electronic </w:t>
      </w:r>
      <w:r w:rsidR="00834B65">
        <w:rPr>
          <w:rFonts w:ascii="Times New Roman" w:hAnsi="Times New Roman" w:cs="Times New Roman"/>
        </w:rPr>
        <w:t>and online media have</w:t>
      </w:r>
      <w:r>
        <w:rPr>
          <w:rFonts w:ascii="Times New Roman" w:hAnsi="Times New Roman" w:cs="Times New Roman"/>
        </w:rPr>
        <w:t xml:space="preserve"> become center of attention as it shows pattern of interaction</w:t>
      </w:r>
      <w:r w:rsidR="00F63DF1">
        <w:rPr>
          <w:rFonts w:ascii="Times New Roman" w:hAnsi="Times New Roman" w:cs="Times New Roman"/>
        </w:rPr>
        <w:t xml:space="preserve"> in a community. </w:t>
      </w:r>
      <w:r w:rsidR="00467982">
        <w:rPr>
          <w:rFonts w:ascii="Times New Roman" w:hAnsi="Times New Roman" w:cs="Times New Roman"/>
        </w:rPr>
        <w:t>The online media itself is one of the objects of discourse studies</w:t>
      </w:r>
      <w:r w:rsidR="00581AE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06667"/>
          <w:citation/>
        </w:sdtPr>
        <w:sdtContent>
          <w:r w:rsidR="0056281A">
            <w:rPr>
              <w:rFonts w:ascii="Times New Roman" w:hAnsi="Times New Roman" w:cs="Times New Roman"/>
            </w:rPr>
            <w:fldChar w:fldCharType="begin"/>
          </w:r>
          <w:r w:rsidR="00581AE6">
            <w:rPr>
              <w:rFonts w:ascii="Times New Roman" w:hAnsi="Times New Roman" w:cs="Times New Roman"/>
            </w:rPr>
            <w:instrText xml:space="preserve"> CITATION Mat05 \l 1033 </w:instrText>
          </w:r>
          <w:r w:rsidR="0056281A">
            <w:rPr>
              <w:rFonts w:ascii="Times New Roman" w:hAnsi="Times New Roman" w:cs="Times New Roman"/>
            </w:rPr>
            <w:fldChar w:fldCharType="separate"/>
          </w:r>
          <w:r w:rsidR="004F5FE4" w:rsidRPr="004F5FE4">
            <w:rPr>
              <w:rFonts w:ascii="Times New Roman" w:hAnsi="Times New Roman" w:cs="Times New Roman"/>
              <w:noProof/>
            </w:rPr>
            <w:t>(Mathesson, 2005)</w:t>
          </w:r>
          <w:r w:rsidR="0056281A">
            <w:rPr>
              <w:rFonts w:ascii="Times New Roman" w:hAnsi="Times New Roman" w:cs="Times New Roman"/>
            </w:rPr>
            <w:fldChar w:fldCharType="end"/>
          </w:r>
        </w:sdtContent>
      </w:sdt>
      <w:r w:rsidR="00581AE6">
        <w:rPr>
          <w:rFonts w:ascii="Times New Roman" w:hAnsi="Times New Roman" w:cs="Times New Roman"/>
        </w:rPr>
        <w:t xml:space="preserve">. </w:t>
      </w:r>
      <w:r w:rsidR="00352A34">
        <w:rPr>
          <w:rFonts w:ascii="Times New Roman" w:hAnsi="Times New Roman" w:cs="Times New Roman"/>
        </w:rPr>
        <w:t xml:space="preserve">Internet is a facility where people can </w:t>
      </w:r>
      <w:proofErr w:type="gramStart"/>
      <w:r w:rsidR="00352A34">
        <w:rPr>
          <w:rFonts w:ascii="Times New Roman" w:hAnsi="Times New Roman" w:cs="Times New Roman"/>
        </w:rPr>
        <w:t>get</w:t>
      </w:r>
      <w:proofErr w:type="gramEnd"/>
      <w:r w:rsidR="00352A34">
        <w:rPr>
          <w:rFonts w:ascii="Times New Roman" w:hAnsi="Times New Roman" w:cs="Times New Roman"/>
        </w:rPr>
        <w:t xml:space="preserve"> connected, reducing time and space factors. </w:t>
      </w:r>
      <w:proofErr w:type="spellStart"/>
      <w:r w:rsidR="002C2AD6">
        <w:rPr>
          <w:rFonts w:ascii="Times New Roman" w:hAnsi="Times New Roman" w:cs="Times New Roman"/>
        </w:rPr>
        <w:t>Netizens</w:t>
      </w:r>
      <w:proofErr w:type="spellEnd"/>
      <w:r w:rsidR="002C2AD6">
        <w:rPr>
          <w:rFonts w:ascii="Times New Roman" w:hAnsi="Times New Roman" w:cs="Times New Roman"/>
        </w:rPr>
        <w:t xml:space="preserve"> (internet citizens, </w:t>
      </w:r>
      <w:proofErr w:type="spellStart"/>
      <w:r w:rsidR="002C2AD6">
        <w:rPr>
          <w:rFonts w:ascii="Times New Roman" w:hAnsi="Times New Roman" w:cs="Times New Roman"/>
        </w:rPr>
        <w:t>a.k.a</w:t>
      </w:r>
      <w:proofErr w:type="spellEnd"/>
      <w:r w:rsidR="002C2AD6">
        <w:rPr>
          <w:rFonts w:ascii="Times New Roman" w:hAnsi="Times New Roman" w:cs="Times New Roman"/>
        </w:rPr>
        <w:t xml:space="preserve"> Internet users) can </w:t>
      </w:r>
      <w:proofErr w:type="gramStart"/>
      <w:r w:rsidR="002C2AD6">
        <w:rPr>
          <w:rFonts w:ascii="Times New Roman" w:hAnsi="Times New Roman" w:cs="Times New Roman"/>
        </w:rPr>
        <w:t>get</w:t>
      </w:r>
      <w:proofErr w:type="gramEnd"/>
      <w:r w:rsidR="002C2AD6">
        <w:rPr>
          <w:rFonts w:ascii="Times New Roman" w:hAnsi="Times New Roman" w:cs="Times New Roman"/>
        </w:rPr>
        <w:t xml:space="preserve"> connected to oth</w:t>
      </w:r>
      <w:r w:rsidR="001113E1">
        <w:rPr>
          <w:rFonts w:ascii="Times New Roman" w:hAnsi="Times New Roman" w:cs="Times New Roman"/>
        </w:rPr>
        <w:t xml:space="preserve">er </w:t>
      </w:r>
      <w:proofErr w:type="spellStart"/>
      <w:r w:rsidR="001113E1">
        <w:rPr>
          <w:rFonts w:ascii="Times New Roman" w:hAnsi="Times New Roman" w:cs="Times New Roman"/>
        </w:rPr>
        <w:t>netizens</w:t>
      </w:r>
      <w:proofErr w:type="spellEnd"/>
      <w:r w:rsidR="001113E1">
        <w:rPr>
          <w:rFonts w:ascii="Times New Roman" w:hAnsi="Times New Roman" w:cs="Times New Roman"/>
        </w:rPr>
        <w:t xml:space="preserve"> on different time zo</w:t>
      </w:r>
      <w:r w:rsidR="002C2AD6">
        <w:rPr>
          <w:rFonts w:ascii="Times New Roman" w:hAnsi="Times New Roman" w:cs="Times New Roman"/>
        </w:rPr>
        <w:t xml:space="preserve">ne and continent without having to travel and meet the individual in person. </w:t>
      </w:r>
      <w:r w:rsidR="000538F9">
        <w:rPr>
          <w:rFonts w:ascii="Times New Roman" w:hAnsi="Times New Roman" w:cs="Times New Roman"/>
        </w:rPr>
        <w:t xml:space="preserve">The information can be shared via a website. </w:t>
      </w:r>
      <w:r w:rsidR="00352A34">
        <w:rPr>
          <w:rFonts w:ascii="Times New Roman" w:hAnsi="Times New Roman" w:cs="Times New Roman"/>
        </w:rPr>
        <w:t xml:space="preserve">However, not all people are capable of designing a website </w:t>
      </w:r>
      <w:proofErr w:type="gramStart"/>
      <w:r w:rsidR="00352A34">
        <w:rPr>
          <w:rFonts w:ascii="Times New Roman" w:hAnsi="Times New Roman" w:cs="Times New Roman"/>
        </w:rPr>
        <w:t>plus</w:t>
      </w:r>
      <w:proofErr w:type="gramEnd"/>
      <w:r w:rsidR="00352A34">
        <w:rPr>
          <w:rFonts w:ascii="Times New Roman" w:hAnsi="Times New Roman" w:cs="Times New Roman"/>
        </w:rPr>
        <w:t xml:space="preserve"> a web hosting service requires money.</w:t>
      </w:r>
      <w:r w:rsidR="00F634CF">
        <w:rPr>
          <w:rFonts w:ascii="Times New Roman" w:hAnsi="Times New Roman" w:cs="Times New Roman"/>
        </w:rPr>
        <w:t xml:space="preserve"> A blog</w:t>
      </w:r>
      <w:r w:rsidR="000538F9">
        <w:rPr>
          <w:rFonts w:ascii="Times New Roman" w:hAnsi="Times New Roman" w:cs="Times New Roman"/>
        </w:rPr>
        <w:t xml:space="preserve"> (weblog)</w:t>
      </w:r>
      <w:r w:rsidR="00F634CF">
        <w:rPr>
          <w:rFonts w:ascii="Times New Roman" w:hAnsi="Times New Roman" w:cs="Times New Roman"/>
        </w:rPr>
        <w:t xml:space="preserve"> is a more </w:t>
      </w:r>
      <w:proofErr w:type="gramStart"/>
      <w:r w:rsidR="00F634CF">
        <w:rPr>
          <w:rFonts w:ascii="Times New Roman" w:hAnsi="Times New Roman" w:cs="Times New Roman"/>
        </w:rPr>
        <w:t>user friendly</w:t>
      </w:r>
      <w:proofErr w:type="gramEnd"/>
      <w:r w:rsidR="00F634CF">
        <w:rPr>
          <w:rFonts w:ascii="Times New Roman" w:hAnsi="Times New Roman" w:cs="Times New Roman"/>
        </w:rPr>
        <w:t xml:space="preserve"> spot where people can share information without having to be able to design a web. </w:t>
      </w:r>
      <w:r w:rsidR="0010616F">
        <w:rPr>
          <w:rFonts w:ascii="Times New Roman" w:hAnsi="Times New Roman" w:cs="Times New Roman"/>
        </w:rPr>
        <w:t xml:space="preserve">It is already equipped with web publishing tool; </w:t>
      </w:r>
      <w:proofErr w:type="gramStart"/>
      <w:r w:rsidR="0010616F">
        <w:rPr>
          <w:rFonts w:ascii="Times New Roman" w:hAnsi="Times New Roman" w:cs="Times New Roman"/>
        </w:rPr>
        <w:t>therefore</w:t>
      </w:r>
      <w:proofErr w:type="gramEnd"/>
      <w:r w:rsidR="0010616F">
        <w:rPr>
          <w:rFonts w:ascii="Times New Roman" w:hAnsi="Times New Roman" w:cs="Times New Roman"/>
        </w:rPr>
        <w:t xml:space="preserve"> no coding or scripting knowledge is required. </w:t>
      </w:r>
      <w:r w:rsidR="00F634CF">
        <w:rPr>
          <w:rFonts w:ascii="Times New Roman" w:hAnsi="Times New Roman" w:cs="Times New Roman"/>
        </w:rPr>
        <w:t xml:space="preserve">Some of the web functionalities are developed to support </w:t>
      </w:r>
      <w:r w:rsidR="0010616F">
        <w:rPr>
          <w:rFonts w:ascii="Times New Roman" w:hAnsi="Times New Roman" w:cs="Times New Roman"/>
        </w:rPr>
        <w:t>interactive</w:t>
      </w:r>
      <w:r w:rsidR="00F634CF">
        <w:rPr>
          <w:rFonts w:ascii="Times New Roman" w:hAnsi="Times New Roman" w:cs="Times New Roman"/>
        </w:rPr>
        <w:t xml:space="preserve"> communication. </w:t>
      </w:r>
      <w:r w:rsidR="00DE4956">
        <w:rPr>
          <w:rFonts w:ascii="Times New Roman" w:hAnsi="Times New Roman" w:cs="Times New Roman"/>
        </w:rPr>
        <w:t xml:space="preserve">The social function of a blog is better known than its informative function, as people may also respond to the posting. </w:t>
      </w:r>
    </w:p>
    <w:p w:rsidR="00941B7F" w:rsidRPr="00B42F45" w:rsidRDefault="00941B7F" w:rsidP="00D452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45FA" w:rsidRDefault="00C07818" w:rsidP="00D4524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About </w:t>
      </w:r>
      <w:r w:rsidR="009700FB" w:rsidRPr="00B42F45">
        <w:rPr>
          <w:rFonts w:ascii="Times New Roman" w:hAnsi="Times New Roman" w:cs="Times New Roman"/>
          <w:b/>
        </w:rPr>
        <w:t>Pronoun</w:t>
      </w:r>
    </w:p>
    <w:p w:rsidR="00E707A0" w:rsidRPr="005017A0" w:rsidRDefault="005017A0" w:rsidP="0030623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Language is often related to identity </w:t>
      </w:r>
      <w:sdt>
        <w:sdtPr>
          <w:rPr>
            <w:rFonts w:ascii="Times New Roman" w:hAnsi="Times New Roman" w:cs="Times New Roman"/>
          </w:rPr>
          <w:id w:val="606665"/>
          <w:citation/>
        </w:sdtPr>
        <w:sdtContent>
          <w:r w:rsidR="0056281A"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CITATION Ide09 \l 1033 </w:instrText>
          </w:r>
          <w:r w:rsidR="0056281A">
            <w:rPr>
              <w:rFonts w:ascii="Times New Roman" w:hAnsi="Times New Roman" w:cs="Times New Roman"/>
            </w:rPr>
            <w:fldChar w:fldCharType="separate"/>
          </w:r>
          <w:r w:rsidR="004F5FE4" w:rsidRPr="004F5FE4">
            <w:rPr>
              <w:rFonts w:ascii="Times New Roman" w:hAnsi="Times New Roman" w:cs="Times New Roman"/>
              <w:noProof/>
            </w:rPr>
            <w:t>(Edwards, 2009)</w:t>
          </w:r>
          <w:r w:rsidR="0056281A">
            <w:rPr>
              <w:rFonts w:ascii="Times New Roman" w:hAnsi="Times New Roman" w:cs="Times New Roman"/>
            </w:rPr>
            <w:fldChar w:fldCharType="end"/>
          </w:r>
        </w:sdtContent>
      </w:sdt>
      <w:r w:rsidR="00EA5370">
        <w:rPr>
          <w:rFonts w:ascii="Times New Roman" w:hAnsi="Times New Roman" w:cs="Times New Roman"/>
        </w:rPr>
        <w:t xml:space="preserve">, by means of community. However, the use of language can be different person to person. </w:t>
      </w:r>
      <w:r w:rsidR="008B4B49">
        <w:rPr>
          <w:rFonts w:ascii="Times New Roman" w:hAnsi="Times New Roman" w:cs="Times New Roman"/>
        </w:rPr>
        <w:t>Therefore,</w:t>
      </w:r>
      <w:r w:rsidR="00EA5370">
        <w:rPr>
          <w:rFonts w:ascii="Times New Roman" w:hAnsi="Times New Roman" w:cs="Times New Roman"/>
        </w:rPr>
        <w:t xml:space="preserve"> the identity itself must be related to the discourse </w:t>
      </w:r>
      <w:r w:rsidR="008B4B49">
        <w:rPr>
          <w:rFonts w:ascii="Times New Roman" w:hAnsi="Times New Roman" w:cs="Times New Roman"/>
        </w:rPr>
        <w:t>created by an individual</w:t>
      </w:r>
      <w:r w:rsidR="00EA5370">
        <w:rPr>
          <w:rFonts w:ascii="Times New Roman" w:hAnsi="Times New Roman" w:cs="Times New Roman"/>
        </w:rPr>
        <w:t xml:space="preserve"> (in</w:t>
      </w:r>
      <w:r w:rsidR="00930D6B">
        <w:rPr>
          <w:rFonts w:ascii="Times New Roman" w:hAnsi="Times New Roman" w:cs="Times New Roman"/>
        </w:rPr>
        <w:t xml:space="preserve"> this case</w:t>
      </w:r>
      <w:r w:rsidR="008B4B49">
        <w:rPr>
          <w:rFonts w:ascii="Times New Roman" w:hAnsi="Times New Roman" w:cs="Times New Roman"/>
        </w:rPr>
        <w:t>,</w:t>
      </w:r>
      <w:r w:rsidR="00930D6B">
        <w:rPr>
          <w:rFonts w:ascii="Times New Roman" w:hAnsi="Times New Roman" w:cs="Times New Roman"/>
        </w:rPr>
        <w:t xml:space="preserve"> blogging discourse</w:t>
      </w:r>
      <w:r w:rsidR="00D62D68">
        <w:rPr>
          <w:rFonts w:ascii="Times New Roman" w:hAnsi="Times New Roman" w:cs="Times New Roman"/>
        </w:rPr>
        <w:t xml:space="preserve"> media</w:t>
      </w:r>
      <w:r w:rsidR="00930D6B">
        <w:rPr>
          <w:rFonts w:ascii="Times New Roman" w:hAnsi="Times New Roman" w:cs="Times New Roman"/>
        </w:rPr>
        <w:t>)</w:t>
      </w:r>
      <w:r w:rsidR="00D961A1">
        <w:rPr>
          <w:rFonts w:ascii="Times New Roman" w:hAnsi="Times New Roman" w:cs="Times New Roman"/>
        </w:rPr>
        <w:t>.</w:t>
      </w:r>
      <w:r w:rsidR="008B4B49">
        <w:rPr>
          <w:rFonts w:ascii="Times New Roman" w:hAnsi="Times New Roman" w:cs="Times New Roman"/>
        </w:rPr>
        <w:t xml:space="preserve"> One of the aspects that </w:t>
      </w:r>
      <w:proofErr w:type="gramStart"/>
      <w:r w:rsidR="008B4B49">
        <w:rPr>
          <w:rFonts w:ascii="Times New Roman" w:hAnsi="Times New Roman" w:cs="Times New Roman"/>
        </w:rPr>
        <w:t>builds</w:t>
      </w:r>
      <w:proofErr w:type="gramEnd"/>
      <w:r w:rsidR="009E179D">
        <w:rPr>
          <w:rFonts w:ascii="Times New Roman" w:hAnsi="Times New Roman" w:cs="Times New Roman"/>
        </w:rPr>
        <w:t xml:space="preserve"> discourse coherence is pronoun.</w:t>
      </w:r>
    </w:p>
    <w:p w:rsidR="00D961A1" w:rsidRDefault="00372D6F" w:rsidP="00DD5A1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Besides its grammatical function</w:t>
      </w:r>
      <w:r w:rsidR="00AD67DA">
        <w:rPr>
          <w:rFonts w:ascii="Times New Roman" w:hAnsi="Times New Roman" w:cs="Times New Roman"/>
        </w:rPr>
        <w:t xml:space="preserve"> to build cohesion and coherence, as described </w:t>
      </w:r>
      <w:r w:rsidR="00AD67DA">
        <w:rPr>
          <w:rFonts w:ascii="Times New Roman" w:hAnsi="Times New Roman" w:cs="Times New Roman"/>
          <w:noProof/>
        </w:rPr>
        <w:t>Halliday &amp; Hasan</w:t>
      </w:r>
      <w:r w:rsidR="00AD67DA" w:rsidRPr="00E1336D">
        <w:rPr>
          <w:rFonts w:ascii="Times New Roman" w:hAnsi="Times New Roman" w:cs="Times New Roman"/>
          <w:noProof/>
        </w:rPr>
        <w:t xml:space="preserve"> </w:t>
      </w:r>
      <w:r w:rsidR="00AD67DA">
        <w:rPr>
          <w:rFonts w:ascii="Times New Roman" w:hAnsi="Times New Roman" w:cs="Times New Roman"/>
          <w:noProof/>
        </w:rPr>
        <w:t>(</w:t>
      </w:r>
      <w:r w:rsidR="00AD67DA" w:rsidRPr="00E1336D">
        <w:rPr>
          <w:rFonts w:ascii="Times New Roman" w:hAnsi="Times New Roman" w:cs="Times New Roman"/>
          <w:noProof/>
        </w:rPr>
        <w:t>1976)</w:t>
      </w:r>
      <w:r w:rsidR="00AD67DA"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t</w:t>
      </w:r>
      <w:r w:rsidR="001113E1">
        <w:rPr>
          <w:rFonts w:ascii="Times New Roman" w:hAnsi="Times New Roman" w:cs="Times New Roman"/>
        </w:rPr>
        <w:t xml:space="preserve">he </w:t>
      </w:r>
      <w:r w:rsidR="00A80DE3">
        <w:rPr>
          <w:rFonts w:ascii="Times New Roman" w:hAnsi="Times New Roman" w:cs="Times New Roman"/>
        </w:rPr>
        <w:t xml:space="preserve">relation of pronoun and the background of speakers have already come </w:t>
      </w:r>
      <w:r w:rsidR="001113E1">
        <w:rPr>
          <w:rFonts w:ascii="Times New Roman" w:hAnsi="Times New Roman" w:cs="Times New Roman"/>
        </w:rPr>
        <w:t xml:space="preserve">into attention </w:t>
      </w:r>
      <w:r w:rsidR="00147BB7">
        <w:rPr>
          <w:rFonts w:ascii="Times New Roman" w:hAnsi="Times New Roman" w:cs="Times New Roman"/>
        </w:rPr>
        <w:t xml:space="preserve">of </w:t>
      </w:r>
      <w:r w:rsidR="00E02F6E">
        <w:rPr>
          <w:rFonts w:ascii="Times New Roman" w:hAnsi="Times New Roman" w:cs="Times New Roman"/>
          <w:noProof/>
        </w:rPr>
        <w:t>Brown &amp; Gilman (</w:t>
      </w:r>
      <w:r w:rsidR="00147BB7" w:rsidRPr="00147BB7">
        <w:rPr>
          <w:rFonts w:ascii="Times New Roman" w:hAnsi="Times New Roman" w:cs="Times New Roman"/>
          <w:noProof/>
        </w:rPr>
        <w:t>1960)</w:t>
      </w:r>
      <w:r w:rsidR="00D33935">
        <w:rPr>
          <w:rFonts w:ascii="Times New Roman" w:hAnsi="Times New Roman" w:cs="Times New Roman"/>
        </w:rPr>
        <w:t>, which is more popular as T-V (</w:t>
      </w:r>
      <w:proofErr w:type="spellStart"/>
      <w:r w:rsidR="00D33935">
        <w:rPr>
          <w:rFonts w:ascii="Times New Roman" w:hAnsi="Times New Roman" w:cs="Times New Roman"/>
        </w:rPr>
        <w:t>Tous</w:t>
      </w:r>
      <w:proofErr w:type="spellEnd"/>
      <w:r w:rsidR="00D33935">
        <w:rPr>
          <w:rFonts w:ascii="Times New Roman" w:hAnsi="Times New Roman" w:cs="Times New Roman"/>
        </w:rPr>
        <w:t xml:space="preserve"> and </w:t>
      </w:r>
      <w:proofErr w:type="spellStart"/>
      <w:r w:rsidR="00D33935">
        <w:rPr>
          <w:rFonts w:ascii="Times New Roman" w:hAnsi="Times New Roman" w:cs="Times New Roman"/>
        </w:rPr>
        <w:t>Vous</w:t>
      </w:r>
      <w:proofErr w:type="spellEnd"/>
      <w:r w:rsidR="00D33935">
        <w:rPr>
          <w:rFonts w:ascii="Times New Roman" w:hAnsi="Times New Roman" w:cs="Times New Roman"/>
        </w:rPr>
        <w:t>) relation</w:t>
      </w:r>
      <w:r w:rsidR="001113E1">
        <w:rPr>
          <w:rFonts w:ascii="Times New Roman" w:hAnsi="Times New Roman" w:cs="Times New Roman"/>
        </w:rPr>
        <w:t xml:space="preserve">. </w:t>
      </w:r>
      <w:r w:rsidR="00057F45">
        <w:rPr>
          <w:rFonts w:ascii="Times New Roman" w:hAnsi="Times New Roman" w:cs="Times New Roman"/>
        </w:rPr>
        <w:t xml:space="preserve">The use of pronoun in </w:t>
      </w:r>
      <w:r w:rsidR="006A4866">
        <w:rPr>
          <w:rFonts w:ascii="Times New Roman" w:hAnsi="Times New Roman" w:cs="Times New Roman"/>
        </w:rPr>
        <w:t xml:space="preserve">specific discourse has also received serious attention: </w:t>
      </w:r>
      <w:r w:rsidR="00CF11CA">
        <w:rPr>
          <w:rFonts w:ascii="Times New Roman" w:hAnsi="Times New Roman" w:cs="Times New Roman"/>
        </w:rPr>
        <w:t xml:space="preserve">such as </w:t>
      </w:r>
      <w:r w:rsidR="00230CE6">
        <w:rPr>
          <w:rFonts w:ascii="Times New Roman" w:hAnsi="Times New Roman" w:cs="Times New Roman"/>
        </w:rPr>
        <w:t xml:space="preserve">the use of exclusive and inclusive pronoun </w:t>
      </w:r>
      <w:r w:rsidR="006A4866">
        <w:rPr>
          <w:rFonts w:ascii="Times New Roman" w:hAnsi="Times New Roman" w:cs="Times New Roman"/>
        </w:rPr>
        <w:t xml:space="preserve">in academic discourse </w:t>
      </w:r>
      <w:r w:rsidR="00230CE6">
        <w:rPr>
          <w:rFonts w:ascii="Times New Roman" w:hAnsi="Times New Roman" w:cs="Times New Roman"/>
        </w:rPr>
        <w:t>as described by</w:t>
      </w:r>
      <w:r w:rsidR="00D33935">
        <w:rPr>
          <w:rFonts w:ascii="Times New Roman" w:hAnsi="Times New Roman" w:cs="Times New Roman"/>
        </w:rPr>
        <w:t xml:space="preserve"> </w:t>
      </w:r>
      <w:r w:rsidR="00230CE6">
        <w:rPr>
          <w:rFonts w:ascii="Times New Roman" w:hAnsi="Times New Roman" w:cs="Times New Roman"/>
          <w:noProof/>
        </w:rPr>
        <w:t>Harwood (</w:t>
      </w:r>
      <w:r w:rsidR="00057F45" w:rsidRPr="00057F45">
        <w:rPr>
          <w:rFonts w:ascii="Times New Roman" w:hAnsi="Times New Roman" w:cs="Times New Roman"/>
          <w:noProof/>
        </w:rPr>
        <w:t>2005)</w:t>
      </w:r>
      <w:r w:rsidR="00057F45">
        <w:rPr>
          <w:rFonts w:ascii="Times New Roman" w:hAnsi="Times New Roman" w:cs="Times New Roman"/>
        </w:rPr>
        <w:t xml:space="preserve">. </w:t>
      </w:r>
      <w:r w:rsidR="00FC6A02">
        <w:rPr>
          <w:rFonts w:ascii="Times New Roman" w:hAnsi="Times New Roman" w:cs="Times New Roman"/>
        </w:rPr>
        <w:t xml:space="preserve">Recently, in discourse analysis, the use of pronoun is becoming more essential as it </w:t>
      </w:r>
      <w:r w:rsidR="00134B28">
        <w:rPr>
          <w:rFonts w:ascii="Times New Roman" w:hAnsi="Times New Roman" w:cs="Times New Roman"/>
        </w:rPr>
        <w:t>represents how the author puts him/herself on one side over another</w:t>
      </w:r>
      <w:r w:rsidR="00530909">
        <w:rPr>
          <w:rFonts w:ascii="Times New Roman" w:hAnsi="Times New Roman" w:cs="Times New Roman"/>
        </w:rPr>
        <w:t>, as</w:t>
      </w:r>
      <w:r w:rsidR="00134B28">
        <w:rPr>
          <w:rFonts w:ascii="Times New Roman" w:hAnsi="Times New Roman" w:cs="Times New Roman"/>
        </w:rPr>
        <w:t xml:space="preserve"> it is well</w:t>
      </w:r>
      <w:r w:rsidR="00530909">
        <w:rPr>
          <w:rFonts w:ascii="Times New Roman" w:hAnsi="Times New Roman" w:cs="Times New Roman"/>
        </w:rPr>
        <w:t xml:space="preserve"> described by </w:t>
      </w:r>
      <w:r w:rsidR="00530909">
        <w:rPr>
          <w:rFonts w:ascii="Times New Roman" w:hAnsi="Times New Roman" w:cs="Times New Roman"/>
          <w:noProof/>
        </w:rPr>
        <w:t>Coleman &amp; Ross (</w:t>
      </w:r>
      <w:r w:rsidR="00530909" w:rsidRPr="00530909">
        <w:rPr>
          <w:rFonts w:ascii="Times New Roman" w:hAnsi="Times New Roman" w:cs="Times New Roman"/>
          <w:noProof/>
        </w:rPr>
        <w:t>2010)</w:t>
      </w:r>
      <w:r w:rsidR="0030623F">
        <w:rPr>
          <w:rFonts w:ascii="Times New Roman" w:hAnsi="Times New Roman" w:cs="Times New Roman"/>
          <w:noProof/>
        </w:rPr>
        <w:t xml:space="preserve">. As for this, pronoun reference </w:t>
      </w:r>
      <w:r w:rsidR="00B527A5">
        <w:rPr>
          <w:rFonts w:ascii="Times New Roman" w:hAnsi="Times New Roman" w:cs="Times New Roman"/>
          <w:noProof/>
        </w:rPr>
        <w:t>is a crucial importance.</w:t>
      </w:r>
    </w:p>
    <w:p w:rsidR="008F3666" w:rsidRDefault="00C07818" w:rsidP="00DD5A1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pronoun is used to replace the reference noun, </w:t>
      </w:r>
      <w:r w:rsidR="00E1336D">
        <w:rPr>
          <w:rFonts w:ascii="Times New Roman" w:hAnsi="Times New Roman" w:cs="Times New Roman"/>
        </w:rPr>
        <w:t xml:space="preserve">then the reference </w:t>
      </w:r>
      <w:r w:rsidR="001932D8">
        <w:rPr>
          <w:rFonts w:ascii="Times New Roman" w:hAnsi="Times New Roman" w:cs="Times New Roman"/>
        </w:rPr>
        <w:t>is ideally</w:t>
      </w:r>
      <w:r w:rsidR="00E1336D">
        <w:rPr>
          <w:rFonts w:ascii="Times New Roman" w:hAnsi="Times New Roman" w:cs="Times New Roman"/>
        </w:rPr>
        <w:t xml:space="preserve"> recoverable. </w:t>
      </w:r>
      <w:r>
        <w:rPr>
          <w:rFonts w:ascii="Times New Roman" w:hAnsi="Times New Roman" w:cs="Times New Roman"/>
        </w:rPr>
        <w:t xml:space="preserve">The reference can be made </w:t>
      </w:r>
      <w:proofErr w:type="spellStart"/>
      <w:r>
        <w:rPr>
          <w:rFonts w:ascii="Times New Roman" w:hAnsi="Times New Roman" w:cs="Times New Roman"/>
        </w:rPr>
        <w:t>anaphorically</w:t>
      </w:r>
      <w:proofErr w:type="spellEnd"/>
      <w:r>
        <w:rPr>
          <w:rFonts w:ascii="Times New Roman" w:hAnsi="Times New Roman" w:cs="Times New Roman"/>
        </w:rPr>
        <w:t xml:space="preserve"> (before the pronoun), cataphorically </w:t>
      </w:r>
      <w:r w:rsidR="007603FE">
        <w:rPr>
          <w:rFonts w:ascii="Times New Roman" w:hAnsi="Times New Roman" w:cs="Times New Roman"/>
        </w:rPr>
        <w:t xml:space="preserve">(after the pronoun). </w:t>
      </w:r>
      <w:r w:rsidR="008F3666">
        <w:rPr>
          <w:rFonts w:ascii="Times New Roman" w:hAnsi="Times New Roman" w:cs="Times New Roman"/>
        </w:rPr>
        <w:t xml:space="preserve">In computational linguistics, recovering anaphoric and </w:t>
      </w:r>
      <w:proofErr w:type="spellStart"/>
      <w:r w:rsidR="008F3666">
        <w:rPr>
          <w:rFonts w:ascii="Times New Roman" w:hAnsi="Times New Roman" w:cs="Times New Roman"/>
        </w:rPr>
        <w:t>cataphoric</w:t>
      </w:r>
      <w:proofErr w:type="spellEnd"/>
      <w:r w:rsidR="008F3666">
        <w:rPr>
          <w:rFonts w:ascii="Times New Roman" w:hAnsi="Times New Roman" w:cs="Times New Roman"/>
        </w:rPr>
        <w:t xml:space="preserve"> pronoun are still </w:t>
      </w:r>
      <w:r w:rsidR="007603FE">
        <w:rPr>
          <w:rFonts w:ascii="Times New Roman" w:hAnsi="Times New Roman" w:cs="Times New Roman"/>
        </w:rPr>
        <w:t xml:space="preserve">quite </w:t>
      </w:r>
      <w:r w:rsidR="008F3666">
        <w:rPr>
          <w:rFonts w:ascii="Times New Roman" w:hAnsi="Times New Roman" w:cs="Times New Roman"/>
        </w:rPr>
        <w:t xml:space="preserve">a challenge, as described in </w:t>
      </w:r>
      <w:sdt>
        <w:sdtPr>
          <w:rPr>
            <w:rFonts w:ascii="Times New Roman" w:hAnsi="Times New Roman" w:cs="Times New Roman"/>
          </w:rPr>
          <w:id w:val="606664"/>
          <w:citation/>
        </w:sdtPr>
        <w:sdtContent>
          <w:r w:rsidR="0056281A">
            <w:rPr>
              <w:rFonts w:ascii="Times New Roman" w:hAnsi="Times New Roman" w:cs="Times New Roman"/>
            </w:rPr>
            <w:fldChar w:fldCharType="begin"/>
          </w:r>
          <w:r w:rsidR="004B0F3C">
            <w:rPr>
              <w:rFonts w:ascii="Times New Roman" w:hAnsi="Times New Roman" w:cs="Times New Roman"/>
            </w:rPr>
            <w:instrText xml:space="preserve"> CITATION Wol04 \l 1033 </w:instrText>
          </w:r>
          <w:r w:rsidR="0056281A">
            <w:rPr>
              <w:rFonts w:ascii="Times New Roman" w:hAnsi="Times New Roman" w:cs="Times New Roman"/>
            </w:rPr>
            <w:fldChar w:fldCharType="separate"/>
          </w:r>
          <w:r w:rsidR="004F5FE4" w:rsidRPr="004F5FE4">
            <w:rPr>
              <w:rFonts w:ascii="Times New Roman" w:hAnsi="Times New Roman" w:cs="Times New Roman"/>
              <w:noProof/>
            </w:rPr>
            <w:t>(Wolf, Gibson, &amp; Desmet, 2004)</w:t>
          </w:r>
          <w:r w:rsidR="0056281A">
            <w:rPr>
              <w:rFonts w:ascii="Times New Roman" w:hAnsi="Times New Roman" w:cs="Times New Roman"/>
            </w:rPr>
            <w:fldChar w:fldCharType="end"/>
          </w:r>
        </w:sdtContent>
      </w:sdt>
      <w:r w:rsidR="00B527A5">
        <w:rPr>
          <w:rFonts w:ascii="Times New Roman" w:hAnsi="Times New Roman" w:cs="Times New Roman"/>
        </w:rPr>
        <w:t>.</w:t>
      </w:r>
      <w:r w:rsidR="007603FE">
        <w:rPr>
          <w:rFonts w:ascii="Times New Roman" w:hAnsi="Times New Roman" w:cs="Times New Roman"/>
        </w:rPr>
        <w:t xml:space="preserve"> One that is </w:t>
      </w:r>
      <w:proofErr w:type="gramStart"/>
      <w:r w:rsidR="007603FE">
        <w:rPr>
          <w:rFonts w:ascii="Times New Roman" w:hAnsi="Times New Roman" w:cs="Times New Roman"/>
        </w:rPr>
        <w:t>interesting</w:t>
      </w:r>
      <w:r w:rsidR="00334A55">
        <w:rPr>
          <w:rFonts w:ascii="Times New Roman" w:hAnsi="Times New Roman" w:cs="Times New Roman"/>
        </w:rPr>
        <w:t>,</w:t>
      </w:r>
      <w:proofErr w:type="gramEnd"/>
      <w:r w:rsidR="00334A55">
        <w:rPr>
          <w:rFonts w:ascii="Times New Roman" w:hAnsi="Times New Roman" w:cs="Times New Roman"/>
        </w:rPr>
        <w:t xml:space="preserve"> is that the reference can also be made</w:t>
      </w:r>
      <w:r w:rsidR="007603FE">
        <w:rPr>
          <w:rFonts w:ascii="Times New Roman" w:hAnsi="Times New Roman" w:cs="Times New Roman"/>
        </w:rPr>
        <w:t xml:space="preserve"> exophorically (beyond the text).</w:t>
      </w:r>
    </w:p>
    <w:p w:rsidR="00F439D3" w:rsidRPr="00B42F45" w:rsidRDefault="00617D40" w:rsidP="00DD5A1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for the latest</w:t>
      </w:r>
      <w:r w:rsidR="008F3666">
        <w:rPr>
          <w:rFonts w:ascii="Times New Roman" w:hAnsi="Times New Roman" w:cs="Times New Roman"/>
        </w:rPr>
        <w:t xml:space="preserve"> (exophoric)</w:t>
      </w:r>
      <w:r>
        <w:rPr>
          <w:rFonts w:ascii="Times New Roman" w:hAnsi="Times New Roman" w:cs="Times New Roman"/>
        </w:rPr>
        <w:t xml:space="preserve">, it is quite difficult to </w:t>
      </w:r>
      <w:r w:rsidR="00682ED6">
        <w:rPr>
          <w:rFonts w:ascii="Times New Roman" w:hAnsi="Times New Roman" w:cs="Times New Roman"/>
        </w:rPr>
        <w:t>recover</w:t>
      </w:r>
      <w:r>
        <w:rPr>
          <w:rFonts w:ascii="Times New Roman" w:hAnsi="Times New Roman" w:cs="Times New Roman"/>
        </w:rPr>
        <w:t xml:space="preserve"> the pronoun independently (solely depend</w:t>
      </w:r>
      <w:r w:rsidR="00682ED6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on the text), without understandin</w:t>
      </w:r>
      <w:r w:rsidR="00DD5A1B">
        <w:rPr>
          <w:rFonts w:ascii="Times New Roman" w:hAnsi="Times New Roman" w:cs="Times New Roman"/>
        </w:rPr>
        <w:t>g the background of the writer.</w:t>
      </w:r>
      <w:r w:rsidR="00507AE1">
        <w:rPr>
          <w:rFonts w:ascii="Times New Roman" w:hAnsi="Times New Roman" w:cs="Times New Roman"/>
        </w:rPr>
        <w:t xml:space="preserve"> </w:t>
      </w:r>
      <w:r w:rsidR="00682ED6">
        <w:rPr>
          <w:rFonts w:ascii="Times New Roman" w:hAnsi="Times New Roman" w:cs="Times New Roman"/>
        </w:rPr>
        <w:t xml:space="preserve">Even by a qualitative approach, </w:t>
      </w:r>
      <w:r w:rsidR="000070E0">
        <w:rPr>
          <w:rFonts w:ascii="Times New Roman" w:hAnsi="Times New Roman" w:cs="Times New Roman"/>
        </w:rPr>
        <w:t>multi interpretation is still most likely to take place</w:t>
      </w:r>
      <w:r w:rsidR="004B0F3C">
        <w:rPr>
          <w:rFonts w:ascii="Times New Roman" w:hAnsi="Times New Roman" w:cs="Times New Roman"/>
        </w:rPr>
        <w:t xml:space="preserve">. </w:t>
      </w:r>
      <w:r w:rsidR="00AF7868">
        <w:rPr>
          <w:rFonts w:ascii="Times New Roman" w:hAnsi="Times New Roman" w:cs="Times New Roman"/>
        </w:rPr>
        <w:t>Recovering</w:t>
      </w:r>
      <w:r w:rsidR="00963844">
        <w:rPr>
          <w:rFonts w:ascii="Times New Roman" w:hAnsi="Times New Roman" w:cs="Times New Roman"/>
        </w:rPr>
        <w:t xml:space="preserve"> </w:t>
      </w:r>
      <w:r w:rsidR="00AF7868">
        <w:rPr>
          <w:rFonts w:ascii="Times New Roman" w:hAnsi="Times New Roman" w:cs="Times New Roman"/>
        </w:rPr>
        <w:t xml:space="preserve">this kind of </w:t>
      </w:r>
      <w:r w:rsidR="00963844">
        <w:rPr>
          <w:rFonts w:ascii="Times New Roman" w:hAnsi="Times New Roman" w:cs="Times New Roman"/>
        </w:rPr>
        <w:t>pronoun reference to social reality</w:t>
      </w:r>
      <w:sdt>
        <w:sdtPr>
          <w:rPr>
            <w:rFonts w:ascii="Times New Roman" w:hAnsi="Times New Roman" w:cs="Times New Roman"/>
          </w:rPr>
          <w:id w:val="606663"/>
          <w:citation/>
        </w:sdtPr>
        <w:sdtContent>
          <w:r w:rsidR="0056281A">
            <w:rPr>
              <w:rFonts w:ascii="Times New Roman" w:hAnsi="Times New Roman" w:cs="Times New Roman"/>
            </w:rPr>
            <w:fldChar w:fldCharType="begin"/>
          </w:r>
          <w:r w:rsidR="00963844">
            <w:rPr>
              <w:rFonts w:ascii="Times New Roman" w:hAnsi="Times New Roman" w:cs="Times New Roman"/>
            </w:rPr>
            <w:instrText xml:space="preserve"> CITATION Sch08 \l 1033 </w:instrText>
          </w:r>
          <w:r w:rsidR="0056281A">
            <w:rPr>
              <w:rFonts w:ascii="Times New Roman" w:hAnsi="Times New Roman" w:cs="Times New Roman"/>
            </w:rPr>
            <w:fldChar w:fldCharType="separate"/>
          </w:r>
          <w:r w:rsidR="004F5FE4">
            <w:rPr>
              <w:rFonts w:ascii="Times New Roman" w:hAnsi="Times New Roman" w:cs="Times New Roman"/>
              <w:noProof/>
            </w:rPr>
            <w:t xml:space="preserve"> </w:t>
          </w:r>
          <w:r w:rsidR="004F5FE4" w:rsidRPr="004F5FE4">
            <w:rPr>
              <w:rFonts w:ascii="Times New Roman" w:hAnsi="Times New Roman" w:cs="Times New Roman"/>
              <w:noProof/>
            </w:rPr>
            <w:t>(Schriffin, 2008)</w:t>
          </w:r>
          <w:r w:rsidR="0056281A">
            <w:rPr>
              <w:rFonts w:ascii="Times New Roman" w:hAnsi="Times New Roman" w:cs="Times New Roman"/>
            </w:rPr>
            <w:fldChar w:fldCharType="end"/>
          </w:r>
        </w:sdtContent>
      </w:sdt>
      <w:r w:rsidR="00963844">
        <w:rPr>
          <w:rFonts w:ascii="Times New Roman" w:hAnsi="Times New Roman" w:cs="Times New Roman"/>
        </w:rPr>
        <w:t xml:space="preserve"> is not as easy as it seems.</w:t>
      </w:r>
      <w:r w:rsidR="000070E0">
        <w:rPr>
          <w:rFonts w:ascii="Times New Roman" w:hAnsi="Times New Roman" w:cs="Times New Roman"/>
        </w:rPr>
        <w:t xml:space="preserve"> H</w:t>
      </w:r>
      <w:r w:rsidR="00507AE1">
        <w:rPr>
          <w:rFonts w:ascii="Times New Roman" w:hAnsi="Times New Roman" w:cs="Times New Roman"/>
        </w:rPr>
        <w:t>ow the readers understand the text</w:t>
      </w:r>
      <w:r w:rsidR="001D496C">
        <w:rPr>
          <w:rFonts w:ascii="Times New Roman" w:hAnsi="Times New Roman" w:cs="Times New Roman"/>
        </w:rPr>
        <w:t xml:space="preserve"> (and how they decide the exophoric reference)</w:t>
      </w:r>
      <w:r w:rsidR="00507AE1">
        <w:rPr>
          <w:rFonts w:ascii="Times New Roman" w:hAnsi="Times New Roman" w:cs="Times New Roman"/>
        </w:rPr>
        <w:t xml:space="preserve"> is largely affected by this factor. </w:t>
      </w:r>
    </w:p>
    <w:p w:rsidR="00F439D3" w:rsidRPr="00B42F45" w:rsidRDefault="00F439D3" w:rsidP="00D452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35B" w:rsidRPr="00B42F45" w:rsidRDefault="009123C9" w:rsidP="00D4524C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B42F45">
        <w:rPr>
          <w:rFonts w:ascii="Times New Roman" w:hAnsi="Times New Roman" w:cs="Times New Roman"/>
          <w:b/>
        </w:rPr>
        <w:t>METHODOLOGY</w:t>
      </w:r>
    </w:p>
    <w:p w:rsidR="00510295" w:rsidRPr="00B42F45" w:rsidRDefault="00510295" w:rsidP="005102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0295" w:rsidRPr="00B42F45" w:rsidRDefault="00510295" w:rsidP="005102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42F45">
        <w:rPr>
          <w:rFonts w:ascii="Times New Roman" w:hAnsi="Times New Roman" w:cs="Times New Roman"/>
          <w:b/>
        </w:rPr>
        <w:t>Research Data and Digital Text Processing</w:t>
      </w:r>
    </w:p>
    <w:p w:rsidR="00463976" w:rsidRDefault="001041BD" w:rsidP="00F3588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>Linguistic</w:t>
      </w:r>
      <w:r w:rsidR="007C5BDD" w:rsidRPr="00B42F45">
        <w:rPr>
          <w:rFonts w:ascii="Times New Roman" w:hAnsi="Times New Roman" w:cs="Times New Roman"/>
        </w:rPr>
        <w:t xml:space="preserve"> data can be composed of speech </w:t>
      </w:r>
      <w:r w:rsidRPr="00B42F45">
        <w:rPr>
          <w:rFonts w:ascii="Times New Roman" w:hAnsi="Times New Roman" w:cs="Times New Roman"/>
        </w:rPr>
        <w:t>or</w:t>
      </w:r>
      <w:r w:rsidR="007C5BDD" w:rsidRPr="00B42F45">
        <w:rPr>
          <w:rFonts w:ascii="Times New Roman" w:hAnsi="Times New Roman" w:cs="Times New Roman"/>
        </w:rPr>
        <w:t xml:space="preserve"> written texts</w:t>
      </w:r>
      <w:r w:rsidRPr="00B42F45">
        <w:rPr>
          <w:rFonts w:ascii="Times New Roman" w:hAnsi="Times New Roman" w:cs="Times New Roman"/>
        </w:rPr>
        <w:t xml:space="preserve">. These days, the data are digitalized. </w:t>
      </w:r>
      <w:r w:rsidR="0092002A" w:rsidRPr="00B42F45">
        <w:rPr>
          <w:rFonts w:ascii="Times New Roman" w:hAnsi="Times New Roman" w:cs="Times New Roman"/>
        </w:rPr>
        <w:t>In terms of data preservation and maintenance, digital format has some advantageous over the manual format. Archiving linguistics data in physica</w:t>
      </w:r>
      <w:r w:rsidR="00E86DA7" w:rsidRPr="00B42F45">
        <w:rPr>
          <w:rFonts w:ascii="Times New Roman" w:hAnsi="Times New Roman" w:cs="Times New Roman"/>
        </w:rPr>
        <w:t>l form definitely requires enormous time, space and effort, not to mention the maintenance cost yet</w:t>
      </w:r>
      <w:r w:rsidR="00D70E16" w:rsidRPr="00B42F45">
        <w:rPr>
          <w:rFonts w:ascii="Times New Roman" w:hAnsi="Times New Roman" w:cs="Times New Roman"/>
        </w:rPr>
        <w:t xml:space="preserve">. </w:t>
      </w:r>
      <w:r w:rsidR="00964936" w:rsidRPr="00B42F45">
        <w:rPr>
          <w:rFonts w:ascii="Times New Roman" w:hAnsi="Times New Roman" w:cs="Times New Roman"/>
        </w:rPr>
        <w:t>In terms of processing, the digital format provides signi</w:t>
      </w:r>
      <w:r w:rsidR="00EC259D" w:rsidRPr="00B42F45">
        <w:rPr>
          <w:rFonts w:ascii="Times New Roman" w:hAnsi="Times New Roman" w:cs="Times New Roman"/>
        </w:rPr>
        <w:t>ficant supports for researchers such as</w:t>
      </w:r>
      <w:proofErr w:type="gramStart"/>
      <w:r w:rsidR="00EC259D" w:rsidRPr="00B42F45">
        <w:rPr>
          <w:rFonts w:ascii="Times New Roman" w:hAnsi="Times New Roman" w:cs="Times New Roman"/>
        </w:rPr>
        <w:t>;</w:t>
      </w:r>
      <w:proofErr w:type="gramEnd"/>
      <w:r w:rsidR="00EC259D" w:rsidRPr="00B42F45">
        <w:rPr>
          <w:rFonts w:ascii="Times New Roman" w:hAnsi="Times New Roman" w:cs="Times New Roman"/>
        </w:rPr>
        <w:t xml:space="preserve"> data retrieval, classification and extraction. </w:t>
      </w:r>
    </w:p>
    <w:p w:rsidR="00F35882" w:rsidRPr="00B42F45" w:rsidRDefault="00CC33B8" w:rsidP="00F3588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>The digital data processing had received</w:t>
      </w:r>
      <w:r w:rsidR="00463976">
        <w:rPr>
          <w:rFonts w:ascii="Times New Roman" w:hAnsi="Times New Roman" w:cs="Times New Roman"/>
        </w:rPr>
        <w:t xml:space="preserve"> a</w:t>
      </w:r>
      <w:r w:rsidRPr="00B42F45">
        <w:rPr>
          <w:rFonts w:ascii="Times New Roman" w:hAnsi="Times New Roman" w:cs="Times New Roman"/>
        </w:rPr>
        <w:t xml:space="preserve"> considerable amount </w:t>
      </w:r>
      <w:r w:rsidR="003200EF" w:rsidRPr="00B42F45">
        <w:rPr>
          <w:rFonts w:ascii="Times New Roman" w:hAnsi="Times New Roman" w:cs="Times New Roman"/>
        </w:rPr>
        <w:t>of critic</w:t>
      </w:r>
      <w:r w:rsidR="00DB1FE3" w:rsidRPr="00B42F45">
        <w:rPr>
          <w:rFonts w:ascii="Times New Roman" w:hAnsi="Times New Roman" w:cs="Times New Roman"/>
        </w:rPr>
        <w:t>ism</w:t>
      </w:r>
      <w:r w:rsidR="005B2AED">
        <w:rPr>
          <w:rFonts w:ascii="Times New Roman" w:hAnsi="Times New Roman" w:cs="Times New Roman"/>
        </w:rPr>
        <w:t xml:space="preserve"> in the beginning </w:t>
      </w:r>
      <w:sdt>
        <w:sdtPr>
          <w:rPr>
            <w:rFonts w:ascii="Times New Roman" w:hAnsi="Times New Roman" w:cs="Times New Roman"/>
          </w:rPr>
          <w:id w:val="606659"/>
          <w:citation/>
        </w:sdtPr>
        <w:sdtContent>
          <w:r w:rsidR="0056281A">
            <w:rPr>
              <w:rFonts w:ascii="Times New Roman" w:hAnsi="Times New Roman" w:cs="Times New Roman"/>
            </w:rPr>
            <w:fldChar w:fldCharType="begin"/>
          </w:r>
          <w:r w:rsidR="005B2AED">
            <w:rPr>
              <w:rFonts w:ascii="Times New Roman" w:hAnsi="Times New Roman" w:cs="Times New Roman"/>
            </w:rPr>
            <w:instrText xml:space="preserve"> CITATION McE12 \l 1033 </w:instrText>
          </w:r>
          <w:r w:rsidR="0056281A">
            <w:rPr>
              <w:rFonts w:ascii="Times New Roman" w:hAnsi="Times New Roman" w:cs="Times New Roman"/>
            </w:rPr>
            <w:fldChar w:fldCharType="separate"/>
          </w:r>
          <w:r w:rsidR="004F5FE4" w:rsidRPr="004F5FE4">
            <w:rPr>
              <w:rFonts w:ascii="Times New Roman" w:hAnsi="Times New Roman" w:cs="Times New Roman"/>
              <w:noProof/>
            </w:rPr>
            <w:t>(Mc Enery &amp; Hardie, 2012)</w:t>
          </w:r>
          <w:r w:rsidR="0056281A">
            <w:rPr>
              <w:rFonts w:ascii="Times New Roman" w:hAnsi="Times New Roman" w:cs="Times New Roman"/>
            </w:rPr>
            <w:fldChar w:fldCharType="end"/>
          </w:r>
        </w:sdtContent>
      </w:sdt>
      <w:r w:rsidR="001D496C">
        <w:rPr>
          <w:rFonts w:ascii="Times New Roman" w:hAnsi="Times New Roman" w:cs="Times New Roman"/>
        </w:rPr>
        <w:t xml:space="preserve">, </w:t>
      </w:r>
      <w:r w:rsidR="003200EF" w:rsidRPr="00B42F45">
        <w:rPr>
          <w:rFonts w:ascii="Times New Roman" w:hAnsi="Times New Roman" w:cs="Times New Roman"/>
        </w:rPr>
        <w:t>addressed particularly</w:t>
      </w:r>
      <w:r w:rsidR="005B2AED">
        <w:rPr>
          <w:rFonts w:ascii="Times New Roman" w:hAnsi="Times New Roman" w:cs="Times New Roman"/>
        </w:rPr>
        <w:t xml:space="preserve"> to the Brown corpus by Chomsky</w:t>
      </w:r>
      <w:r w:rsidR="003200EF" w:rsidRPr="00B42F45">
        <w:rPr>
          <w:rFonts w:ascii="Times New Roman" w:hAnsi="Times New Roman" w:cs="Times New Roman"/>
        </w:rPr>
        <w:t xml:space="preserve"> around 1960’s. </w:t>
      </w:r>
      <w:r w:rsidR="00DB1FE3" w:rsidRPr="00B42F45">
        <w:rPr>
          <w:rFonts w:ascii="Times New Roman" w:hAnsi="Times New Roman" w:cs="Times New Roman"/>
        </w:rPr>
        <w:t xml:space="preserve">At that period, the criticism did </w:t>
      </w:r>
      <w:r w:rsidR="00404D72" w:rsidRPr="00B42F45">
        <w:rPr>
          <w:rFonts w:ascii="Times New Roman" w:hAnsi="Times New Roman" w:cs="Times New Roman"/>
        </w:rPr>
        <w:t>sound,</w:t>
      </w:r>
      <w:r w:rsidR="00DB1FE3" w:rsidRPr="00B42F45">
        <w:rPr>
          <w:rFonts w:ascii="Times New Roman" w:hAnsi="Times New Roman" w:cs="Times New Roman"/>
        </w:rPr>
        <w:t xml:space="preserve"> as the technological </w:t>
      </w:r>
      <w:r w:rsidR="00404D72" w:rsidRPr="00B42F45">
        <w:rPr>
          <w:rFonts w:ascii="Times New Roman" w:hAnsi="Times New Roman" w:cs="Times New Roman"/>
        </w:rPr>
        <w:t xml:space="preserve">supports were not significant. Most of the </w:t>
      </w:r>
      <w:r w:rsidR="00404D72" w:rsidRPr="00B42F45">
        <w:rPr>
          <w:rFonts w:ascii="Times New Roman" w:hAnsi="Times New Roman" w:cs="Times New Roman"/>
        </w:rPr>
        <w:lastRenderedPageBreak/>
        <w:t xml:space="preserve">processing stages </w:t>
      </w:r>
      <w:r w:rsidR="00AD1A1A">
        <w:rPr>
          <w:rFonts w:ascii="Times New Roman" w:hAnsi="Times New Roman" w:cs="Times New Roman"/>
        </w:rPr>
        <w:t xml:space="preserve">at that time </w:t>
      </w:r>
      <w:r w:rsidR="00404D72" w:rsidRPr="00B42F45">
        <w:rPr>
          <w:rFonts w:ascii="Times New Roman" w:hAnsi="Times New Roman" w:cs="Times New Roman"/>
        </w:rPr>
        <w:t>still had to be done by hand</w:t>
      </w:r>
      <w:r w:rsidR="00ED2736" w:rsidRPr="00B42F45">
        <w:rPr>
          <w:rFonts w:ascii="Times New Roman" w:hAnsi="Times New Roman" w:cs="Times New Roman"/>
        </w:rPr>
        <w:t>s</w:t>
      </w:r>
      <w:r w:rsidR="00AD1A1A">
        <w:rPr>
          <w:rFonts w:ascii="Times New Roman" w:hAnsi="Times New Roman" w:cs="Times New Roman"/>
        </w:rPr>
        <w:t xml:space="preserve"> (manually)</w:t>
      </w:r>
      <w:r w:rsidR="00404D72" w:rsidRPr="00B42F45">
        <w:rPr>
          <w:rFonts w:ascii="Times New Roman" w:hAnsi="Times New Roman" w:cs="Times New Roman"/>
        </w:rPr>
        <w:t xml:space="preserve">. </w:t>
      </w:r>
      <w:r w:rsidR="00C42FD1" w:rsidRPr="00B42F45">
        <w:rPr>
          <w:rFonts w:ascii="Times New Roman" w:hAnsi="Times New Roman" w:cs="Times New Roman"/>
        </w:rPr>
        <w:t xml:space="preserve">These days, with the advancement of technology, </w:t>
      </w:r>
      <w:r w:rsidR="00D103B8" w:rsidRPr="00B42F45">
        <w:rPr>
          <w:rFonts w:ascii="Times New Roman" w:hAnsi="Times New Roman" w:cs="Times New Roman"/>
        </w:rPr>
        <w:t>the analysis of linguistic data can</w:t>
      </w:r>
      <w:r w:rsidR="00D419F2" w:rsidRPr="00B42F45">
        <w:rPr>
          <w:rFonts w:ascii="Times New Roman" w:hAnsi="Times New Roman" w:cs="Times New Roman"/>
        </w:rPr>
        <w:t xml:space="preserve"> be performed, to some extent, </w:t>
      </w:r>
      <w:r w:rsidR="00D103B8" w:rsidRPr="00B42F45">
        <w:rPr>
          <w:rFonts w:ascii="Times New Roman" w:hAnsi="Times New Roman" w:cs="Times New Roman"/>
        </w:rPr>
        <w:t xml:space="preserve">automatically by text processing </w:t>
      </w:r>
      <w:r w:rsidR="00894312" w:rsidRPr="00B42F45">
        <w:rPr>
          <w:rFonts w:ascii="Times New Roman" w:hAnsi="Times New Roman" w:cs="Times New Roman"/>
        </w:rPr>
        <w:t>software</w:t>
      </w:r>
      <w:r w:rsidR="00D103B8" w:rsidRPr="00B42F45">
        <w:rPr>
          <w:rFonts w:ascii="Times New Roman" w:hAnsi="Times New Roman" w:cs="Times New Roman"/>
        </w:rPr>
        <w:t xml:space="preserve">. </w:t>
      </w:r>
      <w:r w:rsidR="00ED2736" w:rsidRPr="00B42F45">
        <w:rPr>
          <w:rFonts w:ascii="Times New Roman" w:hAnsi="Times New Roman" w:cs="Times New Roman"/>
        </w:rPr>
        <w:t xml:space="preserve">In the next sub section, I describe the nature of </w:t>
      </w:r>
      <w:r w:rsidR="00DF635B" w:rsidRPr="00B42F45">
        <w:rPr>
          <w:rFonts w:ascii="Times New Roman" w:hAnsi="Times New Roman" w:cs="Times New Roman"/>
        </w:rPr>
        <w:t>the</w:t>
      </w:r>
      <w:r w:rsidR="00ED2736" w:rsidRPr="00B42F45">
        <w:rPr>
          <w:rFonts w:ascii="Times New Roman" w:hAnsi="Times New Roman" w:cs="Times New Roman"/>
        </w:rPr>
        <w:t xml:space="preserve"> data (as digital text), and the corpus processing software</w:t>
      </w:r>
      <w:r w:rsidR="00BA7719">
        <w:rPr>
          <w:rFonts w:ascii="Times New Roman" w:hAnsi="Times New Roman" w:cs="Times New Roman"/>
        </w:rPr>
        <w:t xml:space="preserve"> that I used</w:t>
      </w:r>
      <w:r w:rsidR="00DF635B" w:rsidRPr="00B42F45">
        <w:rPr>
          <w:rFonts w:ascii="Times New Roman" w:hAnsi="Times New Roman" w:cs="Times New Roman"/>
        </w:rPr>
        <w:t xml:space="preserve"> to process the data.</w:t>
      </w:r>
    </w:p>
    <w:p w:rsidR="00140508" w:rsidRPr="00B42F45" w:rsidRDefault="00140508" w:rsidP="001405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0508" w:rsidRPr="00B42F45" w:rsidRDefault="00140508" w:rsidP="0014050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42F45">
        <w:rPr>
          <w:rFonts w:ascii="Times New Roman" w:hAnsi="Times New Roman" w:cs="Times New Roman"/>
          <w:b/>
        </w:rPr>
        <w:t>Research Procedure</w:t>
      </w:r>
    </w:p>
    <w:p w:rsidR="0005015A" w:rsidRPr="00B42F45" w:rsidRDefault="0005015A" w:rsidP="00F3588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 xml:space="preserve">The data in this paper is obtained from a blog posting ‘city of </w:t>
      </w:r>
      <w:r w:rsidR="00863091" w:rsidRPr="00B42F45">
        <w:rPr>
          <w:rFonts w:ascii="Times New Roman" w:hAnsi="Times New Roman" w:cs="Times New Roman"/>
        </w:rPr>
        <w:t>pigs’</w:t>
      </w:r>
      <w:r w:rsidR="00455410">
        <w:rPr>
          <w:rFonts w:ascii="Times New Roman" w:hAnsi="Times New Roman" w:cs="Times New Roman"/>
        </w:rPr>
        <w:t xml:space="preserve"> (t</w:t>
      </w:r>
      <w:r w:rsidR="00863091" w:rsidRPr="00B42F45">
        <w:rPr>
          <w:rFonts w:ascii="Times New Roman" w:hAnsi="Times New Roman" w:cs="Times New Roman"/>
        </w:rPr>
        <w:t xml:space="preserve">he nature of blog as on-line social media allows internet users to </w:t>
      </w:r>
      <w:r w:rsidR="00455410">
        <w:rPr>
          <w:rFonts w:ascii="Times New Roman" w:hAnsi="Times New Roman" w:cs="Times New Roman"/>
        </w:rPr>
        <w:t xml:space="preserve">freely </w:t>
      </w:r>
      <w:r w:rsidR="00863091" w:rsidRPr="00B42F45">
        <w:rPr>
          <w:rFonts w:ascii="Times New Roman" w:hAnsi="Times New Roman" w:cs="Times New Roman"/>
        </w:rPr>
        <w:t xml:space="preserve">read the blog and to </w:t>
      </w:r>
      <w:r w:rsidR="00455410">
        <w:rPr>
          <w:rFonts w:ascii="Times New Roman" w:hAnsi="Times New Roman" w:cs="Times New Roman"/>
        </w:rPr>
        <w:t>leave comments</w:t>
      </w:r>
      <w:r w:rsidR="00863091" w:rsidRPr="00B42F45">
        <w:rPr>
          <w:rFonts w:ascii="Times New Roman" w:hAnsi="Times New Roman" w:cs="Times New Roman"/>
        </w:rPr>
        <w:t xml:space="preserve"> as well</w:t>
      </w:r>
      <w:r w:rsidR="00455410">
        <w:rPr>
          <w:rFonts w:ascii="Times New Roman" w:hAnsi="Times New Roman" w:cs="Times New Roman"/>
        </w:rPr>
        <w:t>)</w:t>
      </w:r>
      <w:r w:rsidR="00863091" w:rsidRPr="00B42F45">
        <w:rPr>
          <w:rFonts w:ascii="Times New Roman" w:hAnsi="Times New Roman" w:cs="Times New Roman"/>
        </w:rPr>
        <w:t xml:space="preserve">. </w:t>
      </w:r>
      <w:r w:rsidR="00F658B9" w:rsidRPr="00B42F45">
        <w:rPr>
          <w:rFonts w:ascii="Times New Roman" w:hAnsi="Times New Roman" w:cs="Times New Roman"/>
        </w:rPr>
        <w:t xml:space="preserve">This data is processed by </w:t>
      </w:r>
      <w:proofErr w:type="spellStart"/>
      <w:r w:rsidR="00F658B9" w:rsidRPr="00B42F45">
        <w:rPr>
          <w:rFonts w:ascii="Times New Roman" w:hAnsi="Times New Roman" w:cs="Times New Roman"/>
        </w:rPr>
        <w:t>AntConc</w:t>
      </w:r>
      <w:proofErr w:type="spellEnd"/>
      <w:sdt>
        <w:sdtPr>
          <w:rPr>
            <w:rFonts w:ascii="Times New Roman" w:hAnsi="Times New Roman" w:cs="Times New Roman"/>
          </w:rPr>
          <w:id w:val="606661"/>
          <w:citation/>
        </w:sdtPr>
        <w:sdtContent>
          <w:r w:rsidR="0056281A">
            <w:rPr>
              <w:rFonts w:ascii="Times New Roman" w:hAnsi="Times New Roman" w:cs="Times New Roman"/>
            </w:rPr>
            <w:fldChar w:fldCharType="begin"/>
          </w:r>
          <w:r w:rsidR="002864AF">
            <w:rPr>
              <w:rFonts w:ascii="Times New Roman" w:hAnsi="Times New Roman" w:cs="Times New Roman"/>
            </w:rPr>
            <w:instrText xml:space="preserve"> CITATION Law06 \l 1033 </w:instrText>
          </w:r>
          <w:r w:rsidR="0056281A">
            <w:rPr>
              <w:rFonts w:ascii="Times New Roman" w:hAnsi="Times New Roman" w:cs="Times New Roman"/>
            </w:rPr>
            <w:fldChar w:fldCharType="separate"/>
          </w:r>
          <w:r w:rsidR="004F5FE4">
            <w:rPr>
              <w:rFonts w:ascii="Times New Roman" w:hAnsi="Times New Roman" w:cs="Times New Roman"/>
              <w:noProof/>
            </w:rPr>
            <w:t xml:space="preserve"> </w:t>
          </w:r>
          <w:r w:rsidR="004F5FE4" w:rsidRPr="004F5FE4">
            <w:rPr>
              <w:rFonts w:ascii="Times New Roman" w:hAnsi="Times New Roman" w:cs="Times New Roman"/>
              <w:noProof/>
            </w:rPr>
            <w:t>(Anthony, 2006)</w:t>
          </w:r>
          <w:r w:rsidR="0056281A">
            <w:rPr>
              <w:rFonts w:ascii="Times New Roman" w:hAnsi="Times New Roman" w:cs="Times New Roman"/>
            </w:rPr>
            <w:fldChar w:fldCharType="end"/>
          </w:r>
        </w:sdtContent>
      </w:sdt>
      <w:r w:rsidR="00F658B9" w:rsidRPr="00B42F45">
        <w:rPr>
          <w:rFonts w:ascii="Times New Roman" w:hAnsi="Times New Roman" w:cs="Times New Roman"/>
        </w:rPr>
        <w:t xml:space="preserve">, </w:t>
      </w:r>
      <w:r w:rsidR="003844A0" w:rsidRPr="00B42F45">
        <w:rPr>
          <w:rFonts w:ascii="Times New Roman" w:hAnsi="Times New Roman" w:cs="Times New Roman"/>
        </w:rPr>
        <w:t>freely</w:t>
      </w:r>
      <w:r w:rsidR="00224F53" w:rsidRPr="00B42F45">
        <w:rPr>
          <w:rFonts w:ascii="Times New Roman" w:hAnsi="Times New Roman" w:cs="Times New Roman"/>
        </w:rPr>
        <w:t xml:space="preserve"> available</w:t>
      </w:r>
      <w:r w:rsidR="00F658B9" w:rsidRPr="00B42F45">
        <w:rPr>
          <w:rFonts w:ascii="Times New Roman" w:hAnsi="Times New Roman" w:cs="Times New Roman"/>
        </w:rPr>
        <w:t xml:space="preserve"> corpus processing software. </w:t>
      </w:r>
      <w:r w:rsidR="00FB32E5" w:rsidRPr="00B42F45">
        <w:rPr>
          <w:rFonts w:ascii="Times New Roman" w:hAnsi="Times New Roman" w:cs="Times New Roman"/>
        </w:rPr>
        <w:t>The posting on</w:t>
      </w:r>
      <w:r w:rsidR="005B3580" w:rsidRPr="00B42F45">
        <w:rPr>
          <w:rFonts w:ascii="Times New Roman" w:hAnsi="Times New Roman" w:cs="Times New Roman"/>
        </w:rPr>
        <w:t xml:space="preserve"> HTML format is converted to .txt format, a format the </w:t>
      </w:r>
      <w:proofErr w:type="spellStart"/>
      <w:r w:rsidR="005B3580" w:rsidRPr="00B42F45">
        <w:rPr>
          <w:rFonts w:ascii="Times New Roman" w:hAnsi="Times New Roman" w:cs="Times New Roman"/>
        </w:rPr>
        <w:t>AntConc</w:t>
      </w:r>
      <w:proofErr w:type="spellEnd"/>
      <w:r w:rsidR="005B3580" w:rsidRPr="00B42F45">
        <w:rPr>
          <w:rFonts w:ascii="Times New Roman" w:hAnsi="Times New Roman" w:cs="Times New Roman"/>
        </w:rPr>
        <w:t xml:space="preserve"> can process. The digital text is processed as raw corpus, which means no annotation is performed. </w:t>
      </w:r>
      <w:r w:rsidR="00223E24" w:rsidRPr="00B42F45">
        <w:rPr>
          <w:rFonts w:ascii="Times New Roman" w:hAnsi="Times New Roman" w:cs="Times New Roman"/>
        </w:rPr>
        <w:t xml:space="preserve">The first processing is obtaining a general description of the corpus. In this processing, the description is quantitative. </w:t>
      </w:r>
      <w:r w:rsidR="00E548D6" w:rsidRPr="00B42F45">
        <w:rPr>
          <w:rFonts w:ascii="Times New Roman" w:hAnsi="Times New Roman" w:cs="Times New Roman"/>
        </w:rPr>
        <w:t>The second processing is meant to understand the specific distribution of pronouns</w:t>
      </w:r>
      <w:r w:rsidR="00E74B7F" w:rsidRPr="00B42F45">
        <w:rPr>
          <w:rFonts w:ascii="Times New Roman" w:hAnsi="Times New Roman" w:cs="Times New Roman"/>
        </w:rPr>
        <w:t>, the linguistic devices that became one of the sources of controversy. Still, the analysis is quantitative. The third stage of th</w:t>
      </w:r>
      <w:r w:rsidR="008724A0" w:rsidRPr="00B42F45">
        <w:rPr>
          <w:rFonts w:ascii="Times New Roman" w:hAnsi="Times New Roman" w:cs="Times New Roman"/>
        </w:rPr>
        <w:t>e processing is</w:t>
      </w:r>
      <w:r w:rsidR="00B51B3F" w:rsidRPr="00B42F45">
        <w:rPr>
          <w:rFonts w:ascii="Times New Roman" w:hAnsi="Times New Roman" w:cs="Times New Roman"/>
        </w:rPr>
        <w:t xml:space="preserve"> iden</w:t>
      </w:r>
      <w:r w:rsidR="008724A0" w:rsidRPr="00B42F45">
        <w:rPr>
          <w:rFonts w:ascii="Times New Roman" w:hAnsi="Times New Roman" w:cs="Times New Roman"/>
        </w:rPr>
        <w:t xml:space="preserve">tifying the pronoun references. The analysis here is qualitative, which is by using concordance </w:t>
      </w:r>
      <w:r w:rsidR="005B44E3" w:rsidRPr="00B42F45">
        <w:rPr>
          <w:rFonts w:ascii="Times New Roman" w:hAnsi="Times New Roman" w:cs="Times New Roman"/>
        </w:rPr>
        <w:t xml:space="preserve">function </w:t>
      </w:r>
      <w:r w:rsidR="008724A0" w:rsidRPr="00B42F45">
        <w:rPr>
          <w:rFonts w:ascii="Times New Roman" w:hAnsi="Times New Roman" w:cs="Times New Roman"/>
        </w:rPr>
        <w:t>to recognize the keyword (pronoun) in context</w:t>
      </w:r>
      <w:r w:rsidR="004D3250" w:rsidRPr="00B42F45">
        <w:rPr>
          <w:rFonts w:ascii="Times New Roman" w:hAnsi="Times New Roman" w:cs="Times New Roman"/>
        </w:rPr>
        <w:t xml:space="preserve">. </w:t>
      </w:r>
      <w:r w:rsidR="007F6914">
        <w:rPr>
          <w:rFonts w:ascii="Times New Roman" w:hAnsi="Times New Roman" w:cs="Times New Roman"/>
        </w:rPr>
        <w:t xml:space="preserve">Concordance is a very basic function in corpus linguistics that presents keywords in context so that users can analyze the context </w:t>
      </w:r>
      <w:sdt>
        <w:sdtPr>
          <w:rPr>
            <w:rFonts w:ascii="Times New Roman" w:hAnsi="Times New Roman" w:cs="Times New Roman"/>
          </w:rPr>
          <w:id w:val="606669"/>
          <w:citation/>
        </w:sdtPr>
        <w:sdtContent>
          <w:r w:rsidR="0056281A">
            <w:rPr>
              <w:rFonts w:ascii="Times New Roman" w:hAnsi="Times New Roman" w:cs="Times New Roman"/>
            </w:rPr>
            <w:fldChar w:fldCharType="begin"/>
          </w:r>
          <w:r w:rsidR="000247B3">
            <w:rPr>
              <w:rFonts w:ascii="Times New Roman" w:hAnsi="Times New Roman" w:cs="Times New Roman"/>
            </w:rPr>
            <w:instrText xml:space="preserve"> CITATION Ado061 \l 1033 </w:instrText>
          </w:r>
          <w:r w:rsidR="0056281A">
            <w:rPr>
              <w:rFonts w:ascii="Times New Roman" w:hAnsi="Times New Roman" w:cs="Times New Roman"/>
            </w:rPr>
            <w:fldChar w:fldCharType="separate"/>
          </w:r>
          <w:r w:rsidR="004F5FE4" w:rsidRPr="004F5FE4">
            <w:rPr>
              <w:rFonts w:ascii="Times New Roman" w:hAnsi="Times New Roman" w:cs="Times New Roman"/>
              <w:noProof/>
            </w:rPr>
            <w:t>(Adolphs, 2006)</w:t>
          </w:r>
          <w:r w:rsidR="0056281A">
            <w:rPr>
              <w:rFonts w:ascii="Times New Roman" w:hAnsi="Times New Roman" w:cs="Times New Roman"/>
            </w:rPr>
            <w:fldChar w:fldCharType="end"/>
          </w:r>
        </w:sdtContent>
      </w:sdt>
      <w:r w:rsidR="000247B3">
        <w:rPr>
          <w:rFonts w:ascii="Times New Roman" w:hAnsi="Times New Roman" w:cs="Times New Roman"/>
        </w:rPr>
        <w:t xml:space="preserve">. </w:t>
      </w:r>
      <w:r w:rsidR="004D3250" w:rsidRPr="00B42F45">
        <w:rPr>
          <w:rFonts w:ascii="Times New Roman" w:hAnsi="Times New Roman" w:cs="Times New Roman"/>
        </w:rPr>
        <w:t>These three processing are the building blocks to support my argument that the sense of in-group identity is strong</w:t>
      </w:r>
      <w:r w:rsidR="00DF635B" w:rsidRPr="00B42F45">
        <w:rPr>
          <w:rFonts w:ascii="Times New Roman" w:hAnsi="Times New Roman" w:cs="Times New Roman"/>
        </w:rPr>
        <w:t xml:space="preserve"> in this posting, presented in section 4 of this paper.</w:t>
      </w:r>
    </w:p>
    <w:p w:rsidR="00863091" w:rsidRPr="00B42F45" w:rsidRDefault="00863091" w:rsidP="00F3588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35882" w:rsidRPr="00B42F45" w:rsidRDefault="00F35882" w:rsidP="005102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35B" w:rsidRPr="00B42F45" w:rsidRDefault="00FF264C" w:rsidP="00D4524C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B42F45">
        <w:rPr>
          <w:rFonts w:ascii="Times New Roman" w:hAnsi="Times New Roman" w:cs="Times New Roman"/>
          <w:b/>
        </w:rPr>
        <w:t>FINDINGS AND DISCUSSION</w:t>
      </w:r>
    </w:p>
    <w:p w:rsidR="00510295" w:rsidRPr="00B42F45" w:rsidRDefault="00510295" w:rsidP="005102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C59" w:rsidRPr="00B42F45" w:rsidRDefault="00C64C59" w:rsidP="008F1C2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 xml:space="preserve">As the corpus is uploaded, </w:t>
      </w:r>
      <w:proofErr w:type="spellStart"/>
      <w:r w:rsidRPr="00B42F45">
        <w:rPr>
          <w:rFonts w:ascii="Times New Roman" w:hAnsi="Times New Roman" w:cs="Times New Roman"/>
        </w:rPr>
        <w:t>AntConc</w:t>
      </w:r>
      <w:proofErr w:type="spellEnd"/>
      <w:r w:rsidRPr="00B42F45">
        <w:rPr>
          <w:rFonts w:ascii="Times New Roman" w:hAnsi="Times New Roman" w:cs="Times New Roman"/>
        </w:rPr>
        <w:t xml:space="preserve"> can perform several </w:t>
      </w:r>
      <w:proofErr w:type="gramStart"/>
      <w:r w:rsidRPr="00B42F45">
        <w:rPr>
          <w:rFonts w:ascii="Times New Roman" w:hAnsi="Times New Roman" w:cs="Times New Roman"/>
        </w:rPr>
        <w:t>language processing</w:t>
      </w:r>
      <w:proofErr w:type="gramEnd"/>
      <w:r w:rsidRPr="00B42F45">
        <w:rPr>
          <w:rFonts w:ascii="Times New Roman" w:hAnsi="Times New Roman" w:cs="Times New Roman"/>
        </w:rPr>
        <w:t xml:space="preserve"> tasks. One that </w:t>
      </w:r>
      <w:r w:rsidR="001475FE">
        <w:rPr>
          <w:rFonts w:ascii="Times New Roman" w:hAnsi="Times New Roman" w:cs="Times New Roman"/>
        </w:rPr>
        <w:t xml:space="preserve">I describe here to begin </w:t>
      </w:r>
      <w:r w:rsidR="008F1C23" w:rsidRPr="00B42F45">
        <w:rPr>
          <w:rFonts w:ascii="Times New Roman" w:hAnsi="Times New Roman" w:cs="Times New Roman"/>
        </w:rPr>
        <w:t>is ‘word list’</w:t>
      </w:r>
      <w:r w:rsidR="001475FE">
        <w:rPr>
          <w:rFonts w:ascii="Times New Roman" w:hAnsi="Times New Roman" w:cs="Times New Roman"/>
        </w:rPr>
        <w:t xml:space="preserve"> function</w:t>
      </w:r>
      <w:r w:rsidR="001C19AB">
        <w:rPr>
          <w:rFonts w:ascii="Times New Roman" w:hAnsi="Times New Roman" w:cs="Times New Roman"/>
        </w:rPr>
        <w:t>. It tokenizes</w:t>
      </w:r>
      <w:r w:rsidR="00195B4C">
        <w:rPr>
          <w:rFonts w:ascii="Times New Roman" w:hAnsi="Times New Roman" w:cs="Times New Roman"/>
        </w:rPr>
        <w:t xml:space="preserve"> the strings </w:t>
      </w:r>
      <w:r w:rsidR="001C19AB">
        <w:rPr>
          <w:rFonts w:ascii="Times New Roman" w:hAnsi="Times New Roman" w:cs="Times New Roman"/>
        </w:rPr>
        <w:t xml:space="preserve">and determines both number of </w:t>
      </w:r>
      <w:r w:rsidR="00631C54" w:rsidRPr="00B42F45">
        <w:rPr>
          <w:rFonts w:ascii="Times New Roman" w:hAnsi="Times New Roman" w:cs="Times New Roman"/>
        </w:rPr>
        <w:t xml:space="preserve">tokens </w:t>
      </w:r>
      <w:r w:rsidR="001C19AB">
        <w:rPr>
          <w:rFonts w:ascii="Times New Roman" w:hAnsi="Times New Roman" w:cs="Times New Roman"/>
        </w:rPr>
        <w:t xml:space="preserve">and types </w:t>
      </w:r>
      <w:r w:rsidR="00631C54" w:rsidRPr="00B42F45">
        <w:rPr>
          <w:rFonts w:ascii="Times New Roman" w:hAnsi="Times New Roman" w:cs="Times New Roman"/>
        </w:rPr>
        <w:t xml:space="preserve">in the text file. As for this, the file is shown on the upper left with .txt extension. </w:t>
      </w:r>
      <w:r w:rsidR="0010679F" w:rsidRPr="00B42F45">
        <w:rPr>
          <w:rFonts w:ascii="Times New Roman" w:hAnsi="Times New Roman" w:cs="Times New Roman"/>
        </w:rPr>
        <w:t>At this point, it is necessary to explain why I use the term ‘token’</w:t>
      </w:r>
      <w:r w:rsidR="001C19AB">
        <w:rPr>
          <w:rFonts w:ascii="Times New Roman" w:hAnsi="Times New Roman" w:cs="Times New Roman"/>
        </w:rPr>
        <w:t xml:space="preserve"> and ‘type’</w:t>
      </w:r>
      <w:r w:rsidR="0010679F" w:rsidRPr="00B42F45">
        <w:rPr>
          <w:rFonts w:ascii="Times New Roman" w:hAnsi="Times New Roman" w:cs="Times New Roman"/>
        </w:rPr>
        <w:t xml:space="preserve">. </w:t>
      </w:r>
      <w:r w:rsidR="001C19AB">
        <w:rPr>
          <w:rFonts w:ascii="Times New Roman" w:hAnsi="Times New Roman" w:cs="Times New Roman"/>
        </w:rPr>
        <w:t>Token</w:t>
      </w:r>
      <w:r w:rsidR="007362BF" w:rsidRPr="00B42F45">
        <w:rPr>
          <w:rFonts w:ascii="Times New Roman" w:hAnsi="Times New Roman" w:cs="Times New Roman"/>
        </w:rPr>
        <w:t xml:space="preserve"> is actually a more proper terminology, as ‘word’ in this sense, means all word forms. Therefore, words that are derived or inflected</w:t>
      </w:r>
      <w:r w:rsidR="00E13F2E" w:rsidRPr="00B42F45">
        <w:rPr>
          <w:rFonts w:ascii="Times New Roman" w:hAnsi="Times New Roman" w:cs="Times New Roman"/>
        </w:rPr>
        <w:t xml:space="preserve"> from one</w:t>
      </w:r>
      <w:r w:rsidR="007362BF" w:rsidRPr="00B42F45">
        <w:rPr>
          <w:rFonts w:ascii="Times New Roman" w:hAnsi="Times New Roman" w:cs="Times New Roman"/>
        </w:rPr>
        <w:t xml:space="preserve"> lexeme is distinctive</w:t>
      </w:r>
      <w:r w:rsidR="00E13F2E" w:rsidRPr="00B42F45">
        <w:rPr>
          <w:rFonts w:ascii="Times New Roman" w:hAnsi="Times New Roman" w:cs="Times New Roman"/>
        </w:rPr>
        <w:t xml:space="preserve"> tokens</w:t>
      </w:r>
      <w:r w:rsidR="007362BF" w:rsidRPr="00B42F45">
        <w:rPr>
          <w:rFonts w:ascii="Times New Roman" w:hAnsi="Times New Roman" w:cs="Times New Roman"/>
        </w:rPr>
        <w:t xml:space="preserve"> (</w:t>
      </w:r>
      <w:proofErr w:type="spellStart"/>
      <w:r w:rsidR="007362BF" w:rsidRPr="00B42F45">
        <w:rPr>
          <w:rFonts w:ascii="Times New Roman" w:hAnsi="Times New Roman" w:cs="Times New Roman"/>
        </w:rPr>
        <w:t>e.g</w:t>
      </w:r>
      <w:proofErr w:type="spellEnd"/>
      <w:r w:rsidR="007362BF" w:rsidRPr="00B42F45">
        <w:rPr>
          <w:rFonts w:ascii="Times New Roman" w:hAnsi="Times New Roman" w:cs="Times New Roman"/>
        </w:rPr>
        <w:t xml:space="preserve">: </w:t>
      </w:r>
      <w:r w:rsidR="00101625" w:rsidRPr="00B42F45">
        <w:rPr>
          <w:rFonts w:ascii="Times New Roman" w:hAnsi="Times New Roman" w:cs="Times New Roman"/>
        </w:rPr>
        <w:t>‘</w:t>
      </w:r>
      <w:r w:rsidR="007362BF" w:rsidRPr="00B42F45">
        <w:rPr>
          <w:rFonts w:ascii="Times New Roman" w:hAnsi="Times New Roman" w:cs="Times New Roman"/>
        </w:rPr>
        <w:t>go</w:t>
      </w:r>
      <w:r w:rsidR="00101625" w:rsidRPr="00B42F45">
        <w:rPr>
          <w:rFonts w:ascii="Times New Roman" w:hAnsi="Times New Roman" w:cs="Times New Roman"/>
        </w:rPr>
        <w:t>’</w:t>
      </w:r>
      <w:r w:rsidR="007362BF" w:rsidRPr="00B42F45">
        <w:rPr>
          <w:rFonts w:ascii="Times New Roman" w:hAnsi="Times New Roman" w:cs="Times New Roman"/>
        </w:rPr>
        <w:t xml:space="preserve">, </w:t>
      </w:r>
      <w:r w:rsidR="00101625" w:rsidRPr="00B42F45">
        <w:rPr>
          <w:rFonts w:ascii="Times New Roman" w:hAnsi="Times New Roman" w:cs="Times New Roman"/>
        </w:rPr>
        <w:t>‘</w:t>
      </w:r>
      <w:r w:rsidR="007362BF" w:rsidRPr="00B42F45">
        <w:rPr>
          <w:rFonts w:ascii="Times New Roman" w:hAnsi="Times New Roman" w:cs="Times New Roman"/>
        </w:rPr>
        <w:t>went</w:t>
      </w:r>
      <w:r w:rsidR="00101625" w:rsidRPr="00B42F45">
        <w:rPr>
          <w:rFonts w:ascii="Times New Roman" w:hAnsi="Times New Roman" w:cs="Times New Roman"/>
        </w:rPr>
        <w:t>’</w:t>
      </w:r>
      <w:r w:rsidR="007362BF" w:rsidRPr="00B42F45">
        <w:rPr>
          <w:rFonts w:ascii="Times New Roman" w:hAnsi="Times New Roman" w:cs="Times New Roman"/>
        </w:rPr>
        <w:t xml:space="preserve">, and </w:t>
      </w:r>
      <w:r w:rsidR="00101625" w:rsidRPr="00B42F45">
        <w:rPr>
          <w:rFonts w:ascii="Times New Roman" w:hAnsi="Times New Roman" w:cs="Times New Roman"/>
        </w:rPr>
        <w:t>‘</w:t>
      </w:r>
      <w:r w:rsidR="007362BF" w:rsidRPr="00B42F45">
        <w:rPr>
          <w:rFonts w:ascii="Times New Roman" w:hAnsi="Times New Roman" w:cs="Times New Roman"/>
        </w:rPr>
        <w:t>gone</w:t>
      </w:r>
      <w:r w:rsidR="00101625" w:rsidRPr="00B42F45">
        <w:rPr>
          <w:rFonts w:ascii="Times New Roman" w:hAnsi="Times New Roman" w:cs="Times New Roman"/>
        </w:rPr>
        <w:t>’</w:t>
      </w:r>
      <w:r w:rsidR="007362BF" w:rsidRPr="00B42F45">
        <w:rPr>
          <w:rFonts w:ascii="Times New Roman" w:hAnsi="Times New Roman" w:cs="Times New Roman"/>
        </w:rPr>
        <w:t xml:space="preserve"> ar</w:t>
      </w:r>
      <w:r w:rsidR="00101625" w:rsidRPr="00B42F45">
        <w:rPr>
          <w:rFonts w:ascii="Times New Roman" w:hAnsi="Times New Roman" w:cs="Times New Roman"/>
        </w:rPr>
        <w:t>e three distinct tokens though E</w:t>
      </w:r>
      <w:r w:rsidR="007362BF" w:rsidRPr="00B42F45">
        <w:rPr>
          <w:rFonts w:ascii="Times New Roman" w:hAnsi="Times New Roman" w:cs="Times New Roman"/>
        </w:rPr>
        <w:t xml:space="preserve">nglish speakers are quite aware that </w:t>
      </w:r>
      <w:r w:rsidR="006277A1" w:rsidRPr="00B42F45">
        <w:rPr>
          <w:rFonts w:ascii="Times New Roman" w:hAnsi="Times New Roman" w:cs="Times New Roman"/>
        </w:rPr>
        <w:t>these tokens are</w:t>
      </w:r>
      <w:r w:rsidR="007362BF" w:rsidRPr="00B42F45">
        <w:rPr>
          <w:rFonts w:ascii="Times New Roman" w:hAnsi="Times New Roman" w:cs="Times New Roman"/>
        </w:rPr>
        <w:t xml:space="preserve"> the word forms of </w:t>
      </w:r>
      <w:r w:rsidR="00101625" w:rsidRPr="00B42F45">
        <w:rPr>
          <w:rFonts w:ascii="Times New Roman" w:hAnsi="Times New Roman" w:cs="Times New Roman"/>
        </w:rPr>
        <w:t>a lemma &lt;go&gt;</w:t>
      </w:r>
      <w:r w:rsidR="00345AB5" w:rsidRPr="00B42F45">
        <w:rPr>
          <w:rFonts w:ascii="Times New Roman" w:hAnsi="Times New Roman" w:cs="Times New Roman"/>
        </w:rPr>
        <w:t>)</w:t>
      </w:r>
      <w:r w:rsidR="0010679F" w:rsidRPr="00B42F45">
        <w:rPr>
          <w:rFonts w:ascii="Times New Roman" w:hAnsi="Times New Roman" w:cs="Times New Roman"/>
        </w:rPr>
        <w:t>.</w:t>
      </w:r>
      <w:r w:rsidR="001C19AB">
        <w:rPr>
          <w:rFonts w:ascii="Times New Roman" w:hAnsi="Times New Roman" w:cs="Times New Roman"/>
        </w:rPr>
        <w:t xml:space="preserve"> The lemma &lt;go&gt; itself is called ‘type’.</w:t>
      </w:r>
      <w:r w:rsidR="0010679F" w:rsidRPr="00B42F45">
        <w:rPr>
          <w:rFonts w:ascii="Times New Roman" w:hAnsi="Times New Roman" w:cs="Times New Roman"/>
        </w:rPr>
        <w:t xml:space="preserve"> </w:t>
      </w:r>
      <w:r w:rsidR="003F0E98">
        <w:rPr>
          <w:rFonts w:ascii="Times New Roman" w:hAnsi="Times New Roman" w:cs="Times New Roman"/>
        </w:rPr>
        <w:t xml:space="preserve">Figure </w:t>
      </w:r>
      <w:r w:rsidR="00BB48FA">
        <w:rPr>
          <w:rFonts w:ascii="Times New Roman" w:hAnsi="Times New Roman" w:cs="Times New Roman"/>
        </w:rPr>
        <w:t>1</w:t>
      </w:r>
      <w:r w:rsidR="003F0E98">
        <w:rPr>
          <w:rFonts w:ascii="Times New Roman" w:hAnsi="Times New Roman" w:cs="Times New Roman"/>
        </w:rPr>
        <w:t xml:space="preserve"> described the type, token, and its frequency of occurrence:</w:t>
      </w:r>
    </w:p>
    <w:p w:rsidR="00E13F2E" w:rsidRPr="00B42F45" w:rsidRDefault="00E13F2E" w:rsidP="00E13F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3F2E" w:rsidRPr="005F2612" w:rsidRDefault="00345AB5" w:rsidP="00345A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5F2612">
        <w:rPr>
          <w:rFonts w:ascii="Times New Roman" w:hAnsi="Times New Roman" w:cs="Times New Roman"/>
          <w:b/>
        </w:rPr>
        <w:t xml:space="preserve">Figure </w:t>
      </w:r>
      <w:r w:rsidR="00BB48FA">
        <w:rPr>
          <w:rFonts w:ascii="Times New Roman" w:hAnsi="Times New Roman" w:cs="Times New Roman"/>
          <w:b/>
        </w:rPr>
        <w:t>1</w:t>
      </w:r>
      <w:r w:rsidRPr="005F2612">
        <w:rPr>
          <w:rFonts w:ascii="Times New Roman" w:hAnsi="Times New Roman" w:cs="Times New Roman"/>
          <w:b/>
        </w:rPr>
        <w:t>.</w:t>
      </w:r>
      <w:proofErr w:type="gramEnd"/>
      <w:r w:rsidRPr="005F2612">
        <w:rPr>
          <w:rFonts w:ascii="Times New Roman" w:hAnsi="Times New Roman" w:cs="Times New Roman"/>
          <w:b/>
        </w:rPr>
        <w:t xml:space="preserve"> Word List in [city of pigs.txt</w:t>
      </w:r>
    </w:p>
    <w:p w:rsidR="001F44A1" w:rsidRPr="00B42F45" w:rsidRDefault="001F44A1" w:rsidP="00E13F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1C23" w:rsidRPr="00B42F45" w:rsidRDefault="008F1C23" w:rsidP="001D58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  <w:noProof/>
          <w:lang w:val="id-ID"/>
        </w:rPr>
        <w:drawing>
          <wp:inline distT="0" distB="0" distL="0" distR="0">
            <wp:extent cx="5165200" cy="318052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13" cy="318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AB5" w:rsidRPr="00B42F45" w:rsidRDefault="00345AB5" w:rsidP="008F1C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3CB6" w:rsidRPr="00B42F45" w:rsidRDefault="00A33CB6" w:rsidP="006124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ab/>
        <w:t>A slight overview of the word list</w:t>
      </w:r>
      <w:r w:rsidR="001D5896">
        <w:rPr>
          <w:rFonts w:ascii="Times New Roman" w:hAnsi="Times New Roman" w:cs="Times New Roman"/>
        </w:rPr>
        <w:t xml:space="preserve"> in figure 1 indicates the followings:</w:t>
      </w:r>
      <w:r w:rsidRPr="00B42F45">
        <w:rPr>
          <w:rFonts w:ascii="Times New Roman" w:hAnsi="Times New Roman" w:cs="Times New Roman"/>
        </w:rPr>
        <w:t xml:space="preserve"> </w:t>
      </w:r>
      <w:r w:rsidR="00F91C05">
        <w:rPr>
          <w:rFonts w:ascii="Times New Roman" w:hAnsi="Times New Roman" w:cs="Times New Roman"/>
        </w:rPr>
        <w:t xml:space="preserve">The text is composed of almost 2000 tokens (1929), and the number of types is almost a third (713). </w:t>
      </w:r>
      <w:r w:rsidR="00BD6155">
        <w:rPr>
          <w:rFonts w:ascii="Times New Roman" w:hAnsi="Times New Roman" w:cs="Times New Roman"/>
        </w:rPr>
        <w:t>Among the tokens, t</w:t>
      </w:r>
      <w:r w:rsidR="00825D12" w:rsidRPr="00B42F45">
        <w:rPr>
          <w:rFonts w:ascii="Times New Roman" w:hAnsi="Times New Roman" w:cs="Times New Roman"/>
        </w:rPr>
        <w:t>he most frequently occurring token is ‘the’</w:t>
      </w:r>
      <w:r w:rsidR="00967626" w:rsidRPr="00B42F45">
        <w:rPr>
          <w:rFonts w:ascii="Times New Roman" w:hAnsi="Times New Roman" w:cs="Times New Roman"/>
        </w:rPr>
        <w:t xml:space="preserve"> </w:t>
      </w:r>
      <w:r w:rsidR="00321109" w:rsidRPr="00B42F45">
        <w:rPr>
          <w:rFonts w:ascii="Times New Roman" w:hAnsi="Times New Roman" w:cs="Times New Roman"/>
        </w:rPr>
        <w:t>(occurrence</w:t>
      </w:r>
      <w:r w:rsidR="00552642" w:rsidRPr="00B42F45">
        <w:rPr>
          <w:rFonts w:ascii="Times New Roman" w:hAnsi="Times New Roman" w:cs="Times New Roman"/>
        </w:rPr>
        <w:t>=58</w:t>
      </w:r>
      <w:r w:rsidR="00321109" w:rsidRPr="00B42F45">
        <w:rPr>
          <w:rFonts w:ascii="Times New Roman" w:hAnsi="Times New Roman" w:cs="Times New Roman"/>
        </w:rPr>
        <w:t xml:space="preserve">) </w:t>
      </w:r>
      <w:r w:rsidR="00967626" w:rsidRPr="00B42F45">
        <w:rPr>
          <w:rFonts w:ascii="Times New Roman" w:hAnsi="Times New Roman" w:cs="Times New Roman"/>
        </w:rPr>
        <w:t xml:space="preserve">and </w:t>
      </w:r>
      <w:proofErr w:type="gramStart"/>
      <w:r w:rsidR="00967626" w:rsidRPr="00B42F45">
        <w:rPr>
          <w:rFonts w:ascii="Times New Roman" w:hAnsi="Times New Roman" w:cs="Times New Roman"/>
        </w:rPr>
        <w:t>‘a’</w:t>
      </w:r>
      <w:r w:rsidR="00552642" w:rsidRPr="00B42F45">
        <w:rPr>
          <w:rFonts w:ascii="Times New Roman" w:hAnsi="Times New Roman" w:cs="Times New Roman"/>
        </w:rPr>
        <w:t>(</w:t>
      </w:r>
      <w:proofErr w:type="gramEnd"/>
      <w:r w:rsidR="00552642" w:rsidRPr="00B42F45">
        <w:rPr>
          <w:rFonts w:ascii="Times New Roman" w:hAnsi="Times New Roman" w:cs="Times New Roman"/>
        </w:rPr>
        <w:t>occurrence=55)</w:t>
      </w:r>
      <w:r w:rsidR="00967626" w:rsidRPr="00B42F45">
        <w:rPr>
          <w:rFonts w:ascii="Times New Roman" w:hAnsi="Times New Roman" w:cs="Times New Roman"/>
        </w:rPr>
        <w:t>. It reconfirms</w:t>
      </w:r>
      <w:r w:rsidR="00825D12" w:rsidRPr="00B42F45">
        <w:rPr>
          <w:rFonts w:ascii="Times New Roman" w:hAnsi="Times New Roman" w:cs="Times New Roman"/>
        </w:rPr>
        <w:t xml:space="preserve"> what is already common in other corpus </w:t>
      </w:r>
      <w:r w:rsidR="00967626" w:rsidRPr="00B42F45">
        <w:rPr>
          <w:rFonts w:ascii="Times New Roman" w:hAnsi="Times New Roman" w:cs="Times New Roman"/>
        </w:rPr>
        <w:t>works related to E</w:t>
      </w:r>
      <w:r w:rsidR="00274676" w:rsidRPr="00B42F45">
        <w:rPr>
          <w:rFonts w:ascii="Times New Roman" w:hAnsi="Times New Roman" w:cs="Times New Roman"/>
        </w:rPr>
        <w:t>nglish</w:t>
      </w:r>
      <w:r w:rsidR="00825D12" w:rsidRPr="00B42F45">
        <w:rPr>
          <w:rFonts w:ascii="Times New Roman" w:hAnsi="Times New Roman" w:cs="Times New Roman"/>
        </w:rPr>
        <w:t xml:space="preserve">. </w:t>
      </w:r>
      <w:r w:rsidR="00967626" w:rsidRPr="00B42F45">
        <w:rPr>
          <w:rFonts w:ascii="Times New Roman" w:hAnsi="Times New Roman" w:cs="Times New Roman"/>
        </w:rPr>
        <w:t xml:space="preserve">Definite and indefinite articles usually outnumber the other tokens in terms of frequency. </w:t>
      </w:r>
      <w:r w:rsidR="00BD6155">
        <w:rPr>
          <w:rFonts w:ascii="Times New Roman" w:hAnsi="Times New Roman" w:cs="Times New Roman"/>
        </w:rPr>
        <w:t>What is also common in English text is the high frequency of function words.</w:t>
      </w:r>
      <w:r w:rsidR="006124F9">
        <w:rPr>
          <w:rFonts w:ascii="Times New Roman" w:hAnsi="Times New Roman" w:cs="Times New Roman"/>
        </w:rPr>
        <w:t xml:space="preserve"> </w:t>
      </w:r>
      <w:r w:rsidR="00303893" w:rsidRPr="00B42F45">
        <w:rPr>
          <w:rFonts w:ascii="Times New Roman" w:hAnsi="Times New Roman" w:cs="Times New Roman"/>
        </w:rPr>
        <w:t>Up to the 10</w:t>
      </w:r>
      <w:r w:rsidR="00303893" w:rsidRPr="00B42F45">
        <w:rPr>
          <w:rFonts w:ascii="Times New Roman" w:hAnsi="Times New Roman" w:cs="Times New Roman"/>
          <w:vertAlign w:val="superscript"/>
        </w:rPr>
        <w:t>th</w:t>
      </w:r>
      <w:r w:rsidR="00303893" w:rsidRPr="00B42F45">
        <w:rPr>
          <w:rFonts w:ascii="Times New Roman" w:hAnsi="Times New Roman" w:cs="Times New Roman"/>
        </w:rPr>
        <w:t xml:space="preserve"> rank, the figure shows the domination of function words to content words. Pronoun ‘I</w:t>
      </w:r>
      <w:r w:rsidR="00C73F82" w:rsidRPr="00B42F45">
        <w:rPr>
          <w:rFonts w:ascii="Times New Roman" w:hAnsi="Times New Roman" w:cs="Times New Roman"/>
        </w:rPr>
        <w:t xml:space="preserve">’ </w:t>
      </w:r>
      <w:r w:rsidR="00552642" w:rsidRPr="00B42F45">
        <w:rPr>
          <w:rFonts w:ascii="Times New Roman" w:hAnsi="Times New Roman" w:cs="Times New Roman"/>
        </w:rPr>
        <w:t xml:space="preserve">(occurrence=52) </w:t>
      </w:r>
      <w:r w:rsidR="00C73F82" w:rsidRPr="00B42F45">
        <w:rPr>
          <w:rFonts w:ascii="Times New Roman" w:hAnsi="Times New Roman" w:cs="Times New Roman"/>
        </w:rPr>
        <w:t xml:space="preserve">is on the </w:t>
      </w:r>
      <w:proofErr w:type="gramStart"/>
      <w:r w:rsidR="00C73F82" w:rsidRPr="00B42F45">
        <w:rPr>
          <w:rFonts w:ascii="Times New Roman" w:hAnsi="Times New Roman" w:cs="Times New Roman"/>
        </w:rPr>
        <w:t>4</w:t>
      </w:r>
      <w:r w:rsidR="00C73F82" w:rsidRPr="00B42F45">
        <w:rPr>
          <w:rFonts w:ascii="Times New Roman" w:hAnsi="Times New Roman" w:cs="Times New Roman"/>
          <w:vertAlign w:val="superscript"/>
        </w:rPr>
        <w:t>th</w:t>
      </w:r>
      <w:proofErr w:type="gramEnd"/>
      <w:r w:rsidR="00C73F82" w:rsidRPr="00B42F45">
        <w:rPr>
          <w:rFonts w:ascii="Times New Roman" w:hAnsi="Times New Roman" w:cs="Times New Roman"/>
        </w:rPr>
        <w:t xml:space="preserve"> rank. This shows that this posting was written in highly personal style.</w:t>
      </w:r>
      <w:r w:rsidR="00552642" w:rsidRPr="00B42F45">
        <w:rPr>
          <w:rFonts w:ascii="Times New Roman" w:hAnsi="Times New Roman" w:cs="Times New Roman"/>
        </w:rPr>
        <w:t xml:space="preserve"> In the next sub section, I will describe </w:t>
      </w:r>
      <w:r w:rsidR="0061491B" w:rsidRPr="00B42F45">
        <w:rPr>
          <w:rFonts w:ascii="Times New Roman" w:hAnsi="Times New Roman" w:cs="Times New Roman"/>
        </w:rPr>
        <w:t xml:space="preserve">the </w:t>
      </w:r>
      <w:r w:rsidR="00CC5542" w:rsidRPr="00B42F45">
        <w:rPr>
          <w:rFonts w:ascii="Times New Roman" w:hAnsi="Times New Roman" w:cs="Times New Roman"/>
        </w:rPr>
        <w:t xml:space="preserve">quantitative distribution of ‘I’ and the other pronouns. </w:t>
      </w:r>
    </w:p>
    <w:p w:rsidR="00321109" w:rsidRPr="00B42F45" w:rsidRDefault="00321109" w:rsidP="005102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7DC8" w:rsidRPr="00B42F45" w:rsidRDefault="00E47DC8" w:rsidP="005102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42F45">
        <w:rPr>
          <w:rFonts w:ascii="Times New Roman" w:hAnsi="Times New Roman" w:cs="Times New Roman"/>
          <w:b/>
        </w:rPr>
        <w:t>Quantitative Distribution of Pronouns</w:t>
      </w:r>
    </w:p>
    <w:p w:rsidR="00E47DC8" w:rsidRPr="00B42F45" w:rsidRDefault="00E47DC8" w:rsidP="00991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1995" w:rsidRPr="00B42F45" w:rsidRDefault="00AA195F" w:rsidP="00991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ab/>
        <w:t xml:space="preserve">Pronouns in English can take different forms depending on their syntactic function. Their distribution as subject, object or possessive pronoun is shown by </w:t>
      </w:r>
      <w:r w:rsidR="00D31478">
        <w:rPr>
          <w:rFonts w:ascii="Times New Roman" w:hAnsi="Times New Roman" w:cs="Times New Roman"/>
        </w:rPr>
        <w:t>table 1</w:t>
      </w:r>
      <w:r w:rsidRPr="00B42F45">
        <w:rPr>
          <w:rFonts w:ascii="Times New Roman" w:hAnsi="Times New Roman" w:cs="Times New Roman"/>
        </w:rPr>
        <w:t>:</w:t>
      </w:r>
    </w:p>
    <w:p w:rsidR="00991995" w:rsidRPr="00B42F45" w:rsidRDefault="00991995" w:rsidP="00991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1995" w:rsidRPr="00B42F45" w:rsidRDefault="00335F1B" w:rsidP="00991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B42F45">
        <w:rPr>
          <w:rFonts w:ascii="Times New Roman" w:hAnsi="Times New Roman" w:cs="Times New Roman"/>
          <w:b/>
        </w:rPr>
        <w:t>Table</w:t>
      </w:r>
      <w:r w:rsidR="00991995" w:rsidRPr="00B42F45">
        <w:rPr>
          <w:rFonts w:ascii="Times New Roman" w:hAnsi="Times New Roman" w:cs="Times New Roman"/>
          <w:b/>
        </w:rPr>
        <w:t xml:space="preserve"> </w:t>
      </w:r>
      <w:r w:rsidR="00D31478">
        <w:rPr>
          <w:rFonts w:ascii="Times New Roman" w:hAnsi="Times New Roman" w:cs="Times New Roman"/>
          <w:b/>
        </w:rPr>
        <w:t>1</w:t>
      </w:r>
      <w:r w:rsidR="00991995" w:rsidRPr="00B42F45">
        <w:rPr>
          <w:rFonts w:ascii="Times New Roman" w:hAnsi="Times New Roman" w:cs="Times New Roman"/>
          <w:b/>
        </w:rPr>
        <w:t>.</w:t>
      </w:r>
      <w:proofErr w:type="gramEnd"/>
      <w:r w:rsidR="00991995" w:rsidRPr="00B42F45">
        <w:rPr>
          <w:rFonts w:ascii="Times New Roman" w:hAnsi="Times New Roman" w:cs="Times New Roman"/>
          <w:b/>
        </w:rPr>
        <w:t xml:space="preserve"> Quantitative distribution of Pronouns</w:t>
      </w:r>
    </w:p>
    <w:tbl>
      <w:tblPr>
        <w:tblStyle w:val="TableGrid"/>
        <w:tblW w:w="0" w:type="auto"/>
        <w:jc w:val="center"/>
        <w:tblInd w:w="250" w:type="dxa"/>
        <w:tblLook w:val="04A0"/>
      </w:tblPr>
      <w:tblGrid>
        <w:gridCol w:w="1090"/>
        <w:gridCol w:w="1151"/>
        <w:gridCol w:w="1114"/>
        <w:gridCol w:w="1090"/>
        <w:gridCol w:w="2098"/>
      </w:tblGrid>
      <w:tr w:rsidR="00651EF5" w:rsidRPr="00B42F45" w:rsidTr="00832633">
        <w:trPr>
          <w:jc w:val="center"/>
        </w:trPr>
        <w:tc>
          <w:tcPr>
            <w:tcW w:w="0" w:type="auto"/>
            <w:gridSpan w:val="5"/>
            <w:shd w:val="clear" w:color="auto" w:fill="A6A6A6" w:themeFill="background1" w:themeFillShade="A6"/>
          </w:tcPr>
          <w:p w:rsidR="00651EF5" w:rsidRPr="00B42F45" w:rsidRDefault="00651EF5" w:rsidP="009919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F45">
              <w:rPr>
                <w:rFonts w:ascii="Times New Roman" w:hAnsi="Times New Roman" w:cs="Times New Roman"/>
                <w:b/>
              </w:rPr>
              <w:t>Pronoun</w:t>
            </w:r>
          </w:p>
        </w:tc>
      </w:tr>
      <w:tr w:rsidR="00DA35DF" w:rsidRPr="00B42F45" w:rsidTr="001E215A">
        <w:trPr>
          <w:jc w:val="center"/>
        </w:trPr>
        <w:tc>
          <w:tcPr>
            <w:tcW w:w="0" w:type="auto"/>
            <w:shd w:val="clear" w:color="auto" w:fill="A6A6A6" w:themeFill="background1" w:themeFillShade="A6"/>
          </w:tcPr>
          <w:p w:rsidR="00DA35DF" w:rsidRPr="00B42F45" w:rsidRDefault="00DA35DF" w:rsidP="003F16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F45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DA35DF" w:rsidRPr="00B42F45" w:rsidRDefault="00DA35DF" w:rsidP="003F16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F45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DA35DF" w:rsidRPr="00B42F45" w:rsidRDefault="00DA35DF" w:rsidP="003F168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42F45">
              <w:rPr>
                <w:rFonts w:ascii="Times New Roman" w:hAnsi="Times New Roman" w:cs="Times New Roman"/>
                <w:b/>
              </w:rPr>
              <w:t>Poss</w:t>
            </w:r>
            <w:proofErr w:type="spellEnd"/>
            <w:r w:rsidRPr="00B42F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42F45">
              <w:rPr>
                <w:rFonts w:ascii="Times New Roman" w:hAnsi="Times New Roman" w:cs="Times New Roman"/>
                <w:b/>
              </w:rPr>
              <w:t>Adj</w:t>
            </w:r>
            <w:proofErr w:type="spellEnd"/>
          </w:p>
        </w:tc>
        <w:tc>
          <w:tcPr>
            <w:tcW w:w="0" w:type="auto"/>
            <w:shd w:val="clear" w:color="auto" w:fill="A6A6A6" w:themeFill="background1" w:themeFillShade="A6"/>
          </w:tcPr>
          <w:p w:rsidR="00DA35DF" w:rsidRPr="00B42F45" w:rsidRDefault="00DA35DF" w:rsidP="003F168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42F45">
              <w:rPr>
                <w:rFonts w:ascii="Times New Roman" w:hAnsi="Times New Roman" w:cs="Times New Roman"/>
                <w:b/>
              </w:rPr>
              <w:t>Poss</w:t>
            </w:r>
            <w:proofErr w:type="spellEnd"/>
          </w:p>
        </w:tc>
        <w:tc>
          <w:tcPr>
            <w:tcW w:w="0" w:type="auto"/>
            <w:shd w:val="clear" w:color="auto" w:fill="A6A6A6" w:themeFill="background1" w:themeFillShade="A6"/>
          </w:tcPr>
          <w:p w:rsidR="00DA35DF" w:rsidRPr="00B42F45" w:rsidRDefault="00DA35DF" w:rsidP="003F16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F45">
              <w:rPr>
                <w:rFonts w:ascii="Times New Roman" w:hAnsi="Times New Roman" w:cs="Times New Roman"/>
                <w:b/>
              </w:rPr>
              <w:t>Reflexive</w:t>
            </w:r>
          </w:p>
        </w:tc>
      </w:tr>
      <w:tr w:rsidR="00DA35DF" w:rsidRPr="00B42F45" w:rsidTr="001E215A">
        <w:trPr>
          <w:jc w:val="center"/>
        </w:trPr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I (52)</w:t>
            </w:r>
          </w:p>
        </w:tc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Me (15)</w:t>
            </w:r>
          </w:p>
        </w:tc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My (12)</w:t>
            </w:r>
          </w:p>
        </w:tc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Mine (0)</w:t>
            </w:r>
          </w:p>
        </w:tc>
        <w:tc>
          <w:tcPr>
            <w:tcW w:w="0" w:type="auto"/>
          </w:tcPr>
          <w:p w:rsidR="00DA35DF" w:rsidRPr="00B42F45" w:rsidRDefault="00DA35DF" w:rsidP="00651EF5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Myself</w:t>
            </w:r>
            <w:r w:rsidR="001E215A" w:rsidRPr="00B42F45">
              <w:rPr>
                <w:rFonts w:ascii="Times New Roman" w:hAnsi="Times New Roman" w:cs="Times New Roman"/>
              </w:rPr>
              <w:t xml:space="preserve"> (0)</w:t>
            </w:r>
          </w:p>
        </w:tc>
      </w:tr>
      <w:tr w:rsidR="00DA35DF" w:rsidRPr="00B42F45" w:rsidTr="001E215A">
        <w:trPr>
          <w:jc w:val="center"/>
        </w:trPr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We (7)</w:t>
            </w:r>
          </w:p>
        </w:tc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Us (3)</w:t>
            </w:r>
          </w:p>
        </w:tc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Our (3)</w:t>
            </w:r>
          </w:p>
        </w:tc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Ours (0)</w:t>
            </w:r>
          </w:p>
        </w:tc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Ourselves</w:t>
            </w:r>
          </w:p>
        </w:tc>
      </w:tr>
      <w:tr w:rsidR="00DA35DF" w:rsidRPr="00B42F45" w:rsidTr="001E215A">
        <w:trPr>
          <w:jc w:val="center"/>
        </w:trPr>
        <w:tc>
          <w:tcPr>
            <w:tcW w:w="0" w:type="auto"/>
            <w:gridSpan w:val="2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You (20)</w:t>
            </w:r>
          </w:p>
        </w:tc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Your (5)</w:t>
            </w:r>
          </w:p>
        </w:tc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Yours (0)</w:t>
            </w:r>
          </w:p>
        </w:tc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Yourself(</w:t>
            </w:r>
            <w:r w:rsidR="001E215A" w:rsidRPr="00B42F45">
              <w:rPr>
                <w:rFonts w:ascii="Times New Roman" w:hAnsi="Times New Roman" w:cs="Times New Roman"/>
              </w:rPr>
              <w:t>1</w:t>
            </w:r>
            <w:r w:rsidRPr="00B42F45">
              <w:rPr>
                <w:rFonts w:ascii="Times New Roman" w:hAnsi="Times New Roman" w:cs="Times New Roman"/>
              </w:rPr>
              <w:t>)</w:t>
            </w:r>
          </w:p>
        </w:tc>
      </w:tr>
      <w:tr w:rsidR="00DA35DF" w:rsidRPr="00B42F45" w:rsidTr="001E215A">
        <w:trPr>
          <w:jc w:val="center"/>
        </w:trPr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They (27)</w:t>
            </w:r>
          </w:p>
        </w:tc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Them (15)</w:t>
            </w:r>
          </w:p>
        </w:tc>
        <w:tc>
          <w:tcPr>
            <w:tcW w:w="0" w:type="auto"/>
          </w:tcPr>
          <w:p w:rsidR="00DA35DF" w:rsidRPr="00B42F45" w:rsidRDefault="005A0D52" w:rsidP="005A0D52">
            <w:pPr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Their (16</w:t>
            </w:r>
            <w:r w:rsidR="00DA35DF" w:rsidRPr="00B42F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Theirs (0)</w:t>
            </w:r>
          </w:p>
        </w:tc>
        <w:tc>
          <w:tcPr>
            <w:tcW w:w="0" w:type="auto"/>
          </w:tcPr>
          <w:p w:rsidR="00DA35DF" w:rsidRPr="00B42F45" w:rsidRDefault="001E215A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Themselves Mine (0)</w:t>
            </w:r>
          </w:p>
        </w:tc>
      </w:tr>
      <w:tr w:rsidR="00DA35DF" w:rsidRPr="00B42F45" w:rsidTr="001E215A">
        <w:trPr>
          <w:jc w:val="center"/>
        </w:trPr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He (7)</w:t>
            </w:r>
          </w:p>
        </w:tc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Him (1)</w:t>
            </w:r>
          </w:p>
        </w:tc>
        <w:tc>
          <w:tcPr>
            <w:tcW w:w="0" w:type="auto"/>
            <w:gridSpan w:val="2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His (1)</w:t>
            </w:r>
          </w:p>
        </w:tc>
        <w:tc>
          <w:tcPr>
            <w:tcW w:w="0" w:type="auto"/>
          </w:tcPr>
          <w:p w:rsidR="00DA35DF" w:rsidRPr="00B42F45" w:rsidRDefault="001E215A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Himself Mine (0)</w:t>
            </w:r>
          </w:p>
        </w:tc>
      </w:tr>
      <w:tr w:rsidR="00DA35DF" w:rsidRPr="00B42F45" w:rsidTr="001E215A">
        <w:trPr>
          <w:jc w:val="center"/>
        </w:trPr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She (0)</w:t>
            </w:r>
          </w:p>
        </w:tc>
        <w:tc>
          <w:tcPr>
            <w:tcW w:w="0" w:type="auto"/>
            <w:gridSpan w:val="2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Her (0)</w:t>
            </w:r>
          </w:p>
        </w:tc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Hers (0)</w:t>
            </w:r>
          </w:p>
        </w:tc>
        <w:tc>
          <w:tcPr>
            <w:tcW w:w="0" w:type="auto"/>
          </w:tcPr>
          <w:p w:rsidR="00DA35DF" w:rsidRPr="00B42F45" w:rsidRDefault="001E215A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Herself Mine (0)</w:t>
            </w:r>
          </w:p>
        </w:tc>
      </w:tr>
      <w:tr w:rsidR="00DA35DF" w:rsidRPr="00B42F45" w:rsidTr="001E215A">
        <w:trPr>
          <w:jc w:val="center"/>
        </w:trPr>
        <w:tc>
          <w:tcPr>
            <w:tcW w:w="0" w:type="auto"/>
            <w:gridSpan w:val="2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It (25)</w:t>
            </w:r>
          </w:p>
        </w:tc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Its (0)</w:t>
            </w:r>
          </w:p>
        </w:tc>
        <w:tc>
          <w:tcPr>
            <w:tcW w:w="0" w:type="auto"/>
          </w:tcPr>
          <w:p w:rsidR="00DA35DF" w:rsidRPr="00B42F45" w:rsidRDefault="00DA35DF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DA35DF" w:rsidRPr="00B42F45" w:rsidRDefault="001E215A" w:rsidP="001E215A">
            <w:pPr>
              <w:jc w:val="center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Itself (1)</w:t>
            </w:r>
          </w:p>
        </w:tc>
      </w:tr>
    </w:tbl>
    <w:p w:rsidR="003F1686" w:rsidRPr="00B42F45" w:rsidRDefault="003F1686" w:rsidP="003F16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95F" w:rsidRPr="00B42F45" w:rsidRDefault="00AA195F" w:rsidP="003F1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ab/>
      </w:r>
      <w:r w:rsidR="00555DE0" w:rsidRPr="00B42F45">
        <w:rPr>
          <w:rFonts w:ascii="Times New Roman" w:hAnsi="Times New Roman" w:cs="Times New Roman"/>
        </w:rPr>
        <w:t xml:space="preserve">The distributional property of pronouns is shown by </w:t>
      </w:r>
      <w:r w:rsidR="00335F1B" w:rsidRPr="00B42F45">
        <w:rPr>
          <w:rFonts w:ascii="Times New Roman" w:hAnsi="Times New Roman" w:cs="Times New Roman"/>
        </w:rPr>
        <w:t>table</w:t>
      </w:r>
      <w:r w:rsidR="00555DE0" w:rsidRPr="00B42F45">
        <w:rPr>
          <w:rFonts w:ascii="Times New Roman" w:hAnsi="Times New Roman" w:cs="Times New Roman"/>
        </w:rPr>
        <w:t xml:space="preserve"> </w:t>
      </w:r>
      <w:r w:rsidR="00D31478">
        <w:rPr>
          <w:rFonts w:ascii="Times New Roman" w:hAnsi="Times New Roman" w:cs="Times New Roman"/>
        </w:rPr>
        <w:t>1</w:t>
      </w:r>
      <w:r w:rsidR="00651EF5" w:rsidRPr="00B42F45">
        <w:rPr>
          <w:rFonts w:ascii="Times New Roman" w:hAnsi="Times New Roman" w:cs="Times New Roman"/>
        </w:rPr>
        <w:t xml:space="preserve">. </w:t>
      </w:r>
      <w:r w:rsidR="00536748" w:rsidRPr="00B42F45">
        <w:rPr>
          <w:rFonts w:ascii="Times New Roman" w:hAnsi="Times New Roman" w:cs="Times New Roman"/>
        </w:rPr>
        <w:t xml:space="preserve">The occurrence of possessive and reflexive pronouns is extremely low, close to zero occurrences. </w:t>
      </w:r>
      <w:r w:rsidR="006124F9">
        <w:rPr>
          <w:rFonts w:ascii="Times New Roman" w:hAnsi="Times New Roman" w:cs="Times New Roman"/>
        </w:rPr>
        <w:t>T</w:t>
      </w:r>
      <w:r w:rsidR="00555DE0" w:rsidRPr="00B42F45">
        <w:rPr>
          <w:rFonts w:ascii="Times New Roman" w:hAnsi="Times New Roman" w:cs="Times New Roman"/>
        </w:rPr>
        <w:t xml:space="preserve">here are some pronouns </w:t>
      </w:r>
      <w:r w:rsidR="008425C8" w:rsidRPr="00B42F45">
        <w:rPr>
          <w:rFonts w:ascii="Times New Roman" w:hAnsi="Times New Roman" w:cs="Times New Roman"/>
        </w:rPr>
        <w:t xml:space="preserve">(subject-object and possessive adjectives) </w:t>
      </w:r>
      <w:r w:rsidR="00555DE0" w:rsidRPr="00B42F45">
        <w:rPr>
          <w:rFonts w:ascii="Times New Roman" w:hAnsi="Times New Roman" w:cs="Times New Roman"/>
        </w:rPr>
        <w:t xml:space="preserve">where the occurrence </w:t>
      </w:r>
      <w:r w:rsidR="00FA1442" w:rsidRPr="00B42F45">
        <w:rPr>
          <w:rFonts w:ascii="Times New Roman" w:hAnsi="Times New Roman" w:cs="Times New Roman"/>
        </w:rPr>
        <w:t xml:space="preserve">is </w:t>
      </w:r>
      <w:r w:rsidR="008425C8" w:rsidRPr="00B42F45">
        <w:rPr>
          <w:rFonts w:ascii="Times New Roman" w:hAnsi="Times New Roman" w:cs="Times New Roman"/>
        </w:rPr>
        <w:t xml:space="preserve">also </w:t>
      </w:r>
      <w:r w:rsidR="00FA1442" w:rsidRPr="00B42F45">
        <w:rPr>
          <w:rFonts w:ascii="Times New Roman" w:hAnsi="Times New Roman" w:cs="Times New Roman"/>
        </w:rPr>
        <w:t xml:space="preserve">zero, such as </w:t>
      </w:r>
      <w:r w:rsidR="00C46106" w:rsidRPr="00B42F45">
        <w:rPr>
          <w:rFonts w:ascii="Times New Roman" w:hAnsi="Times New Roman" w:cs="Times New Roman"/>
        </w:rPr>
        <w:t>‘its</w:t>
      </w:r>
      <w:r w:rsidR="00237044" w:rsidRPr="00B42F45">
        <w:rPr>
          <w:rFonts w:ascii="Times New Roman" w:hAnsi="Times New Roman" w:cs="Times New Roman"/>
        </w:rPr>
        <w:t>’</w:t>
      </w:r>
      <w:r w:rsidR="00C46106" w:rsidRPr="00B42F45">
        <w:rPr>
          <w:rFonts w:ascii="Times New Roman" w:hAnsi="Times New Roman" w:cs="Times New Roman"/>
        </w:rPr>
        <w:t xml:space="preserve">, </w:t>
      </w:r>
      <w:r w:rsidR="002D31D0" w:rsidRPr="00B42F45">
        <w:rPr>
          <w:rFonts w:ascii="Times New Roman" w:hAnsi="Times New Roman" w:cs="Times New Roman"/>
        </w:rPr>
        <w:t>‘her’ and ‘she’</w:t>
      </w:r>
      <w:r w:rsidR="00C46106" w:rsidRPr="00B42F45">
        <w:rPr>
          <w:rFonts w:ascii="Times New Roman" w:hAnsi="Times New Roman" w:cs="Times New Roman"/>
        </w:rPr>
        <w:t xml:space="preserve">. Some pronouns, though not </w:t>
      </w:r>
      <w:r w:rsidR="00936FAC" w:rsidRPr="00B42F45">
        <w:rPr>
          <w:rFonts w:ascii="Times New Roman" w:hAnsi="Times New Roman" w:cs="Times New Roman"/>
        </w:rPr>
        <w:t>zero occurrence,</w:t>
      </w:r>
      <w:r w:rsidR="00237044" w:rsidRPr="00B42F45">
        <w:rPr>
          <w:rFonts w:ascii="Times New Roman" w:hAnsi="Times New Roman" w:cs="Times New Roman"/>
        </w:rPr>
        <w:t xml:space="preserve"> are low in occurrence, especially </w:t>
      </w:r>
      <w:r w:rsidR="00E05393" w:rsidRPr="00B42F45">
        <w:rPr>
          <w:rFonts w:ascii="Times New Roman" w:hAnsi="Times New Roman" w:cs="Times New Roman"/>
        </w:rPr>
        <w:t xml:space="preserve">‘we’, ‘us’ and ‘our’. </w:t>
      </w:r>
      <w:r w:rsidR="00651EF5" w:rsidRPr="00B42F45">
        <w:rPr>
          <w:rFonts w:ascii="Times New Roman" w:hAnsi="Times New Roman" w:cs="Times New Roman"/>
        </w:rPr>
        <w:t>Pronouns that are shared are presented by the same column (</w:t>
      </w:r>
      <w:proofErr w:type="spellStart"/>
      <w:r w:rsidR="00651EF5" w:rsidRPr="00B42F45">
        <w:rPr>
          <w:rFonts w:ascii="Times New Roman" w:hAnsi="Times New Roman" w:cs="Times New Roman"/>
        </w:rPr>
        <w:t>e.g</w:t>
      </w:r>
      <w:proofErr w:type="spellEnd"/>
      <w:r w:rsidR="00651EF5" w:rsidRPr="00B42F45">
        <w:rPr>
          <w:rFonts w:ascii="Times New Roman" w:hAnsi="Times New Roman" w:cs="Times New Roman"/>
        </w:rPr>
        <w:t>, ‘you’ as subject and object pronoun).</w:t>
      </w:r>
      <w:r w:rsidR="008425C8" w:rsidRPr="00B42F45">
        <w:rPr>
          <w:rFonts w:ascii="Times New Roman" w:hAnsi="Times New Roman" w:cs="Times New Roman"/>
        </w:rPr>
        <w:t xml:space="preserve"> Therefore, to understand their syntactic distribution, contextual analysis is required. Consider concordance extract for ‘you’</w:t>
      </w:r>
      <w:r w:rsidR="00335F1B" w:rsidRPr="00B42F45">
        <w:rPr>
          <w:rFonts w:ascii="Times New Roman" w:hAnsi="Times New Roman" w:cs="Times New Roman"/>
        </w:rPr>
        <w:t xml:space="preserve"> as presented by figure </w:t>
      </w:r>
      <w:r w:rsidR="00D31478">
        <w:rPr>
          <w:rFonts w:ascii="Times New Roman" w:hAnsi="Times New Roman" w:cs="Times New Roman"/>
        </w:rPr>
        <w:t>2</w:t>
      </w:r>
      <w:r w:rsidR="00335F1B" w:rsidRPr="00B42F45">
        <w:rPr>
          <w:rFonts w:ascii="Times New Roman" w:hAnsi="Times New Roman" w:cs="Times New Roman"/>
        </w:rPr>
        <w:t xml:space="preserve">. </w:t>
      </w:r>
    </w:p>
    <w:p w:rsidR="005B5182" w:rsidRPr="00B42F45" w:rsidRDefault="005B5182" w:rsidP="005B518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5788" w:rsidRPr="00B42F45" w:rsidRDefault="00F35788" w:rsidP="00E40C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B42F45">
        <w:rPr>
          <w:rFonts w:ascii="Times New Roman" w:hAnsi="Times New Roman" w:cs="Times New Roman"/>
          <w:b/>
        </w:rPr>
        <w:t xml:space="preserve">Figure </w:t>
      </w:r>
      <w:r w:rsidR="00D31478">
        <w:rPr>
          <w:rFonts w:ascii="Times New Roman" w:hAnsi="Times New Roman" w:cs="Times New Roman"/>
          <w:b/>
        </w:rPr>
        <w:t>2</w:t>
      </w:r>
      <w:r w:rsidRPr="00B42F45">
        <w:rPr>
          <w:rFonts w:ascii="Times New Roman" w:hAnsi="Times New Roman" w:cs="Times New Roman"/>
          <w:b/>
        </w:rPr>
        <w:t>.</w:t>
      </w:r>
      <w:proofErr w:type="gramEnd"/>
      <w:r w:rsidRPr="00B42F45">
        <w:rPr>
          <w:rFonts w:ascii="Times New Roman" w:hAnsi="Times New Roman" w:cs="Times New Roman"/>
          <w:b/>
        </w:rPr>
        <w:t xml:space="preserve"> Concordance for ‘you’</w:t>
      </w:r>
    </w:p>
    <w:p w:rsidR="00E40CBF" w:rsidRPr="00B42F45" w:rsidRDefault="001A54EB" w:rsidP="00B85F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2F45">
        <w:rPr>
          <w:rFonts w:ascii="Times New Roman" w:hAnsi="Times New Roman" w:cs="Times New Roman"/>
          <w:b/>
          <w:noProof/>
          <w:lang w:val="id-ID"/>
        </w:rPr>
        <w:drawing>
          <wp:inline distT="0" distB="0" distL="0" distR="0">
            <wp:extent cx="3352304" cy="2482919"/>
            <wp:effectExtent l="19050" t="0" r="496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633" cy="248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F10" w:rsidRPr="00B42F45" w:rsidRDefault="00B85F10" w:rsidP="0051029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722B4" w:rsidRDefault="00A722B4" w:rsidP="0090241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02417" w:rsidRPr="00B42F45" w:rsidRDefault="00760D08" w:rsidP="0090241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Concordance function shows the keyword(s) in context(s). </w:t>
      </w:r>
      <w:r w:rsidR="000F174A" w:rsidRPr="00B42F45">
        <w:rPr>
          <w:rFonts w:ascii="Times New Roman" w:hAnsi="Times New Roman" w:cs="Times New Roman"/>
        </w:rPr>
        <w:t>By using the context</w:t>
      </w:r>
      <w:r w:rsidR="007410B8" w:rsidRPr="00B42F45">
        <w:rPr>
          <w:rFonts w:ascii="Times New Roman" w:hAnsi="Times New Roman" w:cs="Times New Roman"/>
        </w:rPr>
        <w:t>s</w:t>
      </w:r>
      <w:r w:rsidR="000F174A" w:rsidRPr="00B42F45">
        <w:rPr>
          <w:rFonts w:ascii="Times New Roman" w:hAnsi="Times New Roman" w:cs="Times New Roman"/>
        </w:rPr>
        <w:t xml:space="preserve">, it </w:t>
      </w:r>
      <w:r w:rsidR="007410B8" w:rsidRPr="00B42F45">
        <w:rPr>
          <w:rFonts w:ascii="Times New Roman" w:hAnsi="Times New Roman" w:cs="Times New Roman"/>
        </w:rPr>
        <w:t xml:space="preserve">is </w:t>
      </w:r>
      <w:r w:rsidR="000F174A" w:rsidRPr="00B42F45">
        <w:rPr>
          <w:rFonts w:ascii="Times New Roman" w:hAnsi="Times New Roman" w:cs="Times New Roman"/>
        </w:rPr>
        <w:t>possible to deduce</w:t>
      </w:r>
      <w:r w:rsidR="00A722B4">
        <w:rPr>
          <w:rFonts w:ascii="Times New Roman" w:hAnsi="Times New Roman" w:cs="Times New Roman"/>
        </w:rPr>
        <w:t xml:space="preserve"> the </w:t>
      </w:r>
      <w:r w:rsidR="00173C13">
        <w:rPr>
          <w:rFonts w:ascii="Times New Roman" w:hAnsi="Times New Roman" w:cs="Times New Roman"/>
        </w:rPr>
        <w:t>concordance</w:t>
      </w:r>
      <w:r w:rsidR="00A722B4">
        <w:rPr>
          <w:rFonts w:ascii="Times New Roman" w:hAnsi="Times New Roman" w:cs="Times New Roman"/>
        </w:rPr>
        <w:t xml:space="preserve"> in figure 2</w:t>
      </w:r>
      <w:r w:rsidR="000F174A" w:rsidRPr="00B42F45">
        <w:rPr>
          <w:rFonts w:ascii="Times New Roman" w:hAnsi="Times New Roman" w:cs="Times New Roman"/>
        </w:rPr>
        <w:t>, that ‘you’</w:t>
      </w:r>
      <w:r w:rsidR="002A0522" w:rsidRPr="00B42F45">
        <w:rPr>
          <w:rFonts w:ascii="Times New Roman" w:hAnsi="Times New Roman" w:cs="Times New Roman"/>
        </w:rPr>
        <w:t xml:space="preserve"> is u</w:t>
      </w:r>
      <w:r w:rsidR="007410B8" w:rsidRPr="00B42F45">
        <w:rPr>
          <w:rFonts w:ascii="Times New Roman" w:hAnsi="Times New Roman" w:cs="Times New Roman"/>
        </w:rPr>
        <w:t xml:space="preserve">sed more frequently as subject. Token ‘you’ are used as objects only </w:t>
      </w:r>
      <w:r w:rsidR="00614595">
        <w:rPr>
          <w:rFonts w:ascii="Times New Roman" w:hAnsi="Times New Roman" w:cs="Times New Roman"/>
        </w:rPr>
        <w:t>in</w:t>
      </w:r>
      <w:r w:rsidR="007410B8" w:rsidRPr="00B42F45">
        <w:rPr>
          <w:rFonts w:ascii="Times New Roman" w:hAnsi="Times New Roman" w:cs="Times New Roman"/>
        </w:rPr>
        <w:t xml:space="preserve"> line </w:t>
      </w:r>
      <w:r w:rsidR="005D5342" w:rsidRPr="00B42F45">
        <w:rPr>
          <w:rFonts w:ascii="Times New Roman" w:hAnsi="Times New Roman" w:cs="Times New Roman"/>
        </w:rPr>
        <w:t xml:space="preserve">(4) and (19). </w:t>
      </w:r>
      <w:r w:rsidR="00EB3CD9" w:rsidRPr="00B42F45">
        <w:rPr>
          <w:rFonts w:ascii="Times New Roman" w:hAnsi="Times New Roman" w:cs="Times New Roman"/>
        </w:rPr>
        <w:t>The pronouns that are frequently used to show in-group identity (</w:t>
      </w:r>
      <w:r w:rsidR="00614595">
        <w:rPr>
          <w:rFonts w:ascii="Times New Roman" w:hAnsi="Times New Roman" w:cs="Times New Roman"/>
        </w:rPr>
        <w:t>by exclusion</w:t>
      </w:r>
      <w:r w:rsidR="00EB3CD9" w:rsidRPr="00B42F45">
        <w:rPr>
          <w:rFonts w:ascii="Times New Roman" w:hAnsi="Times New Roman" w:cs="Times New Roman"/>
        </w:rPr>
        <w:t xml:space="preserve"> from the group) are </w:t>
      </w:r>
      <w:proofErr w:type="gramStart"/>
      <w:r w:rsidR="008D3788">
        <w:rPr>
          <w:rFonts w:ascii="Times New Roman" w:hAnsi="Times New Roman" w:cs="Times New Roman"/>
        </w:rPr>
        <w:t>2</w:t>
      </w:r>
      <w:r w:rsidR="008D3788" w:rsidRPr="008D3788">
        <w:rPr>
          <w:rFonts w:ascii="Times New Roman" w:hAnsi="Times New Roman" w:cs="Times New Roman"/>
          <w:vertAlign w:val="superscript"/>
        </w:rPr>
        <w:t>nd</w:t>
      </w:r>
      <w:proofErr w:type="gramEnd"/>
      <w:r w:rsidR="008D3788">
        <w:rPr>
          <w:rFonts w:ascii="Times New Roman" w:hAnsi="Times New Roman" w:cs="Times New Roman"/>
        </w:rPr>
        <w:t xml:space="preserve"> and 3</w:t>
      </w:r>
      <w:r w:rsidR="008D3788" w:rsidRPr="008D3788">
        <w:rPr>
          <w:rFonts w:ascii="Times New Roman" w:hAnsi="Times New Roman" w:cs="Times New Roman"/>
          <w:vertAlign w:val="superscript"/>
        </w:rPr>
        <w:t>rd</w:t>
      </w:r>
      <w:r w:rsidR="008D3788">
        <w:rPr>
          <w:rFonts w:ascii="Times New Roman" w:hAnsi="Times New Roman" w:cs="Times New Roman"/>
        </w:rPr>
        <w:t xml:space="preserve"> </w:t>
      </w:r>
      <w:r w:rsidR="00EB0740" w:rsidRPr="00B42F45">
        <w:rPr>
          <w:rFonts w:ascii="Times New Roman" w:hAnsi="Times New Roman" w:cs="Times New Roman"/>
        </w:rPr>
        <w:t>plura</w:t>
      </w:r>
      <w:r w:rsidR="00D9599D" w:rsidRPr="00B42F45">
        <w:rPr>
          <w:rFonts w:ascii="Times New Roman" w:hAnsi="Times New Roman" w:cs="Times New Roman"/>
        </w:rPr>
        <w:t>l forms such as ‘you’, ‘they’, ‘them’ and their variants</w:t>
      </w:r>
      <w:r w:rsidR="00EB3CD9" w:rsidRPr="00B42F45">
        <w:rPr>
          <w:rFonts w:ascii="Times New Roman" w:hAnsi="Times New Roman" w:cs="Times New Roman"/>
        </w:rPr>
        <w:t xml:space="preserve">. </w:t>
      </w:r>
      <w:r w:rsidR="00D9599D" w:rsidRPr="00B42F45">
        <w:rPr>
          <w:rFonts w:ascii="Times New Roman" w:hAnsi="Times New Roman" w:cs="Times New Roman"/>
        </w:rPr>
        <w:t>This of course requires further analysis, but t</w:t>
      </w:r>
      <w:r w:rsidR="00EB0740" w:rsidRPr="00B42F45">
        <w:rPr>
          <w:rFonts w:ascii="Times New Roman" w:hAnsi="Times New Roman" w:cs="Times New Roman"/>
        </w:rPr>
        <w:t xml:space="preserve">he recapitulation of pronouns showed that </w:t>
      </w:r>
      <w:r w:rsidR="00D9599D" w:rsidRPr="00B42F45">
        <w:rPr>
          <w:rFonts w:ascii="Times New Roman" w:hAnsi="Times New Roman" w:cs="Times New Roman"/>
        </w:rPr>
        <w:t xml:space="preserve">the </w:t>
      </w:r>
      <w:r w:rsidR="00791035" w:rsidRPr="00B42F45">
        <w:rPr>
          <w:rFonts w:ascii="Times New Roman" w:hAnsi="Times New Roman" w:cs="Times New Roman"/>
        </w:rPr>
        <w:t>occurrence</w:t>
      </w:r>
      <w:r w:rsidR="00D9599D" w:rsidRPr="00B42F45">
        <w:rPr>
          <w:rFonts w:ascii="Times New Roman" w:hAnsi="Times New Roman" w:cs="Times New Roman"/>
        </w:rPr>
        <w:t xml:space="preserve"> of such pronouns </w:t>
      </w:r>
      <w:r w:rsidR="007733E1" w:rsidRPr="00B42F45">
        <w:rPr>
          <w:rFonts w:ascii="Times New Roman" w:hAnsi="Times New Roman" w:cs="Times New Roman"/>
        </w:rPr>
        <w:t xml:space="preserve">(as presented by table </w:t>
      </w:r>
      <w:r w:rsidR="00A75485">
        <w:rPr>
          <w:rFonts w:ascii="Times New Roman" w:hAnsi="Times New Roman" w:cs="Times New Roman"/>
        </w:rPr>
        <w:t>1</w:t>
      </w:r>
      <w:r w:rsidR="007733E1" w:rsidRPr="00B42F45">
        <w:rPr>
          <w:rFonts w:ascii="Times New Roman" w:hAnsi="Times New Roman" w:cs="Times New Roman"/>
        </w:rPr>
        <w:t xml:space="preserve">) is not </w:t>
      </w:r>
      <w:r w:rsidR="00791035" w:rsidRPr="00B42F45">
        <w:rPr>
          <w:rFonts w:ascii="Times New Roman" w:hAnsi="Times New Roman" w:cs="Times New Roman"/>
        </w:rPr>
        <w:t>extremely</w:t>
      </w:r>
      <w:r w:rsidR="007733E1" w:rsidRPr="00B42F45">
        <w:rPr>
          <w:rFonts w:ascii="Times New Roman" w:hAnsi="Times New Roman" w:cs="Times New Roman"/>
        </w:rPr>
        <w:t xml:space="preserve"> high or too low.</w:t>
      </w:r>
      <w:r w:rsidR="00791035" w:rsidRPr="00B42F45">
        <w:rPr>
          <w:rFonts w:ascii="Times New Roman" w:hAnsi="Times New Roman" w:cs="Times New Roman"/>
        </w:rPr>
        <w:t xml:space="preserve"> However, gaps are noted.</w:t>
      </w:r>
      <w:r w:rsidR="007733E1" w:rsidRPr="00B42F45">
        <w:rPr>
          <w:rFonts w:ascii="Times New Roman" w:hAnsi="Times New Roman" w:cs="Times New Roman"/>
        </w:rPr>
        <w:t xml:space="preserve"> For instance, the occurrence of ‘you’ </w:t>
      </w:r>
      <w:r w:rsidR="00791035" w:rsidRPr="00B42F45">
        <w:rPr>
          <w:rFonts w:ascii="Times New Roman" w:hAnsi="Times New Roman" w:cs="Times New Roman"/>
        </w:rPr>
        <w:t>is 27, but the occurrence of ‘we’</w:t>
      </w:r>
      <w:r w:rsidR="00D869EC" w:rsidRPr="00B42F45">
        <w:rPr>
          <w:rFonts w:ascii="Times New Roman" w:hAnsi="Times New Roman" w:cs="Times New Roman"/>
        </w:rPr>
        <w:t xml:space="preserve"> is only seven (7)</w:t>
      </w:r>
      <w:r w:rsidR="00791035" w:rsidRPr="00B42F45">
        <w:rPr>
          <w:rFonts w:ascii="Times New Roman" w:hAnsi="Times New Roman" w:cs="Times New Roman"/>
        </w:rPr>
        <w:t xml:space="preserve">. </w:t>
      </w:r>
      <w:r w:rsidR="00E61BB4" w:rsidRPr="00B42F45">
        <w:rPr>
          <w:rFonts w:ascii="Times New Roman" w:hAnsi="Times New Roman" w:cs="Times New Roman"/>
        </w:rPr>
        <w:t>As I have commented previously, the occurrence of pronouns must be supported by c</w:t>
      </w:r>
      <w:r w:rsidR="00D869EC" w:rsidRPr="00B42F45">
        <w:rPr>
          <w:rFonts w:ascii="Times New Roman" w:hAnsi="Times New Roman" w:cs="Times New Roman"/>
        </w:rPr>
        <w:t>o</w:t>
      </w:r>
      <w:r w:rsidR="00D9148D" w:rsidRPr="00B42F45">
        <w:rPr>
          <w:rFonts w:ascii="Times New Roman" w:hAnsi="Times New Roman" w:cs="Times New Roman"/>
        </w:rPr>
        <w:t>ntextual analysis of references that the pronouns refer.</w:t>
      </w:r>
      <w:r w:rsidR="00260FEF" w:rsidRPr="00B42F45">
        <w:rPr>
          <w:rFonts w:ascii="Times New Roman" w:hAnsi="Times New Roman" w:cs="Times New Roman"/>
        </w:rPr>
        <w:t xml:space="preserve"> In the next sub section, I show the references of some pronouns that are significant in terms of </w:t>
      </w:r>
      <w:r w:rsidR="00BA7C68" w:rsidRPr="00B42F45">
        <w:rPr>
          <w:rFonts w:ascii="Times New Roman" w:hAnsi="Times New Roman" w:cs="Times New Roman"/>
        </w:rPr>
        <w:t>in-group i</w:t>
      </w:r>
      <w:r w:rsidR="00F40832" w:rsidRPr="00B42F45">
        <w:rPr>
          <w:rFonts w:ascii="Times New Roman" w:hAnsi="Times New Roman" w:cs="Times New Roman"/>
        </w:rPr>
        <w:t xml:space="preserve">dentity markers. </w:t>
      </w:r>
    </w:p>
    <w:p w:rsidR="00E40CBF" w:rsidRPr="00B42F45" w:rsidRDefault="00E40CBF" w:rsidP="0051029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0760F" w:rsidRPr="00B42F45" w:rsidRDefault="00AD6B16" w:rsidP="005102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42F45">
        <w:rPr>
          <w:rFonts w:ascii="Times New Roman" w:hAnsi="Times New Roman" w:cs="Times New Roman"/>
          <w:b/>
        </w:rPr>
        <w:t xml:space="preserve">Pronouns as In-Group Identity Markers: </w:t>
      </w:r>
      <w:r w:rsidR="008D3788">
        <w:rPr>
          <w:rFonts w:ascii="Times New Roman" w:hAnsi="Times New Roman" w:cs="Times New Roman"/>
          <w:b/>
        </w:rPr>
        <w:t>Recovering Reference</w:t>
      </w:r>
    </w:p>
    <w:p w:rsidR="00EE73DD" w:rsidRPr="00B42F45" w:rsidRDefault="00EE73DD" w:rsidP="006062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50EB" w:rsidRDefault="00606219" w:rsidP="006062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ab/>
        <w:t xml:space="preserve">I will begin by discussing the references for </w:t>
      </w:r>
      <w:proofErr w:type="gramStart"/>
      <w:r w:rsidR="00681539">
        <w:rPr>
          <w:rFonts w:ascii="Times New Roman" w:hAnsi="Times New Roman" w:cs="Times New Roman"/>
        </w:rPr>
        <w:t>1</w:t>
      </w:r>
      <w:r w:rsidR="00681539" w:rsidRPr="00681539">
        <w:rPr>
          <w:rFonts w:ascii="Times New Roman" w:hAnsi="Times New Roman" w:cs="Times New Roman"/>
          <w:vertAlign w:val="superscript"/>
        </w:rPr>
        <w:t>st</w:t>
      </w:r>
      <w:proofErr w:type="gramEnd"/>
      <w:r w:rsidR="00681539">
        <w:rPr>
          <w:rFonts w:ascii="Times New Roman" w:hAnsi="Times New Roman" w:cs="Times New Roman"/>
        </w:rPr>
        <w:t xml:space="preserve"> </w:t>
      </w:r>
      <w:r w:rsidR="001450EB">
        <w:rPr>
          <w:rFonts w:ascii="Times New Roman" w:hAnsi="Times New Roman" w:cs="Times New Roman"/>
        </w:rPr>
        <w:t xml:space="preserve">person plural </w:t>
      </w:r>
      <w:r w:rsidRPr="00B42F45">
        <w:rPr>
          <w:rFonts w:ascii="Times New Roman" w:hAnsi="Times New Roman" w:cs="Times New Roman"/>
        </w:rPr>
        <w:t>pronoun</w:t>
      </w:r>
      <w:r w:rsidR="001450EB">
        <w:rPr>
          <w:rFonts w:ascii="Times New Roman" w:hAnsi="Times New Roman" w:cs="Times New Roman"/>
        </w:rPr>
        <w:t>s</w:t>
      </w:r>
      <w:r w:rsidRPr="00B42F45">
        <w:rPr>
          <w:rFonts w:ascii="Times New Roman" w:hAnsi="Times New Roman" w:cs="Times New Roman"/>
        </w:rPr>
        <w:t xml:space="preserve"> </w:t>
      </w:r>
      <w:r w:rsidR="001450EB">
        <w:rPr>
          <w:rFonts w:ascii="Times New Roman" w:hAnsi="Times New Roman" w:cs="Times New Roman"/>
        </w:rPr>
        <w:t xml:space="preserve">such as </w:t>
      </w:r>
      <w:r w:rsidRPr="00B42F45">
        <w:rPr>
          <w:rFonts w:ascii="Times New Roman" w:hAnsi="Times New Roman" w:cs="Times New Roman"/>
        </w:rPr>
        <w:t>‘</w:t>
      </w:r>
      <w:proofErr w:type="spellStart"/>
      <w:r w:rsidRPr="00B42F45">
        <w:rPr>
          <w:rFonts w:ascii="Times New Roman" w:hAnsi="Times New Roman" w:cs="Times New Roman"/>
        </w:rPr>
        <w:t>we’</w:t>
      </w:r>
      <w:r w:rsidR="001450EB">
        <w:rPr>
          <w:rFonts w:ascii="Times New Roman" w:hAnsi="Times New Roman" w:cs="Times New Roman"/>
        </w:rPr>
        <w:t>,’us</w:t>
      </w:r>
      <w:proofErr w:type="spellEnd"/>
      <w:r w:rsidR="001450EB">
        <w:rPr>
          <w:rFonts w:ascii="Times New Roman" w:hAnsi="Times New Roman" w:cs="Times New Roman"/>
        </w:rPr>
        <w:t>’ and, ‘our’</w:t>
      </w:r>
      <w:r w:rsidRPr="00B42F45">
        <w:rPr>
          <w:rFonts w:ascii="Times New Roman" w:hAnsi="Times New Roman" w:cs="Times New Roman"/>
        </w:rPr>
        <w:t>.</w:t>
      </w:r>
      <w:r w:rsidR="002E6EFA">
        <w:rPr>
          <w:rFonts w:ascii="Times New Roman" w:hAnsi="Times New Roman" w:cs="Times New Roman"/>
        </w:rPr>
        <w:t xml:space="preserve"> One difficulty about this in-group identity pronoun is that </w:t>
      </w:r>
      <w:r w:rsidR="005B66CD">
        <w:rPr>
          <w:rFonts w:ascii="Times New Roman" w:hAnsi="Times New Roman" w:cs="Times New Roman"/>
        </w:rPr>
        <w:t>the same word forms are used to indicate</w:t>
      </w:r>
      <w:r w:rsidR="002E6EFA">
        <w:rPr>
          <w:rFonts w:ascii="Times New Roman" w:hAnsi="Times New Roman" w:cs="Times New Roman"/>
        </w:rPr>
        <w:t xml:space="preserve"> inclusive</w:t>
      </w:r>
      <w:r w:rsidR="005B66CD">
        <w:rPr>
          <w:rFonts w:ascii="Times New Roman" w:hAnsi="Times New Roman" w:cs="Times New Roman"/>
        </w:rPr>
        <w:t>ness</w:t>
      </w:r>
      <w:r w:rsidR="002E6EFA">
        <w:rPr>
          <w:rFonts w:ascii="Times New Roman" w:hAnsi="Times New Roman" w:cs="Times New Roman"/>
        </w:rPr>
        <w:t xml:space="preserve"> </w:t>
      </w:r>
      <w:r w:rsidR="005B66CD">
        <w:rPr>
          <w:rFonts w:ascii="Times New Roman" w:hAnsi="Times New Roman" w:cs="Times New Roman"/>
        </w:rPr>
        <w:t>and ex</w:t>
      </w:r>
      <w:r w:rsidR="002E6EFA">
        <w:rPr>
          <w:rFonts w:ascii="Times New Roman" w:hAnsi="Times New Roman" w:cs="Times New Roman"/>
        </w:rPr>
        <w:t>clusive</w:t>
      </w:r>
      <w:r w:rsidR="005B66CD">
        <w:rPr>
          <w:rFonts w:ascii="Times New Roman" w:hAnsi="Times New Roman" w:cs="Times New Roman"/>
        </w:rPr>
        <w:t>ness</w:t>
      </w:r>
      <w:r w:rsidR="002E6EFA">
        <w:rPr>
          <w:rFonts w:ascii="Times New Roman" w:hAnsi="Times New Roman" w:cs="Times New Roman"/>
        </w:rPr>
        <w:t xml:space="preserve">. In different language, </w:t>
      </w:r>
      <w:r w:rsidR="005B66CD">
        <w:rPr>
          <w:rFonts w:ascii="Times New Roman" w:hAnsi="Times New Roman" w:cs="Times New Roman"/>
        </w:rPr>
        <w:t>the word forms are distinctive</w:t>
      </w:r>
      <w:proofErr w:type="gramStart"/>
      <w:r w:rsidR="005B66CD">
        <w:rPr>
          <w:rFonts w:ascii="Times New Roman" w:hAnsi="Times New Roman" w:cs="Times New Roman"/>
        </w:rPr>
        <w:t>;</w:t>
      </w:r>
      <w:proofErr w:type="gramEnd"/>
      <w:r w:rsidR="005B66CD">
        <w:rPr>
          <w:rFonts w:ascii="Times New Roman" w:hAnsi="Times New Roman" w:cs="Times New Roman"/>
        </w:rPr>
        <w:t xml:space="preserve"> such as </w:t>
      </w:r>
      <w:proofErr w:type="spellStart"/>
      <w:r w:rsidR="005B66CD">
        <w:rPr>
          <w:rFonts w:ascii="Times New Roman" w:hAnsi="Times New Roman" w:cs="Times New Roman"/>
          <w:i/>
        </w:rPr>
        <w:t>kami</w:t>
      </w:r>
      <w:proofErr w:type="spellEnd"/>
      <w:r w:rsidR="005B66CD">
        <w:rPr>
          <w:rFonts w:ascii="Times New Roman" w:hAnsi="Times New Roman" w:cs="Times New Roman"/>
          <w:i/>
        </w:rPr>
        <w:t xml:space="preserve"> </w:t>
      </w:r>
      <w:r w:rsidR="005B66CD">
        <w:rPr>
          <w:rFonts w:ascii="Times New Roman" w:hAnsi="Times New Roman" w:cs="Times New Roman"/>
        </w:rPr>
        <w:t xml:space="preserve">(exclusive) and </w:t>
      </w:r>
      <w:proofErr w:type="spellStart"/>
      <w:r w:rsidR="005B66CD">
        <w:rPr>
          <w:rFonts w:ascii="Times New Roman" w:hAnsi="Times New Roman" w:cs="Times New Roman"/>
          <w:i/>
        </w:rPr>
        <w:t>kita</w:t>
      </w:r>
      <w:proofErr w:type="spellEnd"/>
      <w:r w:rsidR="005B66CD">
        <w:rPr>
          <w:rFonts w:ascii="Times New Roman" w:hAnsi="Times New Roman" w:cs="Times New Roman"/>
          <w:i/>
        </w:rPr>
        <w:t xml:space="preserve"> </w:t>
      </w:r>
      <w:r w:rsidR="005B66CD">
        <w:rPr>
          <w:rFonts w:ascii="Times New Roman" w:hAnsi="Times New Roman" w:cs="Times New Roman"/>
        </w:rPr>
        <w:t>(inclusive)</w:t>
      </w:r>
      <w:r w:rsidR="001450EB">
        <w:rPr>
          <w:rFonts w:ascii="Times New Roman" w:hAnsi="Times New Roman" w:cs="Times New Roman"/>
        </w:rPr>
        <w:t xml:space="preserve">. </w:t>
      </w:r>
    </w:p>
    <w:p w:rsidR="00442A49" w:rsidRPr="00B42F45" w:rsidRDefault="00606219" w:rsidP="001450E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 xml:space="preserve">In the posting, the references </w:t>
      </w:r>
      <w:r w:rsidR="001450EB">
        <w:rPr>
          <w:rFonts w:ascii="Times New Roman" w:hAnsi="Times New Roman" w:cs="Times New Roman"/>
        </w:rPr>
        <w:t xml:space="preserve">of ‘we’ were made </w:t>
      </w:r>
      <w:proofErr w:type="gramStart"/>
      <w:r w:rsidR="001450EB">
        <w:rPr>
          <w:rFonts w:ascii="Times New Roman" w:hAnsi="Times New Roman" w:cs="Times New Roman"/>
        </w:rPr>
        <w:t>really clear</w:t>
      </w:r>
      <w:proofErr w:type="gramEnd"/>
      <w:r w:rsidR="001450EB">
        <w:rPr>
          <w:rFonts w:ascii="Times New Roman" w:hAnsi="Times New Roman" w:cs="Times New Roman"/>
        </w:rPr>
        <w:t xml:space="preserve">: </w:t>
      </w:r>
      <w:r w:rsidRPr="00B42F45">
        <w:rPr>
          <w:rFonts w:ascii="Times New Roman" w:hAnsi="Times New Roman" w:cs="Times New Roman"/>
        </w:rPr>
        <w:t xml:space="preserve">her family. </w:t>
      </w:r>
      <w:r w:rsidR="00870751" w:rsidRPr="00B42F45">
        <w:rPr>
          <w:rFonts w:ascii="Times New Roman" w:hAnsi="Times New Roman" w:cs="Times New Roman"/>
        </w:rPr>
        <w:t xml:space="preserve">She wrote the posting </w:t>
      </w:r>
      <w:r w:rsidR="00635D4C" w:rsidRPr="00B42F45">
        <w:rPr>
          <w:rFonts w:ascii="Times New Roman" w:hAnsi="Times New Roman" w:cs="Times New Roman"/>
        </w:rPr>
        <w:t>with her experience going around parks in Ba</w:t>
      </w:r>
      <w:r w:rsidR="00AF1A85">
        <w:rPr>
          <w:rFonts w:ascii="Times New Roman" w:hAnsi="Times New Roman" w:cs="Times New Roman"/>
        </w:rPr>
        <w:t>ndung with her husband and her baby as well</w:t>
      </w:r>
      <w:r w:rsidR="00442A49" w:rsidRPr="00B42F45">
        <w:rPr>
          <w:rFonts w:ascii="Times New Roman" w:hAnsi="Times New Roman" w:cs="Times New Roman"/>
        </w:rPr>
        <w:t>.</w:t>
      </w:r>
      <w:r w:rsidR="00610653" w:rsidRPr="00B42F45">
        <w:rPr>
          <w:rFonts w:ascii="Times New Roman" w:hAnsi="Times New Roman" w:cs="Times New Roman"/>
        </w:rPr>
        <w:t xml:space="preserve"> </w:t>
      </w:r>
      <w:r w:rsidR="00AF1A85">
        <w:rPr>
          <w:rFonts w:ascii="Times New Roman" w:hAnsi="Times New Roman" w:cs="Times New Roman"/>
        </w:rPr>
        <w:t xml:space="preserve">The reference is made cataphorically. </w:t>
      </w:r>
      <w:r w:rsidR="00610653" w:rsidRPr="00B42F45">
        <w:rPr>
          <w:rFonts w:ascii="Times New Roman" w:hAnsi="Times New Roman" w:cs="Times New Roman"/>
        </w:rPr>
        <w:t xml:space="preserve">Consider some fragments of the posting as presented by </w:t>
      </w:r>
      <w:r w:rsidR="00050F38" w:rsidRPr="00B42F45">
        <w:rPr>
          <w:rFonts w:ascii="Times New Roman" w:hAnsi="Times New Roman" w:cs="Times New Roman"/>
        </w:rPr>
        <w:t>table</w:t>
      </w:r>
      <w:r w:rsidR="00610653" w:rsidRPr="00B42F45">
        <w:rPr>
          <w:rFonts w:ascii="Times New Roman" w:hAnsi="Times New Roman" w:cs="Times New Roman"/>
        </w:rPr>
        <w:t xml:space="preserve"> </w:t>
      </w:r>
      <w:r w:rsidR="00395989">
        <w:rPr>
          <w:rFonts w:ascii="Times New Roman" w:hAnsi="Times New Roman" w:cs="Times New Roman"/>
        </w:rPr>
        <w:t>2</w:t>
      </w:r>
      <w:r w:rsidR="00610653" w:rsidRPr="00B42F45">
        <w:rPr>
          <w:rFonts w:ascii="Times New Roman" w:hAnsi="Times New Roman" w:cs="Times New Roman"/>
        </w:rPr>
        <w:t>:</w:t>
      </w:r>
    </w:p>
    <w:p w:rsidR="00610653" w:rsidRPr="00B42F45" w:rsidRDefault="00610653" w:rsidP="006062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0653" w:rsidRPr="00B42F45" w:rsidRDefault="00395989" w:rsidP="001C71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2</w:t>
      </w:r>
      <w:r w:rsidR="00610653" w:rsidRPr="00B42F45">
        <w:rPr>
          <w:rFonts w:ascii="Times New Roman" w:hAnsi="Times New Roman" w:cs="Times New Roman"/>
          <w:b/>
        </w:rPr>
        <w:t>. The context of ‘we’.</w:t>
      </w:r>
    </w:p>
    <w:tbl>
      <w:tblPr>
        <w:tblStyle w:val="TableGrid"/>
        <w:tblW w:w="0" w:type="auto"/>
        <w:tblLook w:val="04A0"/>
      </w:tblPr>
      <w:tblGrid>
        <w:gridCol w:w="392"/>
        <w:gridCol w:w="8850"/>
      </w:tblGrid>
      <w:tr w:rsidR="00653576" w:rsidRPr="00B42F45" w:rsidTr="00653576">
        <w:tc>
          <w:tcPr>
            <w:tcW w:w="392" w:type="dxa"/>
          </w:tcPr>
          <w:p w:rsidR="00653576" w:rsidRPr="00B42F45" w:rsidRDefault="00B93D12" w:rsidP="006062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850" w:type="dxa"/>
          </w:tcPr>
          <w:p w:rsidR="00653576" w:rsidRPr="00B42F45" w:rsidRDefault="00653576" w:rsidP="00606219">
            <w:pPr>
              <w:jc w:val="both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 xml:space="preserve">Since </w:t>
            </w:r>
            <w:r w:rsidRPr="00AF1A85">
              <w:rPr>
                <w:rFonts w:ascii="Times New Roman" w:hAnsi="Times New Roman" w:cs="Times New Roman"/>
                <w:b/>
                <w:u w:val="single"/>
              </w:rPr>
              <w:t>we</w:t>
            </w:r>
            <w:r w:rsidRPr="00B42F45">
              <w:rPr>
                <w:rFonts w:ascii="Times New Roman" w:hAnsi="Times New Roman" w:cs="Times New Roman"/>
              </w:rPr>
              <w:t xml:space="preserve"> couldn’t take a walk in any park, </w:t>
            </w:r>
            <w:r w:rsidRPr="00B42F45">
              <w:rPr>
                <w:rFonts w:ascii="Times New Roman" w:hAnsi="Times New Roman" w:cs="Times New Roman"/>
                <w:b/>
                <w:u w:val="single"/>
              </w:rPr>
              <w:t>I and my husband</w:t>
            </w:r>
            <w:r w:rsidRPr="00B42F45">
              <w:rPr>
                <w:rFonts w:ascii="Times New Roman" w:hAnsi="Times New Roman" w:cs="Times New Roman"/>
              </w:rPr>
              <w:t xml:space="preserve"> decided to take the baby for a walk in a government office near his parent’s home</w:t>
            </w:r>
          </w:p>
        </w:tc>
      </w:tr>
      <w:tr w:rsidR="00653576" w:rsidRPr="00B42F45" w:rsidTr="00653576">
        <w:tc>
          <w:tcPr>
            <w:tcW w:w="392" w:type="dxa"/>
          </w:tcPr>
          <w:p w:rsidR="00653576" w:rsidRPr="00B42F45" w:rsidRDefault="00B93D12" w:rsidP="006062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850" w:type="dxa"/>
          </w:tcPr>
          <w:p w:rsidR="00653576" w:rsidRPr="00B42F45" w:rsidRDefault="00653576" w:rsidP="0060621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42F45">
              <w:rPr>
                <w:rFonts w:ascii="Times New Roman" w:hAnsi="Times New Roman" w:cs="Times New Roman"/>
              </w:rPr>
              <w:t>So</w:t>
            </w:r>
            <w:proofErr w:type="gramEnd"/>
            <w:r w:rsidRPr="00B42F45">
              <w:rPr>
                <w:rFonts w:ascii="Times New Roman" w:hAnsi="Times New Roman" w:cs="Times New Roman"/>
              </w:rPr>
              <w:t xml:space="preserve"> for privacy sake </w:t>
            </w:r>
            <w:r w:rsidRPr="00AF1A85">
              <w:rPr>
                <w:rFonts w:ascii="Times New Roman" w:hAnsi="Times New Roman" w:cs="Times New Roman"/>
                <w:b/>
                <w:u w:val="single"/>
              </w:rPr>
              <w:t>we</w:t>
            </w:r>
            <w:r w:rsidRPr="00B42F45">
              <w:rPr>
                <w:rFonts w:ascii="Times New Roman" w:hAnsi="Times New Roman" w:cs="Times New Roman"/>
              </w:rPr>
              <w:t xml:space="preserve"> will call it Grumpy Scientists</w:t>
            </w:r>
            <w:r w:rsidRPr="00B42F45">
              <w:rPr>
                <w:rFonts w:ascii="Times New Roman" w:hAnsi="Calibri" w:cs="Times New Roman"/>
              </w:rPr>
              <w:t></w:t>
            </w:r>
            <w:r w:rsidRPr="00B42F45">
              <w:rPr>
                <w:rFonts w:ascii="Times New Roman" w:hAnsi="Times New Roman" w:cs="Times New Roman"/>
              </w:rPr>
              <w:t xml:space="preserve"> place.</w:t>
            </w:r>
          </w:p>
        </w:tc>
      </w:tr>
      <w:tr w:rsidR="00653576" w:rsidRPr="00B42F45" w:rsidTr="00653576">
        <w:tc>
          <w:tcPr>
            <w:tcW w:w="392" w:type="dxa"/>
          </w:tcPr>
          <w:p w:rsidR="00653576" w:rsidRPr="00B42F45" w:rsidRDefault="00B93D12" w:rsidP="006062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8850" w:type="dxa"/>
          </w:tcPr>
          <w:p w:rsidR="00653576" w:rsidRPr="00B42F45" w:rsidRDefault="00653576" w:rsidP="00606219">
            <w:pPr>
              <w:jc w:val="both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 xml:space="preserve">Due to bad weather, </w:t>
            </w:r>
            <w:r w:rsidRPr="00AF1A85">
              <w:rPr>
                <w:rFonts w:ascii="Times New Roman" w:hAnsi="Times New Roman" w:cs="Times New Roman"/>
                <w:b/>
              </w:rPr>
              <w:t>we</w:t>
            </w:r>
            <w:r w:rsidRPr="00B42F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42F45">
              <w:rPr>
                <w:rFonts w:ascii="Times New Roman" w:hAnsi="Times New Roman" w:cs="Times New Roman"/>
              </w:rPr>
              <w:t>didn’t</w:t>
            </w:r>
            <w:proofErr w:type="gramEnd"/>
            <w:r w:rsidRPr="00B42F45">
              <w:rPr>
                <w:rFonts w:ascii="Times New Roman" w:hAnsi="Times New Roman" w:cs="Times New Roman"/>
              </w:rPr>
              <w:t xml:space="preserve"> take a walk in Monday.</w:t>
            </w:r>
          </w:p>
        </w:tc>
      </w:tr>
    </w:tbl>
    <w:p w:rsidR="00442A49" w:rsidRPr="00B42F45" w:rsidRDefault="00442A49" w:rsidP="006062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668A" w:rsidRDefault="00F44870" w:rsidP="006062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ab/>
      </w:r>
      <w:r w:rsidR="00AF1A85">
        <w:rPr>
          <w:rFonts w:ascii="Times New Roman" w:hAnsi="Times New Roman" w:cs="Times New Roman"/>
        </w:rPr>
        <w:t xml:space="preserve">Pronoun ‘we’ is used in the first clause with no reference. However, the </w:t>
      </w:r>
      <w:r w:rsidR="00521C6A">
        <w:rPr>
          <w:rFonts w:ascii="Times New Roman" w:hAnsi="Times New Roman" w:cs="Times New Roman"/>
        </w:rPr>
        <w:t xml:space="preserve">subject of the </w:t>
      </w:r>
      <w:r w:rsidR="00AF1A85">
        <w:rPr>
          <w:rFonts w:ascii="Times New Roman" w:hAnsi="Times New Roman" w:cs="Times New Roman"/>
        </w:rPr>
        <w:t>second clause</w:t>
      </w:r>
      <w:r w:rsidR="00521C6A">
        <w:rPr>
          <w:rFonts w:ascii="Times New Roman" w:hAnsi="Times New Roman" w:cs="Times New Roman"/>
        </w:rPr>
        <w:t xml:space="preserve"> has</w:t>
      </w:r>
      <w:r w:rsidR="00AF1A85">
        <w:rPr>
          <w:rFonts w:ascii="Times New Roman" w:hAnsi="Times New Roman" w:cs="Times New Roman"/>
        </w:rPr>
        <w:t xml:space="preserve"> </w:t>
      </w:r>
      <w:proofErr w:type="gramStart"/>
      <w:r w:rsidR="00AF1A85">
        <w:rPr>
          <w:rFonts w:ascii="Times New Roman" w:hAnsi="Times New Roman" w:cs="Times New Roman"/>
        </w:rPr>
        <w:t>made the reference</w:t>
      </w:r>
      <w:r w:rsidR="00521C6A">
        <w:rPr>
          <w:rFonts w:ascii="Times New Roman" w:hAnsi="Times New Roman" w:cs="Times New Roman"/>
        </w:rPr>
        <w:t>s</w:t>
      </w:r>
      <w:proofErr w:type="gramEnd"/>
      <w:r w:rsidR="00AF1A85">
        <w:rPr>
          <w:rFonts w:ascii="Times New Roman" w:hAnsi="Times New Roman" w:cs="Times New Roman"/>
        </w:rPr>
        <w:t xml:space="preserve"> clear.</w:t>
      </w:r>
      <w:r w:rsidR="00521C6A">
        <w:rPr>
          <w:rFonts w:ascii="Times New Roman" w:hAnsi="Times New Roman" w:cs="Times New Roman"/>
        </w:rPr>
        <w:t xml:space="preserve"> This </w:t>
      </w:r>
      <w:proofErr w:type="gramStart"/>
      <w:r w:rsidR="00521C6A">
        <w:rPr>
          <w:rFonts w:ascii="Times New Roman" w:hAnsi="Times New Roman" w:cs="Times New Roman"/>
        </w:rPr>
        <w:t>made the reference</w:t>
      </w:r>
      <w:proofErr w:type="gramEnd"/>
      <w:r w:rsidR="00521C6A">
        <w:rPr>
          <w:rFonts w:ascii="Times New Roman" w:hAnsi="Times New Roman" w:cs="Times New Roman"/>
        </w:rPr>
        <w:t xml:space="preserve"> for the rest of ‘we’ to get recovered </w:t>
      </w:r>
      <w:proofErr w:type="spellStart"/>
      <w:r w:rsidR="00521C6A">
        <w:rPr>
          <w:rFonts w:ascii="Times New Roman" w:hAnsi="Times New Roman" w:cs="Times New Roman"/>
        </w:rPr>
        <w:t>anaphorically</w:t>
      </w:r>
      <w:proofErr w:type="spellEnd"/>
      <w:r w:rsidR="00521C6A">
        <w:rPr>
          <w:rFonts w:ascii="Times New Roman" w:hAnsi="Times New Roman" w:cs="Times New Roman"/>
        </w:rPr>
        <w:t>.</w:t>
      </w:r>
      <w:r w:rsidR="00AF1A85">
        <w:rPr>
          <w:rFonts w:ascii="Times New Roman" w:hAnsi="Times New Roman" w:cs="Times New Roman"/>
        </w:rPr>
        <w:t xml:space="preserve"> </w:t>
      </w:r>
      <w:r w:rsidRPr="00B42F45">
        <w:rPr>
          <w:rFonts w:ascii="Times New Roman" w:hAnsi="Times New Roman" w:cs="Times New Roman"/>
        </w:rPr>
        <w:t xml:space="preserve">Now, I will move on to the contexts of the other </w:t>
      </w:r>
      <w:r w:rsidR="00B3668A" w:rsidRPr="00B42F45">
        <w:rPr>
          <w:rFonts w:ascii="Times New Roman" w:hAnsi="Times New Roman" w:cs="Times New Roman"/>
        </w:rPr>
        <w:t xml:space="preserve">pronouns, ‘us’ and ‘our’, </w:t>
      </w:r>
      <w:r w:rsidR="00521C6A">
        <w:rPr>
          <w:rFonts w:ascii="Times New Roman" w:hAnsi="Times New Roman" w:cs="Times New Roman"/>
        </w:rPr>
        <w:t>which are (</w:t>
      </w:r>
      <w:proofErr w:type="gramStart"/>
      <w:r w:rsidR="00521C6A">
        <w:rPr>
          <w:rFonts w:ascii="Times New Roman" w:hAnsi="Times New Roman" w:cs="Times New Roman"/>
        </w:rPr>
        <w:t>3</w:t>
      </w:r>
      <w:proofErr w:type="gramEnd"/>
      <w:r w:rsidR="00521C6A">
        <w:rPr>
          <w:rFonts w:ascii="Times New Roman" w:hAnsi="Times New Roman" w:cs="Times New Roman"/>
        </w:rPr>
        <w:t xml:space="preserve"> occurrences each). Please see table </w:t>
      </w:r>
      <w:r w:rsidR="005D7936">
        <w:rPr>
          <w:rFonts w:ascii="Times New Roman" w:hAnsi="Times New Roman" w:cs="Times New Roman"/>
        </w:rPr>
        <w:t>3</w:t>
      </w:r>
      <w:r w:rsidR="00521C6A">
        <w:rPr>
          <w:rFonts w:ascii="Times New Roman" w:hAnsi="Times New Roman" w:cs="Times New Roman"/>
        </w:rPr>
        <w:t>:</w:t>
      </w:r>
    </w:p>
    <w:p w:rsidR="00521C6A" w:rsidRDefault="00521C6A" w:rsidP="006062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75E9" w:rsidRPr="005D7936" w:rsidRDefault="005D75E9" w:rsidP="005D75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5D7936">
        <w:rPr>
          <w:rFonts w:ascii="Times New Roman" w:hAnsi="Times New Roman" w:cs="Times New Roman"/>
          <w:b/>
        </w:rPr>
        <w:t xml:space="preserve">Table </w:t>
      </w:r>
      <w:r w:rsidR="005D7936" w:rsidRPr="005D7936">
        <w:rPr>
          <w:rFonts w:ascii="Times New Roman" w:hAnsi="Times New Roman" w:cs="Times New Roman"/>
          <w:b/>
        </w:rPr>
        <w:t>3</w:t>
      </w:r>
      <w:r w:rsidRPr="005D7936">
        <w:rPr>
          <w:rFonts w:ascii="Times New Roman" w:hAnsi="Times New Roman" w:cs="Times New Roman"/>
          <w:b/>
        </w:rPr>
        <w:t>.</w:t>
      </w:r>
      <w:proofErr w:type="gramEnd"/>
      <w:r w:rsidRPr="005D7936">
        <w:rPr>
          <w:rFonts w:ascii="Times New Roman" w:hAnsi="Times New Roman" w:cs="Times New Roman"/>
          <w:b/>
        </w:rPr>
        <w:t xml:space="preserve"> The Context of ‘us’ and ‘our’</w:t>
      </w:r>
    </w:p>
    <w:tbl>
      <w:tblPr>
        <w:tblStyle w:val="TableGrid"/>
        <w:tblW w:w="0" w:type="auto"/>
        <w:tblLook w:val="04A0"/>
      </w:tblPr>
      <w:tblGrid>
        <w:gridCol w:w="392"/>
        <w:gridCol w:w="8850"/>
      </w:tblGrid>
      <w:tr w:rsidR="00653576" w:rsidRPr="00B42F45" w:rsidTr="00653576">
        <w:trPr>
          <w:trHeight w:val="255"/>
        </w:trPr>
        <w:tc>
          <w:tcPr>
            <w:tcW w:w="392" w:type="dxa"/>
          </w:tcPr>
          <w:p w:rsidR="00653576" w:rsidRPr="00B42F45" w:rsidRDefault="00B60A08" w:rsidP="006062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850" w:type="dxa"/>
          </w:tcPr>
          <w:p w:rsidR="00653576" w:rsidRPr="00B42F45" w:rsidRDefault="00653576" w:rsidP="00606219">
            <w:pPr>
              <w:jc w:val="both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 xml:space="preserve">You see, in here they can’t have a normal trash can like </w:t>
            </w:r>
            <w:r w:rsidRPr="00B42F45">
              <w:rPr>
                <w:rFonts w:ascii="Times New Roman" w:hAnsi="Times New Roman" w:cs="Times New Roman"/>
                <w:b/>
                <w:u w:val="single"/>
              </w:rPr>
              <w:t>us</w:t>
            </w:r>
          </w:p>
        </w:tc>
      </w:tr>
      <w:tr w:rsidR="00653576" w:rsidRPr="00B42F45" w:rsidTr="00653576">
        <w:trPr>
          <w:trHeight w:val="840"/>
        </w:trPr>
        <w:tc>
          <w:tcPr>
            <w:tcW w:w="392" w:type="dxa"/>
          </w:tcPr>
          <w:p w:rsidR="00653576" w:rsidRPr="00B42F45" w:rsidRDefault="00B60A08" w:rsidP="006062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850" w:type="dxa"/>
          </w:tcPr>
          <w:p w:rsidR="00653576" w:rsidRPr="00B42F45" w:rsidRDefault="00653576" w:rsidP="00606219">
            <w:pPr>
              <w:jc w:val="both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 xml:space="preserve">Since the </w:t>
            </w:r>
            <w:r w:rsidRPr="00B42F45">
              <w:rPr>
                <w:rFonts w:ascii="Times New Roman" w:hAnsi="Times New Roman" w:cs="Times New Roman"/>
                <w:b/>
                <w:u w:val="single"/>
              </w:rPr>
              <w:t>city council</w:t>
            </w:r>
            <w:r w:rsidRPr="00B42F45">
              <w:rPr>
                <w:rFonts w:ascii="Times New Roman" w:hAnsi="Times New Roman" w:cs="Times New Roman"/>
              </w:rPr>
              <w:t xml:space="preserve"> already knew their </w:t>
            </w:r>
            <w:proofErr w:type="gramStart"/>
            <w:r w:rsidRPr="00B42F45">
              <w:rPr>
                <w:rFonts w:ascii="Times New Roman" w:hAnsi="Times New Roman" w:cs="Times New Roman"/>
                <w:b/>
                <w:u w:val="single"/>
              </w:rPr>
              <w:t>people</w:t>
            </w:r>
            <w:proofErr w:type="gramEnd"/>
            <w:r w:rsidRPr="00B42F45">
              <w:rPr>
                <w:rFonts w:ascii="Times New Roman" w:hAnsi="Times New Roman" w:cs="Times New Roman"/>
              </w:rPr>
              <w:t xml:space="preserve"> they made sure that the trash cans are put in solid concrete. After being unable to remove them and sell them, </w:t>
            </w:r>
            <w:r w:rsidRPr="00B42F45">
              <w:rPr>
                <w:rFonts w:ascii="Times New Roman" w:hAnsi="Times New Roman" w:cs="Times New Roman"/>
                <w:b/>
              </w:rPr>
              <w:t>our</w:t>
            </w:r>
            <w:r w:rsidRPr="00B42F45">
              <w:rPr>
                <w:rFonts w:ascii="Times New Roman" w:hAnsi="Times New Roman" w:cs="Times New Roman"/>
              </w:rPr>
              <w:t xml:space="preserve"> </w:t>
            </w:r>
            <w:r w:rsidRPr="00B42F45">
              <w:rPr>
                <w:rFonts w:ascii="Times New Roman" w:hAnsi="Times New Roman" w:cs="Times New Roman"/>
                <w:b/>
              </w:rPr>
              <w:t>active citizens</w:t>
            </w:r>
            <w:r w:rsidRPr="00B42F45">
              <w:rPr>
                <w:rFonts w:ascii="Times New Roman" w:hAnsi="Times New Roman" w:cs="Times New Roman"/>
              </w:rPr>
              <w:t xml:space="preserve"> just broke them to pieces out of pure spite.</w:t>
            </w:r>
          </w:p>
        </w:tc>
      </w:tr>
      <w:tr w:rsidR="00653576" w:rsidRPr="00B42F45" w:rsidTr="00653576">
        <w:trPr>
          <w:trHeight w:val="980"/>
        </w:trPr>
        <w:tc>
          <w:tcPr>
            <w:tcW w:w="392" w:type="dxa"/>
          </w:tcPr>
          <w:p w:rsidR="00653576" w:rsidRPr="00B42F45" w:rsidRDefault="00653576" w:rsidP="00606219">
            <w:pPr>
              <w:jc w:val="both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 xml:space="preserve"> </w:t>
            </w:r>
            <w:r w:rsidR="00B60A08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8850" w:type="dxa"/>
          </w:tcPr>
          <w:p w:rsidR="00653576" w:rsidRPr="00B42F45" w:rsidRDefault="00653576" w:rsidP="00606219">
            <w:pPr>
              <w:jc w:val="both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  <w:b/>
                <w:u w:val="single"/>
              </w:rPr>
              <w:t>My husband</w:t>
            </w:r>
            <w:r w:rsidRPr="00B42F45">
              <w:rPr>
                <w:rFonts w:ascii="Times New Roman" w:hAnsi="Times New Roman" w:cs="Times New Roman"/>
              </w:rPr>
              <w:t xml:space="preserve"> was this time in charge of pushing the baby stroller </w:t>
            </w:r>
            <w:r w:rsidRPr="00B42F45">
              <w:rPr>
                <w:rFonts w:ascii="Times New Roman" w:hAnsi="Times New Roman" w:cs="Times New Roman"/>
                <w:b/>
                <w:u w:val="single"/>
              </w:rPr>
              <w:t>and I</w:t>
            </w:r>
            <w:r w:rsidRPr="00B42F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42F45">
              <w:rPr>
                <w:rFonts w:ascii="Times New Roman" w:hAnsi="Times New Roman" w:cs="Times New Roman"/>
              </w:rPr>
              <w:t>was on to do some cleaning</w:t>
            </w:r>
            <w:proofErr w:type="gramEnd"/>
            <w:r w:rsidRPr="00B42F45">
              <w:rPr>
                <w:rFonts w:ascii="Times New Roman" w:hAnsi="Times New Roman" w:cs="Times New Roman"/>
              </w:rPr>
              <w:t xml:space="preserve">…. Here </w:t>
            </w:r>
            <w:proofErr w:type="spellStart"/>
            <w:r w:rsidRPr="00B42F45">
              <w:rPr>
                <w:rFonts w:ascii="Times New Roman" w:hAnsi="Times New Roman" w:cs="Times New Roman"/>
              </w:rPr>
              <w:t>I</w:t>
            </w:r>
            <w:r w:rsidRPr="00B42F45">
              <w:rPr>
                <w:rFonts w:ascii="Times New Roman" w:hAnsi="Calibri" w:cs="Times New Roman"/>
              </w:rPr>
              <w:t></w:t>
            </w:r>
            <w:r w:rsidRPr="00B42F45">
              <w:rPr>
                <w:rFonts w:ascii="Times New Roman" w:hAnsi="Times New Roman" w:cs="Times New Roman"/>
              </w:rPr>
              <w:t>d</w:t>
            </w:r>
            <w:proofErr w:type="spellEnd"/>
            <w:r w:rsidRPr="00B42F45">
              <w:rPr>
                <w:rFonts w:ascii="Times New Roman" w:hAnsi="Times New Roman" w:cs="Times New Roman"/>
              </w:rPr>
              <w:t xml:space="preserve"> like to mention I could NOT possibly gather </w:t>
            </w:r>
            <w:proofErr w:type="gramStart"/>
            <w:r w:rsidRPr="00B42F45">
              <w:rPr>
                <w:rFonts w:ascii="Times New Roman" w:hAnsi="Times New Roman" w:cs="Times New Roman"/>
              </w:rPr>
              <w:t>every garbage</w:t>
            </w:r>
            <w:proofErr w:type="gramEnd"/>
            <w:r w:rsidRPr="00B42F45">
              <w:rPr>
                <w:rFonts w:ascii="Times New Roman" w:hAnsi="Times New Roman" w:cs="Times New Roman"/>
              </w:rPr>
              <w:t xml:space="preserve"> I see on </w:t>
            </w:r>
            <w:r w:rsidRPr="00B42F45">
              <w:rPr>
                <w:rFonts w:ascii="Times New Roman" w:hAnsi="Times New Roman" w:cs="Times New Roman"/>
                <w:b/>
              </w:rPr>
              <w:t>our</w:t>
            </w:r>
            <w:r w:rsidRPr="00B42F45">
              <w:rPr>
                <w:rFonts w:ascii="Times New Roman" w:hAnsi="Times New Roman" w:cs="Times New Roman"/>
              </w:rPr>
              <w:t xml:space="preserve"> way. Complete cleaning of an area of 10x10m would take an hour or more. Two hundred meters into </w:t>
            </w:r>
            <w:r w:rsidRPr="00B42F45">
              <w:rPr>
                <w:rFonts w:ascii="Times New Roman" w:hAnsi="Times New Roman" w:cs="Times New Roman"/>
                <w:b/>
              </w:rPr>
              <w:t>our</w:t>
            </w:r>
            <w:r w:rsidRPr="00B42F45">
              <w:rPr>
                <w:rFonts w:ascii="Times New Roman" w:hAnsi="Times New Roman" w:cs="Times New Roman"/>
              </w:rPr>
              <w:t xml:space="preserve"> journey and I already had filled one big 1m wide and 1,50m trash bag</w:t>
            </w:r>
          </w:p>
        </w:tc>
      </w:tr>
    </w:tbl>
    <w:p w:rsidR="00B3668A" w:rsidRPr="00B42F45" w:rsidRDefault="00B3668A" w:rsidP="006062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24EC" w:rsidRPr="00B42F45" w:rsidRDefault="00B324EC" w:rsidP="006062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4FE3" w:rsidRPr="00B42F45" w:rsidRDefault="005D75E9" w:rsidP="00C6692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this point, some referring expressions help to recover the reference of the pronoun. </w:t>
      </w:r>
      <w:proofErr w:type="gramStart"/>
      <w:r w:rsidR="00B324EC" w:rsidRPr="00B42F45">
        <w:rPr>
          <w:rFonts w:ascii="Times New Roman" w:hAnsi="Times New Roman" w:cs="Times New Roman"/>
        </w:rPr>
        <w:t xml:space="preserve">The reference of pronoun ‘us’ </w:t>
      </w:r>
      <w:r w:rsidR="00B60A08">
        <w:rPr>
          <w:rFonts w:ascii="Times New Roman" w:hAnsi="Times New Roman" w:cs="Times New Roman"/>
        </w:rPr>
        <w:t xml:space="preserve">in (a) </w:t>
      </w:r>
      <w:r w:rsidR="00B324EC" w:rsidRPr="00B42F45">
        <w:rPr>
          <w:rFonts w:ascii="Times New Roman" w:hAnsi="Times New Roman" w:cs="Times New Roman"/>
        </w:rPr>
        <w:t>might be the source of controversy.</w:t>
      </w:r>
      <w:proofErr w:type="gramEnd"/>
      <w:r w:rsidR="00B324EC" w:rsidRPr="00B42F45">
        <w:rPr>
          <w:rFonts w:ascii="Times New Roman" w:hAnsi="Times New Roman" w:cs="Times New Roman"/>
        </w:rPr>
        <w:t xml:space="preserve"> </w:t>
      </w:r>
      <w:r w:rsidR="002105CD" w:rsidRPr="00B42F45">
        <w:rPr>
          <w:rFonts w:ascii="Times New Roman" w:hAnsi="Times New Roman" w:cs="Times New Roman"/>
        </w:rPr>
        <w:t xml:space="preserve">The reference is not clear, and I strongly believe that it is made exophorically. </w:t>
      </w:r>
      <w:r w:rsidR="008917A8" w:rsidRPr="00B42F45">
        <w:rPr>
          <w:rFonts w:ascii="Times New Roman" w:hAnsi="Times New Roman" w:cs="Times New Roman"/>
        </w:rPr>
        <w:t xml:space="preserve">The term exophoric means that the reference is not stated explicitly in the text; it is implied. </w:t>
      </w:r>
      <w:r w:rsidR="00304EDF">
        <w:rPr>
          <w:rFonts w:ascii="Times New Roman" w:hAnsi="Times New Roman" w:cs="Times New Roman"/>
        </w:rPr>
        <w:t xml:space="preserve">No anaphoric reference was detected. It is also cataphorically difficult to recover the pronoun as the distance is noted. </w:t>
      </w:r>
      <w:r w:rsidR="003D4FE3" w:rsidRPr="00B42F45">
        <w:rPr>
          <w:rFonts w:ascii="Times New Roman" w:hAnsi="Times New Roman" w:cs="Times New Roman"/>
        </w:rPr>
        <w:t>As for this, m</w:t>
      </w:r>
      <w:r w:rsidR="002B44A3" w:rsidRPr="00B42F45">
        <w:rPr>
          <w:rFonts w:ascii="Times New Roman" w:hAnsi="Times New Roman" w:cs="Times New Roman"/>
        </w:rPr>
        <w:t>ulti-interpretation is more likely</w:t>
      </w:r>
      <w:r w:rsidR="004F1271" w:rsidRPr="00B42F45">
        <w:rPr>
          <w:rFonts w:ascii="Times New Roman" w:hAnsi="Times New Roman" w:cs="Times New Roman"/>
        </w:rPr>
        <w:t xml:space="preserve"> to occur. The reference may be; the author and the reader,</w:t>
      </w:r>
      <w:r w:rsidR="003D4FE3" w:rsidRPr="00B42F45">
        <w:rPr>
          <w:rFonts w:ascii="Times New Roman" w:hAnsi="Times New Roman" w:cs="Times New Roman"/>
        </w:rPr>
        <w:t xml:space="preserve"> or</w:t>
      </w:r>
      <w:r w:rsidR="004F1271" w:rsidRPr="00B42F45">
        <w:rPr>
          <w:rFonts w:ascii="Times New Roman" w:hAnsi="Times New Roman" w:cs="Times New Roman"/>
        </w:rPr>
        <w:t xml:space="preserve"> the author and her family</w:t>
      </w:r>
      <w:r w:rsidR="008C3CA3">
        <w:rPr>
          <w:rFonts w:ascii="Times New Roman" w:hAnsi="Times New Roman" w:cs="Times New Roman"/>
        </w:rPr>
        <w:t xml:space="preserve"> (but the distance between the pronoun and the reference suspect is too far)</w:t>
      </w:r>
      <w:r w:rsidR="004F1271" w:rsidRPr="00B42F45">
        <w:rPr>
          <w:rFonts w:ascii="Times New Roman" w:hAnsi="Times New Roman" w:cs="Times New Roman"/>
        </w:rPr>
        <w:t>, or people from western hemisphere</w:t>
      </w:r>
      <w:r w:rsidR="003D4FE3" w:rsidRPr="00B42F45">
        <w:rPr>
          <w:rFonts w:ascii="Times New Roman" w:hAnsi="Times New Roman" w:cs="Times New Roman"/>
        </w:rPr>
        <w:t xml:space="preserve"> (as compared to the eastern hemisphere)</w:t>
      </w:r>
      <w:r w:rsidR="004F1271" w:rsidRPr="00B42F45">
        <w:rPr>
          <w:rFonts w:ascii="Times New Roman" w:hAnsi="Times New Roman" w:cs="Times New Roman"/>
        </w:rPr>
        <w:t xml:space="preserve">. </w:t>
      </w:r>
    </w:p>
    <w:p w:rsidR="00A80F90" w:rsidRPr="00B42F45" w:rsidRDefault="00952B56" w:rsidP="003D4FE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 xml:space="preserve">Many disagreement in response of her writing believe that the word ‘us’ refers to the </w:t>
      </w:r>
      <w:r w:rsidR="008C3CA3" w:rsidRPr="00B42F45">
        <w:rPr>
          <w:rFonts w:ascii="Times New Roman" w:hAnsi="Times New Roman" w:cs="Times New Roman"/>
        </w:rPr>
        <w:t>latest</w:t>
      </w:r>
      <w:r w:rsidR="00BA4EB8" w:rsidRPr="00B42F45">
        <w:rPr>
          <w:rFonts w:ascii="Times New Roman" w:hAnsi="Times New Roman" w:cs="Times New Roman"/>
        </w:rPr>
        <w:t>, as she is from one of the countries in Europe</w:t>
      </w:r>
      <w:r w:rsidRPr="00B42F45">
        <w:rPr>
          <w:rFonts w:ascii="Times New Roman" w:hAnsi="Times New Roman" w:cs="Times New Roman"/>
        </w:rPr>
        <w:t>.</w:t>
      </w:r>
      <w:r w:rsidR="00D85306" w:rsidRPr="00B42F45">
        <w:rPr>
          <w:rFonts w:ascii="Times New Roman" w:hAnsi="Times New Roman" w:cs="Times New Roman"/>
        </w:rPr>
        <w:t xml:space="preserve"> This derives from readers looking at her national background.</w:t>
      </w:r>
      <w:r w:rsidR="00BA4EB8" w:rsidRPr="00B42F45">
        <w:rPr>
          <w:rFonts w:ascii="Times New Roman" w:hAnsi="Times New Roman" w:cs="Times New Roman"/>
        </w:rPr>
        <w:t xml:space="preserve"> </w:t>
      </w:r>
      <w:r w:rsidR="00D85306" w:rsidRPr="00B42F45">
        <w:rPr>
          <w:rFonts w:ascii="Times New Roman" w:hAnsi="Times New Roman" w:cs="Times New Roman"/>
        </w:rPr>
        <w:t xml:space="preserve">She is a Bulgarian. </w:t>
      </w:r>
      <w:r w:rsidR="00BA4EB8" w:rsidRPr="00B42F45">
        <w:rPr>
          <w:rFonts w:ascii="Times New Roman" w:hAnsi="Times New Roman" w:cs="Times New Roman"/>
        </w:rPr>
        <w:t>This national background is proved to affect the responses.</w:t>
      </w:r>
      <w:r w:rsidRPr="00B42F45">
        <w:rPr>
          <w:rFonts w:ascii="Times New Roman" w:hAnsi="Times New Roman" w:cs="Times New Roman"/>
        </w:rPr>
        <w:t xml:space="preserve"> In </w:t>
      </w:r>
      <w:r w:rsidRPr="00B42F45">
        <w:rPr>
          <w:rFonts w:ascii="Times New Roman" w:hAnsi="Times New Roman" w:cs="Times New Roman"/>
        </w:rPr>
        <w:lastRenderedPageBreak/>
        <w:t>addition, she frequently made comparison of everything to western style, for instance, bathing.</w:t>
      </w:r>
      <w:r w:rsidR="00BA4EB8" w:rsidRPr="00B42F45">
        <w:rPr>
          <w:rFonts w:ascii="Times New Roman" w:hAnsi="Times New Roman" w:cs="Times New Roman"/>
        </w:rPr>
        <w:t xml:space="preserve"> </w:t>
      </w:r>
      <w:r w:rsidR="00A80F90" w:rsidRPr="00B42F45">
        <w:rPr>
          <w:rFonts w:ascii="Times New Roman" w:hAnsi="Times New Roman" w:cs="Times New Roman"/>
        </w:rPr>
        <w:t>For some responses, t</w:t>
      </w:r>
      <w:r w:rsidR="00E450EE" w:rsidRPr="00B42F45">
        <w:rPr>
          <w:rFonts w:ascii="Times New Roman" w:hAnsi="Times New Roman" w:cs="Times New Roman"/>
        </w:rPr>
        <w:t xml:space="preserve">hat what </w:t>
      </w:r>
      <w:r w:rsidR="00180F45">
        <w:rPr>
          <w:rFonts w:ascii="Times New Roman" w:hAnsi="Times New Roman" w:cs="Times New Roman"/>
        </w:rPr>
        <w:t xml:space="preserve">might </w:t>
      </w:r>
      <w:r w:rsidR="00180F45" w:rsidRPr="00B42F45">
        <w:rPr>
          <w:rFonts w:ascii="Times New Roman" w:hAnsi="Times New Roman" w:cs="Times New Roman"/>
        </w:rPr>
        <w:t>justify</w:t>
      </w:r>
      <w:r w:rsidR="00E450EE" w:rsidRPr="00B42F45">
        <w:rPr>
          <w:rFonts w:ascii="Times New Roman" w:hAnsi="Times New Roman" w:cs="Times New Roman"/>
        </w:rPr>
        <w:t xml:space="preserve"> </w:t>
      </w:r>
      <w:r w:rsidR="00180F45">
        <w:rPr>
          <w:rFonts w:ascii="Times New Roman" w:hAnsi="Times New Roman" w:cs="Times New Roman"/>
        </w:rPr>
        <w:t>the assumption that she wa</w:t>
      </w:r>
      <w:r w:rsidR="00E450EE" w:rsidRPr="00B42F45">
        <w:rPr>
          <w:rFonts w:ascii="Times New Roman" w:hAnsi="Times New Roman" w:cs="Times New Roman"/>
        </w:rPr>
        <w:t xml:space="preserve">s a ‘racist’ blogger. </w:t>
      </w:r>
    </w:p>
    <w:p w:rsidR="00717607" w:rsidRPr="00B42F45" w:rsidRDefault="00516957" w:rsidP="008D3CC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>This</w:t>
      </w:r>
      <w:r w:rsidR="00A80F90" w:rsidRPr="00B42F45">
        <w:rPr>
          <w:rFonts w:ascii="Times New Roman" w:hAnsi="Times New Roman" w:cs="Times New Roman"/>
        </w:rPr>
        <w:t xml:space="preserve"> pronoun resolution</w:t>
      </w:r>
      <w:r w:rsidRPr="00B42F45">
        <w:rPr>
          <w:rFonts w:ascii="Times New Roman" w:hAnsi="Times New Roman" w:cs="Times New Roman"/>
        </w:rPr>
        <w:t xml:space="preserve"> is quite different </w:t>
      </w:r>
      <w:r w:rsidR="008577A7" w:rsidRPr="00B42F45">
        <w:rPr>
          <w:rFonts w:ascii="Times New Roman" w:hAnsi="Times New Roman" w:cs="Times New Roman"/>
        </w:rPr>
        <w:t>from ‘our</w:t>
      </w:r>
      <w:r w:rsidR="007B4519" w:rsidRPr="00B42F45">
        <w:rPr>
          <w:rFonts w:ascii="Times New Roman" w:hAnsi="Times New Roman" w:cs="Times New Roman"/>
        </w:rPr>
        <w:t xml:space="preserve">’ in (b) that refers to </w:t>
      </w:r>
      <w:r w:rsidR="00180F45">
        <w:rPr>
          <w:rFonts w:ascii="Times New Roman" w:hAnsi="Times New Roman" w:cs="Times New Roman"/>
        </w:rPr>
        <w:t>the referring expression-</w:t>
      </w:r>
      <w:r w:rsidR="007B4519" w:rsidRPr="00B42F45">
        <w:rPr>
          <w:rFonts w:ascii="Times New Roman" w:hAnsi="Times New Roman" w:cs="Times New Roman"/>
        </w:rPr>
        <w:t xml:space="preserve"> ‘active’ citizens of Bandung</w:t>
      </w:r>
      <w:r w:rsidR="00085693" w:rsidRPr="00085693">
        <w:rPr>
          <w:rFonts w:ascii="Times New Roman" w:hAnsi="Times New Roman" w:cs="Times New Roman"/>
        </w:rPr>
        <w:t xml:space="preserve"> </w:t>
      </w:r>
      <w:r w:rsidR="00085693">
        <w:rPr>
          <w:rFonts w:ascii="Times New Roman" w:hAnsi="Times New Roman" w:cs="Times New Roman"/>
        </w:rPr>
        <w:t>(t</w:t>
      </w:r>
      <w:r w:rsidR="00085693" w:rsidRPr="00B42F45">
        <w:rPr>
          <w:rFonts w:ascii="Times New Roman" w:hAnsi="Times New Roman" w:cs="Times New Roman"/>
        </w:rPr>
        <w:t>his term is aimed at people in Bandung who intended to steal the trash bin, but s</w:t>
      </w:r>
      <w:r w:rsidR="00085693">
        <w:rPr>
          <w:rFonts w:ascii="Times New Roman" w:hAnsi="Times New Roman" w:cs="Times New Roman"/>
        </w:rPr>
        <w:t>ince it is composed of concrete, they destroyed it)</w:t>
      </w:r>
      <w:r w:rsidR="00085693" w:rsidRPr="00B42F45">
        <w:rPr>
          <w:rFonts w:ascii="Times New Roman" w:hAnsi="Times New Roman" w:cs="Times New Roman"/>
        </w:rPr>
        <w:t xml:space="preserve"> </w:t>
      </w:r>
      <w:r w:rsidR="00180F45">
        <w:rPr>
          <w:rFonts w:ascii="Times New Roman" w:hAnsi="Times New Roman" w:cs="Times New Roman"/>
        </w:rPr>
        <w:t>-</w:t>
      </w:r>
      <w:r w:rsidR="008577A7" w:rsidRPr="00B42F45">
        <w:rPr>
          <w:rFonts w:ascii="Times New Roman" w:hAnsi="Times New Roman" w:cs="Times New Roman"/>
        </w:rPr>
        <w:t xml:space="preserve"> </w:t>
      </w:r>
      <w:r w:rsidR="007B4519" w:rsidRPr="00B42F45">
        <w:rPr>
          <w:rFonts w:ascii="Times New Roman" w:hAnsi="Times New Roman" w:cs="Times New Roman"/>
        </w:rPr>
        <w:t xml:space="preserve">and in (c) </w:t>
      </w:r>
      <w:r w:rsidR="005A79B8" w:rsidRPr="00B42F45">
        <w:rPr>
          <w:rFonts w:ascii="Times New Roman" w:hAnsi="Times New Roman" w:cs="Times New Roman"/>
        </w:rPr>
        <w:t xml:space="preserve">that refers to the author and her husband. For these </w:t>
      </w:r>
      <w:r w:rsidR="008577A7" w:rsidRPr="00B42F45">
        <w:rPr>
          <w:rFonts w:ascii="Times New Roman" w:hAnsi="Times New Roman" w:cs="Times New Roman"/>
        </w:rPr>
        <w:t>the reference</w:t>
      </w:r>
      <w:r w:rsidR="007322A6">
        <w:rPr>
          <w:rFonts w:ascii="Times New Roman" w:hAnsi="Times New Roman" w:cs="Times New Roman"/>
        </w:rPr>
        <w:t>s</w:t>
      </w:r>
      <w:r w:rsidR="008577A7" w:rsidRPr="00B42F45">
        <w:rPr>
          <w:rFonts w:ascii="Times New Roman" w:hAnsi="Times New Roman" w:cs="Times New Roman"/>
        </w:rPr>
        <w:t xml:space="preserve"> </w:t>
      </w:r>
      <w:r w:rsidR="007322A6">
        <w:rPr>
          <w:rFonts w:ascii="Times New Roman" w:hAnsi="Times New Roman" w:cs="Times New Roman"/>
        </w:rPr>
        <w:t>were</w:t>
      </w:r>
      <w:r w:rsidR="008577A7" w:rsidRPr="00B42F45">
        <w:rPr>
          <w:rFonts w:ascii="Times New Roman" w:hAnsi="Times New Roman" w:cs="Times New Roman"/>
        </w:rPr>
        <w:t xml:space="preserve"> made </w:t>
      </w:r>
      <w:r w:rsidR="00F439D3" w:rsidRPr="00B42F45">
        <w:rPr>
          <w:rFonts w:ascii="Times New Roman" w:hAnsi="Times New Roman" w:cs="Times New Roman"/>
        </w:rPr>
        <w:t>explicit</w:t>
      </w:r>
      <w:r w:rsidR="007322A6">
        <w:rPr>
          <w:rFonts w:ascii="Times New Roman" w:hAnsi="Times New Roman" w:cs="Times New Roman"/>
        </w:rPr>
        <w:t xml:space="preserve"> and specific</w:t>
      </w:r>
      <w:r w:rsidR="00F439D3" w:rsidRPr="00B42F45">
        <w:rPr>
          <w:rFonts w:ascii="Times New Roman" w:hAnsi="Times New Roman" w:cs="Times New Roman"/>
        </w:rPr>
        <w:t>.</w:t>
      </w:r>
      <w:r w:rsidR="00A80F90" w:rsidRPr="00B42F45">
        <w:rPr>
          <w:rFonts w:ascii="Times New Roman" w:hAnsi="Times New Roman" w:cs="Times New Roman"/>
        </w:rPr>
        <w:t xml:space="preserve"> </w:t>
      </w:r>
    </w:p>
    <w:p w:rsidR="003279AA" w:rsidRPr="00B42F45" w:rsidRDefault="003279AA" w:rsidP="003279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ab/>
        <w:t>What is quite signific</w:t>
      </w:r>
      <w:r w:rsidR="00531B6F" w:rsidRPr="00B42F45">
        <w:rPr>
          <w:rFonts w:ascii="Times New Roman" w:hAnsi="Times New Roman" w:cs="Times New Roman"/>
        </w:rPr>
        <w:t>ant is the reference she made fo</w:t>
      </w:r>
      <w:r w:rsidRPr="00B42F45">
        <w:rPr>
          <w:rFonts w:ascii="Times New Roman" w:hAnsi="Times New Roman" w:cs="Times New Roman"/>
        </w:rPr>
        <w:t xml:space="preserve">r </w:t>
      </w:r>
      <w:proofErr w:type="gramStart"/>
      <w:r w:rsidR="00C66920">
        <w:rPr>
          <w:rFonts w:ascii="Times New Roman" w:hAnsi="Times New Roman" w:cs="Times New Roman"/>
        </w:rPr>
        <w:t>2</w:t>
      </w:r>
      <w:r w:rsidR="00C66920" w:rsidRPr="00C66920">
        <w:rPr>
          <w:rFonts w:ascii="Times New Roman" w:hAnsi="Times New Roman" w:cs="Times New Roman"/>
          <w:vertAlign w:val="superscript"/>
        </w:rPr>
        <w:t>nd</w:t>
      </w:r>
      <w:proofErr w:type="gramEnd"/>
      <w:r w:rsidR="00C66920">
        <w:rPr>
          <w:rFonts w:ascii="Times New Roman" w:hAnsi="Times New Roman" w:cs="Times New Roman"/>
        </w:rPr>
        <w:t xml:space="preserve"> </w:t>
      </w:r>
      <w:r w:rsidRPr="00B42F45">
        <w:rPr>
          <w:rFonts w:ascii="Times New Roman" w:hAnsi="Times New Roman" w:cs="Times New Roman"/>
        </w:rPr>
        <w:t xml:space="preserve">person singular. As it has been commented they are not too dominant. </w:t>
      </w:r>
      <w:r w:rsidR="00833505" w:rsidRPr="00B42F45">
        <w:rPr>
          <w:rFonts w:ascii="Times New Roman" w:hAnsi="Times New Roman" w:cs="Times New Roman"/>
        </w:rPr>
        <w:t xml:space="preserve">Zero </w:t>
      </w:r>
      <w:r w:rsidR="001324A4" w:rsidRPr="00B42F45">
        <w:rPr>
          <w:rFonts w:ascii="Times New Roman" w:hAnsi="Times New Roman" w:cs="Times New Roman"/>
        </w:rPr>
        <w:t>occurrences</w:t>
      </w:r>
      <w:r w:rsidR="00833505" w:rsidRPr="00B42F45">
        <w:rPr>
          <w:rFonts w:ascii="Times New Roman" w:hAnsi="Times New Roman" w:cs="Times New Roman"/>
        </w:rPr>
        <w:t xml:space="preserve"> </w:t>
      </w:r>
      <w:r w:rsidR="001324A4" w:rsidRPr="00B42F45">
        <w:rPr>
          <w:rFonts w:ascii="Times New Roman" w:hAnsi="Times New Roman" w:cs="Times New Roman"/>
        </w:rPr>
        <w:t>are</w:t>
      </w:r>
      <w:r w:rsidR="00833505" w:rsidRPr="00B42F45">
        <w:rPr>
          <w:rFonts w:ascii="Times New Roman" w:hAnsi="Times New Roman" w:cs="Times New Roman"/>
        </w:rPr>
        <w:t xml:space="preserve"> made for female, and only nine (9) are made for male. Among the nine, seven (7) is made and among seven, </w:t>
      </w:r>
      <w:r w:rsidR="00063EEF" w:rsidRPr="00B42F45">
        <w:rPr>
          <w:rFonts w:ascii="Times New Roman" w:hAnsi="Times New Roman" w:cs="Times New Roman"/>
        </w:rPr>
        <w:t xml:space="preserve">six are made into one person, and another one is for animal. </w:t>
      </w:r>
      <w:r w:rsidR="00C66920">
        <w:rPr>
          <w:rFonts w:ascii="Times New Roman" w:hAnsi="Times New Roman" w:cs="Times New Roman"/>
        </w:rPr>
        <w:t xml:space="preserve">Consider table </w:t>
      </w:r>
      <w:r w:rsidR="005D7936">
        <w:rPr>
          <w:rFonts w:ascii="Times New Roman" w:hAnsi="Times New Roman" w:cs="Times New Roman"/>
        </w:rPr>
        <w:t>4</w:t>
      </w:r>
      <w:r w:rsidR="00C66920">
        <w:rPr>
          <w:rFonts w:ascii="Times New Roman" w:hAnsi="Times New Roman" w:cs="Times New Roman"/>
        </w:rPr>
        <w:t>:</w:t>
      </w:r>
    </w:p>
    <w:p w:rsidR="001324A4" w:rsidRPr="00B42F45" w:rsidRDefault="001324A4" w:rsidP="003279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4A4" w:rsidRPr="00B42F45" w:rsidRDefault="001324A4" w:rsidP="001324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B42F45">
        <w:rPr>
          <w:rFonts w:ascii="Times New Roman" w:hAnsi="Times New Roman" w:cs="Times New Roman"/>
          <w:b/>
        </w:rPr>
        <w:t xml:space="preserve">Table </w:t>
      </w:r>
      <w:r w:rsidR="005D7936">
        <w:rPr>
          <w:rFonts w:ascii="Times New Roman" w:hAnsi="Times New Roman" w:cs="Times New Roman"/>
          <w:b/>
        </w:rPr>
        <w:t>4</w:t>
      </w:r>
      <w:r w:rsidRPr="00B42F45">
        <w:rPr>
          <w:rFonts w:ascii="Times New Roman" w:hAnsi="Times New Roman" w:cs="Times New Roman"/>
          <w:b/>
        </w:rPr>
        <w:t>.</w:t>
      </w:r>
      <w:proofErr w:type="gramEnd"/>
      <w:r w:rsidRPr="00B42F45">
        <w:rPr>
          <w:rFonts w:ascii="Times New Roman" w:hAnsi="Times New Roman" w:cs="Times New Roman"/>
          <w:b/>
        </w:rPr>
        <w:t xml:space="preserve"> The context of ‘he’</w:t>
      </w:r>
    </w:p>
    <w:tbl>
      <w:tblPr>
        <w:tblStyle w:val="TableGrid"/>
        <w:tblW w:w="0" w:type="auto"/>
        <w:tblLook w:val="04A0"/>
      </w:tblPr>
      <w:tblGrid>
        <w:gridCol w:w="534"/>
        <w:gridCol w:w="8708"/>
      </w:tblGrid>
      <w:tr w:rsidR="001324A4" w:rsidRPr="00B42F45" w:rsidTr="00857A17">
        <w:tc>
          <w:tcPr>
            <w:tcW w:w="534" w:type="dxa"/>
          </w:tcPr>
          <w:p w:rsidR="001324A4" w:rsidRPr="00B42F45" w:rsidRDefault="00266D58" w:rsidP="003279AA">
            <w:pPr>
              <w:jc w:val="both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708" w:type="dxa"/>
          </w:tcPr>
          <w:p w:rsidR="001324A4" w:rsidRPr="00B42F45" w:rsidRDefault="001324A4" w:rsidP="0077052F">
            <w:pPr>
              <w:jc w:val="both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  <w:b/>
              </w:rPr>
              <w:t>A rat,</w:t>
            </w:r>
            <w:r w:rsidRPr="00B42F45">
              <w:rPr>
                <w:rFonts w:ascii="Times New Roman" w:hAnsi="Times New Roman" w:cs="Times New Roman"/>
              </w:rPr>
              <w:t xml:space="preserve"> longer than 20 cm, running free in the house, eating whatever </w:t>
            </w:r>
            <w:r w:rsidRPr="00B42F45">
              <w:rPr>
                <w:rFonts w:ascii="Times New Roman" w:hAnsi="Times New Roman" w:cs="Times New Roman"/>
                <w:b/>
              </w:rPr>
              <w:t>he</w:t>
            </w:r>
            <w:r w:rsidRPr="00B42F45">
              <w:rPr>
                <w:rFonts w:ascii="Times New Roman" w:hAnsi="Times New Roman" w:cs="Times New Roman"/>
              </w:rPr>
              <w:t xml:space="preserve"> can get (sometimes the cat) is a daily routine</w:t>
            </w:r>
          </w:p>
        </w:tc>
      </w:tr>
      <w:tr w:rsidR="001324A4" w:rsidRPr="00B42F45" w:rsidTr="00857A17">
        <w:tc>
          <w:tcPr>
            <w:tcW w:w="534" w:type="dxa"/>
          </w:tcPr>
          <w:p w:rsidR="001324A4" w:rsidRPr="00B42F45" w:rsidRDefault="00266D58" w:rsidP="003279AA">
            <w:pPr>
              <w:jc w:val="both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708" w:type="dxa"/>
          </w:tcPr>
          <w:p w:rsidR="001324A4" w:rsidRPr="00B42F45" w:rsidRDefault="001324A4" w:rsidP="00BC6CE7">
            <w:pPr>
              <w:jc w:val="both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 xml:space="preserve">Now there is a new mayor, </w:t>
            </w:r>
            <w:proofErr w:type="spellStart"/>
            <w:r w:rsidRPr="00B42F45">
              <w:rPr>
                <w:rFonts w:ascii="Times New Roman" w:hAnsi="Times New Roman" w:cs="Times New Roman"/>
                <w:b/>
              </w:rPr>
              <w:t>Ridwan</w:t>
            </w:r>
            <w:proofErr w:type="spellEnd"/>
            <w:r w:rsidRPr="00B42F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42F45">
              <w:rPr>
                <w:rFonts w:ascii="Times New Roman" w:hAnsi="Times New Roman" w:cs="Times New Roman"/>
                <w:b/>
              </w:rPr>
              <w:t>Kamil</w:t>
            </w:r>
            <w:proofErr w:type="spellEnd"/>
            <w:r w:rsidRPr="00B42F45">
              <w:rPr>
                <w:rFonts w:ascii="Times New Roman" w:hAnsi="Times New Roman" w:cs="Times New Roman"/>
                <w:b/>
              </w:rPr>
              <w:t>,</w:t>
            </w:r>
            <w:r w:rsidRPr="00B42F45">
              <w:rPr>
                <w:rFonts w:ascii="Times New Roman" w:hAnsi="Times New Roman" w:cs="Times New Roman"/>
              </w:rPr>
              <w:t xml:space="preserve"> who got a foreign (USA) education. </w:t>
            </w:r>
            <w:r w:rsidRPr="00B42F45">
              <w:rPr>
                <w:rFonts w:ascii="Times New Roman" w:hAnsi="Times New Roman" w:cs="Times New Roman"/>
                <w:b/>
              </w:rPr>
              <w:t>He</w:t>
            </w:r>
            <w:r w:rsidRPr="00B42F45">
              <w:rPr>
                <w:rFonts w:ascii="Times New Roman" w:hAnsi="Times New Roman" w:cs="Times New Roman"/>
              </w:rPr>
              <w:t xml:space="preserve"> is trying to change Bandung into a place, where humans can live *. </w:t>
            </w:r>
            <w:r w:rsidRPr="00B42F45">
              <w:rPr>
                <w:rFonts w:ascii="Times New Roman" w:hAnsi="Times New Roman" w:cs="Times New Roman"/>
                <w:b/>
              </w:rPr>
              <w:t>He</w:t>
            </w:r>
            <w:r w:rsidRPr="00B42F45">
              <w:rPr>
                <w:rFonts w:ascii="Times New Roman" w:hAnsi="Times New Roman" w:cs="Times New Roman"/>
              </w:rPr>
              <w:t xml:space="preserve"> is trying to do everything in the same time </w:t>
            </w:r>
            <w:r w:rsidRPr="00B42F45">
              <w:rPr>
                <w:rFonts w:ascii="Times New Roman" w:hAnsi="Calibri" w:cs="Times New Roman"/>
              </w:rPr>
              <w:t></w:t>
            </w:r>
            <w:r w:rsidRPr="00B42F45">
              <w:rPr>
                <w:rFonts w:ascii="Times New Roman" w:hAnsi="Times New Roman" w:cs="Times New Roman"/>
              </w:rPr>
              <w:t xml:space="preserve"> get the filthy food carts off the streets, plant some gardens and find a solution for the trash.</w:t>
            </w:r>
          </w:p>
        </w:tc>
      </w:tr>
      <w:tr w:rsidR="001324A4" w:rsidRPr="00B42F45" w:rsidTr="00857A17">
        <w:tc>
          <w:tcPr>
            <w:tcW w:w="534" w:type="dxa"/>
          </w:tcPr>
          <w:p w:rsidR="001324A4" w:rsidRPr="00B42F45" w:rsidRDefault="00266D58" w:rsidP="003279AA">
            <w:pPr>
              <w:jc w:val="both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8708" w:type="dxa"/>
          </w:tcPr>
          <w:p w:rsidR="001324A4" w:rsidRPr="00B42F45" w:rsidRDefault="001324A4" w:rsidP="00BC6CE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42F45">
              <w:rPr>
                <w:rFonts w:ascii="Times New Roman" w:hAnsi="Times New Roman" w:cs="Times New Roman"/>
              </w:rPr>
              <w:t>I’m</w:t>
            </w:r>
            <w:proofErr w:type="gramEnd"/>
            <w:r w:rsidRPr="00B42F45">
              <w:rPr>
                <w:rFonts w:ascii="Times New Roman" w:hAnsi="Times New Roman" w:cs="Times New Roman"/>
              </w:rPr>
              <w:t xml:space="preserve"> not much into politics, but I kind of like </w:t>
            </w:r>
            <w:r w:rsidRPr="00B42F45">
              <w:rPr>
                <w:rFonts w:ascii="Times New Roman" w:hAnsi="Times New Roman" w:cs="Times New Roman"/>
                <w:b/>
              </w:rPr>
              <w:t>the new mayor</w:t>
            </w:r>
            <w:r w:rsidRPr="00B42F45">
              <w:rPr>
                <w:rFonts w:ascii="Times New Roman" w:hAnsi="Times New Roman" w:cs="Times New Roman"/>
              </w:rPr>
              <w:t xml:space="preserve">. You can see that idealistic belief in him, that </w:t>
            </w:r>
            <w:r w:rsidRPr="00B42F45">
              <w:rPr>
                <w:rFonts w:ascii="Times New Roman" w:hAnsi="Times New Roman" w:cs="Times New Roman"/>
                <w:b/>
              </w:rPr>
              <w:t>he</w:t>
            </w:r>
            <w:r w:rsidRPr="00B42F45">
              <w:rPr>
                <w:rFonts w:ascii="Times New Roman" w:hAnsi="Times New Roman" w:cs="Times New Roman"/>
              </w:rPr>
              <w:t xml:space="preserve"> can make a change. I think Bandung and Indonesia in general need more people like that. Yet again, </w:t>
            </w:r>
            <w:proofErr w:type="spellStart"/>
            <w:r w:rsidRPr="00B42F45">
              <w:rPr>
                <w:rFonts w:ascii="Times New Roman" w:hAnsi="Times New Roman" w:cs="Times New Roman"/>
              </w:rPr>
              <w:t>I</w:t>
            </w:r>
            <w:r w:rsidRPr="00B42F45">
              <w:rPr>
                <w:rFonts w:ascii="Times New Roman" w:hAnsi="Calibri" w:cs="Times New Roman"/>
              </w:rPr>
              <w:t></w:t>
            </w:r>
            <w:r w:rsidRPr="00B42F45">
              <w:rPr>
                <w:rFonts w:ascii="Times New Roman" w:hAnsi="Times New Roman" w:cs="Times New Roman"/>
              </w:rPr>
              <w:t>m</w:t>
            </w:r>
            <w:proofErr w:type="spellEnd"/>
            <w:r w:rsidRPr="00B42F45">
              <w:rPr>
                <w:rFonts w:ascii="Times New Roman" w:hAnsi="Times New Roman" w:cs="Times New Roman"/>
              </w:rPr>
              <w:t xml:space="preserve"> not interested in politics at all. I </w:t>
            </w:r>
            <w:proofErr w:type="spellStart"/>
            <w:r w:rsidRPr="00B42F45">
              <w:rPr>
                <w:rFonts w:ascii="Times New Roman" w:hAnsi="Times New Roman" w:cs="Times New Roman"/>
              </w:rPr>
              <w:t>don</w:t>
            </w:r>
            <w:r w:rsidRPr="00B42F45">
              <w:rPr>
                <w:rFonts w:ascii="Calibri" w:hAnsi="Calibri" w:cs="Times New Roman"/>
              </w:rPr>
              <w:t></w:t>
            </w:r>
            <w:r w:rsidRPr="00B42F45">
              <w:rPr>
                <w:rFonts w:ascii="Times New Roman" w:hAnsi="Times New Roman" w:cs="Times New Roman"/>
              </w:rPr>
              <w:t>t</w:t>
            </w:r>
            <w:proofErr w:type="spellEnd"/>
            <w:r w:rsidRPr="00B42F45">
              <w:rPr>
                <w:rFonts w:ascii="Times New Roman" w:hAnsi="Times New Roman" w:cs="Times New Roman"/>
              </w:rPr>
              <w:t xml:space="preserve"> know if </w:t>
            </w:r>
            <w:r w:rsidRPr="00B42F45">
              <w:rPr>
                <w:rFonts w:ascii="Times New Roman" w:hAnsi="Times New Roman" w:cs="Times New Roman"/>
                <w:b/>
              </w:rPr>
              <w:t>he</w:t>
            </w:r>
            <w:r w:rsidRPr="00B42F45">
              <w:rPr>
                <w:rFonts w:ascii="Times New Roman" w:hAnsi="Times New Roman" w:cs="Times New Roman"/>
              </w:rPr>
              <w:t xml:space="preserve"> is that good or </w:t>
            </w:r>
            <w:r w:rsidRPr="00B42F45">
              <w:rPr>
                <w:rFonts w:ascii="Times New Roman" w:hAnsi="Times New Roman" w:cs="Times New Roman"/>
                <w:b/>
              </w:rPr>
              <w:t>he</w:t>
            </w:r>
            <w:r w:rsidRPr="00B42F45">
              <w:rPr>
                <w:rFonts w:ascii="Times New Roman" w:hAnsi="Times New Roman" w:cs="Times New Roman"/>
              </w:rPr>
              <w:t xml:space="preserve"> just got me hooked up on another lie. Politics tend to do that.</w:t>
            </w:r>
          </w:p>
        </w:tc>
      </w:tr>
    </w:tbl>
    <w:p w:rsidR="00113097" w:rsidRPr="00B42F45" w:rsidRDefault="00113097" w:rsidP="006062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9D3" w:rsidRPr="00B42F45" w:rsidRDefault="00A72C1B" w:rsidP="00ED58A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proofErr w:type="gramStart"/>
      <w:r w:rsidR="00CD3638"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 xml:space="preserve"> (a) shows </w:t>
      </w:r>
      <w:r w:rsidR="00266D58" w:rsidRPr="00B42F45">
        <w:rPr>
          <w:rFonts w:ascii="Times New Roman" w:hAnsi="Times New Roman" w:cs="Times New Roman"/>
        </w:rPr>
        <w:t xml:space="preserve">that the reference of ‘he’ is made for a rat. She </w:t>
      </w:r>
      <w:r>
        <w:rPr>
          <w:rFonts w:ascii="Times New Roman" w:hAnsi="Times New Roman" w:cs="Times New Roman"/>
        </w:rPr>
        <w:t>was</w:t>
      </w:r>
      <w:r w:rsidR="00266D58" w:rsidRPr="00B42F45">
        <w:rPr>
          <w:rFonts w:ascii="Times New Roman" w:hAnsi="Times New Roman" w:cs="Times New Roman"/>
        </w:rPr>
        <w:t xml:space="preserve"> trying to describe how filthy the lifestyle so that rat can roam freely. </w:t>
      </w:r>
      <w:r w:rsidR="00ED58A9" w:rsidRPr="00B42F45">
        <w:rPr>
          <w:rFonts w:ascii="Times New Roman" w:hAnsi="Times New Roman" w:cs="Times New Roman"/>
        </w:rPr>
        <w:t xml:space="preserve">The use of ‘he’ </w:t>
      </w:r>
      <w:r>
        <w:rPr>
          <w:rFonts w:ascii="Times New Roman" w:hAnsi="Times New Roman" w:cs="Times New Roman"/>
        </w:rPr>
        <w:t xml:space="preserve">(to refer to a rat) </w:t>
      </w:r>
      <w:r w:rsidR="00ED58A9" w:rsidRPr="00B42F45">
        <w:rPr>
          <w:rFonts w:ascii="Times New Roman" w:hAnsi="Times New Roman" w:cs="Times New Roman"/>
        </w:rPr>
        <w:t xml:space="preserve">is actually not </w:t>
      </w:r>
      <w:r>
        <w:rPr>
          <w:rFonts w:ascii="Times New Roman" w:hAnsi="Times New Roman" w:cs="Times New Roman"/>
        </w:rPr>
        <w:t xml:space="preserve">completely </w:t>
      </w:r>
      <w:r w:rsidR="00ED58A9" w:rsidRPr="00B42F45">
        <w:rPr>
          <w:rFonts w:ascii="Times New Roman" w:hAnsi="Times New Roman" w:cs="Times New Roman"/>
        </w:rPr>
        <w:t xml:space="preserve">correct since it is an animal </w:t>
      </w:r>
      <w:r>
        <w:rPr>
          <w:rFonts w:ascii="Times New Roman" w:hAnsi="Times New Roman" w:cs="Times New Roman"/>
        </w:rPr>
        <w:t>(</w:t>
      </w:r>
      <w:r w:rsidR="00ED58A9" w:rsidRPr="00B42F45">
        <w:rPr>
          <w:rFonts w:ascii="Times New Roman" w:hAnsi="Times New Roman" w:cs="Times New Roman"/>
        </w:rPr>
        <w:t>though animals can be male or female</w:t>
      </w:r>
      <w:r>
        <w:rPr>
          <w:rFonts w:ascii="Times New Roman" w:hAnsi="Times New Roman" w:cs="Times New Roman"/>
        </w:rPr>
        <w:t>)</w:t>
      </w:r>
      <w:r w:rsidR="00ED58A9" w:rsidRPr="00B42F45">
        <w:rPr>
          <w:rFonts w:ascii="Times New Roman" w:hAnsi="Times New Roman" w:cs="Times New Roman"/>
        </w:rPr>
        <w:t xml:space="preserve">. The reason for using male pronoun </w:t>
      </w:r>
      <w:r>
        <w:rPr>
          <w:rFonts w:ascii="Times New Roman" w:hAnsi="Times New Roman" w:cs="Times New Roman"/>
        </w:rPr>
        <w:t>(</w:t>
      </w:r>
      <w:r w:rsidR="00ED58A9" w:rsidRPr="00B42F45">
        <w:rPr>
          <w:rFonts w:ascii="Times New Roman" w:hAnsi="Times New Roman" w:cs="Times New Roman"/>
        </w:rPr>
        <w:t>to a negative polarity animal</w:t>
      </w:r>
      <w:r>
        <w:rPr>
          <w:rFonts w:ascii="Times New Roman" w:hAnsi="Times New Roman" w:cs="Times New Roman"/>
        </w:rPr>
        <w:t>)</w:t>
      </w:r>
      <w:r w:rsidR="00ED58A9" w:rsidRPr="00B42F45">
        <w:rPr>
          <w:rFonts w:ascii="Times New Roman" w:hAnsi="Times New Roman" w:cs="Times New Roman"/>
        </w:rPr>
        <w:t xml:space="preserve"> is still unclear. </w:t>
      </w:r>
      <w:r w:rsidR="0056336F">
        <w:rPr>
          <w:rFonts w:ascii="Times New Roman" w:hAnsi="Times New Roman" w:cs="Times New Roman"/>
        </w:rPr>
        <w:t>The reason for this might be</w:t>
      </w:r>
      <w:r w:rsidR="00ED58A9" w:rsidRPr="00B42F45">
        <w:rPr>
          <w:rFonts w:ascii="Times New Roman" w:hAnsi="Times New Roman" w:cs="Times New Roman"/>
        </w:rPr>
        <w:t xml:space="preserve"> the fact that she is a </w:t>
      </w:r>
      <w:r w:rsidR="0056336F">
        <w:rPr>
          <w:rFonts w:ascii="Times New Roman" w:hAnsi="Times New Roman" w:cs="Times New Roman"/>
        </w:rPr>
        <w:t>female or another reason.</w:t>
      </w:r>
    </w:p>
    <w:p w:rsidR="0056336F" w:rsidRDefault="00ED58A9" w:rsidP="006062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ab/>
        <w:t>The reference fo</w:t>
      </w:r>
      <w:r w:rsidR="007D026C" w:rsidRPr="00B42F45">
        <w:rPr>
          <w:rFonts w:ascii="Times New Roman" w:hAnsi="Times New Roman" w:cs="Times New Roman"/>
        </w:rPr>
        <w:t xml:space="preserve">r (b) and (c) are the same. It is made to </w:t>
      </w:r>
      <w:proofErr w:type="spellStart"/>
      <w:r w:rsidR="007D026C" w:rsidRPr="00B42F45">
        <w:rPr>
          <w:rFonts w:ascii="Times New Roman" w:hAnsi="Times New Roman" w:cs="Times New Roman"/>
        </w:rPr>
        <w:t>Ridwan</w:t>
      </w:r>
      <w:proofErr w:type="spellEnd"/>
      <w:r w:rsidR="007D026C" w:rsidRPr="00B42F45">
        <w:rPr>
          <w:rFonts w:ascii="Times New Roman" w:hAnsi="Times New Roman" w:cs="Times New Roman"/>
        </w:rPr>
        <w:t xml:space="preserve"> </w:t>
      </w:r>
      <w:proofErr w:type="spellStart"/>
      <w:r w:rsidR="007D026C" w:rsidRPr="00B42F45">
        <w:rPr>
          <w:rFonts w:ascii="Times New Roman" w:hAnsi="Times New Roman" w:cs="Times New Roman"/>
        </w:rPr>
        <w:t>Kamil</w:t>
      </w:r>
      <w:proofErr w:type="spellEnd"/>
      <w:r w:rsidR="007D026C" w:rsidRPr="00B42F45">
        <w:rPr>
          <w:rFonts w:ascii="Times New Roman" w:hAnsi="Times New Roman" w:cs="Times New Roman"/>
        </w:rPr>
        <w:t xml:space="preserve">, the new major in Bandung. </w:t>
      </w:r>
      <w:r w:rsidR="000B0F92" w:rsidRPr="00B42F45">
        <w:rPr>
          <w:rFonts w:ascii="Times New Roman" w:hAnsi="Times New Roman" w:cs="Times New Roman"/>
        </w:rPr>
        <w:t xml:space="preserve">The comments are positive here (as shown by the context). </w:t>
      </w:r>
      <w:r w:rsidR="007D026C" w:rsidRPr="00B42F45">
        <w:rPr>
          <w:rFonts w:ascii="Times New Roman" w:hAnsi="Times New Roman" w:cs="Times New Roman"/>
        </w:rPr>
        <w:t xml:space="preserve">The foregrounding of </w:t>
      </w:r>
      <w:proofErr w:type="spellStart"/>
      <w:r w:rsidR="007D026C" w:rsidRPr="00B42F45">
        <w:rPr>
          <w:rFonts w:ascii="Times New Roman" w:hAnsi="Times New Roman" w:cs="Times New Roman"/>
        </w:rPr>
        <w:t>Ridwan</w:t>
      </w:r>
      <w:proofErr w:type="spellEnd"/>
      <w:r w:rsidR="007D026C" w:rsidRPr="00B42F45">
        <w:rPr>
          <w:rFonts w:ascii="Times New Roman" w:hAnsi="Times New Roman" w:cs="Times New Roman"/>
        </w:rPr>
        <w:t xml:space="preserve"> is made clear by the relative clause ‘</w:t>
      </w:r>
      <w:r w:rsidR="0056336F">
        <w:rPr>
          <w:rFonts w:ascii="Times New Roman" w:hAnsi="Times New Roman" w:cs="Times New Roman"/>
        </w:rPr>
        <w:t xml:space="preserve">who got </w:t>
      </w:r>
      <w:r w:rsidR="007D026C" w:rsidRPr="00B42F45">
        <w:rPr>
          <w:rFonts w:ascii="Times New Roman" w:hAnsi="Times New Roman" w:cs="Times New Roman"/>
        </w:rPr>
        <w:t xml:space="preserve">foreign (USA) education’. This can be just an act of giving information, but it can also be </w:t>
      </w:r>
      <w:r w:rsidR="000B0F92" w:rsidRPr="00B42F45">
        <w:rPr>
          <w:rFonts w:ascii="Times New Roman" w:hAnsi="Times New Roman" w:cs="Times New Roman"/>
        </w:rPr>
        <w:t xml:space="preserve">an implication to say that it takes someone from western hemisphere or someone who got foreign (again western) </w:t>
      </w:r>
      <w:r w:rsidR="00AA5B40" w:rsidRPr="00B42F45">
        <w:rPr>
          <w:rFonts w:ascii="Times New Roman" w:hAnsi="Times New Roman" w:cs="Times New Roman"/>
        </w:rPr>
        <w:t xml:space="preserve">hemisphere that at least attempts to do positive things. </w:t>
      </w:r>
    </w:p>
    <w:p w:rsidR="00C90168" w:rsidRDefault="0056336F" w:rsidP="0056336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foregrounding of USA Education addresses positively to </w:t>
      </w:r>
      <w:proofErr w:type="spellStart"/>
      <w:r>
        <w:rPr>
          <w:rFonts w:ascii="Times New Roman" w:hAnsi="Times New Roman" w:cs="Times New Roman"/>
        </w:rPr>
        <w:t>Ridwan</w:t>
      </w:r>
      <w:proofErr w:type="spellEnd"/>
      <w:r>
        <w:rPr>
          <w:rFonts w:ascii="Times New Roman" w:hAnsi="Times New Roman" w:cs="Times New Roman"/>
        </w:rPr>
        <w:t xml:space="preserve"> made</w:t>
      </w:r>
      <w:r w:rsidR="00AA5B40" w:rsidRPr="00B42F45">
        <w:rPr>
          <w:rFonts w:ascii="Times New Roman" w:hAnsi="Times New Roman" w:cs="Times New Roman"/>
        </w:rPr>
        <w:t xml:space="preserve"> some readers generalize</w:t>
      </w:r>
      <w:r>
        <w:rPr>
          <w:rFonts w:ascii="Times New Roman" w:hAnsi="Times New Roman" w:cs="Times New Roman"/>
        </w:rPr>
        <w:t>d</w:t>
      </w:r>
      <w:r w:rsidR="00AA5B40" w:rsidRPr="00B42F45">
        <w:rPr>
          <w:rFonts w:ascii="Times New Roman" w:hAnsi="Times New Roman" w:cs="Times New Roman"/>
        </w:rPr>
        <w:t xml:space="preserve"> that </w:t>
      </w:r>
      <w:r w:rsidR="00A34B91">
        <w:rPr>
          <w:rFonts w:ascii="Times New Roman" w:hAnsi="Times New Roman" w:cs="Times New Roman"/>
        </w:rPr>
        <w:t>it takes someone from</w:t>
      </w:r>
      <w:r w:rsidR="001D3E15" w:rsidRPr="00B42F45">
        <w:rPr>
          <w:rFonts w:ascii="Times New Roman" w:hAnsi="Times New Roman" w:cs="Times New Roman"/>
        </w:rPr>
        <w:t xml:space="preserve"> western hemisphere</w:t>
      </w:r>
      <w:r w:rsidR="00A34B91">
        <w:rPr>
          <w:rFonts w:ascii="Times New Roman" w:hAnsi="Times New Roman" w:cs="Times New Roman"/>
        </w:rPr>
        <w:t xml:space="preserve"> (like the author of the blog)</w:t>
      </w:r>
      <w:r w:rsidR="001D3E15" w:rsidRPr="00B42F45">
        <w:rPr>
          <w:rFonts w:ascii="Times New Roman" w:hAnsi="Times New Roman" w:cs="Times New Roman"/>
        </w:rPr>
        <w:t xml:space="preserve">, or </w:t>
      </w:r>
      <w:r w:rsidR="00A34B91">
        <w:rPr>
          <w:rFonts w:ascii="Times New Roman" w:hAnsi="Times New Roman" w:cs="Times New Roman"/>
        </w:rPr>
        <w:t>someone who already got foreign education</w:t>
      </w:r>
      <w:r w:rsidR="00B05309">
        <w:rPr>
          <w:rFonts w:ascii="Times New Roman" w:hAnsi="Times New Roman" w:cs="Times New Roman"/>
        </w:rPr>
        <w:t xml:space="preserve"> (like </w:t>
      </w:r>
      <w:proofErr w:type="spellStart"/>
      <w:r w:rsidR="00B05309">
        <w:rPr>
          <w:rFonts w:ascii="Times New Roman" w:hAnsi="Times New Roman" w:cs="Times New Roman"/>
        </w:rPr>
        <w:t>Ridwan</w:t>
      </w:r>
      <w:proofErr w:type="spellEnd"/>
      <w:r w:rsidR="00B05309">
        <w:rPr>
          <w:rFonts w:ascii="Times New Roman" w:hAnsi="Times New Roman" w:cs="Times New Roman"/>
        </w:rPr>
        <w:t xml:space="preserve"> </w:t>
      </w:r>
      <w:proofErr w:type="spellStart"/>
      <w:r w:rsidR="00B05309">
        <w:rPr>
          <w:rFonts w:ascii="Times New Roman" w:hAnsi="Times New Roman" w:cs="Times New Roman"/>
        </w:rPr>
        <w:t>Kamil</w:t>
      </w:r>
      <w:proofErr w:type="spellEnd"/>
      <w:r w:rsidR="00B05309">
        <w:rPr>
          <w:rFonts w:ascii="Times New Roman" w:hAnsi="Times New Roman" w:cs="Times New Roman"/>
        </w:rPr>
        <w:t xml:space="preserve">) to clean Bandung. </w:t>
      </w:r>
      <w:r w:rsidR="00297D4D" w:rsidRPr="00B42F45">
        <w:rPr>
          <w:rFonts w:ascii="Times New Roman" w:hAnsi="Times New Roman" w:cs="Times New Roman"/>
        </w:rPr>
        <w:t xml:space="preserve"> </w:t>
      </w:r>
    </w:p>
    <w:p w:rsidR="00E7028E" w:rsidRDefault="00297D4D" w:rsidP="00E7028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 xml:space="preserve">It is interesting to see the distributional plot of the context of ‘he’ that refers to </w:t>
      </w:r>
      <w:proofErr w:type="spellStart"/>
      <w:r w:rsidRPr="00B42F45">
        <w:rPr>
          <w:rFonts w:ascii="Times New Roman" w:hAnsi="Times New Roman" w:cs="Times New Roman"/>
        </w:rPr>
        <w:t>Ridwan</w:t>
      </w:r>
      <w:proofErr w:type="spellEnd"/>
      <w:r w:rsidRPr="00B42F45">
        <w:rPr>
          <w:rFonts w:ascii="Times New Roman" w:hAnsi="Times New Roman" w:cs="Times New Roman"/>
        </w:rPr>
        <w:t xml:space="preserve"> </w:t>
      </w:r>
      <w:proofErr w:type="spellStart"/>
      <w:r w:rsidRPr="00B42F45">
        <w:rPr>
          <w:rFonts w:ascii="Times New Roman" w:hAnsi="Times New Roman" w:cs="Times New Roman"/>
        </w:rPr>
        <w:t>Kamil</w:t>
      </w:r>
      <w:proofErr w:type="spellEnd"/>
      <w:r w:rsidRPr="00B42F45">
        <w:rPr>
          <w:rFonts w:ascii="Times New Roman" w:hAnsi="Times New Roman" w:cs="Times New Roman"/>
        </w:rPr>
        <w:t xml:space="preserve">. It is located on the beginning, and almost they very end. </w:t>
      </w:r>
      <w:r w:rsidR="0086415E" w:rsidRPr="00B42F45">
        <w:rPr>
          <w:rFonts w:ascii="Times New Roman" w:hAnsi="Times New Roman" w:cs="Times New Roman"/>
        </w:rPr>
        <w:t xml:space="preserve">In the beginning the attitude is completely positive, but at the very end, </w:t>
      </w:r>
      <w:r w:rsidR="00E7028E">
        <w:rPr>
          <w:rFonts w:ascii="Times New Roman" w:hAnsi="Times New Roman" w:cs="Times New Roman"/>
        </w:rPr>
        <w:t xml:space="preserve">she stated her doubt as she said </w:t>
      </w:r>
      <w:r w:rsidR="0086415E" w:rsidRPr="00B42F45">
        <w:rPr>
          <w:rFonts w:ascii="Times New Roman" w:hAnsi="Times New Roman" w:cs="Times New Roman"/>
        </w:rPr>
        <w:t xml:space="preserve">‘I </w:t>
      </w:r>
      <w:proofErr w:type="spellStart"/>
      <w:r w:rsidR="0086415E" w:rsidRPr="00B42F45">
        <w:rPr>
          <w:rFonts w:ascii="Times New Roman" w:hAnsi="Times New Roman" w:cs="Times New Roman"/>
        </w:rPr>
        <w:t>don</w:t>
      </w:r>
      <w:r w:rsidR="0086415E" w:rsidRPr="00B42F45">
        <w:rPr>
          <w:rFonts w:ascii="Calibri" w:hAnsi="Calibri" w:cs="Times New Roman"/>
        </w:rPr>
        <w:t></w:t>
      </w:r>
      <w:r w:rsidR="0086415E" w:rsidRPr="00B42F45">
        <w:rPr>
          <w:rFonts w:ascii="Times New Roman" w:hAnsi="Times New Roman" w:cs="Times New Roman"/>
        </w:rPr>
        <w:t>t</w:t>
      </w:r>
      <w:proofErr w:type="spellEnd"/>
      <w:r w:rsidR="0086415E" w:rsidRPr="00B42F45">
        <w:rPr>
          <w:rFonts w:ascii="Times New Roman" w:hAnsi="Times New Roman" w:cs="Times New Roman"/>
        </w:rPr>
        <w:t xml:space="preserve"> know if </w:t>
      </w:r>
      <w:r w:rsidR="0086415E" w:rsidRPr="00B42F45">
        <w:rPr>
          <w:rFonts w:ascii="Times New Roman" w:hAnsi="Times New Roman" w:cs="Times New Roman"/>
          <w:b/>
        </w:rPr>
        <w:t>he</w:t>
      </w:r>
      <w:r w:rsidR="0086415E" w:rsidRPr="00B42F45">
        <w:rPr>
          <w:rFonts w:ascii="Times New Roman" w:hAnsi="Times New Roman" w:cs="Times New Roman"/>
        </w:rPr>
        <w:t xml:space="preserve"> is that good or </w:t>
      </w:r>
      <w:r w:rsidR="0086415E" w:rsidRPr="00B42F45">
        <w:rPr>
          <w:rFonts w:ascii="Times New Roman" w:hAnsi="Times New Roman" w:cs="Times New Roman"/>
          <w:b/>
        </w:rPr>
        <w:t>he</w:t>
      </w:r>
      <w:r w:rsidR="0086415E" w:rsidRPr="00B42F45">
        <w:rPr>
          <w:rFonts w:ascii="Times New Roman" w:hAnsi="Times New Roman" w:cs="Times New Roman"/>
        </w:rPr>
        <w:t xml:space="preserve"> just got me hooked up on another lie. Politics tend to do that’. </w:t>
      </w:r>
      <w:r w:rsidR="00681539">
        <w:rPr>
          <w:rFonts w:ascii="Times New Roman" w:hAnsi="Times New Roman" w:cs="Times New Roman"/>
        </w:rPr>
        <w:t>Third</w:t>
      </w:r>
      <w:r w:rsidR="008D3CC3" w:rsidRPr="00B42F45">
        <w:rPr>
          <w:rFonts w:ascii="Times New Roman" w:hAnsi="Times New Roman" w:cs="Times New Roman"/>
        </w:rPr>
        <w:t xml:space="preserve"> person plural pronouns occurrences is quite high</w:t>
      </w:r>
      <w:proofErr w:type="gramStart"/>
      <w:r w:rsidR="008D3CC3" w:rsidRPr="00B42F45">
        <w:rPr>
          <w:rFonts w:ascii="Times New Roman" w:hAnsi="Times New Roman" w:cs="Times New Roman"/>
        </w:rPr>
        <w:t>;</w:t>
      </w:r>
      <w:proofErr w:type="gramEnd"/>
      <w:r w:rsidR="008D3CC3" w:rsidRPr="00B42F45">
        <w:rPr>
          <w:rFonts w:ascii="Times New Roman" w:hAnsi="Times New Roman" w:cs="Times New Roman"/>
        </w:rPr>
        <w:t xml:space="preserve"> they (27), them (15), their (16). </w:t>
      </w:r>
    </w:p>
    <w:p w:rsidR="00E7028E" w:rsidRDefault="00E7028E" w:rsidP="00E7028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F264C" w:rsidRDefault="00FF264C" w:rsidP="00E7028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F264C" w:rsidRDefault="00FF264C" w:rsidP="00E7028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F264C" w:rsidRDefault="00FF264C" w:rsidP="00E7028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F264C" w:rsidRDefault="00FF264C" w:rsidP="00E7028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F264C" w:rsidRDefault="00FF264C" w:rsidP="00E7028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F264C" w:rsidRDefault="00FF264C" w:rsidP="00E7028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F264C" w:rsidRDefault="00FF264C" w:rsidP="00E7028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F264C" w:rsidRDefault="00FF264C" w:rsidP="00E7028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F264C" w:rsidRDefault="00FF264C" w:rsidP="00E7028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F264C" w:rsidRDefault="00FF264C" w:rsidP="00E7028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F264C" w:rsidRDefault="00FF264C" w:rsidP="00E7028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F264C" w:rsidRDefault="00FF264C" w:rsidP="00E7028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E7028E" w:rsidRPr="00FF264C" w:rsidRDefault="00E7028E" w:rsidP="00E702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FF264C">
        <w:rPr>
          <w:rFonts w:ascii="Times New Roman" w:hAnsi="Times New Roman" w:cs="Times New Roman"/>
          <w:b/>
        </w:rPr>
        <w:lastRenderedPageBreak/>
        <w:t xml:space="preserve">Table </w:t>
      </w:r>
      <w:r w:rsidR="00A768CD" w:rsidRPr="00FF264C">
        <w:rPr>
          <w:rFonts w:ascii="Times New Roman" w:hAnsi="Times New Roman" w:cs="Times New Roman"/>
          <w:b/>
        </w:rPr>
        <w:t>5</w:t>
      </w:r>
      <w:r w:rsidRPr="00FF264C">
        <w:rPr>
          <w:rFonts w:ascii="Times New Roman" w:hAnsi="Times New Roman" w:cs="Times New Roman"/>
          <w:b/>
        </w:rPr>
        <w:t>.</w:t>
      </w:r>
      <w:proofErr w:type="gramEnd"/>
      <w:r w:rsidRPr="00FF264C">
        <w:rPr>
          <w:rFonts w:ascii="Times New Roman" w:hAnsi="Times New Roman" w:cs="Times New Roman"/>
          <w:b/>
        </w:rPr>
        <w:t xml:space="preserve"> The Context of ‘They’, ‘their’ and ‘them’</w:t>
      </w:r>
    </w:p>
    <w:tbl>
      <w:tblPr>
        <w:tblStyle w:val="TableGrid"/>
        <w:tblW w:w="0" w:type="auto"/>
        <w:tblLook w:val="04A0"/>
      </w:tblPr>
      <w:tblGrid>
        <w:gridCol w:w="392"/>
        <w:gridCol w:w="8850"/>
      </w:tblGrid>
      <w:tr w:rsidR="00E7028E" w:rsidRPr="00B42F45" w:rsidTr="00332EDA">
        <w:tc>
          <w:tcPr>
            <w:tcW w:w="392" w:type="dxa"/>
          </w:tcPr>
          <w:p w:rsidR="00E7028E" w:rsidRPr="00B42F45" w:rsidRDefault="00E7028E" w:rsidP="00332EDA">
            <w:pPr>
              <w:jc w:val="both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850" w:type="dxa"/>
          </w:tcPr>
          <w:p w:rsidR="00E7028E" w:rsidRPr="00B42F45" w:rsidRDefault="00E7028E" w:rsidP="00332ED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42F45">
              <w:rPr>
                <w:rFonts w:ascii="Times New Roman" w:hAnsi="Times New Roman" w:cs="Times New Roman"/>
                <w:b/>
              </w:rPr>
              <w:t>Bandung  the</w:t>
            </w:r>
            <w:proofErr w:type="gramEnd"/>
            <w:r w:rsidRPr="00B42F45">
              <w:rPr>
                <w:rFonts w:ascii="Times New Roman" w:hAnsi="Times New Roman" w:cs="Times New Roman"/>
                <w:b/>
              </w:rPr>
              <w:t xml:space="preserve"> city where people</w:t>
            </w:r>
            <w:r w:rsidRPr="00B42F45">
              <w:rPr>
                <w:rFonts w:ascii="Times New Roman" w:hAnsi="Times New Roman" w:cs="Times New Roman"/>
              </w:rPr>
              <w:t xml:space="preserve"> think pig meat is too dirty to eat, yet </w:t>
            </w:r>
            <w:r w:rsidRPr="00B42F45">
              <w:rPr>
                <w:rFonts w:ascii="Times New Roman" w:hAnsi="Times New Roman" w:cs="Times New Roman"/>
                <w:b/>
              </w:rPr>
              <w:t>they</w:t>
            </w:r>
            <w:r w:rsidRPr="00B42F45">
              <w:rPr>
                <w:rFonts w:ascii="Times New Roman" w:hAnsi="Times New Roman" w:cs="Times New Roman"/>
              </w:rPr>
              <w:t xml:space="preserve"> live in more filth than the animal itself. It could be a lovely city. Yet it looks (and smells) like a disaster area. You see, in here </w:t>
            </w:r>
            <w:r w:rsidRPr="00B42F45">
              <w:rPr>
                <w:rFonts w:ascii="Times New Roman" w:hAnsi="Times New Roman" w:cs="Times New Roman"/>
                <w:b/>
              </w:rPr>
              <w:t>they</w:t>
            </w:r>
            <w:r w:rsidRPr="00B42F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42F45">
              <w:rPr>
                <w:rFonts w:ascii="Times New Roman" w:hAnsi="Times New Roman" w:cs="Times New Roman"/>
              </w:rPr>
              <w:t>can’t</w:t>
            </w:r>
            <w:proofErr w:type="gramEnd"/>
            <w:r w:rsidRPr="00B42F45">
              <w:rPr>
                <w:rFonts w:ascii="Times New Roman" w:hAnsi="Times New Roman" w:cs="Times New Roman"/>
              </w:rPr>
              <w:t xml:space="preserve"> have a normal trash can like us. </w:t>
            </w:r>
          </w:p>
        </w:tc>
      </w:tr>
      <w:tr w:rsidR="00E7028E" w:rsidRPr="00B42F45" w:rsidTr="00332EDA">
        <w:tc>
          <w:tcPr>
            <w:tcW w:w="392" w:type="dxa"/>
          </w:tcPr>
          <w:p w:rsidR="00E7028E" w:rsidRPr="00B42F45" w:rsidRDefault="00E7028E" w:rsidP="00332EDA">
            <w:pPr>
              <w:jc w:val="both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850" w:type="dxa"/>
          </w:tcPr>
          <w:p w:rsidR="00E7028E" w:rsidRPr="00B42F45" w:rsidRDefault="00E7028E" w:rsidP="00332EDA">
            <w:pPr>
              <w:jc w:val="both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  <w:b/>
              </w:rPr>
              <w:t>They</w:t>
            </w:r>
            <w:r w:rsidRPr="00B42F45">
              <w:rPr>
                <w:rFonts w:ascii="Times New Roman" w:hAnsi="Times New Roman" w:cs="Times New Roman"/>
              </w:rPr>
              <w:t xml:space="preserve"> just kept throwing their garbage AROUND the </w:t>
            </w:r>
            <w:proofErr w:type="gramStart"/>
            <w:r w:rsidRPr="00B42F45">
              <w:rPr>
                <w:rFonts w:ascii="Times New Roman" w:hAnsi="Times New Roman" w:cs="Times New Roman"/>
              </w:rPr>
              <w:t>trash cans</w:t>
            </w:r>
            <w:proofErr w:type="gramEnd"/>
            <w:r w:rsidRPr="00B42F45">
              <w:rPr>
                <w:rFonts w:ascii="Times New Roman" w:hAnsi="Times New Roman" w:cs="Times New Roman"/>
              </w:rPr>
              <w:t xml:space="preserve">, on the road or just next to their house, turning it into a decaying, stinky, slimy hill, where </w:t>
            </w:r>
            <w:r w:rsidRPr="00B42F45">
              <w:rPr>
                <w:rFonts w:ascii="Times New Roman" w:hAnsi="Times New Roman" w:cs="Times New Roman"/>
                <w:b/>
              </w:rPr>
              <w:t>their</w:t>
            </w:r>
            <w:r w:rsidRPr="00B42F45">
              <w:rPr>
                <w:rFonts w:ascii="Times New Roman" w:hAnsi="Times New Roman" w:cs="Times New Roman"/>
              </w:rPr>
              <w:t xml:space="preserve"> children play. After </w:t>
            </w:r>
            <w:proofErr w:type="gramStart"/>
            <w:r w:rsidRPr="00B42F45">
              <w:rPr>
                <w:rFonts w:ascii="Times New Roman" w:hAnsi="Times New Roman" w:cs="Times New Roman"/>
              </w:rPr>
              <w:t>that</w:t>
            </w:r>
            <w:proofErr w:type="gramEnd"/>
            <w:r w:rsidRPr="00B42F45">
              <w:rPr>
                <w:rFonts w:ascii="Times New Roman" w:hAnsi="Times New Roman" w:cs="Times New Roman"/>
              </w:rPr>
              <w:t xml:space="preserve"> the three groups united in raising a voice of complain that </w:t>
            </w:r>
            <w:proofErr w:type="spellStart"/>
            <w:r w:rsidRPr="00B42F45">
              <w:rPr>
                <w:rFonts w:ascii="Times New Roman" w:hAnsi="Times New Roman" w:cs="Times New Roman"/>
              </w:rPr>
              <w:t>it</w:t>
            </w:r>
            <w:r w:rsidRPr="00B42F45">
              <w:rPr>
                <w:rFonts w:ascii="Times New Roman" w:hAnsi="Calibri" w:cs="Times New Roman"/>
              </w:rPr>
              <w:t></w:t>
            </w:r>
            <w:r w:rsidRPr="00B42F45">
              <w:rPr>
                <w:rFonts w:ascii="Times New Roman" w:hAnsi="Times New Roman" w:cs="Times New Roman"/>
              </w:rPr>
              <w:t>s</w:t>
            </w:r>
            <w:proofErr w:type="spellEnd"/>
            <w:r w:rsidRPr="00B42F45">
              <w:rPr>
                <w:rFonts w:ascii="Times New Roman" w:hAnsi="Times New Roman" w:cs="Times New Roman"/>
              </w:rPr>
              <w:t xml:space="preserve"> dirty, because of the </w:t>
            </w:r>
            <w:r w:rsidRPr="00B42F45">
              <w:rPr>
                <w:rFonts w:ascii="Times New Roman" w:hAnsi="Calibri" w:cs="Times New Roman"/>
              </w:rPr>
              <w:t></w:t>
            </w:r>
            <w:r w:rsidRPr="00B42F45">
              <w:rPr>
                <w:rFonts w:ascii="Times New Roman" w:hAnsi="Times New Roman" w:cs="Times New Roman"/>
              </w:rPr>
              <w:t>government</w:t>
            </w:r>
            <w:r w:rsidRPr="00B42F45">
              <w:rPr>
                <w:rFonts w:ascii="Calibri" w:hAnsi="Calibri" w:cs="Times New Roman"/>
              </w:rPr>
              <w:t></w:t>
            </w:r>
            <w:r w:rsidRPr="00B42F45">
              <w:rPr>
                <w:rFonts w:ascii="Times New Roman" w:hAnsi="Times New Roman" w:cs="Times New Roman"/>
              </w:rPr>
              <w:t xml:space="preserve">. A smaller group blamed God, other blamed communism. </w:t>
            </w:r>
          </w:p>
        </w:tc>
      </w:tr>
      <w:tr w:rsidR="00E7028E" w:rsidRPr="00B42F45" w:rsidTr="00332EDA">
        <w:tc>
          <w:tcPr>
            <w:tcW w:w="392" w:type="dxa"/>
          </w:tcPr>
          <w:p w:rsidR="00E7028E" w:rsidRPr="00B42F45" w:rsidRDefault="00E7028E" w:rsidP="00332EDA">
            <w:pPr>
              <w:jc w:val="both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8850" w:type="dxa"/>
          </w:tcPr>
          <w:p w:rsidR="00E7028E" w:rsidRPr="00B42F45" w:rsidRDefault="00E7028E" w:rsidP="00332EDA">
            <w:pPr>
              <w:jc w:val="both"/>
              <w:rPr>
                <w:rFonts w:ascii="Times New Roman" w:hAnsi="Times New Roman" w:cs="Times New Roman"/>
              </w:rPr>
            </w:pPr>
            <w:r w:rsidRPr="00B42F45">
              <w:rPr>
                <w:rFonts w:ascii="Times New Roman" w:hAnsi="Times New Roman" w:cs="Times New Roman"/>
              </w:rPr>
              <w:t xml:space="preserve">Give </w:t>
            </w:r>
            <w:r w:rsidRPr="00B42F45">
              <w:rPr>
                <w:rFonts w:ascii="Times New Roman" w:hAnsi="Times New Roman" w:cs="Times New Roman"/>
                <w:b/>
              </w:rPr>
              <w:t>them</w:t>
            </w:r>
            <w:r w:rsidRPr="00B42F45">
              <w:rPr>
                <w:rFonts w:ascii="Times New Roman" w:hAnsi="Times New Roman" w:cs="Times New Roman"/>
              </w:rPr>
              <w:t xml:space="preserve"> awareness that their trash </w:t>
            </w:r>
            <w:proofErr w:type="spellStart"/>
            <w:r w:rsidRPr="00B42F45">
              <w:rPr>
                <w:rFonts w:ascii="Times New Roman" w:hAnsi="Times New Roman" w:cs="Times New Roman"/>
              </w:rPr>
              <w:t>shouldn</w:t>
            </w:r>
            <w:r w:rsidRPr="00B42F45">
              <w:rPr>
                <w:rFonts w:ascii="Times New Roman" w:hAnsi="Calibri" w:cs="Times New Roman"/>
              </w:rPr>
              <w:t></w:t>
            </w:r>
            <w:r w:rsidRPr="00B42F45">
              <w:rPr>
                <w:rFonts w:ascii="Times New Roman" w:hAnsi="Times New Roman" w:cs="Times New Roman"/>
              </w:rPr>
              <w:t>t</w:t>
            </w:r>
            <w:proofErr w:type="spellEnd"/>
            <w:r w:rsidRPr="00B42F45">
              <w:rPr>
                <w:rFonts w:ascii="Times New Roman" w:hAnsi="Times New Roman" w:cs="Times New Roman"/>
              </w:rPr>
              <w:t xml:space="preserve"> be on the street. I am one person, I </w:t>
            </w:r>
            <w:proofErr w:type="spellStart"/>
            <w:r w:rsidRPr="00B42F45">
              <w:rPr>
                <w:rFonts w:ascii="Times New Roman" w:hAnsi="Times New Roman" w:cs="Times New Roman"/>
              </w:rPr>
              <w:t>don</w:t>
            </w:r>
            <w:r w:rsidRPr="00B42F45">
              <w:rPr>
                <w:rFonts w:ascii="Calibri" w:hAnsi="Calibri" w:cs="Times New Roman"/>
              </w:rPr>
              <w:t></w:t>
            </w:r>
            <w:r w:rsidRPr="00B42F45">
              <w:rPr>
                <w:rFonts w:ascii="Times New Roman" w:hAnsi="Times New Roman" w:cs="Times New Roman"/>
              </w:rPr>
              <w:t>t</w:t>
            </w:r>
            <w:proofErr w:type="spellEnd"/>
            <w:r w:rsidRPr="00B42F45">
              <w:rPr>
                <w:rFonts w:ascii="Times New Roman" w:hAnsi="Times New Roman" w:cs="Times New Roman"/>
              </w:rPr>
              <w:t xml:space="preserve"> have networking or influence on people. </w:t>
            </w:r>
            <w:r w:rsidRPr="00B42F45">
              <w:rPr>
                <w:rFonts w:ascii="Times New Roman" w:hAnsi="Times New Roman" w:cs="Times New Roman"/>
                <w:b/>
              </w:rPr>
              <w:t>They</w:t>
            </w:r>
            <w:r w:rsidRPr="00B42F45">
              <w:rPr>
                <w:rFonts w:ascii="Times New Roman" w:hAnsi="Times New Roman" w:cs="Times New Roman"/>
              </w:rPr>
              <w:t xml:space="preserve"> just see me as some crazy white woman, which makes me feel sad. </w:t>
            </w:r>
          </w:p>
          <w:p w:rsidR="00E7028E" w:rsidRPr="00B42F45" w:rsidRDefault="00E7028E" w:rsidP="00332ED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42F45">
              <w:rPr>
                <w:rFonts w:ascii="Times New Roman" w:hAnsi="Times New Roman" w:cs="Times New Roman"/>
              </w:rPr>
              <w:t>But</w:t>
            </w:r>
            <w:proofErr w:type="gramEnd"/>
            <w:r w:rsidRPr="00B42F45">
              <w:rPr>
                <w:rFonts w:ascii="Times New Roman" w:hAnsi="Times New Roman" w:cs="Times New Roman"/>
              </w:rPr>
              <w:t xml:space="preserve"> the mother in me knows that change should happen in the mind of the individual first and until </w:t>
            </w:r>
            <w:r w:rsidRPr="00B42F45">
              <w:rPr>
                <w:rFonts w:ascii="Times New Roman" w:hAnsi="Times New Roman" w:cs="Times New Roman"/>
                <w:b/>
              </w:rPr>
              <w:t>Indonesian people</w:t>
            </w:r>
            <w:r w:rsidRPr="00B42F45">
              <w:rPr>
                <w:rFonts w:ascii="Times New Roman" w:hAnsi="Times New Roman" w:cs="Times New Roman"/>
              </w:rPr>
              <w:t xml:space="preserve"> are ready for change no one can force </w:t>
            </w:r>
            <w:r w:rsidRPr="00B42F45">
              <w:rPr>
                <w:rFonts w:ascii="Times New Roman" w:hAnsi="Times New Roman" w:cs="Times New Roman"/>
                <w:b/>
              </w:rPr>
              <w:t>them</w:t>
            </w:r>
            <w:r w:rsidRPr="00B42F45">
              <w:rPr>
                <w:rFonts w:ascii="Times New Roman" w:hAnsi="Times New Roman" w:cs="Times New Roman"/>
              </w:rPr>
              <w:t xml:space="preserve"> into it. So I’ll pack my cases and move my family away from this toxic, hazardous place and just pray that people in here learn a simple rule:</w:t>
            </w:r>
          </w:p>
        </w:tc>
      </w:tr>
    </w:tbl>
    <w:p w:rsidR="00E7028E" w:rsidRDefault="00E7028E" w:rsidP="00E7028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4F73C5" w:rsidRDefault="008D3CC3" w:rsidP="00E7028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 xml:space="preserve">In table </w:t>
      </w:r>
      <w:r w:rsidR="00A768CD">
        <w:rPr>
          <w:rFonts w:ascii="Times New Roman" w:hAnsi="Times New Roman" w:cs="Times New Roman"/>
        </w:rPr>
        <w:t>5</w:t>
      </w:r>
      <w:r w:rsidRPr="00B42F45">
        <w:rPr>
          <w:rFonts w:ascii="Times New Roman" w:hAnsi="Times New Roman" w:cs="Times New Roman"/>
        </w:rPr>
        <w:t xml:space="preserve">, you can see that ‘they’ refer to people in Bandung. </w:t>
      </w:r>
      <w:r w:rsidR="00911000">
        <w:rPr>
          <w:rFonts w:ascii="Times New Roman" w:hAnsi="Times New Roman" w:cs="Times New Roman"/>
        </w:rPr>
        <w:t>It</w:t>
      </w:r>
      <w:r w:rsidRPr="00B42F45">
        <w:rPr>
          <w:rFonts w:ascii="Times New Roman" w:hAnsi="Times New Roman" w:cs="Times New Roman"/>
        </w:rPr>
        <w:t xml:space="preserve"> indicates that they are associated with, filth, dirt and ignorance when it comes about the environment. A generalization is made, and this what made some people responded negatively. </w:t>
      </w:r>
      <w:r w:rsidR="004F73C5">
        <w:rPr>
          <w:rFonts w:ascii="Times New Roman" w:hAnsi="Times New Roman" w:cs="Times New Roman"/>
        </w:rPr>
        <w:t xml:space="preserve">The phrase ‘think pig meat (pork) is too dirty to eat’ implied multiple references, </w:t>
      </w:r>
      <w:r w:rsidR="00A75019">
        <w:rPr>
          <w:rFonts w:ascii="Times New Roman" w:hAnsi="Times New Roman" w:cs="Times New Roman"/>
        </w:rPr>
        <w:t>and Muslim</w:t>
      </w:r>
      <w:r w:rsidR="004F73C5">
        <w:rPr>
          <w:rFonts w:ascii="Times New Roman" w:hAnsi="Times New Roman" w:cs="Times New Roman"/>
        </w:rPr>
        <w:t xml:space="preserve"> </w:t>
      </w:r>
      <w:r w:rsidR="00E10F32">
        <w:rPr>
          <w:rFonts w:ascii="Times New Roman" w:hAnsi="Times New Roman" w:cs="Times New Roman"/>
        </w:rPr>
        <w:t>and Jewish are</w:t>
      </w:r>
      <w:r w:rsidR="004F73C5">
        <w:rPr>
          <w:rFonts w:ascii="Times New Roman" w:hAnsi="Times New Roman" w:cs="Times New Roman"/>
        </w:rPr>
        <w:t xml:space="preserve"> </w:t>
      </w:r>
      <w:r w:rsidR="00E10F32">
        <w:rPr>
          <w:rFonts w:ascii="Times New Roman" w:hAnsi="Times New Roman" w:cs="Times New Roman"/>
        </w:rPr>
        <w:t>two</w:t>
      </w:r>
      <w:r w:rsidR="004F73C5">
        <w:rPr>
          <w:rFonts w:ascii="Times New Roman" w:hAnsi="Times New Roman" w:cs="Times New Roman"/>
        </w:rPr>
        <w:t xml:space="preserve"> of them</w:t>
      </w:r>
      <w:r w:rsidR="00911000">
        <w:rPr>
          <w:rFonts w:ascii="Times New Roman" w:hAnsi="Times New Roman" w:cs="Times New Roman"/>
        </w:rPr>
        <w:t xml:space="preserve"> as for them eating pork is prohibited</w:t>
      </w:r>
      <w:r w:rsidR="004F73C5">
        <w:rPr>
          <w:rFonts w:ascii="Times New Roman" w:hAnsi="Times New Roman" w:cs="Times New Roman"/>
        </w:rPr>
        <w:t xml:space="preserve">. </w:t>
      </w:r>
      <w:r w:rsidR="00E10F32">
        <w:rPr>
          <w:rFonts w:ascii="Times New Roman" w:hAnsi="Times New Roman" w:cs="Times New Roman"/>
        </w:rPr>
        <w:t>Ho</w:t>
      </w:r>
      <w:r w:rsidR="00B12366">
        <w:rPr>
          <w:rFonts w:ascii="Times New Roman" w:hAnsi="Times New Roman" w:cs="Times New Roman"/>
        </w:rPr>
        <w:t>wever, since the population of M</w:t>
      </w:r>
      <w:r w:rsidR="00E10F32">
        <w:rPr>
          <w:rFonts w:ascii="Times New Roman" w:hAnsi="Times New Roman" w:cs="Times New Roman"/>
        </w:rPr>
        <w:t xml:space="preserve">uslim in Bandung is extremely high as compared to Jewish, the point of generalization goes to the first. </w:t>
      </w:r>
      <w:r w:rsidR="00A75019">
        <w:rPr>
          <w:rFonts w:ascii="Times New Roman" w:hAnsi="Times New Roman" w:cs="Times New Roman"/>
        </w:rPr>
        <w:t>Therefore, those who live more filth than the animal</w:t>
      </w:r>
      <w:r w:rsidR="00725B01">
        <w:rPr>
          <w:rFonts w:ascii="Times New Roman" w:hAnsi="Times New Roman" w:cs="Times New Roman"/>
        </w:rPr>
        <w:t>,</w:t>
      </w:r>
      <w:r w:rsidR="00A75019">
        <w:rPr>
          <w:rFonts w:ascii="Times New Roman" w:hAnsi="Times New Roman" w:cs="Times New Roman"/>
        </w:rPr>
        <w:t xml:space="preserve"> refers to the same reference. </w:t>
      </w:r>
      <w:r w:rsidR="00725B01">
        <w:rPr>
          <w:rFonts w:ascii="Times New Roman" w:hAnsi="Times New Roman" w:cs="Times New Roman"/>
        </w:rPr>
        <w:t xml:space="preserve">The identity that she created for a particular identity is shown by these expressions. </w:t>
      </w:r>
    </w:p>
    <w:p w:rsidR="008D3CC3" w:rsidRPr="00B42F45" w:rsidRDefault="00B12366" w:rsidP="00B1236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generalization is enlarged as</w:t>
      </w:r>
      <w:r w:rsidR="008D3CC3" w:rsidRPr="00B42F45">
        <w:rPr>
          <w:rFonts w:ascii="Times New Roman" w:hAnsi="Times New Roman" w:cs="Times New Roman"/>
        </w:rPr>
        <w:t xml:space="preserve"> she also mentioned ‘Asian’</w:t>
      </w:r>
      <w:r>
        <w:rPr>
          <w:rFonts w:ascii="Times New Roman" w:hAnsi="Times New Roman" w:cs="Times New Roman"/>
        </w:rPr>
        <w:t xml:space="preserve">. </w:t>
      </w:r>
      <w:r w:rsidR="008D3CC3" w:rsidRPr="00B42F45">
        <w:rPr>
          <w:rFonts w:ascii="Times New Roman" w:hAnsi="Times New Roman" w:cs="Times New Roman"/>
        </w:rPr>
        <w:t>Consider the refere</w:t>
      </w:r>
      <w:r>
        <w:rPr>
          <w:rFonts w:ascii="Times New Roman" w:hAnsi="Times New Roman" w:cs="Times New Roman"/>
        </w:rPr>
        <w:t>nce of ‘they’ as shown in (a). I</w:t>
      </w:r>
      <w:r w:rsidR="008D3CC3" w:rsidRPr="00B42F45">
        <w:rPr>
          <w:rFonts w:ascii="Times New Roman" w:hAnsi="Times New Roman" w:cs="Times New Roman"/>
        </w:rPr>
        <w:t xml:space="preserve">n (b), the result is not much different. </w:t>
      </w:r>
      <w:proofErr w:type="spellStart"/>
      <w:r w:rsidR="008D3CC3" w:rsidRPr="00B42F45">
        <w:rPr>
          <w:rFonts w:ascii="Times New Roman" w:hAnsi="Times New Roman" w:cs="Times New Roman"/>
        </w:rPr>
        <w:t>Alhough</w:t>
      </w:r>
      <w:proofErr w:type="spellEnd"/>
      <w:r w:rsidR="008D3CC3" w:rsidRPr="00B42F45">
        <w:rPr>
          <w:rFonts w:ascii="Times New Roman" w:hAnsi="Times New Roman" w:cs="Times New Roman"/>
        </w:rPr>
        <w:t xml:space="preserve"> ‘they’, ‘their’ or ‘them’ (see c and d) specifically narrow down to people who behave negatively, still some negative comments root from generalization she made first.  </w:t>
      </w:r>
    </w:p>
    <w:p w:rsidR="008D3CC3" w:rsidRPr="00B42F45" w:rsidRDefault="008D3CC3" w:rsidP="008D3C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ab/>
        <w:t xml:space="preserve">Interestingly, she </w:t>
      </w:r>
      <w:r w:rsidR="00B12366">
        <w:rPr>
          <w:rFonts w:ascii="Times New Roman" w:hAnsi="Times New Roman" w:cs="Times New Roman"/>
        </w:rPr>
        <w:t>narrowed the reference down from Asian to</w:t>
      </w:r>
      <w:r w:rsidRPr="00B42F45">
        <w:rPr>
          <w:rFonts w:ascii="Times New Roman" w:hAnsi="Times New Roman" w:cs="Times New Roman"/>
        </w:rPr>
        <w:t xml:space="preserve"> Indonesian</w:t>
      </w:r>
      <w:r w:rsidR="00B12366">
        <w:rPr>
          <w:rFonts w:ascii="Times New Roman" w:hAnsi="Times New Roman" w:cs="Times New Roman"/>
        </w:rPr>
        <w:t xml:space="preserve"> in (c)</w:t>
      </w:r>
      <w:r w:rsidRPr="00B42F45">
        <w:rPr>
          <w:rFonts w:ascii="Times New Roman" w:hAnsi="Times New Roman" w:cs="Times New Roman"/>
        </w:rPr>
        <w:t xml:space="preserve">. The pattern can be described as follow: the people of Bandung &gt;&gt; people who are careless and ignorant about the environment &gt;&gt; Asians &gt;&gt; people who are careless and ignorant about the environment &gt;&gt; Indonesians. How people responded and believed that this posting is racist might derive from the generalization she had made (people of </w:t>
      </w:r>
      <w:proofErr w:type="spellStart"/>
      <w:proofErr w:type="gramStart"/>
      <w:r w:rsidRPr="00B42F45">
        <w:rPr>
          <w:rFonts w:ascii="Times New Roman" w:hAnsi="Times New Roman" w:cs="Times New Roman"/>
        </w:rPr>
        <w:t>bandung</w:t>
      </w:r>
      <w:proofErr w:type="spellEnd"/>
      <w:proofErr w:type="gramEnd"/>
      <w:r w:rsidRPr="00B42F45">
        <w:rPr>
          <w:rFonts w:ascii="Times New Roman" w:hAnsi="Times New Roman" w:cs="Times New Roman"/>
        </w:rPr>
        <w:t xml:space="preserve">, Asians and Indonesians). </w:t>
      </w:r>
    </w:p>
    <w:p w:rsidR="00F439D3" w:rsidRPr="00B42F45" w:rsidRDefault="00FA040D" w:rsidP="006062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ab/>
        <w:t xml:space="preserve">Marking in-group identity can be done in different ways: exclusion, inclusion, or both. When the </w:t>
      </w:r>
      <w:r w:rsidR="000D4E1B" w:rsidRPr="00B42F45">
        <w:rPr>
          <w:rFonts w:ascii="Times New Roman" w:hAnsi="Times New Roman" w:cs="Times New Roman"/>
        </w:rPr>
        <w:t>author did exclusion</w:t>
      </w:r>
      <w:r w:rsidR="00096855" w:rsidRPr="00B42F45">
        <w:rPr>
          <w:rFonts w:ascii="Times New Roman" w:hAnsi="Times New Roman" w:cs="Times New Roman"/>
        </w:rPr>
        <w:t>, she can use pronoun</w:t>
      </w:r>
      <w:r w:rsidR="004B2D8D" w:rsidRPr="00B42F45">
        <w:rPr>
          <w:rFonts w:ascii="Times New Roman" w:hAnsi="Times New Roman" w:cs="Times New Roman"/>
        </w:rPr>
        <w:t xml:space="preserve">s like ‘they’, ‘them’ </w:t>
      </w:r>
      <w:proofErr w:type="gramStart"/>
      <w:r w:rsidR="004B2D8D" w:rsidRPr="00B42F45">
        <w:rPr>
          <w:rFonts w:ascii="Times New Roman" w:hAnsi="Times New Roman" w:cs="Times New Roman"/>
        </w:rPr>
        <w:t>and etc</w:t>
      </w:r>
      <w:proofErr w:type="gramEnd"/>
      <w:r w:rsidR="004B2D8D" w:rsidRPr="00B42F45">
        <w:rPr>
          <w:rFonts w:ascii="Times New Roman" w:hAnsi="Times New Roman" w:cs="Times New Roman"/>
        </w:rPr>
        <w:t xml:space="preserve">. Inclusion can be done </w:t>
      </w:r>
      <w:r w:rsidR="00432D0A" w:rsidRPr="00B42F45">
        <w:rPr>
          <w:rFonts w:ascii="Times New Roman" w:hAnsi="Times New Roman" w:cs="Times New Roman"/>
        </w:rPr>
        <w:t xml:space="preserve">by using pronouns like, ‘we’, ‘our’ </w:t>
      </w:r>
      <w:proofErr w:type="gramStart"/>
      <w:r w:rsidR="00432D0A" w:rsidRPr="00B42F45">
        <w:rPr>
          <w:rFonts w:ascii="Times New Roman" w:hAnsi="Times New Roman" w:cs="Times New Roman"/>
        </w:rPr>
        <w:t>and etc</w:t>
      </w:r>
      <w:proofErr w:type="gramEnd"/>
      <w:r w:rsidR="00432D0A" w:rsidRPr="00B42F45">
        <w:rPr>
          <w:rFonts w:ascii="Times New Roman" w:hAnsi="Times New Roman" w:cs="Times New Roman"/>
        </w:rPr>
        <w:t xml:space="preserve">. In this posting none </w:t>
      </w:r>
      <w:r w:rsidR="0004759F" w:rsidRPr="00B42F45">
        <w:rPr>
          <w:rFonts w:ascii="Times New Roman" w:hAnsi="Times New Roman" w:cs="Times New Roman"/>
        </w:rPr>
        <w:t>of the inclu</w:t>
      </w:r>
      <w:r w:rsidR="00A0676B">
        <w:rPr>
          <w:rFonts w:ascii="Times New Roman" w:hAnsi="Times New Roman" w:cs="Times New Roman"/>
        </w:rPr>
        <w:t>sion literally refers to Europe</w:t>
      </w:r>
      <w:r w:rsidR="00A0676B" w:rsidRPr="00B42F45">
        <w:rPr>
          <w:rFonts w:ascii="Times New Roman" w:hAnsi="Times New Roman" w:cs="Times New Roman"/>
        </w:rPr>
        <w:t>ans</w:t>
      </w:r>
      <w:r w:rsidR="0004759F" w:rsidRPr="00B42F45">
        <w:rPr>
          <w:rFonts w:ascii="Times New Roman" w:hAnsi="Times New Roman" w:cs="Times New Roman"/>
        </w:rPr>
        <w:t xml:space="preserve"> or people from western hemispheres</w:t>
      </w:r>
      <w:r w:rsidR="00A0676B">
        <w:rPr>
          <w:rFonts w:ascii="Times New Roman" w:hAnsi="Times New Roman" w:cs="Times New Roman"/>
        </w:rPr>
        <w:t>; it is implied</w:t>
      </w:r>
      <w:r w:rsidR="0004759F" w:rsidRPr="00B42F45">
        <w:rPr>
          <w:rFonts w:ascii="Times New Roman" w:hAnsi="Times New Roman" w:cs="Times New Roman"/>
        </w:rPr>
        <w:t xml:space="preserve">. </w:t>
      </w:r>
      <w:r w:rsidR="00210DDF" w:rsidRPr="00B42F45">
        <w:rPr>
          <w:rFonts w:ascii="Times New Roman" w:hAnsi="Times New Roman" w:cs="Times New Roman"/>
        </w:rPr>
        <w:t xml:space="preserve">There are two possibilities about why her posting is considered racist. One, it may derive from some pronouns where the </w:t>
      </w:r>
      <w:r w:rsidR="00EB6E9D" w:rsidRPr="00B42F45">
        <w:rPr>
          <w:rFonts w:ascii="Times New Roman" w:hAnsi="Times New Roman" w:cs="Times New Roman"/>
        </w:rPr>
        <w:t>ref</w:t>
      </w:r>
      <w:r w:rsidR="00A0676B">
        <w:rPr>
          <w:rFonts w:ascii="Times New Roman" w:hAnsi="Times New Roman" w:cs="Times New Roman"/>
        </w:rPr>
        <w:t>erence is not clear. Readers took the decision to</w:t>
      </w:r>
      <w:r w:rsidR="00EB6E9D" w:rsidRPr="00B42F45">
        <w:rPr>
          <w:rFonts w:ascii="Times New Roman" w:hAnsi="Times New Roman" w:cs="Times New Roman"/>
        </w:rPr>
        <w:t xml:space="preserve"> connect this to his nationality background. Second, it may derive from the reference pattern she made where generalization </w:t>
      </w:r>
      <w:r w:rsidR="00336204" w:rsidRPr="00B42F45">
        <w:rPr>
          <w:rFonts w:ascii="Times New Roman" w:hAnsi="Times New Roman" w:cs="Times New Roman"/>
        </w:rPr>
        <w:t>occur in the beginning and the end (some in the middle). Even though most of the references are made specific but people see the generalization (</w:t>
      </w:r>
      <w:r w:rsidR="00854A13">
        <w:rPr>
          <w:rFonts w:ascii="Times New Roman" w:hAnsi="Times New Roman" w:cs="Times New Roman"/>
        </w:rPr>
        <w:t xml:space="preserve">Muslim, </w:t>
      </w:r>
      <w:r w:rsidR="00336204" w:rsidRPr="00B42F45">
        <w:rPr>
          <w:rFonts w:ascii="Times New Roman" w:hAnsi="Times New Roman" w:cs="Times New Roman"/>
        </w:rPr>
        <w:t xml:space="preserve">people of </w:t>
      </w:r>
      <w:proofErr w:type="spellStart"/>
      <w:proofErr w:type="gramStart"/>
      <w:r w:rsidR="00336204" w:rsidRPr="00B42F45">
        <w:rPr>
          <w:rFonts w:ascii="Times New Roman" w:hAnsi="Times New Roman" w:cs="Times New Roman"/>
        </w:rPr>
        <w:t>bandung</w:t>
      </w:r>
      <w:proofErr w:type="spellEnd"/>
      <w:proofErr w:type="gramEnd"/>
      <w:r w:rsidR="00336204" w:rsidRPr="00B42F45">
        <w:rPr>
          <w:rFonts w:ascii="Times New Roman" w:hAnsi="Times New Roman" w:cs="Times New Roman"/>
        </w:rPr>
        <w:t xml:space="preserve">, Indonesians, and Asians), and it strongly affects the </w:t>
      </w:r>
      <w:r w:rsidR="00854A13" w:rsidRPr="00B42F45">
        <w:rPr>
          <w:rFonts w:ascii="Times New Roman" w:hAnsi="Times New Roman" w:cs="Times New Roman"/>
        </w:rPr>
        <w:t>judgment</w:t>
      </w:r>
      <w:r w:rsidR="00336204" w:rsidRPr="00B42F45">
        <w:rPr>
          <w:rFonts w:ascii="Times New Roman" w:hAnsi="Times New Roman" w:cs="Times New Roman"/>
        </w:rPr>
        <w:t xml:space="preserve">. The fact that the number of generalization is </w:t>
      </w:r>
      <w:r w:rsidR="00854A13">
        <w:rPr>
          <w:rFonts w:ascii="Times New Roman" w:hAnsi="Times New Roman" w:cs="Times New Roman"/>
        </w:rPr>
        <w:t>not as many as</w:t>
      </w:r>
      <w:r w:rsidR="00336204" w:rsidRPr="00B42F45">
        <w:rPr>
          <w:rFonts w:ascii="Times New Roman" w:hAnsi="Times New Roman" w:cs="Times New Roman"/>
        </w:rPr>
        <w:t xml:space="preserve"> the specific reference</w:t>
      </w:r>
      <w:r w:rsidR="00F24DDF" w:rsidRPr="00B42F45">
        <w:rPr>
          <w:rFonts w:ascii="Times New Roman" w:hAnsi="Times New Roman" w:cs="Times New Roman"/>
        </w:rPr>
        <w:t xml:space="preserve"> does not stop some people to think that this posting is racist. </w:t>
      </w:r>
    </w:p>
    <w:p w:rsidR="00510295" w:rsidRPr="00B42F45" w:rsidRDefault="00510295" w:rsidP="005102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524C" w:rsidRPr="00B42F45" w:rsidRDefault="00D4524C" w:rsidP="00D4524C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B42F45">
        <w:rPr>
          <w:rFonts w:ascii="Times New Roman" w:hAnsi="Times New Roman" w:cs="Times New Roman"/>
          <w:b/>
        </w:rPr>
        <w:t>Conclusion and Recommendation for Further Research</w:t>
      </w:r>
    </w:p>
    <w:p w:rsidR="002C2F04" w:rsidRPr="00B42F45" w:rsidRDefault="002C2F04" w:rsidP="00B806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37D9" w:rsidRDefault="008E4518" w:rsidP="0049554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42F45">
        <w:rPr>
          <w:rFonts w:ascii="Times New Roman" w:hAnsi="Times New Roman" w:cs="Times New Roman"/>
        </w:rPr>
        <w:t xml:space="preserve">The exclusivity of one group over another is often shown by different means: but one thing for sure, language is the media of its delivery. </w:t>
      </w:r>
      <w:r w:rsidR="002E3718" w:rsidRPr="00B42F45">
        <w:rPr>
          <w:rFonts w:ascii="Times New Roman" w:hAnsi="Times New Roman" w:cs="Times New Roman"/>
        </w:rPr>
        <w:t>Quantitatively the use of in-group identity pronoun (and the oppo</w:t>
      </w:r>
      <w:r w:rsidR="00707A97" w:rsidRPr="00B42F45">
        <w:rPr>
          <w:rFonts w:ascii="Times New Roman" w:hAnsi="Times New Roman" w:cs="Times New Roman"/>
        </w:rPr>
        <w:t>site) is not many</w:t>
      </w:r>
      <w:r w:rsidR="004510CC" w:rsidRPr="00B42F45">
        <w:rPr>
          <w:rFonts w:ascii="Times New Roman" w:hAnsi="Times New Roman" w:cs="Times New Roman"/>
        </w:rPr>
        <w:t xml:space="preserve"> (</w:t>
      </w:r>
      <w:r w:rsidR="00722A7E" w:rsidRPr="00B42F45">
        <w:rPr>
          <w:rFonts w:ascii="Times New Roman" w:hAnsi="Times New Roman" w:cs="Times New Roman"/>
        </w:rPr>
        <w:t>as shown by dispersion plot)</w:t>
      </w:r>
      <w:r w:rsidR="00707A97" w:rsidRPr="00B42F45">
        <w:rPr>
          <w:rFonts w:ascii="Times New Roman" w:hAnsi="Times New Roman" w:cs="Times New Roman"/>
        </w:rPr>
        <w:t xml:space="preserve">; however, it greatly affects how people reacted as it can be seen from the comments. </w:t>
      </w:r>
      <w:r w:rsidR="00722A7E" w:rsidRPr="00B42F45">
        <w:rPr>
          <w:rFonts w:ascii="Times New Roman" w:hAnsi="Times New Roman" w:cs="Times New Roman"/>
        </w:rPr>
        <w:t xml:space="preserve">However, the group that she refers to can linguistically be multi interpretable as the reference is sometimes made exophorically. </w:t>
      </w:r>
      <w:r w:rsidR="00661195" w:rsidRPr="00B42F45">
        <w:rPr>
          <w:rFonts w:ascii="Times New Roman" w:hAnsi="Times New Roman" w:cs="Times New Roman"/>
        </w:rPr>
        <w:t xml:space="preserve">Decision to respond </w:t>
      </w:r>
      <w:r w:rsidR="004510CC" w:rsidRPr="00B42F45">
        <w:rPr>
          <w:rFonts w:ascii="Times New Roman" w:hAnsi="Times New Roman" w:cs="Times New Roman"/>
        </w:rPr>
        <w:t>writing</w:t>
      </w:r>
      <w:r w:rsidR="00661195" w:rsidRPr="00B42F45">
        <w:rPr>
          <w:rFonts w:ascii="Times New Roman" w:hAnsi="Times New Roman" w:cs="Times New Roman"/>
        </w:rPr>
        <w:t xml:space="preserve"> is not only made under the influence of the content, but also from the </w:t>
      </w:r>
      <w:proofErr w:type="gramStart"/>
      <w:r w:rsidR="00661195" w:rsidRPr="00B42F45">
        <w:rPr>
          <w:rFonts w:ascii="Times New Roman" w:hAnsi="Times New Roman" w:cs="Times New Roman"/>
        </w:rPr>
        <w:t>way</w:t>
      </w:r>
      <w:proofErr w:type="gramEnd"/>
      <w:r w:rsidR="00661195" w:rsidRPr="00B42F45">
        <w:rPr>
          <w:rFonts w:ascii="Times New Roman" w:hAnsi="Times New Roman" w:cs="Times New Roman"/>
        </w:rPr>
        <w:t xml:space="preserve"> it is written. </w:t>
      </w:r>
      <w:proofErr w:type="gramStart"/>
      <w:r w:rsidR="002E1EF1" w:rsidRPr="00B42F45">
        <w:rPr>
          <w:rFonts w:ascii="Times New Roman" w:hAnsi="Times New Roman" w:cs="Times New Roman"/>
        </w:rPr>
        <w:t>And</w:t>
      </w:r>
      <w:proofErr w:type="gramEnd"/>
      <w:r w:rsidR="002E1EF1" w:rsidRPr="00B42F45">
        <w:rPr>
          <w:rFonts w:ascii="Times New Roman" w:hAnsi="Times New Roman" w:cs="Times New Roman"/>
        </w:rPr>
        <w:t xml:space="preserve"> often, the controversy does not particularly derive from the content, but the style of how it is written. </w:t>
      </w:r>
      <w:r w:rsidR="00722A7E" w:rsidRPr="00B42F45">
        <w:rPr>
          <w:rFonts w:ascii="Times New Roman" w:hAnsi="Times New Roman" w:cs="Times New Roman"/>
        </w:rPr>
        <w:t xml:space="preserve">Blog is an </w:t>
      </w:r>
      <w:r w:rsidR="00722A7E" w:rsidRPr="00B42F45">
        <w:rPr>
          <w:rFonts w:ascii="Times New Roman" w:hAnsi="Times New Roman" w:cs="Times New Roman"/>
        </w:rPr>
        <w:lastRenderedPageBreak/>
        <w:t>open-access facility where everyone can write and respond.</w:t>
      </w:r>
      <w:r w:rsidR="004510CC" w:rsidRPr="00B42F45">
        <w:rPr>
          <w:rFonts w:ascii="Times New Roman" w:hAnsi="Times New Roman" w:cs="Times New Roman"/>
        </w:rPr>
        <w:t xml:space="preserve"> I</w:t>
      </w:r>
      <w:r w:rsidR="00722A7E" w:rsidRPr="00B42F45">
        <w:rPr>
          <w:rFonts w:ascii="Times New Roman" w:hAnsi="Times New Roman" w:cs="Times New Roman"/>
        </w:rPr>
        <w:t>nternet users can always respond to a blog posting in a variety of ways</w:t>
      </w:r>
      <w:r w:rsidR="004510CC" w:rsidRPr="00B42F45">
        <w:rPr>
          <w:rFonts w:ascii="Times New Roman" w:hAnsi="Times New Roman" w:cs="Times New Roman"/>
        </w:rPr>
        <w:t xml:space="preserve">; but </w:t>
      </w:r>
      <w:r w:rsidR="00C40475" w:rsidRPr="00B42F45">
        <w:rPr>
          <w:rFonts w:ascii="Times New Roman" w:hAnsi="Times New Roman" w:cs="Times New Roman"/>
        </w:rPr>
        <w:t>unfortunately,</w:t>
      </w:r>
      <w:r w:rsidR="004510CC" w:rsidRPr="00B42F45">
        <w:rPr>
          <w:rFonts w:ascii="Times New Roman" w:hAnsi="Times New Roman" w:cs="Times New Roman"/>
        </w:rPr>
        <w:t xml:space="preserve"> it is not always about the content. The style of </w:t>
      </w:r>
      <w:proofErr w:type="gramStart"/>
      <w:r w:rsidR="004510CC" w:rsidRPr="00B42F45">
        <w:rPr>
          <w:rFonts w:ascii="Times New Roman" w:hAnsi="Times New Roman" w:cs="Times New Roman"/>
        </w:rPr>
        <w:t>a writing</w:t>
      </w:r>
      <w:proofErr w:type="gramEnd"/>
      <w:r w:rsidR="004510CC" w:rsidRPr="00B42F45">
        <w:rPr>
          <w:rFonts w:ascii="Times New Roman" w:hAnsi="Times New Roman" w:cs="Times New Roman"/>
        </w:rPr>
        <w:t xml:space="preserve"> must be well considered before it is posted online: one of the linguistic aspects that require careful consideration is the preference of pronouns.</w:t>
      </w:r>
      <w:r w:rsidR="00722A7E" w:rsidRPr="00B42F45">
        <w:rPr>
          <w:rFonts w:ascii="Times New Roman" w:hAnsi="Times New Roman" w:cs="Times New Roman"/>
        </w:rPr>
        <w:t xml:space="preserve"> </w:t>
      </w:r>
      <w:r w:rsidR="0070739A">
        <w:rPr>
          <w:rFonts w:ascii="Times New Roman" w:hAnsi="Times New Roman" w:cs="Times New Roman"/>
        </w:rPr>
        <w:t xml:space="preserve">Another </w:t>
      </w:r>
      <w:r w:rsidR="00C40475">
        <w:rPr>
          <w:rFonts w:ascii="Times New Roman" w:hAnsi="Times New Roman" w:cs="Times New Roman"/>
        </w:rPr>
        <w:t>aspect</w:t>
      </w:r>
      <w:r w:rsidR="0070739A">
        <w:rPr>
          <w:rFonts w:ascii="Times New Roman" w:hAnsi="Times New Roman" w:cs="Times New Roman"/>
        </w:rPr>
        <w:t xml:space="preserve"> that is quite important to research is the referring expression</w:t>
      </w:r>
      <w:r w:rsidR="00C40475">
        <w:rPr>
          <w:rFonts w:ascii="Times New Roman" w:hAnsi="Times New Roman" w:cs="Times New Roman"/>
        </w:rPr>
        <w:t>s as</w:t>
      </w:r>
      <w:r w:rsidR="0070739A">
        <w:rPr>
          <w:rFonts w:ascii="Times New Roman" w:hAnsi="Times New Roman" w:cs="Times New Roman"/>
        </w:rPr>
        <w:t xml:space="preserve"> </w:t>
      </w:r>
      <w:proofErr w:type="gramStart"/>
      <w:r w:rsidR="0070739A">
        <w:rPr>
          <w:rFonts w:ascii="Times New Roman" w:hAnsi="Times New Roman" w:cs="Times New Roman"/>
        </w:rPr>
        <w:t>It</w:t>
      </w:r>
      <w:proofErr w:type="gramEnd"/>
      <w:r w:rsidR="0070739A">
        <w:rPr>
          <w:rFonts w:ascii="Times New Roman" w:hAnsi="Times New Roman" w:cs="Times New Roman"/>
        </w:rPr>
        <w:t xml:space="preserve"> has wider coverage than pronoun. However the interpretation of pronoun or referring expres</w:t>
      </w:r>
      <w:r w:rsidR="00C40475">
        <w:rPr>
          <w:rFonts w:ascii="Times New Roman" w:hAnsi="Times New Roman" w:cs="Times New Roman"/>
        </w:rPr>
        <w:t xml:space="preserve">sion still rely heavily on </w:t>
      </w:r>
      <w:proofErr w:type="spellStart"/>
      <w:r w:rsidR="00C40475">
        <w:rPr>
          <w:rFonts w:ascii="Times New Roman" w:hAnsi="Times New Roman" w:cs="Times New Roman"/>
        </w:rPr>
        <w:t>metalinguistics</w:t>
      </w:r>
      <w:proofErr w:type="spellEnd"/>
      <w:r w:rsidR="0070739A">
        <w:rPr>
          <w:rFonts w:ascii="Times New Roman" w:hAnsi="Times New Roman" w:cs="Times New Roman"/>
        </w:rPr>
        <w:t xml:space="preserve"> aspects; therefore a more detailed </w:t>
      </w:r>
      <w:r w:rsidR="00495549">
        <w:rPr>
          <w:rFonts w:ascii="Times New Roman" w:hAnsi="Times New Roman" w:cs="Times New Roman"/>
        </w:rPr>
        <w:t>qualitative analysis is required</w:t>
      </w:r>
      <w:r w:rsidR="00C40475">
        <w:rPr>
          <w:rFonts w:ascii="Times New Roman" w:hAnsi="Times New Roman" w:cs="Times New Roman"/>
        </w:rPr>
        <w:t xml:space="preserve">, not only to the text, but also to the author and the readers as well as background is a crucial importance. </w:t>
      </w:r>
    </w:p>
    <w:p w:rsidR="00C40475" w:rsidRDefault="00C40475" w:rsidP="00C40475">
      <w:pPr>
        <w:spacing w:after="0" w:line="240" w:lineRule="auto"/>
        <w:jc w:val="both"/>
        <w:rPr>
          <w:rFonts w:ascii="Times New Roman" w:hAnsi="Times New Roman" w:cs="Times New Roman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eastAsia="ko-KR" w:bidi="ar-SA"/>
        </w:rPr>
        <w:id w:val="4211809"/>
        <w:docPartObj>
          <w:docPartGallery w:val="Bibliographies"/>
          <w:docPartUnique/>
        </w:docPartObj>
      </w:sdtPr>
      <w:sdtEndPr>
        <w:rPr>
          <w:rFonts w:asciiTheme="minorHAnsi" w:hAnsiTheme="minorHAnsi" w:cstheme="minorBidi"/>
        </w:rPr>
      </w:sdtEndPr>
      <w:sdtContent>
        <w:p w:rsidR="00AF262A" w:rsidRPr="00AF262A" w:rsidRDefault="004F5FE4" w:rsidP="004F5FE4">
          <w:pPr>
            <w:pStyle w:val="Heading1"/>
            <w:jc w:val="center"/>
            <w:rPr>
              <w:rFonts w:ascii="Times New Roman" w:hAnsi="Times New Roman" w:cs="Times New Roman"/>
            </w:rPr>
          </w:pPr>
          <w:r w:rsidRPr="00FF264C">
            <w:rPr>
              <w:rFonts w:ascii="Times New Roman" w:hAnsi="Times New Roman" w:cs="Times New Roman"/>
              <w:color w:val="000000" w:themeColor="text1"/>
            </w:rPr>
            <w:t>Bibliography</w:t>
          </w:r>
        </w:p>
        <w:p w:rsidR="004F5FE4" w:rsidRPr="004F5FE4" w:rsidRDefault="0056281A" w:rsidP="004F5FE4">
          <w:pPr>
            <w:pStyle w:val="Bibliography"/>
            <w:ind w:left="567" w:hanging="567"/>
            <w:rPr>
              <w:rFonts w:ascii="Times New Roman" w:hAnsi="Times New Roman" w:cs="Times New Roman"/>
              <w:noProof/>
              <w:lang w:val="en-GB"/>
            </w:rPr>
          </w:pPr>
          <w:r w:rsidRPr="004F5FE4">
            <w:rPr>
              <w:rFonts w:ascii="Times New Roman" w:hAnsi="Times New Roman" w:cs="Times New Roman"/>
            </w:rPr>
            <w:fldChar w:fldCharType="begin"/>
          </w:r>
          <w:r w:rsidR="00AF262A" w:rsidRPr="004F5FE4">
            <w:rPr>
              <w:rFonts w:ascii="Times New Roman" w:hAnsi="Times New Roman" w:cs="Times New Roman"/>
            </w:rPr>
            <w:instrText xml:space="preserve"> BIBLIOGRAPHY </w:instrText>
          </w:r>
          <w:r w:rsidRPr="004F5FE4">
            <w:rPr>
              <w:rFonts w:ascii="Times New Roman" w:hAnsi="Times New Roman" w:cs="Times New Roman"/>
            </w:rPr>
            <w:fldChar w:fldCharType="separate"/>
          </w:r>
          <w:r w:rsidR="004F5FE4" w:rsidRPr="004F5FE4">
            <w:rPr>
              <w:rFonts w:ascii="Times New Roman" w:hAnsi="Times New Roman" w:cs="Times New Roman"/>
              <w:noProof/>
              <w:lang w:val="en-GB"/>
            </w:rPr>
            <w:t xml:space="preserve">Adolphs, S. (2006). </w:t>
          </w:r>
          <w:r w:rsidR="004F5FE4" w:rsidRPr="004F5FE4">
            <w:rPr>
              <w:rFonts w:ascii="Times New Roman" w:hAnsi="Times New Roman" w:cs="Times New Roman"/>
              <w:i/>
              <w:iCs/>
              <w:noProof/>
              <w:lang w:val="en-GB"/>
            </w:rPr>
            <w:t>Introducing Electronic Text Analysis.</w:t>
          </w:r>
          <w:r w:rsidR="004F5FE4" w:rsidRPr="004F5FE4">
            <w:rPr>
              <w:rFonts w:ascii="Times New Roman" w:hAnsi="Times New Roman" w:cs="Times New Roman"/>
              <w:noProof/>
              <w:lang w:val="en-GB"/>
            </w:rPr>
            <w:t xml:space="preserve"> London: Routledge.</w:t>
          </w:r>
        </w:p>
        <w:p w:rsidR="004F5FE4" w:rsidRPr="004F5FE4" w:rsidRDefault="004F5FE4" w:rsidP="004F5FE4">
          <w:pPr>
            <w:pStyle w:val="Bibliography"/>
            <w:ind w:left="567" w:hanging="567"/>
            <w:rPr>
              <w:rFonts w:ascii="Times New Roman" w:hAnsi="Times New Roman" w:cs="Times New Roman"/>
              <w:noProof/>
            </w:rPr>
          </w:pPr>
          <w:r w:rsidRPr="004F5FE4">
            <w:rPr>
              <w:rFonts w:ascii="Times New Roman" w:hAnsi="Times New Roman" w:cs="Times New Roman"/>
              <w:noProof/>
            </w:rPr>
            <w:t xml:space="preserve">Anthony, L. (2006). Concordancing with AntConc: An introduction to tools and techniques in corpus linguistics. </w:t>
          </w:r>
          <w:r w:rsidRPr="004F5FE4">
            <w:rPr>
              <w:rFonts w:ascii="Times New Roman" w:hAnsi="Times New Roman" w:cs="Times New Roman"/>
              <w:i/>
              <w:iCs/>
              <w:noProof/>
            </w:rPr>
            <w:t>JACET Newsletter</w:t>
          </w:r>
          <w:r w:rsidRPr="004F5FE4">
            <w:rPr>
              <w:rFonts w:ascii="Times New Roman" w:hAnsi="Times New Roman" w:cs="Times New Roman"/>
              <w:noProof/>
            </w:rPr>
            <w:t xml:space="preserve"> , 155-185.</w:t>
          </w:r>
        </w:p>
        <w:p w:rsidR="004F5FE4" w:rsidRPr="004F5FE4" w:rsidRDefault="004F5FE4" w:rsidP="004F5FE4">
          <w:pPr>
            <w:pStyle w:val="Bibliography"/>
            <w:ind w:left="567" w:hanging="567"/>
            <w:rPr>
              <w:rFonts w:ascii="Times New Roman" w:hAnsi="Times New Roman" w:cs="Times New Roman"/>
              <w:noProof/>
              <w:lang w:val="id-ID"/>
            </w:rPr>
          </w:pPr>
          <w:r w:rsidRPr="004F5FE4">
            <w:rPr>
              <w:rFonts w:ascii="Times New Roman" w:hAnsi="Times New Roman" w:cs="Times New Roman"/>
              <w:noProof/>
            </w:rPr>
            <w:t xml:space="preserve">Brown, R., &amp; Gilman, A. (1960). The Pronouns of Power and Solidarity. Dalam T.-A. Sebeok, </w:t>
          </w:r>
          <w:r w:rsidRPr="004F5FE4">
            <w:rPr>
              <w:rFonts w:ascii="Times New Roman" w:hAnsi="Times New Roman" w:cs="Times New Roman"/>
              <w:i/>
              <w:iCs/>
              <w:noProof/>
            </w:rPr>
            <w:t>Style in Language</w:t>
          </w:r>
          <w:r w:rsidRPr="004F5FE4">
            <w:rPr>
              <w:rFonts w:ascii="Times New Roman" w:hAnsi="Times New Roman" w:cs="Times New Roman"/>
              <w:noProof/>
            </w:rPr>
            <w:t xml:space="preserve"> (hal. 253-276). Cambridge: MIT Press.</w:t>
          </w:r>
        </w:p>
        <w:p w:rsidR="004F5FE4" w:rsidRPr="004F5FE4" w:rsidRDefault="004F5FE4" w:rsidP="004F5FE4">
          <w:pPr>
            <w:pStyle w:val="Bibliography"/>
            <w:ind w:left="567" w:hanging="567"/>
            <w:rPr>
              <w:rFonts w:ascii="Times New Roman" w:hAnsi="Times New Roman" w:cs="Times New Roman"/>
              <w:noProof/>
            </w:rPr>
          </w:pPr>
          <w:r w:rsidRPr="004F5FE4">
            <w:rPr>
              <w:rFonts w:ascii="Times New Roman" w:hAnsi="Times New Roman" w:cs="Times New Roman"/>
              <w:noProof/>
            </w:rPr>
            <w:t xml:space="preserve">Coleman, S., &amp; Ross, K. (2010). </w:t>
          </w:r>
          <w:r w:rsidRPr="004F5FE4">
            <w:rPr>
              <w:rFonts w:ascii="Times New Roman" w:hAnsi="Times New Roman" w:cs="Times New Roman"/>
              <w:i/>
              <w:iCs/>
              <w:noProof/>
            </w:rPr>
            <w:t>The Media and Public: Them and Us in Media Discourse.</w:t>
          </w:r>
          <w:r w:rsidRPr="004F5FE4">
            <w:rPr>
              <w:rFonts w:ascii="Times New Roman" w:hAnsi="Times New Roman" w:cs="Times New Roman"/>
              <w:noProof/>
            </w:rPr>
            <w:t xml:space="preserve"> Sussex: Wiley-Blackwell.</w:t>
          </w:r>
        </w:p>
        <w:p w:rsidR="004F5FE4" w:rsidRPr="004F5FE4" w:rsidRDefault="004F5FE4" w:rsidP="004F5FE4">
          <w:pPr>
            <w:pStyle w:val="Bibliography"/>
            <w:ind w:left="567" w:hanging="567"/>
            <w:rPr>
              <w:rFonts w:ascii="Times New Roman" w:hAnsi="Times New Roman" w:cs="Times New Roman"/>
              <w:noProof/>
            </w:rPr>
          </w:pPr>
          <w:r w:rsidRPr="004F5FE4">
            <w:rPr>
              <w:rFonts w:ascii="Times New Roman" w:hAnsi="Times New Roman" w:cs="Times New Roman"/>
              <w:noProof/>
            </w:rPr>
            <w:t xml:space="preserve">Conrad, S., &amp; Biber, D. (2008). Register Variation: A Corpus Approach. In D. Schriffin, D. Tannen, &amp; H. Hamilton, </w:t>
          </w:r>
          <w:r w:rsidRPr="004F5FE4">
            <w:rPr>
              <w:rFonts w:ascii="Times New Roman" w:hAnsi="Times New Roman" w:cs="Times New Roman"/>
              <w:i/>
              <w:iCs/>
              <w:noProof/>
            </w:rPr>
            <w:t>The Handbook of Discourse Analysis</w:t>
          </w:r>
          <w:r w:rsidRPr="004F5FE4">
            <w:rPr>
              <w:rFonts w:ascii="Times New Roman" w:hAnsi="Times New Roman" w:cs="Times New Roman"/>
              <w:noProof/>
            </w:rPr>
            <w:t xml:space="preserve"> (pp. 175-197). Oxford: Blackwell.</w:t>
          </w:r>
        </w:p>
        <w:p w:rsidR="004F5FE4" w:rsidRPr="004F5FE4" w:rsidRDefault="004F5FE4" w:rsidP="004F5FE4">
          <w:pPr>
            <w:pStyle w:val="Bibliography"/>
            <w:ind w:left="567" w:hanging="567"/>
            <w:rPr>
              <w:rFonts w:ascii="Times New Roman" w:hAnsi="Times New Roman" w:cs="Times New Roman"/>
              <w:noProof/>
            </w:rPr>
          </w:pPr>
          <w:r w:rsidRPr="004F5FE4">
            <w:rPr>
              <w:rFonts w:ascii="Times New Roman" w:hAnsi="Times New Roman" w:cs="Times New Roman"/>
              <w:noProof/>
            </w:rPr>
            <w:t xml:space="preserve">De fina, A., Schriffin, D., &amp; Bamberg, M. (2008). </w:t>
          </w:r>
          <w:r w:rsidRPr="004F5FE4">
            <w:rPr>
              <w:rFonts w:ascii="Times New Roman" w:hAnsi="Times New Roman" w:cs="Times New Roman"/>
              <w:i/>
              <w:iCs/>
              <w:noProof/>
            </w:rPr>
            <w:t>Discourse and Identity.</w:t>
          </w:r>
          <w:r w:rsidRPr="004F5FE4">
            <w:rPr>
              <w:rFonts w:ascii="Times New Roman" w:hAnsi="Times New Roman" w:cs="Times New Roman"/>
              <w:noProof/>
            </w:rPr>
            <w:t xml:space="preserve"> Cambridge: Cambridge University Press.</w:t>
          </w:r>
        </w:p>
        <w:p w:rsidR="004F5FE4" w:rsidRPr="004F5FE4" w:rsidRDefault="004F5FE4" w:rsidP="004F5FE4">
          <w:pPr>
            <w:pStyle w:val="Bibliography"/>
            <w:ind w:left="567" w:hanging="567"/>
            <w:rPr>
              <w:rFonts w:ascii="Times New Roman" w:hAnsi="Times New Roman" w:cs="Times New Roman"/>
              <w:noProof/>
            </w:rPr>
          </w:pPr>
          <w:r w:rsidRPr="004F5FE4">
            <w:rPr>
              <w:rFonts w:ascii="Times New Roman" w:hAnsi="Times New Roman" w:cs="Times New Roman"/>
              <w:noProof/>
            </w:rPr>
            <w:t xml:space="preserve">Edwards, J. (2009). </w:t>
          </w:r>
          <w:r w:rsidRPr="004F5FE4">
            <w:rPr>
              <w:rFonts w:ascii="Times New Roman" w:hAnsi="Times New Roman" w:cs="Times New Roman"/>
              <w:i/>
              <w:iCs/>
              <w:noProof/>
            </w:rPr>
            <w:t>Language and Identity.</w:t>
          </w:r>
          <w:r w:rsidRPr="004F5FE4">
            <w:rPr>
              <w:rFonts w:ascii="Times New Roman" w:hAnsi="Times New Roman" w:cs="Times New Roman"/>
              <w:noProof/>
            </w:rPr>
            <w:t xml:space="preserve"> Cambridge: Cambridge University Press.</w:t>
          </w:r>
        </w:p>
        <w:p w:rsidR="004F5FE4" w:rsidRPr="004F5FE4" w:rsidRDefault="004F5FE4" w:rsidP="004F5FE4">
          <w:pPr>
            <w:pStyle w:val="Bibliography"/>
            <w:ind w:left="567" w:hanging="567"/>
            <w:rPr>
              <w:rFonts w:ascii="Times New Roman" w:hAnsi="Times New Roman" w:cs="Times New Roman"/>
              <w:noProof/>
              <w:lang w:val="en-GB"/>
            </w:rPr>
          </w:pPr>
          <w:r w:rsidRPr="004F5FE4">
            <w:rPr>
              <w:rFonts w:ascii="Times New Roman" w:hAnsi="Times New Roman" w:cs="Times New Roman"/>
              <w:noProof/>
              <w:lang w:val="en-GB"/>
            </w:rPr>
            <w:t xml:space="preserve">Halliday, J., &amp; Hasan, R. (1976). </w:t>
          </w:r>
          <w:r w:rsidRPr="004F5FE4">
            <w:rPr>
              <w:rFonts w:ascii="Times New Roman" w:hAnsi="Times New Roman" w:cs="Times New Roman"/>
              <w:i/>
              <w:iCs/>
              <w:noProof/>
              <w:lang w:val="en-GB"/>
            </w:rPr>
            <w:t>Cohesion in English.</w:t>
          </w:r>
          <w:r w:rsidRPr="004F5FE4">
            <w:rPr>
              <w:rFonts w:ascii="Times New Roman" w:hAnsi="Times New Roman" w:cs="Times New Roman"/>
              <w:noProof/>
              <w:lang w:val="en-GB"/>
            </w:rPr>
            <w:t xml:space="preserve"> London: Blackwell.</w:t>
          </w:r>
        </w:p>
        <w:p w:rsidR="004F5FE4" w:rsidRPr="004F5FE4" w:rsidRDefault="004F5FE4" w:rsidP="004F5FE4">
          <w:pPr>
            <w:pStyle w:val="Bibliography"/>
            <w:ind w:left="567" w:hanging="567"/>
            <w:rPr>
              <w:rFonts w:ascii="Times New Roman" w:hAnsi="Times New Roman" w:cs="Times New Roman"/>
              <w:noProof/>
            </w:rPr>
          </w:pPr>
          <w:r w:rsidRPr="004F5FE4">
            <w:rPr>
              <w:rFonts w:ascii="Times New Roman" w:hAnsi="Times New Roman" w:cs="Times New Roman"/>
              <w:noProof/>
            </w:rPr>
            <w:t xml:space="preserve">Harwood, N. (2005). Inclusive and Exclusive Pronoun in Academic Writing. </w:t>
          </w:r>
          <w:r w:rsidRPr="004F5FE4">
            <w:rPr>
              <w:rFonts w:ascii="Times New Roman" w:hAnsi="Times New Roman" w:cs="Times New Roman"/>
              <w:i/>
              <w:iCs/>
              <w:noProof/>
            </w:rPr>
            <w:t>Applied Linguistics 26 (3)</w:t>
          </w:r>
          <w:r w:rsidRPr="004F5FE4">
            <w:rPr>
              <w:rFonts w:ascii="Times New Roman" w:hAnsi="Times New Roman" w:cs="Times New Roman"/>
              <w:noProof/>
            </w:rPr>
            <w:t xml:space="preserve"> , 343–375.</w:t>
          </w:r>
        </w:p>
        <w:p w:rsidR="004F5FE4" w:rsidRPr="004F5FE4" w:rsidRDefault="004F5FE4" w:rsidP="004F5FE4">
          <w:pPr>
            <w:pStyle w:val="Bibliography"/>
            <w:ind w:left="567" w:hanging="567"/>
            <w:rPr>
              <w:rFonts w:ascii="Times New Roman" w:hAnsi="Times New Roman" w:cs="Times New Roman"/>
              <w:noProof/>
            </w:rPr>
          </w:pPr>
          <w:r w:rsidRPr="004F5FE4">
            <w:rPr>
              <w:rFonts w:ascii="Times New Roman" w:hAnsi="Times New Roman" w:cs="Times New Roman"/>
              <w:noProof/>
            </w:rPr>
            <w:t xml:space="preserve">Mathesson, D. (2005). </w:t>
          </w:r>
          <w:r w:rsidRPr="004F5FE4">
            <w:rPr>
              <w:rFonts w:ascii="Times New Roman" w:hAnsi="Times New Roman" w:cs="Times New Roman"/>
              <w:i/>
              <w:iCs/>
              <w:noProof/>
            </w:rPr>
            <w:t>Media Discourses.</w:t>
          </w:r>
          <w:r w:rsidRPr="004F5FE4">
            <w:rPr>
              <w:rFonts w:ascii="Times New Roman" w:hAnsi="Times New Roman" w:cs="Times New Roman"/>
              <w:noProof/>
            </w:rPr>
            <w:t xml:space="preserve"> Berkshire: McGraw-Hill.</w:t>
          </w:r>
        </w:p>
        <w:p w:rsidR="004F5FE4" w:rsidRPr="004F5FE4" w:rsidRDefault="004F5FE4" w:rsidP="004F5FE4">
          <w:pPr>
            <w:pStyle w:val="Bibliography"/>
            <w:ind w:left="567" w:hanging="567"/>
            <w:rPr>
              <w:rFonts w:ascii="Times New Roman" w:hAnsi="Times New Roman" w:cs="Times New Roman"/>
              <w:noProof/>
            </w:rPr>
          </w:pPr>
          <w:r w:rsidRPr="004F5FE4">
            <w:rPr>
              <w:rFonts w:ascii="Times New Roman" w:hAnsi="Times New Roman" w:cs="Times New Roman"/>
              <w:noProof/>
            </w:rPr>
            <w:t xml:space="preserve">Mc Enery, T., &amp; Hardie, A. (2012). </w:t>
          </w:r>
          <w:r w:rsidRPr="004F5FE4">
            <w:rPr>
              <w:rFonts w:ascii="Times New Roman" w:hAnsi="Times New Roman" w:cs="Times New Roman"/>
              <w:i/>
              <w:iCs/>
              <w:noProof/>
            </w:rPr>
            <w:t>Corpus Linguistics: Method, Theory and Practice.</w:t>
          </w:r>
          <w:r w:rsidRPr="004F5FE4">
            <w:rPr>
              <w:rFonts w:ascii="Times New Roman" w:hAnsi="Times New Roman" w:cs="Times New Roman"/>
              <w:noProof/>
            </w:rPr>
            <w:t xml:space="preserve"> Cambridge: Cambridge University Press.</w:t>
          </w:r>
        </w:p>
        <w:p w:rsidR="004F5FE4" w:rsidRPr="004F5FE4" w:rsidRDefault="004F5FE4" w:rsidP="004F5FE4">
          <w:pPr>
            <w:pStyle w:val="Bibliography"/>
            <w:ind w:left="567" w:hanging="567"/>
            <w:rPr>
              <w:rFonts w:ascii="Times New Roman" w:hAnsi="Times New Roman" w:cs="Times New Roman"/>
              <w:noProof/>
            </w:rPr>
          </w:pPr>
          <w:r w:rsidRPr="004F5FE4">
            <w:rPr>
              <w:rFonts w:ascii="Times New Roman" w:hAnsi="Times New Roman" w:cs="Times New Roman"/>
              <w:noProof/>
            </w:rPr>
            <w:t xml:space="preserve">Schriffin, D. (2008). From Linguistic Reference to Social Reality. In A.-D. Finna, D. Schriffin, &amp; M. Bamberg, </w:t>
          </w:r>
          <w:r w:rsidRPr="004F5FE4">
            <w:rPr>
              <w:rFonts w:ascii="Times New Roman" w:hAnsi="Times New Roman" w:cs="Times New Roman"/>
              <w:i/>
              <w:iCs/>
              <w:noProof/>
            </w:rPr>
            <w:t>Discourse and Identity</w:t>
          </w:r>
          <w:r w:rsidRPr="004F5FE4">
            <w:rPr>
              <w:rFonts w:ascii="Times New Roman" w:hAnsi="Times New Roman" w:cs="Times New Roman"/>
              <w:noProof/>
            </w:rPr>
            <w:t xml:space="preserve"> (pp. 103-134). Cambridge: Cambridge University Press.</w:t>
          </w:r>
        </w:p>
        <w:p w:rsidR="004F5FE4" w:rsidRPr="004F5FE4" w:rsidRDefault="004F5FE4" w:rsidP="004F5FE4">
          <w:pPr>
            <w:pStyle w:val="Bibliography"/>
            <w:ind w:left="567" w:hanging="567"/>
            <w:rPr>
              <w:rFonts w:ascii="Times New Roman" w:hAnsi="Times New Roman" w:cs="Times New Roman"/>
              <w:noProof/>
            </w:rPr>
          </w:pPr>
          <w:r w:rsidRPr="004F5FE4">
            <w:rPr>
              <w:rFonts w:ascii="Times New Roman" w:hAnsi="Times New Roman" w:cs="Times New Roman"/>
              <w:noProof/>
            </w:rPr>
            <w:t xml:space="preserve">Sinclair, J. (2006). </w:t>
          </w:r>
          <w:r w:rsidRPr="004F5FE4">
            <w:rPr>
              <w:rFonts w:ascii="Times New Roman" w:hAnsi="Times New Roman" w:cs="Times New Roman"/>
              <w:i/>
              <w:iCs/>
              <w:noProof/>
            </w:rPr>
            <w:t>Trust The Text: Language, Corpus, and Discourse.</w:t>
          </w:r>
          <w:r w:rsidRPr="004F5FE4">
            <w:rPr>
              <w:rFonts w:ascii="Times New Roman" w:hAnsi="Times New Roman" w:cs="Times New Roman"/>
              <w:noProof/>
            </w:rPr>
            <w:t xml:space="preserve"> London &amp; New York: Blackwell.</w:t>
          </w:r>
        </w:p>
        <w:p w:rsidR="004F5FE4" w:rsidRPr="004F5FE4" w:rsidRDefault="004F5FE4" w:rsidP="004F5FE4">
          <w:pPr>
            <w:pStyle w:val="Bibliography"/>
            <w:ind w:left="567" w:hanging="567"/>
            <w:rPr>
              <w:rFonts w:ascii="Times New Roman" w:hAnsi="Times New Roman" w:cs="Times New Roman"/>
              <w:noProof/>
            </w:rPr>
          </w:pPr>
          <w:r w:rsidRPr="004F5FE4">
            <w:rPr>
              <w:rFonts w:ascii="Times New Roman" w:hAnsi="Times New Roman" w:cs="Times New Roman"/>
              <w:noProof/>
            </w:rPr>
            <w:t xml:space="preserve">Wolf, F., Gibson, E., &amp; Desmet, T. (2004). Discourse coherence and pronoun resolution. </w:t>
          </w:r>
          <w:r w:rsidRPr="004F5FE4">
            <w:rPr>
              <w:rFonts w:ascii="Times New Roman" w:hAnsi="Times New Roman" w:cs="Times New Roman"/>
              <w:i/>
              <w:iCs/>
              <w:noProof/>
            </w:rPr>
            <w:t>Language and Cognitive Processes, 19(6)</w:t>
          </w:r>
          <w:r w:rsidRPr="004F5FE4">
            <w:rPr>
              <w:rFonts w:ascii="Times New Roman" w:hAnsi="Times New Roman" w:cs="Times New Roman"/>
              <w:noProof/>
            </w:rPr>
            <w:t xml:space="preserve"> , 665-675.</w:t>
          </w:r>
        </w:p>
        <w:p w:rsidR="00AF262A" w:rsidRDefault="0056281A" w:rsidP="004F5FE4">
          <w:pPr>
            <w:ind w:left="567" w:hanging="567"/>
          </w:pPr>
          <w:r w:rsidRPr="004F5FE4">
            <w:rPr>
              <w:rFonts w:ascii="Times New Roman" w:hAnsi="Times New Roman" w:cs="Times New Roman"/>
            </w:rPr>
            <w:fldChar w:fldCharType="end"/>
          </w:r>
        </w:p>
      </w:sdtContent>
    </w:sdt>
    <w:p w:rsidR="00C40475" w:rsidRPr="00B42F45" w:rsidRDefault="00C40475" w:rsidP="00C4047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40475" w:rsidRPr="00B42F45" w:rsidSect="00271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A4788"/>
    <w:multiLevelType w:val="hybridMultilevel"/>
    <w:tmpl w:val="09E886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27EFE"/>
    <w:rsid w:val="000070E0"/>
    <w:rsid w:val="000247B3"/>
    <w:rsid w:val="000259F7"/>
    <w:rsid w:val="00045EC6"/>
    <w:rsid w:val="0004759F"/>
    <w:rsid w:val="0005015A"/>
    <w:rsid w:val="00050BD2"/>
    <w:rsid w:val="00050F38"/>
    <w:rsid w:val="000538F9"/>
    <w:rsid w:val="00057F45"/>
    <w:rsid w:val="00063EEF"/>
    <w:rsid w:val="00085693"/>
    <w:rsid w:val="00085DDD"/>
    <w:rsid w:val="00086C28"/>
    <w:rsid w:val="00094862"/>
    <w:rsid w:val="00096855"/>
    <w:rsid w:val="000A2F05"/>
    <w:rsid w:val="000B0F92"/>
    <w:rsid w:val="000C141B"/>
    <w:rsid w:val="000C2707"/>
    <w:rsid w:val="000C7F64"/>
    <w:rsid w:val="000D4E1B"/>
    <w:rsid w:val="000E0640"/>
    <w:rsid w:val="000F174A"/>
    <w:rsid w:val="00101625"/>
    <w:rsid w:val="001041BD"/>
    <w:rsid w:val="0010616F"/>
    <w:rsid w:val="0010679F"/>
    <w:rsid w:val="001113E1"/>
    <w:rsid w:val="00113097"/>
    <w:rsid w:val="001265BA"/>
    <w:rsid w:val="001324A4"/>
    <w:rsid w:val="00134B28"/>
    <w:rsid w:val="00140508"/>
    <w:rsid w:val="00141245"/>
    <w:rsid w:val="001450EB"/>
    <w:rsid w:val="001475FE"/>
    <w:rsid w:val="00147BB7"/>
    <w:rsid w:val="00154879"/>
    <w:rsid w:val="0015793C"/>
    <w:rsid w:val="00162F70"/>
    <w:rsid w:val="00167607"/>
    <w:rsid w:val="00173C13"/>
    <w:rsid w:val="00180F45"/>
    <w:rsid w:val="00183C1D"/>
    <w:rsid w:val="00184150"/>
    <w:rsid w:val="001918DC"/>
    <w:rsid w:val="0019299B"/>
    <w:rsid w:val="001932D8"/>
    <w:rsid w:val="00195B4C"/>
    <w:rsid w:val="00197959"/>
    <w:rsid w:val="001A54EB"/>
    <w:rsid w:val="001A5CC9"/>
    <w:rsid w:val="001B12DD"/>
    <w:rsid w:val="001C19AB"/>
    <w:rsid w:val="001C7150"/>
    <w:rsid w:val="001D3E15"/>
    <w:rsid w:val="001D496C"/>
    <w:rsid w:val="001D5896"/>
    <w:rsid w:val="001E215A"/>
    <w:rsid w:val="001F1D20"/>
    <w:rsid w:val="001F44A1"/>
    <w:rsid w:val="001F535E"/>
    <w:rsid w:val="001F715D"/>
    <w:rsid w:val="0020284F"/>
    <w:rsid w:val="002105CD"/>
    <w:rsid w:val="00210DDF"/>
    <w:rsid w:val="00223E24"/>
    <w:rsid w:val="00224F53"/>
    <w:rsid w:val="002272F2"/>
    <w:rsid w:val="00230CE6"/>
    <w:rsid w:val="00231101"/>
    <w:rsid w:val="00231F2A"/>
    <w:rsid w:val="00237044"/>
    <w:rsid w:val="00241E84"/>
    <w:rsid w:val="00252857"/>
    <w:rsid w:val="00260FEF"/>
    <w:rsid w:val="002658CB"/>
    <w:rsid w:val="00266D58"/>
    <w:rsid w:val="002712F6"/>
    <w:rsid w:val="00274676"/>
    <w:rsid w:val="002814F9"/>
    <w:rsid w:val="00282E16"/>
    <w:rsid w:val="00283C82"/>
    <w:rsid w:val="0028486B"/>
    <w:rsid w:val="002864AF"/>
    <w:rsid w:val="00292E00"/>
    <w:rsid w:val="00297163"/>
    <w:rsid w:val="00297726"/>
    <w:rsid w:val="00297D4D"/>
    <w:rsid w:val="002A0522"/>
    <w:rsid w:val="002B160D"/>
    <w:rsid w:val="002B44A3"/>
    <w:rsid w:val="002C2AD2"/>
    <w:rsid w:val="002C2AD6"/>
    <w:rsid w:val="002C2F04"/>
    <w:rsid w:val="002D047C"/>
    <w:rsid w:val="002D31D0"/>
    <w:rsid w:val="002D47FB"/>
    <w:rsid w:val="002D7A79"/>
    <w:rsid w:val="002E1EF1"/>
    <w:rsid w:val="002E3718"/>
    <w:rsid w:val="002E6EFA"/>
    <w:rsid w:val="002F0975"/>
    <w:rsid w:val="00303893"/>
    <w:rsid w:val="00304EDF"/>
    <w:rsid w:val="0030623F"/>
    <w:rsid w:val="003200EF"/>
    <w:rsid w:val="00321109"/>
    <w:rsid w:val="003279AA"/>
    <w:rsid w:val="0033300D"/>
    <w:rsid w:val="00334A55"/>
    <w:rsid w:val="00335F1B"/>
    <w:rsid w:val="00336204"/>
    <w:rsid w:val="00345AB5"/>
    <w:rsid w:val="00352A34"/>
    <w:rsid w:val="00372D6F"/>
    <w:rsid w:val="003844A0"/>
    <w:rsid w:val="003922C2"/>
    <w:rsid w:val="00395989"/>
    <w:rsid w:val="003A36DD"/>
    <w:rsid w:val="003D48E1"/>
    <w:rsid w:val="003D4FE3"/>
    <w:rsid w:val="003F0E98"/>
    <w:rsid w:val="003F1686"/>
    <w:rsid w:val="00404D72"/>
    <w:rsid w:val="00423F06"/>
    <w:rsid w:val="00432D0A"/>
    <w:rsid w:val="0043588E"/>
    <w:rsid w:val="00442A49"/>
    <w:rsid w:val="004510CC"/>
    <w:rsid w:val="00455410"/>
    <w:rsid w:val="00463976"/>
    <w:rsid w:val="00467982"/>
    <w:rsid w:val="004752D6"/>
    <w:rsid w:val="00492750"/>
    <w:rsid w:val="00495549"/>
    <w:rsid w:val="004B0F3C"/>
    <w:rsid w:val="004B1D0A"/>
    <w:rsid w:val="004B2D8D"/>
    <w:rsid w:val="004D3250"/>
    <w:rsid w:val="004D4C87"/>
    <w:rsid w:val="004E1C55"/>
    <w:rsid w:val="004F1271"/>
    <w:rsid w:val="004F5FE4"/>
    <w:rsid w:val="004F73C5"/>
    <w:rsid w:val="005017A0"/>
    <w:rsid w:val="00507AE1"/>
    <w:rsid w:val="00510295"/>
    <w:rsid w:val="00516957"/>
    <w:rsid w:val="00517E6B"/>
    <w:rsid w:val="00521C6A"/>
    <w:rsid w:val="00530909"/>
    <w:rsid w:val="00531B6F"/>
    <w:rsid w:val="0053535E"/>
    <w:rsid w:val="00536748"/>
    <w:rsid w:val="0054511B"/>
    <w:rsid w:val="005502C1"/>
    <w:rsid w:val="00552642"/>
    <w:rsid w:val="005542BF"/>
    <w:rsid w:val="00555BC8"/>
    <w:rsid w:val="00555DE0"/>
    <w:rsid w:val="0056281A"/>
    <w:rsid w:val="0056336F"/>
    <w:rsid w:val="00565446"/>
    <w:rsid w:val="005814EE"/>
    <w:rsid w:val="00581AE6"/>
    <w:rsid w:val="0059248E"/>
    <w:rsid w:val="005944B0"/>
    <w:rsid w:val="005A0D52"/>
    <w:rsid w:val="005A79B8"/>
    <w:rsid w:val="005B2AED"/>
    <w:rsid w:val="005B3580"/>
    <w:rsid w:val="005B35CB"/>
    <w:rsid w:val="005B44E3"/>
    <w:rsid w:val="005B5182"/>
    <w:rsid w:val="005B66CD"/>
    <w:rsid w:val="005B6B4F"/>
    <w:rsid w:val="005B785B"/>
    <w:rsid w:val="005D5342"/>
    <w:rsid w:val="005D6491"/>
    <w:rsid w:val="005D75E9"/>
    <w:rsid w:val="005D7936"/>
    <w:rsid w:val="005F05A1"/>
    <w:rsid w:val="005F2612"/>
    <w:rsid w:val="00606219"/>
    <w:rsid w:val="00610653"/>
    <w:rsid w:val="006124F9"/>
    <w:rsid w:val="00614595"/>
    <w:rsid w:val="0061491B"/>
    <w:rsid w:val="00617D40"/>
    <w:rsid w:val="00624B56"/>
    <w:rsid w:val="006251AA"/>
    <w:rsid w:val="006277A1"/>
    <w:rsid w:val="00631C54"/>
    <w:rsid w:val="00635D4C"/>
    <w:rsid w:val="006467D7"/>
    <w:rsid w:val="00651EF5"/>
    <w:rsid w:val="00653576"/>
    <w:rsid w:val="00661195"/>
    <w:rsid w:val="00672B76"/>
    <w:rsid w:val="00681539"/>
    <w:rsid w:val="00682ED6"/>
    <w:rsid w:val="006947DC"/>
    <w:rsid w:val="00695C3B"/>
    <w:rsid w:val="006971E5"/>
    <w:rsid w:val="006A4866"/>
    <w:rsid w:val="006C37EC"/>
    <w:rsid w:val="006C7993"/>
    <w:rsid w:val="006D02A5"/>
    <w:rsid w:val="00700523"/>
    <w:rsid w:val="0070343F"/>
    <w:rsid w:val="0070739A"/>
    <w:rsid w:val="00707A97"/>
    <w:rsid w:val="00717607"/>
    <w:rsid w:val="00722A7E"/>
    <w:rsid w:val="00725B01"/>
    <w:rsid w:val="007322A6"/>
    <w:rsid w:val="00734ABE"/>
    <w:rsid w:val="007362BF"/>
    <w:rsid w:val="007410B8"/>
    <w:rsid w:val="0075308F"/>
    <w:rsid w:val="007603FE"/>
    <w:rsid w:val="00760D08"/>
    <w:rsid w:val="00770DEC"/>
    <w:rsid w:val="0077307F"/>
    <w:rsid w:val="007733E1"/>
    <w:rsid w:val="00791035"/>
    <w:rsid w:val="007A4F39"/>
    <w:rsid w:val="007B4519"/>
    <w:rsid w:val="007C4E8C"/>
    <w:rsid w:val="007C5BDD"/>
    <w:rsid w:val="007C5E96"/>
    <w:rsid w:val="007D026C"/>
    <w:rsid w:val="007D208A"/>
    <w:rsid w:val="007E24FA"/>
    <w:rsid w:val="007F32AB"/>
    <w:rsid w:val="007F45FA"/>
    <w:rsid w:val="007F6914"/>
    <w:rsid w:val="008031A8"/>
    <w:rsid w:val="008113CD"/>
    <w:rsid w:val="00825D12"/>
    <w:rsid w:val="00833505"/>
    <w:rsid w:val="00834B65"/>
    <w:rsid w:val="008425C8"/>
    <w:rsid w:val="00847705"/>
    <w:rsid w:val="00854A13"/>
    <w:rsid w:val="008577A7"/>
    <w:rsid w:val="00857A17"/>
    <w:rsid w:val="00863091"/>
    <w:rsid w:val="0086415E"/>
    <w:rsid w:val="00870751"/>
    <w:rsid w:val="008724A0"/>
    <w:rsid w:val="0088345E"/>
    <w:rsid w:val="00886E47"/>
    <w:rsid w:val="008917A8"/>
    <w:rsid w:val="00892A95"/>
    <w:rsid w:val="00894312"/>
    <w:rsid w:val="008A2E3D"/>
    <w:rsid w:val="008B4B49"/>
    <w:rsid w:val="008C3CA3"/>
    <w:rsid w:val="008C7665"/>
    <w:rsid w:val="008D3788"/>
    <w:rsid w:val="008D3CC3"/>
    <w:rsid w:val="008E4518"/>
    <w:rsid w:val="008E6EEC"/>
    <w:rsid w:val="008F1C23"/>
    <w:rsid w:val="008F3666"/>
    <w:rsid w:val="009011A3"/>
    <w:rsid w:val="00902417"/>
    <w:rsid w:val="00906A38"/>
    <w:rsid w:val="00907B8A"/>
    <w:rsid w:val="00911000"/>
    <w:rsid w:val="009123C9"/>
    <w:rsid w:val="0091327D"/>
    <w:rsid w:val="0092002A"/>
    <w:rsid w:val="00930D6B"/>
    <w:rsid w:val="00932588"/>
    <w:rsid w:val="00936FAC"/>
    <w:rsid w:val="00941B7F"/>
    <w:rsid w:val="00952B56"/>
    <w:rsid w:val="00955018"/>
    <w:rsid w:val="00963844"/>
    <w:rsid w:val="00964936"/>
    <w:rsid w:val="00967626"/>
    <w:rsid w:val="009700FB"/>
    <w:rsid w:val="0098217C"/>
    <w:rsid w:val="00991995"/>
    <w:rsid w:val="009932F1"/>
    <w:rsid w:val="00995EAB"/>
    <w:rsid w:val="009B1B1B"/>
    <w:rsid w:val="009B37D9"/>
    <w:rsid w:val="009E0BF0"/>
    <w:rsid w:val="009E179D"/>
    <w:rsid w:val="009E70DA"/>
    <w:rsid w:val="00A001D0"/>
    <w:rsid w:val="00A0676B"/>
    <w:rsid w:val="00A1642E"/>
    <w:rsid w:val="00A263B2"/>
    <w:rsid w:val="00A33CB6"/>
    <w:rsid w:val="00A34109"/>
    <w:rsid w:val="00A34B91"/>
    <w:rsid w:val="00A54AB9"/>
    <w:rsid w:val="00A722B4"/>
    <w:rsid w:val="00A72C1B"/>
    <w:rsid w:val="00A75019"/>
    <w:rsid w:val="00A75485"/>
    <w:rsid w:val="00A75B72"/>
    <w:rsid w:val="00A76302"/>
    <w:rsid w:val="00A768CD"/>
    <w:rsid w:val="00A80075"/>
    <w:rsid w:val="00A80DE3"/>
    <w:rsid w:val="00A80F90"/>
    <w:rsid w:val="00A84F9B"/>
    <w:rsid w:val="00A94DBA"/>
    <w:rsid w:val="00AA195F"/>
    <w:rsid w:val="00AA5B40"/>
    <w:rsid w:val="00AB363A"/>
    <w:rsid w:val="00AC132B"/>
    <w:rsid w:val="00AC1DB8"/>
    <w:rsid w:val="00AC5F7B"/>
    <w:rsid w:val="00AD0214"/>
    <w:rsid w:val="00AD1A1A"/>
    <w:rsid w:val="00AD67DA"/>
    <w:rsid w:val="00AD6B16"/>
    <w:rsid w:val="00AF1A85"/>
    <w:rsid w:val="00AF262A"/>
    <w:rsid w:val="00AF7868"/>
    <w:rsid w:val="00B01DEC"/>
    <w:rsid w:val="00B05309"/>
    <w:rsid w:val="00B12366"/>
    <w:rsid w:val="00B22C7F"/>
    <w:rsid w:val="00B25151"/>
    <w:rsid w:val="00B324EC"/>
    <w:rsid w:val="00B3668A"/>
    <w:rsid w:val="00B36F51"/>
    <w:rsid w:val="00B40A65"/>
    <w:rsid w:val="00B42F45"/>
    <w:rsid w:val="00B438E7"/>
    <w:rsid w:val="00B44D06"/>
    <w:rsid w:val="00B45692"/>
    <w:rsid w:val="00B45770"/>
    <w:rsid w:val="00B51B3F"/>
    <w:rsid w:val="00B527A5"/>
    <w:rsid w:val="00B60A08"/>
    <w:rsid w:val="00B61242"/>
    <w:rsid w:val="00B63CFF"/>
    <w:rsid w:val="00B70224"/>
    <w:rsid w:val="00B77CE0"/>
    <w:rsid w:val="00B80618"/>
    <w:rsid w:val="00B85D35"/>
    <w:rsid w:val="00B85F10"/>
    <w:rsid w:val="00B877AD"/>
    <w:rsid w:val="00B93D12"/>
    <w:rsid w:val="00BA4EB8"/>
    <w:rsid w:val="00BA7719"/>
    <w:rsid w:val="00BA7C68"/>
    <w:rsid w:val="00BB3702"/>
    <w:rsid w:val="00BB40F8"/>
    <w:rsid w:val="00BB48FA"/>
    <w:rsid w:val="00BC7D26"/>
    <w:rsid w:val="00BD6155"/>
    <w:rsid w:val="00BE7B45"/>
    <w:rsid w:val="00BF027A"/>
    <w:rsid w:val="00C0306B"/>
    <w:rsid w:val="00C07818"/>
    <w:rsid w:val="00C40475"/>
    <w:rsid w:val="00C41A18"/>
    <w:rsid w:val="00C42FD1"/>
    <w:rsid w:val="00C46106"/>
    <w:rsid w:val="00C50394"/>
    <w:rsid w:val="00C570C1"/>
    <w:rsid w:val="00C64C59"/>
    <w:rsid w:val="00C66920"/>
    <w:rsid w:val="00C67A3D"/>
    <w:rsid w:val="00C73F82"/>
    <w:rsid w:val="00C74ADE"/>
    <w:rsid w:val="00C81CC4"/>
    <w:rsid w:val="00C90168"/>
    <w:rsid w:val="00CC33B8"/>
    <w:rsid w:val="00CC5542"/>
    <w:rsid w:val="00CC7310"/>
    <w:rsid w:val="00CD3638"/>
    <w:rsid w:val="00CD41B0"/>
    <w:rsid w:val="00CF11CA"/>
    <w:rsid w:val="00D103B8"/>
    <w:rsid w:val="00D15536"/>
    <w:rsid w:val="00D1626F"/>
    <w:rsid w:val="00D232D0"/>
    <w:rsid w:val="00D303EE"/>
    <w:rsid w:val="00D31478"/>
    <w:rsid w:val="00D33935"/>
    <w:rsid w:val="00D34756"/>
    <w:rsid w:val="00D3755B"/>
    <w:rsid w:val="00D419F2"/>
    <w:rsid w:val="00D42FD6"/>
    <w:rsid w:val="00D4524C"/>
    <w:rsid w:val="00D605C0"/>
    <w:rsid w:val="00D62D68"/>
    <w:rsid w:val="00D70E16"/>
    <w:rsid w:val="00D85306"/>
    <w:rsid w:val="00D869EC"/>
    <w:rsid w:val="00D9148D"/>
    <w:rsid w:val="00D9599D"/>
    <w:rsid w:val="00D961A1"/>
    <w:rsid w:val="00DA35DF"/>
    <w:rsid w:val="00DA635B"/>
    <w:rsid w:val="00DB1FE3"/>
    <w:rsid w:val="00DC3A96"/>
    <w:rsid w:val="00DD5A1B"/>
    <w:rsid w:val="00DE4956"/>
    <w:rsid w:val="00DF635B"/>
    <w:rsid w:val="00E008D9"/>
    <w:rsid w:val="00E02F6E"/>
    <w:rsid w:val="00E05393"/>
    <w:rsid w:val="00E0796A"/>
    <w:rsid w:val="00E10F32"/>
    <w:rsid w:val="00E1336D"/>
    <w:rsid w:val="00E13F2E"/>
    <w:rsid w:val="00E314D6"/>
    <w:rsid w:val="00E31EC8"/>
    <w:rsid w:val="00E40CBF"/>
    <w:rsid w:val="00E41E03"/>
    <w:rsid w:val="00E44169"/>
    <w:rsid w:val="00E450EE"/>
    <w:rsid w:val="00E47DC8"/>
    <w:rsid w:val="00E548D6"/>
    <w:rsid w:val="00E61BB4"/>
    <w:rsid w:val="00E7028E"/>
    <w:rsid w:val="00E707A0"/>
    <w:rsid w:val="00E74B7F"/>
    <w:rsid w:val="00E86DA7"/>
    <w:rsid w:val="00E95AD8"/>
    <w:rsid w:val="00E95EC6"/>
    <w:rsid w:val="00EA5370"/>
    <w:rsid w:val="00EB0740"/>
    <w:rsid w:val="00EB3CD9"/>
    <w:rsid w:val="00EB6E9D"/>
    <w:rsid w:val="00EC259D"/>
    <w:rsid w:val="00EC682F"/>
    <w:rsid w:val="00ED13ED"/>
    <w:rsid w:val="00ED2736"/>
    <w:rsid w:val="00ED58A9"/>
    <w:rsid w:val="00EE2FC2"/>
    <w:rsid w:val="00EE73DD"/>
    <w:rsid w:val="00F005BD"/>
    <w:rsid w:val="00F05647"/>
    <w:rsid w:val="00F0760F"/>
    <w:rsid w:val="00F121E3"/>
    <w:rsid w:val="00F24DDF"/>
    <w:rsid w:val="00F27EFE"/>
    <w:rsid w:val="00F32F82"/>
    <w:rsid w:val="00F35788"/>
    <w:rsid w:val="00F35882"/>
    <w:rsid w:val="00F40832"/>
    <w:rsid w:val="00F439D3"/>
    <w:rsid w:val="00F44870"/>
    <w:rsid w:val="00F4590B"/>
    <w:rsid w:val="00F55B70"/>
    <w:rsid w:val="00F634CF"/>
    <w:rsid w:val="00F63A0E"/>
    <w:rsid w:val="00F63DF1"/>
    <w:rsid w:val="00F64772"/>
    <w:rsid w:val="00F658B9"/>
    <w:rsid w:val="00F66478"/>
    <w:rsid w:val="00F677E1"/>
    <w:rsid w:val="00F71B63"/>
    <w:rsid w:val="00F72204"/>
    <w:rsid w:val="00F91C05"/>
    <w:rsid w:val="00F949BC"/>
    <w:rsid w:val="00FA040D"/>
    <w:rsid w:val="00FA1442"/>
    <w:rsid w:val="00FB32E5"/>
    <w:rsid w:val="00FB3786"/>
    <w:rsid w:val="00FB7B2E"/>
    <w:rsid w:val="00FC0AD0"/>
    <w:rsid w:val="00FC6A02"/>
    <w:rsid w:val="00FD50DF"/>
    <w:rsid w:val="00FE44ED"/>
    <w:rsid w:val="00FE7337"/>
    <w:rsid w:val="00FF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F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1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2F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23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F1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F26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Bibliography">
    <w:name w:val="Bibliography"/>
    <w:basedOn w:val="Normal"/>
    <w:next w:val="Normal"/>
    <w:uiPriority w:val="37"/>
    <w:unhideWhenUsed/>
    <w:rsid w:val="00AF2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hantoro2001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Bro60</b:Tag>
    <b:SourceType>BookSection</b:SourceType>
    <b:Guid>{BC07992C-61C7-4A0D-ADC8-5C138608769B}</b:Guid>
    <b:LCID>1057</b:LCID>
    <b:Author>
      <b:Author>
        <b:NameList>
          <b:Person>
            <b:Last>Brown</b:Last>
            <b:First>R</b:First>
          </b:Person>
          <b:Person>
            <b:Last>Gilman</b:Last>
            <b:First>A</b:First>
          </b:Person>
        </b:NameList>
      </b:Author>
      <b:BookAuthor>
        <b:NameList>
          <b:Person>
            <b:Last>Sebeok</b:Last>
            <b:First>T-A</b:First>
          </b:Person>
        </b:NameList>
      </b:BookAuthor>
    </b:Author>
    <b:Title>The Pronouns of Power and Solidarity</b:Title>
    <b:Year>1960</b:Year>
    <b:City>Cambridge</b:City>
    <b:Publisher>MIT Press</b:Publisher>
    <b:Pages>253-276</b:Pages>
    <b:BookTitle>Style in Language</b:BookTitle>
    <b:RefOrder>8</b:RefOrder>
  </b:Source>
  <b:Source>
    <b:Tag>Hal76</b:Tag>
    <b:SourceType>Book</b:SourceType>
    <b:Guid>{42519026-F287-46DE-ABB4-A06EBAF7B367}</b:Guid>
    <b:LCID>2057</b:LCID>
    <b:Author>
      <b:Author>
        <b:NameList>
          <b:Person>
            <b:Last>Halliday</b:Last>
            <b:First>J</b:First>
          </b:Person>
          <b:Person>
            <b:Last>Hasan</b:Last>
            <b:First>R</b:First>
          </b:Person>
        </b:NameList>
      </b:Author>
    </b:Author>
    <b:Title>Cohesion in English</b:Title>
    <b:Year>1976</b:Year>
    <b:City>London</b:City>
    <b:Publisher>Blackwell</b:Publisher>
    <b:RefOrder>9</b:RefOrder>
  </b:Source>
  <b:Source>
    <b:Tag>McE12</b:Tag>
    <b:SourceType>Book</b:SourceType>
    <b:Guid>{B82E0824-2F53-401E-9BEF-D916337D26DC}</b:Guid>
    <b:LCID>1033</b:LCID>
    <b:Author>
      <b:Author>
        <b:NameList>
          <b:Person>
            <b:Last>Mc Enery</b:Last>
            <b:First>Tony</b:First>
          </b:Person>
          <b:Person>
            <b:Last>Hardie</b:Last>
            <b:First>Andrew</b:First>
          </b:Person>
        </b:NameList>
      </b:Author>
    </b:Author>
    <b:Title>Corpus Linguistics: Method, Theory and Practice</b:Title>
    <b:Year>2012</b:Year>
    <b:City>Cambridge</b:City>
    <b:Publisher>Cambridge University Press</b:Publisher>
    <b:RefOrder>5</b:RefOrder>
  </b:Source>
  <b:Source>
    <b:Tag>Law06</b:Tag>
    <b:SourceType>JournalArticle</b:SourceType>
    <b:Guid>{EDF77325-9802-40E0-9E7E-55303FA02BBB}</b:Guid>
    <b:LCID>1033</b:LCID>
    <b:Author>
      <b:Author>
        <b:NameList>
          <b:Person>
            <b:Last>Anthony</b:Last>
            <b:First>Laurence</b:First>
          </b:Person>
        </b:NameList>
      </b:Author>
    </b:Author>
    <b:Title>Concordancing with AntConc: An introduction to tools and techniques in corpus linguistics</b:Title>
    <b:JournalName>JACET Newsletter</b:JournalName>
    <b:Year>2006</b:Year>
    <b:Pages>155-185</b:Pages>
    <b:RefOrder>6</b:RefOrder>
  </b:Source>
  <b:Source>
    <b:Tag>Con01</b:Tag>
    <b:SourceType>BookSection</b:SourceType>
    <b:Guid>{4A972D78-F37D-407D-8310-2B4BD272F701}</b:Guid>
    <b:LCID>1033</b:LCID>
    <b:Author>
      <b:Author>
        <b:NameList>
          <b:Person>
            <b:Last>Conrad</b:Last>
            <b:First>Susan</b:First>
          </b:Person>
          <b:Person>
            <b:Last>Biber</b:Last>
            <b:First>Douglas</b:First>
          </b:Person>
        </b:NameList>
      </b:Author>
      <b:BookAuthor>
        <b:NameList>
          <b:Person>
            <b:Last>Schriffin</b:Last>
            <b:First>Deborah</b:First>
          </b:Person>
          <b:Person>
            <b:Last>Tannen</b:Last>
            <b:First>Deborah</b:First>
          </b:Person>
          <b:Person>
            <b:Last>Hamilton</b:Last>
            <b:First>Heidi</b:First>
          </b:Person>
        </b:NameList>
      </b:BookAuthor>
    </b:Author>
    <b:Title>Register Variation: A Corpus Approach</b:Title>
    <b:Year>2008</b:Year>
    <b:Pages>175-197</b:Pages>
    <b:BookTitle>The Handbook of Discourse Analysis</b:BookTitle>
    <b:City>Oxford</b:City>
    <b:Publisher>Blackwell</b:Publisher>
    <b:RefOrder>10</b:RefOrder>
  </b:Source>
  <b:Source>
    <b:Tag>Sch08</b:Tag>
    <b:SourceType>BookSection</b:SourceType>
    <b:Guid>{9F5953E9-761F-48A8-B667-F69AF6891AD4}</b:Guid>
    <b:LCID>1033</b:LCID>
    <b:Author>
      <b:Author>
        <b:NameList>
          <b:Person>
            <b:Last>Schriffin</b:Last>
            <b:First>Deborah</b:First>
          </b:Person>
        </b:NameList>
      </b:Author>
      <b:BookAuthor>
        <b:NameList>
          <b:Person>
            <b:Last>Finna</b:Last>
            <b:First>A-D</b:First>
          </b:Person>
          <b:Person>
            <b:Last>Schriffin</b:Last>
            <b:First>Deborah</b:First>
          </b:Person>
          <b:Person>
            <b:Last>Bamberg</b:Last>
            <b:First>Michael</b:First>
          </b:Person>
        </b:NameList>
      </b:BookAuthor>
    </b:Author>
    <b:Title>From Linguistic Reference to Social Reality</b:Title>
    <b:BookTitle>Discourse and Identity</b:BookTitle>
    <b:Year>2008</b:Year>
    <b:Pages>103-134</b:Pages>
    <b:City>Cambridge</b:City>
    <b:Publisher>Cambridge University Press</b:Publisher>
    <b:RefOrder>4</b:RefOrder>
  </b:Source>
  <b:Source>
    <b:Tag>Wol04</b:Tag>
    <b:SourceType>JournalArticle</b:SourceType>
    <b:Guid>{D36F5A1E-3FE0-4A67-906C-F9340F9A452C}</b:Guid>
    <b:LCID>1033</b:LCID>
    <b:Author>
      <b:Author>
        <b:NameList>
          <b:Person>
            <b:Last>Wolf</b:Last>
            <b:First>F</b:First>
          </b:Person>
          <b:Person>
            <b:Last>Gibson</b:Last>
            <b:First>E</b:First>
          </b:Person>
          <b:Person>
            <b:Last>Desmet</b:Last>
            <b:First>T</b:First>
          </b:Person>
        </b:NameList>
      </b:Author>
    </b:Author>
    <b:Title>Discourse coherence and pronoun resolution</b:Title>
    <b:Year>2004</b:Year>
    <b:Pages>665-675</b:Pages>
    <b:JournalName>Language and Cognitive Processes, 19(6)</b:JournalName>
    <b:RefOrder>3</b:RefOrder>
  </b:Source>
  <b:Source>
    <b:Tag>Ide09</b:Tag>
    <b:SourceType>Book</b:SourceType>
    <b:Guid>{7D563ED1-6A90-4BD3-A122-08543CAE215B}</b:Guid>
    <b:LCID>1033</b:LCID>
    <b:Author>
      <b:Author>
        <b:NameList>
          <b:Person>
            <b:Last>Edwards</b:Last>
            <b:First>John</b:First>
          </b:Person>
        </b:NameList>
      </b:Author>
    </b:Author>
    <b:Title>Language and Identity</b:Title>
    <b:Year>2009</b:Year>
    <b:City>Cambridge</b:City>
    <b:Publisher>Cambridge University Press</b:Publisher>
    <b:RefOrder>2</b:RefOrder>
  </b:Source>
  <b:Source>
    <b:Tag>Def08</b:Tag>
    <b:SourceType>Book</b:SourceType>
    <b:Guid>{F7B5A352-46A1-43EB-ACB7-636D30502143}</b:Guid>
    <b:LCID>1033</b:LCID>
    <b:Author>
      <b:Author>
        <b:NameList>
          <b:Person>
            <b:Last>De fina</b:Last>
            <b:First>A</b:First>
          </b:Person>
          <b:Person>
            <b:Last>Schriffin</b:Last>
            <b:First>D</b:First>
          </b:Person>
          <b:Person>
            <b:Last>Bamberg</b:Last>
            <b:First>M</b:First>
          </b:Person>
        </b:NameList>
      </b:Author>
    </b:Author>
    <b:Title>Discourse and Identity</b:Title>
    <b:Year>2008</b:Year>
    <b:City>Cambridge</b:City>
    <b:Publisher>Cambridge University Press</b:Publisher>
    <b:RefOrder>11</b:RefOrder>
  </b:Source>
  <b:Source>
    <b:Tag>Col10</b:Tag>
    <b:SourceType>Book</b:SourceType>
    <b:Guid>{85A8AEE4-8CBF-4095-989F-F6DCA05EE906}</b:Guid>
    <b:LCID>1033</b:LCID>
    <b:Author>
      <b:Author>
        <b:NameList>
          <b:Person>
            <b:Last>Coleman</b:Last>
            <b:First>S</b:First>
          </b:Person>
          <b:Person>
            <b:Last>Ross</b:Last>
            <b:First>K</b:First>
          </b:Person>
        </b:NameList>
      </b:Author>
    </b:Author>
    <b:Title>The Media and Public: Them and Us in Media Discourse</b:Title>
    <b:Year>2010</b:Year>
    <b:City>Sussex</b:City>
    <b:Publisher>Wiley-Blackwell</b:Publisher>
    <b:RefOrder>12</b:RefOrder>
  </b:Source>
  <b:Source>
    <b:Tag>Mat05</b:Tag>
    <b:SourceType>Book</b:SourceType>
    <b:Guid>{69121090-2874-40A2-A9FE-0E09225077D8}</b:Guid>
    <b:LCID>1033</b:LCID>
    <b:Author>
      <b:Author>
        <b:NameList>
          <b:Person>
            <b:Last>Mathesson</b:Last>
            <b:First>Donald</b:First>
          </b:Person>
        </b:NameList>
      </b:Author>
    </b:Author>
    <b:Title>Media Discourses</b:Title>
    <b:Year>2005</b:Year>
    <b:City>Berkshire</b:City>
    <b:Publisher>McGraw-Hill</b:Publisher>
    <b:RefOrder>1</b:RefOrder>
  </b:Source>
  <b:Source>
    <b:Tag>Har051</b:Tag>
    <b:SourceType>JournalArticle</b:SourceType>
    <b:Guid>{F943D0C0-C94E-435C-9579-6608FEB1A2A3}</b:Guid>
    <b:LCID>1033</b:LCID>
    <b:Author>
      <b:Author>
        <b:NameList>
          <b:Person>
            <b:Last>Harwood</b:Last>
            <b:First>Nigel</b:First>
          </b:Person>
        </b:NameList>
      </b:Author>
    </b:Author>
    <b:Title>Inclusive and Exclusive Pronoun in Academic Writing</b:Title>
    <b:Year>2005</b:Year>
    <b:JournalName>Applied Linguistics 26 (3)</b:JournalName>
    <b:Pages>343–375</b:Pages>
    <b:RefOrder>13</b:RefOrder>
  </b:Source>
  <b:Source>
    <b:Tag>Ado061</b:Tag>
    <b:SourceType>Book</b:SourceType>
    <b:Guid>{F949C911-B9ED-427C-9710-51DD65D5FAAD}</b:Guid>
    <b:LCID>2057</b:LCID>
    <b:Author>
      <b:Author>
        <b:NameList>
          <b:Person>
            <b:Last>Adolphs</b:Last>
            <b:First>Svenja</b:First>
          </b:Person>
        </b:NameList>
      </b:Author>
    </b:Author>
    <b:Title>Introducing Electronic Text Analysis</b:Title>
    <b:Year>2006</b:Year>
    <b:City>London</b:City>
    <b:Publisher>Routledge</b:Publisher>
    <b:RefOrder>7</b:RefOrder>
  </b:Source>
  <b:Source>
    <b:Tag>Sin06</b:Tag>
    <b:SourceType>Book</b:SourceType>
    <b:Guid>{795E5F5D-22CB-4BD3-9974-7186DE7BD6D9}</b:Guid>
    <b:LCID>1033</b:LCID>
    <b:Author>
      <b:Author>
        <b:NameList>
          <b:Person>
            <b:Last>Sinclair</b:Last>
            <b:First>John</b:First>
          </b:Person>
        </b:NameList>
      </b:Author>
    </b:Author>
    <b:Title>Trust The Text: Language, Corpus, and Discourse</b:Title>
    <b:Year>2006</b:Year>
    <b:City>London &amp; New York</b:City>
    <b:Publisher>Blackwell</b:Publisher>
    <b:RefOrder>14</b:RefOrder>
  </b:Source>
</b:Sources>
</file>

<file path=customXml/itemProps1.xml><?xml version="1.0" encoding="utf-8"?>
<ds:datastoreItem xmlns:ds="http://schemas.openxmlformats.org/officeDocument/2006/customXml" ds:itemID="{28314151-28DC-4D56-B616-5BFBFDF3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8</Pages>
  <Words>4017</Words>
  <Characters>22899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98</cp:revision>
  <dcterms:created xsi:type="dcterms:W3CDTF">2014-02-14T07:33:00Z</dcterms:created>
  <dcterms:modified xsi:type="dcterms:W3CDTF">2014-05-31T01:15:00Z</dcterms:modified>
</cp:coreProperties>
</file>