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</w:rPr>
        <w:t>Universitas Diponegoro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</w:rPr>
        <w:t>Fakultas Kesehatan Masyarakat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</w:rPr>
        <w:t>Program Magister Ilmu Kesehatan Masyarakat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</w:rPr>
        <w:t>Konsentrasi Administrasi dan Kebijakan Kesehatan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</w:rPr>
        <w:t>Minat Manajemen Kesehatan Ibu dan Anak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</w:rPr>
        <w:t>2014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sz w:val="24"/>
          <w:szCs w:val="24"/>
        </w:rPr>
        <w:t>ABSTRAK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b/>
        </w:rPr>
        <w:t>Tri Budi Rahayu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</w:rPr>
        <w:t>Evaluasi Pelaksanaan Kegiatan Kelompok Pendukung Ibu (KP-Ibu) oleh Motivator KP-Ibu dalam Mendukung Program ASI Eksklusif di Kota Yogyakarta Tahun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b/>
          <w:bCs/>
        </w:rPr>
        <w:t>xiv + 121 halaman + 8 tabel + 5 gambar + 8 lampiran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Arial" w:cs="Arial" w:hAnsi="Arial"/>
          <w:color w:val="000000"/>
        </w:rPr>
        <w:t xml:space="preserve">Cakupan ASI eksklusif di Kota Yogyakarta pada tahun 2011 adalah 34,7%. </w:t>
      </w:r>
      <w:r>
        <w:rPr>
          <w:rFonts w:ascii="Arial" w:cs="Arial" w:hAnsi="Arial"/>
          <w:color w:val="000000"/>
          <w:lang w:val="id-ID"/>
        </w:rPr>
        <w:t>Sejak tahun 201</w:t>
      </w:r>
      <w:r>
        <w:rPr>
          <w:rFonts w:ascii="Arial" w:cs="Arial" w:hAnsi="Arial"/>
          <w:color w:val="000000"/>
        </w:rPr>
        <w:t>2</w:t>
      </w:r>
      <w:r>
        <w:rPr>
          <w:rFonts w:ascii="Arial" w:cs="Arial" w:hAnsi="Arial"/>
          <w:color w:val="000000"/>
          <w:lang w:val="id-ID"/>
        </w:rPr>
        <w:t xml:space="preserve">, Pemerintah Daerah Kota Yogyakarta telah </w:t>
      </w:r>
      <w:r>
        <w:rPr>
          <w:rFonts w:ascii="Arial" w:cs="Arial" w:hAnsi="Arial"/>
          <w:color w:val="000000"/>
        </w:rPr>
        <w:t>melaksanakan</w:t>
      </w:r>
      <w:r>
        <w:rPr>
          <w:rFonts w:ascii="Arial" w:cs="Arial" w:hAnsi="Arial"/>
          <w:color w:val="000000"/>
          <w:lang w:val="id-ID"/>
        </w:rPr>
        <w:t xml:space="preserve"> proyek kegiatan pemberdayaan kesehatan masyarakat melalui model Kelompok Pendukung Ibu (KP-Ibu) </w:t>
      </w:r>
      <w:r>
        <w:rPr>
          <w:rFonts w:ascii="Arial" w:cs="Arial" w:hAnsi="Arial"/>
          <w:color w:val="000000"/>
        </w:rPr>
        <w:t>untuk mendukung keberhasilan program ASI eksklusif</w:t>
      </w:r>
      <w:r>
        <w:rPr>
          <w:rFonts w:ascii="Arial" w:cs="Arial" w:hAnsi="Arial"/>
          <w:color w:val="000000"/>
          <w:lang w:val="id-ID"/>
        </w:rPr>
        <w:t>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</w:rPr>
        <w:t>S</w:t>
      </w:r>
      <w:r>
        <w:rPr>
          <w:rFonts w:ascii="Arial" w:cs="Arial" w:hAnsi="Arial"/>
          <w:lang w:val="id-ID"/>
        </w:rPr>
        <w:t>elama ini belum pernah dilakukan evaluasi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id-ID"/>
        </w:rPr>
        <w:t>terhadap pelaksanaan kegiatan KP-Ibu</w:t>
      </w:r>
      <w:r>
        <w:rPr>
          <w:rFonts w:ascii="Arial" w:cs="Arial" w:hAnsi="Arial"/>
        </w:rPr>
        <w:t xml:space="preserve"> oleh motivator</w:t>
      </w:r>
      <w:r>
        <w:rPr>
          <w:rFonts w:ascii="Arial" w:cs="Arial" w:hAnsi="Arial"/>
          <w:lang w:val="id-ID"/>
        </w:rPr>
        <w:t xml:space="preserve"> dalam mendukung program ASI eksklusif, baik dari </w:t>
      </w:r>
      <w:r>
        <w:rPr>
          <w:rFonts w:ascii="Arial" w:cs="Arial" w:hAnsi="Arial"/>
        </w:rPr>
        <w:t>struktur input, proses, maupun output.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Arial" w:cs="Arial" w:hAnsi="Arial"/>
          <w:lang w:val="id-ID"/>
        </w:rPr>
        <w:t xml:space="preserve">Desain penelitian ini </w:t>
      </w:r>
      <w:r>
        <w:rPr>
          <w:rFonts w:ascii="Arial" w:cs="Arial" w:hAnsi="Arial"/>
          <w:i/>
          <w:lang w:val="id-ID"/>
        </w:rPr>
        <w:t>cross sectional</w:t>
      </w:r>
      <w:r>
        <w:rPr>
          <w:rFonts w:ascii="Arial" w:cs="Arial" w:hAnsi="Arial"/>
          <w:lang w:val="id-ID"/>
        </w:rPr>
        <w:t xml:space="preserve"> dengan pendekatan kualitatif. Subjek penelitian </w:t>
      </w:r>
      <w:r>
        <w:rPr>
          <w:rFonts w:ascii="Arial" w:cs="Arial" w:hAnsi="Arial"/>
        </w:rPr>
        <w:t>adalah motivator</w:t>
      </w:r>
      <w:r>
        <w:rPr>
          <w:rFonts w:ascii="Arial" w:cs="Arial" w:hAnsi="Arial"/>
          <w:lang w:val="id-ID"/>
        </w:rPr>
        <w:t xml:space="preserve"> </w:t>
      </w:r>
      <w:r>
        <w:rPr>
          <w:rFonts w:ascii="Arial" w:cs="Arial" w:hAnsi="Arial"/>
        </w:rPr>
        <w:t>KP-Ibu</w:t>
      </w:r>
      <w:r>
        <w:rPr>
          <w:rFonts w:ascii="Arial" w:cs="Arial" w:hAnsi="Arial"/>
          <w:lang w:val="id-ID"/>
        </w:rPr>
        <w:t xml:space="preserve"> yang dipilih dari kelurahan dengan cakupan </w:t>
      </w:r>
      <w:r>
        <w:rPr>
          <w:rFonts w:ascii="Arial" w:cs="Arial" w:hAnsi="Arial"/>
        </w:rPr>
        <w:t>ASI eksklusif</w:t>
      </w:r>
      <w:r>
        <w:rPr>
          <w:rFonts w:ascii="Arial" w:cs="Arial" w:hAnsi="Arial"/>
          <w:lang w:val="id-ID"/>
        </w:rPr>
        <w:t xml:space="preserve"> tinggi dan rendah. Data dikumpulkan dengan teknik wawancara mendalam. Pengolahan dan analisis data menggunakan analisis isi.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Arial" w:cs="Arial" w:hAnsi="Arial"/>
        </w:rPr>
        <w:t xml:space="preserve">Hasil penelitian </w:t>
      </w:r>
      <w:r>
        <w:rPr>
          <w:rFonts w:ascii="Arial" w:cs="Arial" w:hAnsi="Arial"/>
          <w:lang w:val="id-ID"/>
        </w:rPr>
        <w:t xml:space="preserve">menunjukkan </w:t>
      </w:r>
      <w:r>
        <w:rPr>
          <w:rFonts w:ascii="Arial" w:cs="Arial" w:hAnsi="Arial"/>
        </w:rPr>
        <w:t>masih ada 1 kelompok yang persentase kehadiran peserta &lt;80%</w:t>
      </w:r>
      <w:r>
        <w:rPr>
          <w:rFonts w:ascii="Arial" w:cs="Arial" w:hAnsi="Arial"/>
          <w:lang w:val="id-ID"/>
        </w:rPr>
        <w:t xml:space="preserve">. Hal tersebut dilatarbelakangi oleh : 1) </w:t>
      </w:r>
      <w:r>
        <w:rPr>
          <w:rFonts w:ascii="Arial" w:cs="Arial" w:hAnsi="Arial"/>
        </w:rPr>
        <w:t>Masih adanya motivator KP-Ibu yang kurang aktif karena mengikuti suami tugas keluar kota dan merasa tidak percaya diri karena belum memiliki pengalaman menyusui</w:t>
      </w:r>
      <w:r>
        <w:rPr>
          <w:rFonts w:ascii="Arial" w:cs="Arial" w:hAnsi="Arial"/>
          <w:lang w:val="id-ID"/>
        </w:rPr>
        <w:t xml:space="preserve">; 2) </w:t>
      </w:r>
      <w:r>
        <w:rPr>
          <w:rFonts w:ascii="Arial" w:cs="Arial" w:hAnsi="Arial"/>
        </w:rPr>
        <w:t>Tidak tersedianya alat peraga, alat terbatas pada buku panduan/pedoman</w:t>
      </w:r>
      <w:r>
        <w:rPr>
          <w:rFonts w:ascii="Arial" w:cs="Arial" w:hAnsi="Arial"/>
          <w:lang w:val="id-ID"/>
        </w:rPr>
        <w:t xml:space="preserve">; </w:t>
      </w:r>
      <w:r>
        <w:rPr>
          <w:rFonts w:ascii="Arial" w:cs="Arial" w:hAnsi="Arial"/>
        </w:rPr>
        <w:t>3) Pengawasan dan pendampingan belum dilakukan secara berkala setiap 3 bulan</w:t>
      </w:r>
      <w:r>
        <w:rPr>
          <w:rFonts w:ascii="Arial" w:cs="Arial" w:hAnsi="Arial"/>
          <w:lang w:val="id-ID"/>
        </w:rPr>
        <w:t>.</w:t>
      </w:r>
    </w:p>
    <w:p>
      <w:pPr>
        <w:pStyle w:val="style0"/>
        <w:spacing w:after="0" w:before="0" w:line="100" w:lineRule="atLeast"/>
        <w:ind w:firstLine="720" w:left="0" w:right="0"/>
        <w:jc w:val="both"/>
      </w:pPr>
      <w:r>
        <w:rPr>
          <w:rFonts w:ascii="Arial" w:cs="Arial" w:hAnsi="Arial"/>
        </w:rPr>
        <w:t>Disarankan untuk meningkatkan pendampingan secara periodik dan mengadakan pelatihan bagi calon motivator KP-Ibu. Meningkatkan koordinasi dengan tokoh masyarakat, pembina KP-Ibu, dan kader dalam melakukan sosialisasi KP-Ibu bagi calon peserta.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  <w:t>Kata Kunci</w:t>
        <w:tab/>
        <w:t>: KP-Ibu, Motivator KP-Ibu, ASI eksklusif</w:t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  <w:t>Jumlah Pustaka</w:t>
        <w:tab/>
        <w:t>: 48 (1996 – 2012)</w:t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sectPr>
          <w:footerReference r:id="rId2" w:type="default"/>
          <w:type w:val="nextPage"/>
          <w:pgSz w:h="16838" w:w="11906"/>
          <w:pgMar w:bottom="1701" w:footer="720" w:gutter="0" w:header="0" w:left="2268" w:right="1985" w:top="1701"/>
          <w:pgNumType w:fmt="decimal"/>
          <w:formProt w:val="false"/>
          <w:titlePg/>
          <w:textDirection w:val="lrTb"/>
          <w:docGrid w:charSpace="8192" w:linePitch="360" w:type="default"/>
        </w:sectPr>
        <w:pStyle w:val="style0"/>
        <w:tabs>
          <w:tab w:leader="none" w:pos="3330" w:val="left"/>
        </w:tabs>
        <w:spacing w:after="0" w:before="0" w:line="100" w:lineRule="atLeast"/>
        <w:ind w:hanging="1665" w:left="1665" w:right="0"/>
      </w:pPr>
      <w:r>
        <w:rPr>
          <w:rFonts w:ascii="Arial" w:cs="Arial" w:hAnsi="Arial"/>
        </w:rPr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/>
          <w:bCs/>
        </w:rPr>
        <w:t>Diponegoro University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</w:rPr>
        <w:t>Faculty of Public Health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</w:rPr>
        <w:t>Master’s Program in Public Health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</w:rPr>
        <w:t>Majoring in Health Policy Administration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</w:rPr>
        <w:t>Sub Majoring in Maternal and Child Health Management</w:t>
      </w:r>
    </w:p>
    <w:p>
      <w:pPr>
        <w:pStyle w:val="style0"/>
        <w:spacing w:after="0" w:before="0" w:line="100" w:lineRule="atLeast"/>
        <w:ind w:hanging="1440" w:left="0" w:right="0"/>
        <w:jc w:val="right"/>
      </w:pPr>
      <w:r>
        <w:rPr>
          <w:rFonts w:ascii="Arial" w:cs="Arial" w:hAnsi="Arial"/>
          <w:b/>
          <w:bCs/>
        </w:rPr>
        <w:t>2014</w:t>
      </w:r>
    </w:p>
    <w:p>
      <w:pPr>
        <w:pStyle w:val="style0"/>
        <w:spacing w:after="0" w:before="0" w:line="100" w:lineRule="atLeast"/>
        <w:ind w:hanging="1440" w:left="0" w:right="0"/>
        <w:jc w:val="righ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  <w:sz w:val="24"/>
          <w:szCs w:val="24"/>
        </w:rPr>
        <w:t>ABSTRACT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  <w:lang w:val="en-AU"/>
        </w:rPr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Arial" w:cs="Arial" w:hAnsi="Arial"/>
          <w:b/>
          <w:bCs/>
        </w:rPr>
        <w:t>Tri Budi Rahayu</w:t>
      </w:r>
    </w:p>
    <w:p>
      <w:pPr>
        <w:pStyle w:val="style33"/>
        <w:spacing w:after="0" w:before="0" w:line="100" w:lineRule="atLeast"/>
        <w:ind w:hanging="0" w:left="0" w:right="0"/>
        <w:jc w:val="both"/>
      </w:pPr>
      <w:r>
        <w:rPr>
          <w:rFonts w:ascii="Arial" w:cs="Arial" w:hAnsi="Arial"/>
          <w:b/>
          <w:bCs/>
          <w:lang w:val="en-AU"/>
        </w:rPr>
        <w:t xml:space="preserve">Evaluation of the Implementation of Mothers’ Support Group (MSG) Activities by Motivator of MSG in Supporting the Program of Exclusive Breastfeeding in Yogyakarta City in 2013     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b/>
          <w:bCs/>
        </w:rPr>
        <w:t>x</w:t>
      </w:r>
      <w:r>
        <w:rPr>
          <w:rFonts w:ascii="Arial" w:cs="Arial" w:hAnsi="Arial"/>
          <w:b/>
          <w:bCs/>
          <w:lang w:val="en-AU"/>
        </w:rPr>
        <w:t>iv</w:t>
      </w:r>
      <w:r>
        <w:rPr>
          <w:rFonts w:ascii="Arial" w:cs="Arial" w:hAnsi="Arial"/>
          <w:b/>
          <w:bCs/>
        </w:rPr>
        <w:t xml:space="preserve"> + </w:t>
      </w:r>
      <w:r>
        <w:rPr>
          <w:rFonts w:ascii="Arial" w:cs="Arial" w:hAnsi="Arial"/>
          <w:b/>
          <w:bCs/>
          <w:lang w:val="en-AU"/>
        </w:rPr>
        <w:t>121</w:t>
      </w:r>
      <w:r>
        <w:rPr>
          <w:rFonts w:ascii="Arial" w:cs="Arial" w:hAnsi="Arial"/>
          <w:b/>
          <w:bCs/>
        </w:rPr>
        <w:t xml:space="preserve"> </w:t>
      </w:r>
      <w:r>
        <w:rPr>
          <w:rFonts w:ascii="Arial" w:cs="Arial" w:hAnsi="Arial"/>
          <w:b/>
          <w:bCs/>
          <w:lang w:val="en-AU"/>
        </w:rPr>
        <w:t xml:space="preserve">pages </w:t>
      </w:r>
      <w:r>
        <w:rPr>
          <w:rFonts w:ascii="Arial" w:cs="Arial" w:hAnsi="Arial"/>
          <w:b/>
          <w:bCs/>
        </w:rPr>
        <w:t xml:space="preserve">+ </w:t>
      </w:r>
      <w:r>
        <w:rPr>
          <w:rFonts w:ascii="Arial" w:cs="Arial" w:hAnsi="Arial"/>
          <w:b/>
          <w:bCs/>
          <w:lang w:val="en-AU"/>
        </w:rPr>
        <w:t>8</w:t>
      </w:r>
      <w:r>
        <w:rPr>
          <w:rFonts w:ascii="Arial" w:cs="Arial" w:hAnsi="Arial"/>
          <w:b/>
          <w:bCs/>
        </w:rPr>
        <w:t xml:space="preserve"> </w:t>
      </w:r>
      <w:r>
        <w:rPr>
          <w:rFonts w:ascii="Arial" w:cs="Arial" w:hAnsi="Arial"/>
          <w:b/>
          <w:bCs/>
          <w:lang w:val="en-AU"/>
        </w:rPr>
        <w:t>tables</w:t>
      </w:r>
      <w:r>
        <w:rPr>
          <w:rFonts w:ascii="Arial" w:cs="Arial" w:hAnsi="Arial"/>
          <w:b/>
          <w:bCs/>
        </w:rPr>
        <w:t xml:space="preserve"> + 5 figures + </w:t>
      </w:r>
      <w:r>
        <w:rPr>
          <w:rFonts w:ascii="Arial" w:cs="Arial" w:hAnsi="Arial"/>
          <w:b/>
          <w:bCs/>
          <w:lang w:val="en-AU"/>
        </w:rPr>
        <w:t>8</w:t>
      </w:r>
      <w:r>
        <w:rPr>
          <w:rFonts w:ascii="Arial" w:cs="Arial" w:hAnsi="Arial"/>
          <w:b/>
          <w:bCs/>
        </w:rPr>
        <w:t xml:space="preserve"> </w:t>
      </w:r>
      <w:r>
        <w:rPr>
          <w:rFonts w:ascii="Arial" w:cs="Arial" w:hAnsi="Arial"/>
          <w:b/>
          <w:bCs/>
          <w:lang w:val="en-AU"/>
        </w:rPr>
        <w:t>enclosures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b/>
          <w:bCs/>
          <w:lang w:val="en-AU"/>
        </w:rPr>
      </w:r>
    </w:p>
    <w:p>
      <w:pPr>
        <w:pStyle w:val="style0"/>
        <w:spacing w:after="0" w:before="0" w:line="100" w:lineRule="atLeast"/>
        <w:ind w:firstLine="705" w:left="0" w:right="0"/>
        <w:jc w:val="both"/>
      </w:pPr>
      <w:r>
        <w:rPr>
          <w:rFonts w:ascii="Arial" w:cs="Arial" w:hAnsi="Arial"/>
          <w:lang w:val="en-AU"/>
        </w:rPr>
        <w:t xml:space="preserve">Coverage of exclusive breastfeeding in Yogyakarta City in 2011 was 34.7%. The local government of Yogyakarta City has conducted a project of public health empowerment activities since 2012, by creating a model of Mothers’ Support Group (MSG) to support the success of an exclusive breastfeeding program. Unfortunately, there was no evaluation of the activities by a motivator to support the program viewed from the aspects of input, process, or output. </w:t>
      </w:r>
    </w:p>
    <w:p>
      <w:pPr>
        <w:pStyle w:val="style0"/>
        <w:spacing w:after="0" w:before="0" w:line="100" w:lineRule="atLeast"/>
        <w:ind w:firstLine="705" w:left="0" w:right="0"/>
        <w:jc w:val="both"/>
      </w:pPr>
      <w:r>
        <w:rPr>
          <w:rFonts w:ascii="Arial" w:cs="Arial" w:hAnsi="Arial"/>
          <w:lang w:val="en-AU"/>
        </w:rPr>
        <w:t>T</w:t>
      </w:r>
      <w:r>
        <w:rPr>
          <w:rFonts w:ascii="Arial" w:cs="Arial" w:hAnsi="Arial"/>
        </w:rPr>
        <w:t>his was</w:t>
      </w:r>
      <w:r>
        <w:rPr>
          <w:rFonts w:ascii="Arial" w:cs="Arial" w:hAnsi="Arial"/>
          <w:lang w:val="en-AU"/>
        </w:rPr>
        <w:t xml:space="preserve"> cross sectional design using qualitative approach. Subjects consisted of MSG selected from village with high and low coverage of breastfeeding.</w:t>
      </w:r>
    </w:p>
    <w:p>
      <w:pPr>
        <w:pStyle w:val="style0"/>
        <w:spacing w:after="0" w:before="0" w:line="100" w:lineRule="atLeast"/>
        <w:ind w:firstLine="705" w:left="0" w:right="0"/>
        <w:jc w:val="both"/>
      </w:pPr>
      <w:r>
        <w:rPr>
          <w:rFonts w:ascii="Arial" w:cs="Arial" w:hAnsi="Arial"/>
          <w:lang w:val="en-AU"/>
        </w:rPr>
        <w:t>The result of this research showed that there was any one group that had a percentage of participant attendance less than 80%. It was due to the following reasons: 1) there were still any inactive motivators of MSG because they had to accompany their husbands to go to out of city. In addition, they did not have a confidence because they did not have breastfeeding experiences</w:t>
      </w:r>
      <w:r>
        <w:rPr>
          <w:rFonts w:ascii="Arial" w:cs="Arial" w:hAnsi="Arial"/>
        </w:rPr>
        <w:t>. 2) There were no visual aids, but guidance books were available. 3) Monitoring and mentoring had not been regularly done at least once in three months.</w:t>
      </w:r>
    </w:p>
    <w:p>
      <w:pPr>
        <w:pStyle w:val="style0"/>
        <w:spacing w:after="0" w:before="0" w:line="100" w:lineRule="atLeast"/>
        <w:ind w:firstLine="705" w:left="0" w:right="0"/>
        <w:jc w:val="both"/>
      </w:pPr>
      <w:r>
        <w:rPr>
          <w:rFonts w:ascii="Arial" w:cs="Arial" w:hAnsi="Arial"/>
          <w:lang w:val="en-AU"/>
        </w:rPr>
        <w:t>As a suggestion, the activities of mentoring need to be done periodically and training for candidates of MSG motivator also needs to be conducted. In addition, coordination with a community leader, a MSG founder, and cadres needs to be improved in doing socialization of MSG for candidates.</w:t>
      </w:r>
    </w:p>
    <w:p>
      <w:pPr>
        <w:pStyle w:val="style0"/>
        <w:spacing w:after="0" w:before="0" w:line="100" w:lineRule="atLeast"/>
        <w:ind w:firstLine="567" w:left="0" w:right="0"/>
      </w:pPr>
      <w:r>
        <w:rPr>
          <w:rFonts w:ascii="Arial" w:cs="Arial" w:hAnsi="Arial"/>
          <w:lang w:val="en-AU"/>
        </w:rPr>
      </w:r>
    </w:p>
    <w:p>
      <w:pPr>
        <w:pStyle w:val="style0"/>
        <w:tabs>
          <w:tab w:leader="none" w:pos="1290" w:val="left"/>
        </w:tabs>
        <w:spacing w:after="0" w:before="0" w:line="100" w:lineRule="atLeast"/>
        <w:ind w:hanging="1305" w:left="1290" w:right="0"/>
      </w:pPr>
      <w:r>
        <w:rPr>
          <w:rFonts w:ascii="Arial" w:cs="Arial" w:hAnsi="Arial"/>
        </w:rPr>
        <w:t>Key Words</w:t>
        <w:tab/>
        <w:t xml:space="preserve">: </w:t>
      </w:r>
      <w:r>
        <w:rPr>
          <w:rFonts w:ascii="Arial" w:cs="Arial" w:hAnsi="Arial"/>
          <w:lang w:val="en-AU"/>
        </w:rPr>
        <w:t>MSG, Motivator, Exclusive Breastfeeding</w:t>
      </w:r>
    </w:p>
    <w:p>
      <w:pPr>
        <w:pStyle w:val="style0"/>
        <w:tabs>
          <w:tab w:leader="none" w:pos="1290" w:val="left"/>
        </w:tabs>
        <w:spacing w:after="0" w:before="0" w:line="100" w:lineRule="atLeast"/>
        <w:ind w:hanging="1305" w:left="1290" w:right="0"/>
      </w:pPr>
      <w:r>
        <w:rPr>
          <w:rFonts w:ascii="Arial" w:cs="Arial" w:hAnsi="Arial"/>
        </w:rPr>
        <w:t>Bibliography</w:t>
        <w:tab/>
        <w:t xml:space="preserve">: </w:t>
      </w:r>
      <w:r>
        <w:rPr>
          <w:rFonts w:ascii="Arial" w:cs="Arial" w:hAnsi="Arial"/>
          <w:lang w:val="en-AU"/>
        </w:rPr>
        <w:t>48</w:t>
      </w:r>
      <w:r>
        <w:rPr>
          <w:rFonts w:ascii="Arial" w:cs="Arial" w:hAnsi="Arial"/>
        </w:rPr>
        <w:t xml:space="preserve"> (19</w:t>
      </w:r>
      <w:r>
        <w:rPr>
          <w:rFonts w:ascii="Arial" w:cs="Arial" w:hAnsi="Arial"/>
          <w:lang w:val="en-AU"/>
        </w:rPr>
        <w:t>96</w:t>
      </w:r>
      <w:r>
        <w:rPr>
          <w:rFonts w:ascii="Arial" w:cs="Arial" w:hAnsi="Arial"/>
        </w:rPr>
        <w:t>-201</w:t>
      </w:r>
      <w:bookmarkStart w:id="0" w:name="_GoBack"/>
      <w:bookmarkEnd w:id="0"/>
      <w:r>
        <w:rPr>
          <w:rFonts w:ascii="Arial" w:cs="Arial" w:hAnsi="Arial"/>
        </w:rPr>
        <w:t>2)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/>
      </w:r>
    </w:p>
    <w:sectPr>
      <w:footerReference r:id="rId3" w:type="default"/>
      <w:type w:val="nextPage"/>
      <w:pgSz w:h="16838" w:w="11906"/>
      <w:pgMar w:bottom="1701" w:footer="720" w:gutter="0" w:header="0" w:left="2268" w:right="1985" w:top="170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2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fullpost"/>
    <w:basedOn w:val="style15"/>
    <w:next w:val="style19"/>
    <w:rPr>
      <w:rFonts w:cs="Times New Roman"/>
    </w:rPr>
  </w:style>
  <w:style w:styleId="style20" w:type="character">
    <w:name w:val="ListLabel 1"/>
    <w:next w:val="style20"/>
    <w:rPr>
      <w:sz w:val="24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hps"/>
    <w:basedOn w:val="style15"/>
    <w:next w:val="style22"/>
    <w:rPr/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0" w:type="paragraph">
    <w:name w:val="No Spacing"/>
    <w:next w:val="style3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Calibri" w:cs="Calibri" w:eastAsia="Droid Sans" w:hAnsi="Calibri"/>
      <w:color w:val="auto"/>
      <w:sz w:val="22"/>
      <w:szCs w:val="22"/>
      <w:lang w:bidi="ar-SA" w:eastAsia="en-US" w:val="id-ID"/>
    </w:rPr>
  </w:style>
  <w:style w:styleId="style31" w:type="paragraph">
    <w:name w:val="Header"/>
    <w:basedOn w:val="style0"/>
    <w:next w:val="style3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32" w:type="paragraph">
    <w:name w:val="Footer"/>
    <w:basedOn w:val="style0"/>
    <w:next w:val="style3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33" w:type="paragraph">
    <w:name w:val="List Paragraph"/>
    <w:basedOn w:val="style0"/>
    <w:next w:val="style33"/>
    <w:pPr>
      <w:ind w:hanging="0" w:left="720" w:right="0"/>
    </w:pPr>
    <w:rPr>
      <w:rFonts w:cs="Times New Roman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2014-02-24T02:22:00.00Z</dcterms:created>
  <dc:creator>tria rahayu</dc:creator>
  <cp:lastModifiedBy>Suratman</cp:lastModifiedBy>
  <cp:lastPrinted>2014-04-01T07:52:57.00Z</cp:lastPrinted>
  <dcterms:modified xsi:type="dcterms:W3CDTF">2014-03-29T06:55:00.00Z</dcterms:modified>
  <cp:revision>65</cp:revision>
</cp:coreProperties>
</file>