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Universitas Diponegoro</w:t>
      </w:r>
    </w:p>
    <w:p>
      <w:pPr>
        <w:pStyle w:val="3"/>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Fakultas Kesehatan Masyarakat</w:t>
      </w:r>
    </w:p>
    <w:p>
      <w:pPr>
        <w:pStyle w:val="3"/>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Program Magister Ilmu Kesehatan Masyarakat</w:t>
      </w:r>
    </w:p>
    <w:p>
      <w:pPr>
        <w:pStyle w:val="3"/>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Konsentrasi Administrasi dan Kebijakan Kesehatan</w:t>
      </w:r>
    </w:p>
    <w:p>
      <w:pPr>
        <w:pStyle w:val="3"/>
        <w:widowControl/>
        <w:wordWrap/>
        <w:snapToGrid/>
        <w:spacing w:before="0" w:after="0" w:line="240" w:lineRule="auto"/>
        <w:ind w:right="0"/>
        <w:jc w:val="right"/>
        <w:textAlignment w:val="auto"/>
        <w:outlineLvl w:val="9"/>
        <w:rPr>
          <w:rFonts w:hint="default" w:ascii="Arial" w:hAnsi="Arial" w:cs="Arial"/>
          <w:b/>
          <w:sz w:val="22"/>
          <w:szCs w:val="22"/>
        </w:rPr>
      </w:pPr>
      <w:r>
        <w:rPr>
          <w:rFonts w:hint="default" w:ascii="Arial" w:hAnsi="Arial" w:cs="Arial"/>
          <w:b/>
          <w:sz w:val="22"/>
          <w:szCs w:val="22"/>
        </w:rPr>
        <w:t>2013</w:t>
      </w:r>
    </w:p>
    <w:p>
      <w:pPr>
        <w:pStyle w:val="3"/>
        <w:widowControl/>
        <w:wordWrap/>
        <w:snapToGrid/>
        <w:spacing w:before="0" w:after="0" w:line="240" w:lineRule="auto"/>
        <w:ind w:right="0"/>
        <w:jc w:val="right"/>
        <w:textAlignment w:val="auto"/>
        <w:outlineLvl w:val="9"/>
        <w:rPr>
          <w:rFonts w:hint="default" w:ascii="Arial" w:hAnsi="Arial" w:cs="Arial"/>
          <w:b/>
          <w:sz w:val="22"/>
          <w:szCs w:val="22"/>
        </w:rPr>
      </w:pPr>
    </w:p>
    <w:p>
      <w:pPr>
        <w:pStyle w:val="3"/>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ABSTRAK</w:t>
      </w: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textAlignment w:val="auto"/>
        <w:outlineLvl w:val="9"/>
        <w:rPr>
          <w:rFonts w:hint="default" w:ascii="Arial" w:hAnsi="Arial" w:cs="Arial"/>
          <w:b/>
          <w:sz w:val="22"/>
          <w:szCs w:val="22"/>
        </w:rPr>
      </w:pPr>
      <w:r>
        <w:rPr>
          <w:rFonts w:hint="default" w:ascii="Arial" w:hAnsi="Arial" w:cs="Arial"/>
          <w:b/>
          <w:sz w:val="22"/>
          <w:szCs w:val="22"/>
        </w:rPr>
        <w:t>Una Zaidah</w:t>
      </w:r>
    </w:p>
    <w:p>
      <w:pPr>
        <w:widowControl/>
        <w:wordWrap/>
        <w:snapToGrid/>
        <w:spacing w:before="0" w:after="0" w:line="240" w:lineRule="auto"/>
        <w:ind w:right="0"/>
        <w:jc w:val="both"/>
        <w:textAlignment w:val="auto"/>
        <w:outlineLvl w:val="9"/>
        <w:rPr>
          <w:rFonts w:hint="default" w:ascii="Arial" w:hAnsi="Arial" w:cs="Arial"/>
          <w:b/>
          <w:color w:val="000000"/>
          <w:sz w:val="22"/>
          <w:szCs w:val="22"/>
        </w:rPr>
      </w:pPr>
      <w:r>
        <w:rPr>
          <w:rFonts w:hint="default" w:ascii="Arial" w:hAnsi="Arial" w:cs="Arial"/>
          <w:b/>
          <w:color w:val="000000"/>
          <w:sz w:val="22"/>
          <w:szCs w:val="22"/>
        </w:rPr>
        <w:t>Faktor-Faktor yang Mempengaruhi Kesiapan Perusahaan dalam Pelaksanaan BPJS di Kota Mataram</w:t>
      </w:r>
    </w:p>
    <w:p>
      <w:pPr>
        <w:widowControl/>
        <w:wordWrap/>
        <w:snapToGrid/>
        <w:spacing w:before="0" w:after="0" w:line="240" w:lineRule="auto"/>
        <w:ind w:right="0"/>
        <w:textAlignment w:val="auto"/>
        <w:outlineLvl w:val="9"/>
        <w:rPr>
          <w:rFonts w:hint="default" w:ascii="Arial" w:hAnsi="Arial" w:cs="Arial"/>
          <w:b/>
          <w:sz w:val="22"/>
          <w:szCs w:val="22"/>
        </w:rPr>
      </w:pPr>
      <w:r>
        <w:rPr>
          <w:rFonts w:hint="default" w:ascii="Arial" w:hAnsi="Arial" w:cs="Arial"/>
          <w:b/>
          <w:sz w:val="22"/>
          <w:szCs w:val="22"/>
        </w:rPr>
        <w:t xml:space="preserve">xiv + 118 halaman + 24 tabel + 5 gambar + 15 lampiran </w:t>
      </w:r>
    </w:p>
    <w:p>
      <w:pPr>
        <w:widowControl/>
        <w:wordWrap/>
        <w:snapToGrid/>
        <w:spacing w:before="0" w:after="0" w:line="240" w:lineRule="auto"/>
        <w:ind w:right="0"/>
        <w:textAlignment w:val="auto"/>
        <w:outlineLvl w:val="9"/>
        <w:rPr>
          <w:rFonts w:hint="default" w:ascii="Arial" w:hAnsi="Arial" w:cs="Arial"/>
          <w:b/>
          <w:sz w:val="22"/>
          <w:szCs w:val="22"/>
        </w:rPr>
      </w:pPr>
    </w:p>
    <w:p>
      <w:pPr>
        <w:widowControl/>
        <w:wordWrap/>
        <w:snapToGrid/>
        <w:spacing w:before="0" w:after="0" w:line="240" w:lineRule="auto"/>
        <w:ind w:right="0" w:firstLine="660"/>
        <w:jc w:val="both"/>
        <w:textAlignment w:val="auto"/>
        <w:outlineLvl w:val="9"/>
        <w:rPr>
          <w:rFonts w:hint="default" w:ascii="Arial" w:hAnsi="Arial" w:cs="Arial"/>
          <w:sz w:val="22"/>
          <w:szCs w:val="22"/>
        </w:rPr>
      </w:pPr>
      <w:r>
        <w:rPr>
          <w:rFonts w:hint="default" w:ascii="Arial" w:hAnsi="Arial" w:cs="Arial"/>
          <w:sz w:val="22"/>
          <w:szCs w:val="22"/>
        </w:rPr>
        <w:t xml:space="preserve">BPJS kesehatan merupakan  perlindungan berupa jaminan social untuk melindungi masyarakat dan tenaga kerja Indonesia dari masalah kesehatan. Sampai dengan tahun 2010 masih banyak perusahaan di Kota Mataram yang belum masuk menjadi peserta program Jamsostek, disebabkan karena masih kurangnya sosialisasi sehingga banyak yang tidak mengetahui arti pentingnya jaminan pemeliharaan kesehatan bagi kelansungan perusahaan. Tujuan penelitian ini adalah untuk mengetahui factor-faktor yang mempengaruhi kesiapan perusahaan dalam pelaksanaan BPJS. </w:t>
      </w:r>
    </w:p>
    <w:p>
      <w:pPr>
        <w:widowControl/>
        <w:wordWrap/>
        <w:snapToGrid/>
        <w:spacing w:before="0" w:after="0" w:line="240" w:lineRule="auto"/>
        <w:ind w:right="0" w:firstLine="660"/>
        <w:jc w:val="both"/>
        <w:textAlignment w:val="auto"/>
        <w:outlineLvl w:val="9"/>
        <w:rPr>
          <w:rFonts w:hint="default" w:ascii="Arial" w:hAnsi="Arial" w:cs="Arial"/>
          <w:sz w:val="22"/>
          <w:szCs w:val="22"/>
        </w:rPr>
      </w:pPr>
      <w:r>
        <w:rPr>
          <w:rFonts w:hint="default" w:ascii="Arial" w:hAnsi="Arial" w:cs="Arial"/>
          <w:sz w:val="22"/>
          <w:szCs w:val="22"/>
        </w:rPr>
        <w:t xml:space="preserve">Jenis penelitian survey analitik dengan pendekatan </w:t>
      </w:r>
      <w:r>
        <w:rPr>
          <w:rFonts w:hint="default" w:ascii="Arial" w:hAnsi="Arial" w:cs="Arial"/>
          <w:i/>
          <w:sz w:val="22"/>
          <w:szCs w:val="22"/>
        </w:rPr>
        <w:t>cross sectional</w:t>
      </w:r>
      <w:r>
        <w:rPr>
          <w:rFonts w:hint="default" w:ascii="Arial" w:hAnsi="Arial" w:cs="Arial"/>
          <w:sz w:val="22"/>
          <w:szCs w:val="22"/>
        </w:rPr>
        <w:t xml:space="preserve">. Instrument penelitian menggunakan kuesioner pada 113 unit perusahaan dan pimpinan perusahaan sebagai responden. Data penelitian diolah dengan uji univariat, bivariat dan multivariat dengan uji regresi linier. </w:t>
      </w:r>
    </w:p>
    <w:p>
      <w:pPr>
        <w:widowControl/>
        <w:wordWrap/>
        <w:snapToGrid/>
        <w:spacing w:before="0" w:after="0" w:line="240" w:lineRule="auto"/>
        <w:ind w:right="0" w:firstLine="660" w:firstLineChars="300"/>
        <w:jc w:val="both"/>
        <w:textAlignment w:val="auto"/>
        <w:outlineLvl w:val="9"/>
        <w:rPr>
          <w:rFonts w:hint="default" w:ascii="Arial" w:hAnsi="Arial" w:cs="Arial"/>
          <w:sz w:val="22"/>
          <w:szCs w:val="22"/>
        </w:rPr>
      </w:pPr>
      <w:r>
        <w:rPr>
          <w:rFonts w:hint="default" w:ascii="Arial" w:hAnsi="Arial" w:cs="Arial"/>
          <w:sz w:val="22"/>
          <w:szCs w:val="22"/>
        </w:rPr>
        <w:t>Hasil penelitian menunjukkan bahwa responden berpendidikan D3 (27,4%), jenis usaha menurut tingkat pendapatan perusahaan tertinggi usaha micro (64,6%), jenis usaha bila dilihat dari jumlah tenaga kerja termasuk dalam usaha kecil sebesar (90,3%). Berdasarkan pengelompokkan jawaban diperoleh hasil bahwa pengetahuan kurang baik (52,2%), karakteristik inovasi kurang baik (50,4%), saluran komunikasi baik (52,2%), sistem sosial kurang baik (54%), promosi agen pembaharuan kurang baik (50,4%) dan kesiapan perusahaan dengan tidak siap (54%). Hasil analisis hubungan menunjukkan ada hubungan antara pengetahuan (p=0,0001, r =0,898 ), karakteristik inovasi (p=0,0001, r = 0,888), saluran komunikasi (p=0,0001, r = 0,886), sistem sosial (p=0,0001, r = 0,894) dan promosi agen pembaharuan (p=0,0001, r = 0,704) dengan kesiapan perusahaan dalam pelaksanaan BPJS. Hasil analisis multivariate variabel pengetahuan, karakteristik inovasi, saluran komunikasi dan system social berpengaruh secara bersama-sama terhadap kesiapan perusahaan (uji F = 223,404).</w:t>
      </w:r>
    </w:p>
    <w:p>
      <w:pPr>
        <w:widowControl/>
        <w:wordWrap/>
        <w:snapToGrid/>
        <w:spacing w:before="0" w:after="0" w:line="240" w:lineRule="auto"/>
        <w:ind w:right="0" w:firstLine="660"/>
        <w:jc w:val="both"/>
        <w:textAlignment w:val="auto"/>
        <w:outlineLvl w:val="9"/>
        <w:rPr>
          <w:rFonts w:hint="default" w:ascii="Arial" w:hAnsi="Arial" w:cs="Arial"/>
          <w:sz w:val="22"/>
          <w:szCs w:val="22"/>
        </w:rPr>
      </w:pPr>
      <w:r>
        <w:rPr>
          <w:rFonts w:hint="default" w:ascii="Arial" w:hAnsi="Arial" w:cs="Arial"/>
          <w:sz w:val="22"/>
          <w:szCs w:val="22"/>
        </w:rPr>
        <w:t xml:space="preserve">Disarankan untuk melakukan sosialisasi pada perusahaan. Didalam lingkungan perusahaan penyampaian informasi dengan komunikasi interpersonal. Informasi yang disampaikan harus jelas dan lengkap. </w:t>
      </w:r>
    </w:p>
    <w:p>
      <w:pPr>
        <w:widowControl/>
        <w:wordWrap/>
        <w:snapToGrid/>
        <w:spacing w:before="0" w:after="0" w:line="240" w:lineRule="auto"/>
        <w:ind w:right="0"/>
        <w:jc w:val="both"/>
        <w:textAlignment w:val="auto"/>
        <w:outlineLvl w:val="9"/>
        <w:rPr>
          <w:rFonts w:hint="default" w:ascii="Arial" w:hAnsi="Arial" w:cs="Arial"/>
          <w:sz w:val="22"/>
          <w:szCs w:val="22"/>
        </w:rPr>
      </w:pPr>
    </w:p>
    <w:p>
      <w:pPr>
        <w:widowControl/>
        <w:tabs>
          <w:tab w:val="left" w:pos="1276"/>
        </w:tabs>
        <w:wordWrap/>
        <w:snapToGrid/>
        <w:spacing w:before="0" w:after="0" w:line="240" w:lineRule="auto"/>
        <w:ind w:left="1440" w:right="0" w:hanging="1440"/>
        <w:jc w:val="both"/>
        <w:textAlignment w:val="auto"/>
        <w:outlineLvl w:val="9"/>
        <w:rPr>
          <w:rFonts w:hint="default" w:ascii="Arial" w:hAnsi="Arial" w:cs="Arial"/>
          <w:sz w:val="22"/>
          <w:szCs w:val="22"/>
        </w:rPr>
      </w:pPr>
      <w:r>
        <w:rPr>
          <w:rFonts w:hint="default" w:ascii="Arial" w:hAnsi="Arial" w:cs="Arial"/>
          <w:sz w:val="22"/>
          <w:szCs w:val="22"/>
        </w:rPr>
        <w:t>Kata Kunci</w:t>
      </w:r>
      <w:r>
        <w:rPr>
          <w:rFonts w:hint="default" w:ascii="Arial" w:hAnsi="Arial" w:cs="Arial"/>
          <w:sz w:val="22"/>
          <w:szCs w:val="22"/>
        </w:rPr>
        <w:tab/>
      </w:r>
      <w:r>
        <w:rPr>
          <w:rFonts w:hint="default" w:ascii="Arial" w:hAnsi="Arial" w:cs="Arial"/>
          <w:sz w:val="22"/>
          <w:szCs w:val="22"/>
        </w:rPr>
        <w:t xml:space="preserve">: Pengetahuan, karakteristik inovasi, saluran komunikasi, system social, promosi agen perubahan, kesiapan perusahaan </w:t>
      </w: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widowControl/>
        <w:wordWrap/>
        <w:snapToGrid/>
        <w:spacing w:before="0" w:after="0" w:line="240" w:lineRule="auto"/>
        <w:ind w:right="0"/>
        <w:jc w:val="center"/>
        <w:textAlignment w:val="auto"/>
        <w:outlineLvl w:val="9"/>
        <w:rPr>
          <w:rFonts w:hint="default" w:ascii="Arial" w:hAnsi="Arial" w:cs="Arial"/>
          <w:b/>
          <w:sz w:val="22"/>
          <w:szCs w:val="22"/>
        </w:rPr>
      </w:pPr>
    </w:p>
    <w:p>
      <w:pPr>
        <w:pStyle w:val="3"/>
        <w:widowControl/>
        <w:wordWrap/>
        <w:snapToGrid/>
        <w:spacing w:before="0" w:after="0" w:line="240" w:lineRule="auto"/>
        <w:ind w:right="0"/>
        <w:jc w:val="right"/>
        <w:textAlignment w:val="auto"/>
        <w:outlineLvl w:val="9"/>
        <w:rPr>
          <w:rFonts w:hint="default" w:ascii="Arial" w:hAnsi="Arial" w:cs="Arial"/>
          <w:b/>
          <w:color w:val="000000"/>
          <w:sz w:val="22"/>
          <w:szCs w:val="22"/>
        </w:rPr>
      </w:pPr>
    </w:p>
    <w:p>
      <w:pPr>
        <w:widowControl/>
        <w:wordWrap/>
        <w:snapToGrid/>
        <w:spacing w:before="0" w:after="0" w:line="240" w:lineRule="auto"/>
        <w:ind w:left="0" w:leftChars="0" w:right="0"/>
        <w:jc w:val="right"/>
        <w:textAlignment w:val="auto"/>
        <w:outlineLvl w:val="9"/>
        <w:rPr>
          <w:rFonts w:hint="default" w:ascii="Arial" w:hAnsi="Arial" w:cs="Arial"/>
          <w:b/>
          <w:bCs/>
          <w:sz w:val="22"/>
          <w:szCs w:val="22"/>
          <w:lang/>
        </w:rPr>
      </w:pPr>
      <w:r>
        <w:rPr>
          <w:rFonts w:hint="default" w:ascii="Arial" w:hAnsi="Arial" w:cs="Arial"/>
          <w:b/>
          <w:bCs/>
          <w:sz w:val="22"/>
          <w:szCs w:val="22"/>
        </w:rPr>
        <w:t>Diponegoro University</w:t>
      </w:r>
    </w:p>
    <w:p>
      <w:pPr>
        <w:widowControl/>
        <w:wordWrap/>
        <w:snapToGrid/>
        <w:spacing w:before="0" w:after="0" w:line="240" w:lineRule="auto"/>
        <w:ind w:left="0" w:leftChars="0" w:right="0"/>
        <w:jc w:val="right"/>
        <w:textAlignment w:val="auto"/>
        <w:outlineLvl w:val="9"/>
        <w:rPr>
          <w:rFonts w:hint="default" w:ascii="Arial" w:hAnsi="Arial" w:cs="Arial"/>
          <w:b/>
          <w:bCs/>
          <w:sz w:val="22"/>
          <w:szCs w:val="22"/>
          <w:lang/>
        </w:rPr>
      </w:pPr>
      <w:r>
        <w:rPr>
          <w:rFonts w:hint="default" w:ascii="Arial" w:hAnsi="Arial" w:cs="Arial"/>
          <w:b/>
          <w:bCs/>
          <w:sz w:val="22"/>
          <w:szCs w:val="22"/>
          <w:lang/>
        </w:rPr>
        <w:t>Faculty of Public Health</w:t>
      </w:r>
    </w:p>
    <w:p>
      <w:pPr>
        <w:widowControl/>
        <w:wordWrap/>
        <w:snapToGrid/>
        <w:spacing w:before="0" w:after="0" w:line="240" w:lineRule="auto"/>
        <w:ind w:left="0" w:leftChars="0" w:right="0"/>
        <w:jc w:val="right"/>
        <w:textAlignment w:val="auto"/>
        <w:outlineLvl w:val="9"/>
        <w:rPr>
          <w:rFonts w:hint="default" w:ascii="Arial" w:hAnsi="Arial" w:cs="Arial"/>
          <w:b/>
          <w:bCs/>
          <w:sz w:val="22"/>
          <w:szCs w:val="22"/>
          <w:lang/>
        </w:rPr>
      </w:pPr>
      <w:r>
        <w:rPr>
          <w:rFonts w:hint="default" w:ascii="Arial" w:hAnsi="Arial" w:cs="Arial"/>
          <w:b/>
          <w:bCs/>
          <w:sz w:val="22"/>
          <w:szCs w:val="22"/>
        </w:rPr>
        <w:t xml:space="preserve">Master’s Program in </w:t>
      </w:r>
      <w:r>
        <w:rPr>
          <w:rFonts w:hint="default" w:ascii="Arial" w:hAnsi="Arial" w:cs="Arial"/>
          <w:b/>
          <w:bCs/>
          <w:sz w:val="22"/>
          <w:szCs w:val="22"/>
          <w:lang/>
        </w:rPr>
        <w:t>Public Health</w:t>
      </w:r>
    </w:p>
    <w:p>
      <w:pPr>
        <w:widowControl/>
        <w:wordWrap/>
        <w:snapToGrid/>
        <w:spacing w:before="0" w:after="0" w:line="240" w:lineRule="auto"/>
        <w:ind w:left="0" w:leftChars="0" w:right="0"/>
        <w:jc w:val="right"/>
        <w:textAlignment w:val="auto"/>
        <w:outlineLvl w:val="9"/>
        <w:rPr>
          <w:rFonts w:hint="default" w:ascii="Arial" w:hAnsi="Arial" w:eastAsia="DejaVu Sans" w:cs="Arial"/>
          <w:b/>
          <w:bCs/>
          <w:color w:val="000000"/>
          <w:kern w:val="0"/>
          <w:sz w:val="22"/>
          <w:szCs w:val="22"/>
        </w:rPr>
      </w:pPr>
      <w:r>
        <w:rPr>
          <w:rFonts w:hint="default" w:ascii="Arial" w:hAnsi="Arial" w:eastAsia="DejaVu Sans" w:cs="Arial"/>
          <w:b/>
          <w:bCs/>
          <w:color w:val="000000"/>
          <w:kern w:val="0"/>
          <w:sz w:val="22"/>
          <w:szCs w:val="22"/>
        </w:rPr>
        <w:t>Majoring</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in</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Health</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Policy</w:t>
      </w:r>
      <w:r>
        <w:rPr>
          <w:rFonts w:hint="default" w:ascii="Arial" w:hAnsi="Arial" w:eastAsia="Arial" w:cs="Arial"/>
          <w:b/>
          <w:bCs/>
          <w:color w:val="000000"/>
          <w:kern w:val="0"/>
          <w:sz w:val="22"/>
          <w:szCs w:val="22"/>
        </w:rPr>
        <w:t xml:space="preserve"> </w:t>
      </w:r>
      <w:r>
        <w:rPr>
          <w:rFonts w:hint="default" w:ascii="Arial" w:hAnsi="Arial" w:eastAsia="DejaVu Sans" w:cs="Arial"/>
          <w:b/>
          <w:bCs/>
          <w:color w:val="000000"/>
          <w:kern w:val="0"/>
          <w:sz w:val="22"/>
          <w:szCs w:val="22"/>
        </w:rPr>
        <w:t>Administration</w:t>
      </w:r>
    </w:p>
    <w:p>
      <w:pPr>
        <w:widowControl/>
        <w:wordWrap/>
        <w:autoSpaceDE w:val="0"/>
        <w:autoSpaceDN w:val="0"/>
        <w:adjustRightInd w:val="0"/>
        <w:snapToGrid/>
        <w:spacing w:before="0" w:after="0" w:line="240" w:lineRule="auto"/>
        <w:ind w:left="0" w:leftChars="0" w:right="0" w:hanging="1440"/>
        <w:jc w:val="right"/>
        <w:textAlignment w:val="auto"/>
        <w:outlineLvl w:val="9"/>
        <w:rPr>
          <w:rStyle w:val="12"/>
          <w:rFonts w:hint="default" w:ascii="Arial" w:hAnsi="Arial" w:cs="Arial"/>
          <w:b/>
          <w:bCs/>
          <w:sz w:val="22"/>
          <w:szCs w:val="22"/>
          <w:lang/>
        </w:rPr>
      </w:pPr>
      <w:r>
        <w:rPr>
          <w:rFonts w:hint="default" w:ascii="Arial" w:hAnsi="Arial" w:cs="Arial"/>
          <w:b/>
          <w:bCs/>
          <w:sz w:val="22"/>
          <w:szCs w:val="22"/>
        </w:rPr>
        <w:t>201</w:t>
      </w:r>
      <w:r>
        <w:rPr>
          <w:rFonts w:hint="default" w:ascii="Arial" w:hAnsi="Arial" w:cs="Arial"/>
          <w:b/>
          <w:bCs/>
          <w:sz w:val="22"/>
          <w:szCs w:val="22"/>
          <w:lang/>
        </w:rPr>
        <w:t>3</w:t>
      </w:r>
    </w:p>
    <w:p>
      <w:pPr>
        <w:widowControl/>
        <w:wordWrap/>
        <w:autoSpaceDE w:val="0"/>
        <w:autoSpaceDN w:val="0"/>
        <w:adjustRightInd w:val="0"/>
        <w:snapToGrid/>
        <w:spacing w:before="0" w:after="0" w:line="240" w:lineRule="auto"/>
        <w:ind w:right="0" w:hanging="1440"/>
        <w:jc w:val="right"/>
        <w:textAlignment w:val="auto"/>
        <w:outlineLvl w:val="9"/>
        <w:rPr>
          <w:rStyle w:val="12"/>
          <w:rFonts w:hint="default" w:ascii="Arial" w:hAnsi="Arial" w:cs="Arial"/>
          <w:sz w:val="22"/>
          <w:szCs w:val="22"/>
        </w:rPr>
      </w:pPr>
    </w:p>
    <w:p>
      <w:pPr>
        <w:widowControl/>
        <w:wordWrap/>
        <w:snapToGrid/>
        <w:spacing w:before="0" w:after="0" w:line="240" w:lineRule="auto"/>
        <w:ind w:right="0"/>
        <w:jc w:val="center"/>
        <w:textAlignment w:val="auto"/>
        <w:outlineLvl w:val="9"/>
        <w:rPr>
          <w:rFonts w:hint="default" w:ascii="Arial" w:hAnsi="Arial" w:cs="Arial"/>
          <w:b/>
          <w:sz w:val="24"/>
          <w:szCs w:val="24"/>
        </w:rPr>
      </w:pPr>
      <w:r>
        <w:rPr>
          <w:rFonts w:hint="default" w:ascii="Arial" w:hAnsi="Arial" w:cs="Arial"/>
          <w:b/>
          <w:sz w:val="24"/>
          <w:szCs w:val="24"/>
        </w:rPr>
        <w:t>ABSTRACT</w:t>
      </w:r>
    </w:p>
    <w:p>
      <w:pPr>
        <w:widowControl/>
        <w:wordWrap/>
        <w:snapToGrid/>
        <w:spacing w:before="0" w:after="0" w:line="240" w:lineRule="auto"/>
        <w:ind w:right="0"/>
        <w:textAlignment w:val="auto"/>
        <w:outlineLvl w:val="9"/>
        <w:rPr>
          <w:rFonts w:hint="default" w:ascii="Arial" w:hAnsi="Arial" w:cs="Arial"/>
          <w:b/>
          <w:color w:val="000000"/>
          <w:sz w:val="22"/>
          <w:szCs w:val="22"/>
          <w:lang/>
        </w:rPr>
      </w:pPr>
    </w:p>
    <w:p>
      <w:pPr>
        <w:widowControl/>
        <w:wordWrap/>
        <w:snapToGrid/>
        <w:spacing w:before="0" w:after="0" w:line="240" w:lineRule="auto"/>
        <w:ind w:right="0"/>
        <w:textAlignment w:val="auto"/>
        <w:outlineLvl w:val="9"/>
        <w:rPr>
          <w:rFonts w:hint="default" w:ascii="Arial" w:hAnsi="Arial" w:cs="Arial"/>
          <w:b/>
          <w:sz w:val="22"/>
          <w:szCs w:val="22"/>
          <w:lang/>
        </w:rPr>
      </w:pPr>
      <w:r>
        <w:rPr>
          <w:rFonts w:hint="default" w:ascii="Arial" w:hAnsi="Arial" w:cs="Arial"/>
          <w:b/>
          <w:color w:val="000000"/>
          <w:sz w:val="22"/>
          <w:szCs w:val="22"/>
          <w:lang/>
        </w:rPr>
        <w:t>Una Zaidah</w:t>
      </w:r>
    </w:p>
    <w:p>
      <w:pPr>
        <w:widowControl/>
        <w:wordWrap/>
        <w:snapToGrid/>
        <w:spacing w:before="0" w:after="0" w:line="240" w:lineRule="auto"/>
        <w:ind w:right="0"/>
        <w:jc w:val="both"/>
        <w:textAlignment w:val="auto"/>
        <w:outlineLvl w:val="9"/>
        <w:rPr>
          <w:rFonts w:hint="default" w:ascii="Arial" w:hAnsi="Arial" w:cs="Arial"/>
          <w:b/>
          <w:bCs/>
          <w:sz w:val="22"/>
          <w:szCs w:val="22"/>
          <w:lang/>
        </w:rPr>
      </w:pPr>
      <w:r>
        <w:rPr>
          <w:rFonts w:hint="default" w:ascii="Arial" w:hAnsi="Arial" w:cs="Arial"/>
          <w:b/>
          <w:bCs/>
          <w:sz w:val="22"/>
          <w:szCs w:val="22"/>
          <w:lang/>
        </w:rPr>
        <w:t>Factors Influencing Readiness of Companies in Implementing Social Insurance Organizing Body in Mataram City</w:t>
      </w:r>
    </w:p>
    <w:p>
      <w:pPr>
        <w:widowControl/>
        <w:wordWrap/>
        <w:snapToGrid/>
        <w:spacing w:before="0" w:after="0" w:line="240" w:lineRule="auto"/>
        <w:ind w:right="0"/>
        <w:jc w:val="both"/>
        <w:textAlignment w:val="auto"/>
        <w:outlineLvl w:val="9"/>
        <w:rPr>
          <w:rFonts w:hint="default" w:ascii="Arial" w:hAnsi="Arial" w:cs="Arial"/>
          <w:b/>
          <w:bCs/>
          <w:sz w:val="22"/>
          <w:szCs w:val="22"/>
        </w:rPr>
      </w:pPr>
      <w:r>
        <w:rPr>
          <w:rFonts w:hint="default" w:ascii="Arial" w:hAnsi="Arial" w:cs="Arial"/>
          <w:b/>
          <w:bCs/>
          <w:sz w:val="22"/>
          <w:szCs w:val="22"/>
        </w:rPr>
        <w:t>xiv + 118 pages + 24 tables + 5 figures + 15 enclosures</w:t>
      </w:r>
    </w:p>
    <w:p>
      <w:pPr>
        <w:widowControl/>
        <w:wordWrap/>
        <w:snapToGrid/>
        <w:spacing w:before="0" w:after="0" w:line="240" w:lineRule="auto"/>
        <w:ind w:right="0"/>
        <w:jc w:val="both"/>
        <w:textAlignment w:val="auto"/>
        <w:outlineLvl w:val="9"/>
        <w:rPr>
          <w:rFonts w:hint="default" w:ascii="Arial" w:hAnsi="Arial" w:cs="Arial"/>
          <w:sz w:val="22"/>
          <w:szCs w:val="22"/>
        </w:rPr>
      </w:pP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 xml:space="preserve">Social Insurance Organizing Body is to protect community and Indonesian workers from health problems. Until 2010, many companies in Mataram City had not been a member of social insurance for workers because there was a lack of socialization in terms of the importance of health insurance for companies’ sustainability. This research aimed to identify factors influencing readiness of companies in implementing Social Insurance Organizing Body.    </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r>
        <w:rPr>
          <w:rFonts w:hint="default" w:ascii="Arial" w:hAnsi="Arial" w:cs="Arial"/>
          <w:sz w:val="22"/>
          <w:szCs w:val="22"/>
          <w:lang/>
        </w:rPr>
        <w:t xml:space="preserve">This was analytic survey with cross-sectional approach. Samples were 113 company managers. Data were collected using a questionnaire and analyzed using the methods of univariate, bivariate, and multivariate (Linear Regression test). </w:t>
      </w:r>
    </w:p>
    <w:p>
      <w:pPr>
        <w:widowControl/>
        <w:wordWrap/>
        <w:snapToGrid/>
        <w:spacing w:before="0" w:after="0" w:line="240" w:lineRule="auto"/>
        <w:ind w:right="0" w:firstLine="567"/>
        <w:jc w:val="both"/>
        <w:textAlignment w:val="auto"/>
        <w:outlineLvl w:val="9"/>
        <w:rPr>
          <w:rFonts w:hint="default" w:ascii="Arial" w:hAnsi="Arial" w:cs="Arial"/>
          <w:color w:val="000000"/>
          <w:sz w:val="22"/>
          <w:szCs w:val="22"/>
          <w:lang/>
        </w:rPr>
      </w:pPr>
      <w:r>
        <w:rPr>
          <w:rFonts w:hint="default" w:ascii="Arial" w:hAnsi="Arial" w:cs="Arial"/>
          <w:sz w:val="22"/>
          <w:szCs w:val="22"/>
          <w:lang/>
        </w:rPr>
        <w:t xml:space="preserve">The result of this research revealed that percentage of respondents graduated from Diploma III was 27.4%, type of business based on the highest income level of a micro business (64.6%), and type of small business based on number of employees (90.3%). In addition, mostly respondents had low knowledge (52.2%), bad characteristics of innovation (50.4%), good communication channel (52.2%), bad social system (54%), bad promotion of reforming agent (50.4%), and unready company (54%). Furthermore, variables of knowledge </w:t>
      </w:r>
      <w:r>
        <w:rPr>
          <w:rFonts w:hint="default" w:ascii="Arial" w:hAnsi="Arial" w:cs="Arial"/>
          <w:sz w:val="22"/>
          <w:szCs w:val="22"/>
        </w:rPr>
        <w:t>(p=0.0001, r=0.898), characteristics of innovation (p=0.0001, r=0.888), communication channel (p=0.0001, r=0.886), social system (p=0.0001, r=0.894), and promotion of reforming agent (p=0.0001, r=0.704) had significant correlation with readiness of companies in implementing Social Insurance Organizing Body. Multivariate analysis showed that variables of knowledge, characteristics of innovation, communication channel and social system jointly influenced readiness of companies (F test= 223.404).</w:t>
      </w:r>
    </w:p>
    <w:p>
      <w:pPr>
        <w:widowControl/>
        <w:wordWrap/>
        <w:snapToGrid/>
        <w:spacing w:before="0" w:after="0" w:line="240" w:lineRule="auto"/>
        <w:ind w:right="0" w:firstLine="567"/>
        <w:jc w:val="both"/>
        <w:textAlignment w:val="auto"/>
        <w:outlineLvl w:val="9"/>
        <w:rPr>
          <w:rFonts w:hint="default" w:ascii="Arial" w:hAnsi="Arial" w:cs="Arial"/>
          <w:color w:val="000000"/>
          <w:sz w:val="22"/>
          <w:szCs w:val="22"/>
          <w:lang/>
        </w:rPr>
      </w:pPr>
      <w:r>
        <w:rPr>
          <w:rFonts w:hint="default" w:ascii="Arial" w:hAnsi="Arial" w:cs="Arial"/>
          <w:color w:val="000000"/>
          <w:sz w:val="22"/>
          <w:szCs w:val="22"/>
          <w:lang/>
        </w:rPr>
        <w:t xml:space="preserve">As a suggestion, dissemination of information needs to be conducted among companies. Additionally, providing information in companies needs to be done by using a method of interpersonal communication. Provided information must be clear and complete. </w:t>
      </w:r>
    </w:p>
    <w:p>
      <w:pPr>
        <w:widowControl/>
        <w:wordWrap/>
        <w:snapToGrid/>
        <w:spacing w:before="0" w:after="0" w:line="240" w:lineRule="auto"/>
        <w:ind w:right="0" w:firstLine="567"/>
        <w:jc w:val="both"/>
        <w:textAlignment w:val="auto"/>
        <w:outlineLvl w:val="9"/>
        <w:rPr>
          <w:rFonts w:hint="default" w:ascii="Arial" w:hAnsi="Arial" w:cs="Arial"/>
          <w:sz w:val="22"/>
          <w:szCs w:val="22"/>
          <w:lang/>
        </w:rPr>
      </w:pPr>
    </w:p>
    <w:p>
      <w:pPr>
        <w:widowControl/>
        <w:wordWrap/>
        <w:snapToGrid/>
        <w:spacing w:before="0" w:after="0" w:line="240" w:lineRule="auto"/>
        <w:ind w:left="1320" w:leftChars="0" w:right="0" w:hanging="1320" w:hangingChars="600"/>
        <w:jc w:val="both"/>
        <w:textAlignment w:val="auto"/>
        <w:outlineLvl w:val="9"/>
        <w:rPr>
          <w:rFonts w:hint="default" w:ascii="Arial" w:hAnsi="Arial" w:cs="Arial"/>
          <w:sz w:val="22"/>
          <w:szCs w:val="22"/>
        </w:rPr>
      </w:pPr>
      <w:r>
        <w:rPr>
          <w:rFonts w:hint="default" w:ascii="Arial" w:hAnsi="Arial" w:cs="Arial"/>
          <w:sz w:val="22"/>
          <w:szCs w:val="22"/>
        </w:rPr>
        <w:t>Key Words</w:t>
      </w:r>
      <w:r>
        <w:rPr>
          <w:rFonts w:hint="default" w:cs="Arial"/>
          <w:sz w:val="22"/>
          <w:szCs w:val="22"/>
        </w:rPr>
        <w:tab/>
      </w:r>
      <w:r>
        <w:rPr>
          <w:rFonts w:hint="default" w:ascii="Arial" w:hAnsi="Arial" w:cs="Arial"/>
          <w:sz w:val="22"/>
          <w:szCs w:val="22"/>
        </w:rPr>
        <w:t xml:space="preserve">: Knowledge, Characteristics of Innovation, Communication </w:t>
      </w:r>
    </w:p>
    <w:p>
      <w:pPr>
        <w:widowControl/>
        <w:wordWrap/>
        <w:snapToGrid/>
        <w:spacing w:before="0" w:after="0" w:line="240" w:lineRule="auto"/>
        <w:ind w:left="1320" w:leftChars="0" w:right="0" w:firstLine="0" w:firstLineChars="0"/>
        <w:jc w:val="both"/>
        <w:textAlignment w:val="auto"/>
        <w:outlineLvl w:val="9"/>
        <w:rPr>
          <w:rFonts w:hint="default" w:ascii="Arial" w:hAnsi="Arial" w:cs="Arial"/>
          <w:sz w:val="22"/>
          <w:szCs w:val="22"/>
        </w:rPr>
      </w:pPr>
      <w:r>
        <w:rPr>
          <w:rFonts w:hint="default" w:cs="Arial"/>
          <w:sz w:val="22"/>
          <w:szCs w:val="22"/>
        </w:rPr>
        <w:t xml:space="preserve">  </w:t>
      </w:r>
      <w:r>
        <w:rPr>
          <w:rFonts w:hint="default" w:ascii="Arial" w:hAnsi="Arial" w:cs="Arial"/>
          <w:sz w:val="22"/>
          <w:szCs w:val="22"/>
        </w:rPr>
        <w:t xml:space="preserve">Channel, Social System, Promotion of Reforming Agent, </w:t>
      </w:r>
    </w:p>
    <w:p>
      <w:pPr>
        <w:widowControl/>
        <w:wordWrap/>
        <w:snapToGrid/>
        <w:spacing w:before="0" w:after="0" w:line="240" w:lineRule="auto"/>
        <w:ind w:left="1320" w:leftChars="0" w:right="0" w:firstLine="0" w:firstLineChars="0"/>
        <w:jc w:val="both"/>
        <w:textAlignment w:val="auto"/>
        <w:outlineLvl w:val="9"/>
        <w:rPr>
          <w:rFonts w:hint="default" w:ascii="Arial" w:hAnsi="Arial" w:cs="Arial"/>
          <w:sz w:val="22"/>
          <w:szCs w:val="22"/>
        </w:rPr>
      </w:pPr>
      <w:r>
        <w:rPr>
          <w:rFonts w:hint="default" w:cs="Arial"/>
          <w:sz w:val="22"/>
          <w:szCs w:val="22"/>
        </w:rPr>
        <w:t xml:space="preserve">  </w:t>
      </w:r>
      <w:r>
        <w:rPr>
          <w:rFonts w:hint="default" w:ascii="Arial" w:hAnsi="Arial" w:cs="Arial"/>
          <w:sz w:val="22"/>
          <w:szCs w:val="22"/>
        </w:rPr>
        <w:t xml:space="preserve">Readiness of Companies  </w:t>
      </w:r>
      <w:bookmarkStart w:id="0" w:name="_GoBack"/>
      <w:bookmarkEnd w:id="0"/>
    </w:p>
    <w:sectPr>
      <w:footerReference r:id="rId6" w:type="first"/>
      <w:headerReference r:id="rId4" w:type="default"/>
      <w:footerReference r:id="rId5" w:type="default"/>
      <w:pgSz w:w="11907" w:h="16840"/>
      <w:pgMar w:top="1701" w:right="1984" w:bottom="1701" w:left="2268" w:header="720" w:footer="567" w:gutter="0"/>
      <w:paperSrc w:first="0" w:other="0"/>
      <w:pgNumType w:fmt="lowerRoman" w:start="1"/>
      <w:cols w:space="0" w:num="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86"/>
    <w:family w:val="auto"/>
    <w:pitch w:val="default"/>
    <w:sig w:usb0="00000000" w:usb1="00000000" w:usb2="00000000" w:usb3="00000000" w:csb0="00000000" w:csb1="00000000"/>
  </w:font>
  <w:font w:name="Symbol">
    <w:altName w:val="方正书宋_GBK"/>
    <w:panose1 w:val="05050102010706020507"/>
    <w:charset w:val="00"/>
    <w:family w:val="roman"/>
    <w:pitch w:val="default"/>
    <w:sig w:usb0="00000000" w:usb1="1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方正书宋_GBK"/>
    <w:panose1 w:val="05000000000000000000"/>
    <w:charset w:val="00"/>
    <w:family w:val="auto"/>
    <w:pitch w:val="default"/>
    <w:sig w:usb0="00000000" w:usb1="10000000" w:usb2="00000000" w:usb3="00000000" w:csb0="80000000" w:csb1="00000000"/>
  </w:font>
  <w:font w:name="SimSun">
    <w:altName w:val="方正书宋_GBK"/>
    <w:panose1 w:val="02010600030101010101"/>
    <w:charset w:val="86"/>
    <w:family w:val="auto"/>
    <w:pitch w:val="default"/>
    <w:sig w:usb0="00000003" w:usb1="080E0000" w:usb2="00000000" w:usb3="00000000" w:csb0="00040001" w:csb1="00000000"/>
  </w:font>
  <w:font w:name="SimHei">
    <w:altName w:val="方正书宋_GBK"/>
    <w:panose1 w:val="02010600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Tahoma">
    <w:altName w:val="方正书宋_GBK"/>
    <w:panose1 w:val="020B0604030504040204"/>
    <w:charset w:val="00"/>
    <w:family w:val="auto"/>
    <w:pitch w:val="default"/>
    <w:sig w:usb0="00000003" w:usb1="00000000" w:usb2="00000000" w:usb3="00000000" w:csb0="00000001" w:csb1="00000000"/>
  </w:font>
  <w:font w:name="Calibri">
    <w:altName w:val="方正书宋_GBK"/>
    <w:panose1 w:val="020F0502020204030204"/>
    <w:charset w:val="86"/>
    <w:family w:val="auto"/>
    <w:pitch w:val="default"/>
    <w:sig w:usb0="E00002FF" w:usb1="4000ACFF" w:usb2="00000001" w:usb3="00000000" w:csb0="0000019F" w:csb1="00000000"/>
  </w:font>
  <w:font w:name="Cambria">
    <w:altName w:val="方正书宋_GBK"/>
    <w:panose1 w:val="02040503050406030204"/>
    <w:charset w:val="00"/>
    <w:family w:val="auto"/>
    <w:pitch w:val="default"/>
    <w:sig w:usb0="E00002FF" w:usb1="400004FF" w:usb2="00000000" w:usb3="00000000" w:csb0="0000019F" w:csb1="00000000"/>
  </w:font>
  <w:font w:name="Cambria Math">
    <w:altName w:val="方正书宋_GBK"/>
    <w:panose1 w:val="02040503050406030204"/>
    <w:charset w:val="00"/>
    <w:family w:val="roman"/>
    <w:pitch w:val="default"/>
    <w:sig w:usb0="E00002FF" w:usb1="420024FF" w:usb2="00000000" w:usb3="00000000" w:csb0="0000019F" w:csb1="00000000"/>
  </w:font>
  <w:font w:name="DejaVu Sans">
    <w:panose1 w:val="020B0603030804020204"/>
    <w:charset w:val="00"/>
    <w:family w:val="auto"/>
    <w:pitch w:val="default"/>
    <w:sig w:usb0="E7002EFF" w:usb1="D200FDFF" w:usb2="0A246029" w:usb3="00000000" w:csb0="600001FF" w:csb1="D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t>ii</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center"/>
    </w:pPr>
    <w:r>
      <w:fldChar w:fldCharType="begin"/>
    </w:r>
    <w:r>
      <w:instrText xml:space="preserve"> PAGE   \* MERGEFORMAT </w:instrText>
    </w:r>
    <w:r>
      <w:fldChar w:fldCharType="separate"/>
    </w:r>
    <w:r>
      <w:t>1</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right"/>
    </w:pP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efaultTabStop w:val="964"/>
  <w:drawingGridHorizontalSpacing w:val="110"/>
  <w:displayHorizontalDrawingGridEvery w:val="2"/>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000000"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lang w:val="en-US" w:eastAsia="zh-CN" w:bidi="ar-SA"/>
      </w:rPr>
    </w:rPrDefault>
  </w:docDefaults>
  <w:style w:type="paragraph" w:default="1" w:styleId="1">
    <w:name w:val="Normal"/>
    <w:pPr>
      <w:spacing w:after="200" w:line="276" w:lineRule="auto"/>
    </w:pPr>
    <w:rPr>
      <w:rFonts w:ascii="Arial" w:hAnsi="Arial" w:eastAsia="Times New Roman" w:cs="Times New Roman"/>
      <w:sz w:val="22"/>
      <w:szCs w:val="22"/>
      <w:lang w:val="en-US" w:eastAsia="en-US" w:bidi="ar-SA"/>
    </w:rPr>
  </w:style>
  <w:style w:type="character" w:default="1" w:styleId="8">
    <w:name w:val="Default Paragraph Font"/>
  </w:style>
  <w:style w:type="paragraph" w:styleId="2">
    <w:name w:val="Balloon Text"/>
    <w:basedOn w:val="1"/>
    <w:link w:val="10"/>
    <w:pPr>
      <w:spacing w:line="240" w:lineRule="auto"/>
    </w:pPr>
    <w:rPr>
      <w:rFonts w:ascii="Tahoma" w:hAnsi="Tahoma" w:cs="Tahoma"/>
      <w:sz w:val="16"/>
      <w:szCs w:val="16"/>
    </w:rPr>
  </w:style>
  <w:style w:type="paragraph" w:styleId="3">
    <w:name w:val="Body Text"/>
    <w:basedOn w:val="1"/>
    <w:pPr>
      <w:spacing w:after="120"/>
    </w:pPr>
  </w:style>
  <w:style w:type="paragraph" w:styleId="4">
    <w:name w:val="footer"/>
    <w:basedOn w:val="1"/>
    <w:link w:val="5"/>
    <w:pPr>
      <w:tabs>
        <w:tab w:val="center" w:pos="4680"/>
        <w:tab w:val="right" w:pos="9360"/>
      </w:tabs>
      <w:spacing w:line="240" w:lineRule="auto"/>
    </w:pPr>
    <w:rPr>
      <w:rFonts w:cs="Times New Roman"/>
    </w:rPr>
  </w:style>
  <w:style w:type="character" w:customStyle="1" w:styleId="5">
    <w:name w:val="Footer Char"/>
    <w:link w:val="4"/>
    <w:semiHidden/>
    <w:rPr>
      <w:rFonts w:cs="Times New Roman"/>
    </w:rPr>
  </w:style>
  <w:style w:type="paragraph" w:styleId="6">
    <w:name w:val="header"/>
    <w:basedOn w:val="1"/>
    <w:link w:val="7"/>
    <w:pPr>
      <w:tabs>
        <w:tab w:val="center" w:pos="4680"/>
        <w:tab w:val="right" w:pos="9360"/>
      </w:tabs>
      <w:spacing w:line="240" w:lineRule="auto"/>
    </w:pPr>
    <w:rPr>
      <w:rFonts w:cs="Times New Roman"/>
    </w:rPr>
  </w:style>
  <w:style w:type="character" w:customStyle="1" w:styleId="7">
    <w:name w:val="Header Char"/>
    <w:link w:val="6"/>
    <w:semiHidden/>
    <w:rPr>
      <w:rFonts w:cs="Times New Roman"/>
    </w:rPr>
  </w:style>
  <w:style w:type="paragraph" w:customStyle="1" w:styleId="9">
    <w:name w:val="List Paragraph1"/>
    <w:basedOn w:val="1"/>
    <w:pPr>
      <w:ind w:left="720"/>
      <w:contextualSpacing/>
    </w:pPr>
  </w:style>
  <w:style w:type="character" w:customStyle="1" w:styleId="10">
    <w:name w:val="Balloon Text Char Char"/>
    <w:link w:val="2"/>
    <w:semiHidden/>
    <w:rPr>
      <w:rFonts w:ascii="Tahoma" w:hAnsi="Tahoma" w:cs="Tahoma"/>
      <w:sz w:val="16"/>
      <w:szCs w:val="16"/>
    </w:rPr>
  </w:style>
  <w:style w:type="character" w:customStyle="1" w:styleId="11">
    <w:name w:val="fullpost"/>
    <w:rPr>
      <w:rFonts w:cs="Times New Roman"/>
    </w:rPr>
  </w:style>
  <w:style w:type="character" w:customStyle="1" w:styleId="12">
    <w:name w:val="hps"/>
    <w:rPr>
      <w:rFonts w:cs="Times New Roma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750</Words>
  <Characters>4279</Characters>
  <Lines>35</Lines>
  <Paragraphs>10</Paragraphs>
  <ScaleCrop>false</ScaleCrop>
  <LinksUpToDate>false</LinksUpToDate>
  <CharactersWithSpaces>0</CharactersWithSpaces>
  <Application>Kingsoft Office Professional_9.1.0.4207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1970-01-01T13:59:59Z</dcterms:created>
  <dc:creator>user</dc:creator>
  <cp:lastModifiedBy>mikm</cp:lastModifiedBy>
  <cp:lastPrinted>1970-01-01T13:59:59Z</cp:lastPrinted>
  <dcterms:modified xsi:type="dcterms:W3CDTF">1970-01-01T13:59:59Z</dcterms:modified>
  <dc:title>Universitas Diponegoro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1033-9.1.0.4207</vt:lpwstr>
  </property>
</Properties>
</file>