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Default Extension="emf" ContentType="image/x-emf"/>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F5" w:rsidRPr="004B4124" w:rsidRDefault="00601BF5" w:rsidP="000A2774">
      <w:pPr>
        <w:jc w:val="center"/>
        <w:rPr>
          <w:rFonts w:ascii="Arial" w:hAnsi="Arial" w:cs="Arial"/>
          <w:b/>
          <w:lang w:val="en-US"/>
        </w:rPr>
      </w:pPr>
      <w:r w:rsidRPr="004B4124">
        <w:rPr>
          <w:rFonts w:ascii="Arial" w:hAnsi="Arial" w:cs="Arial"/>
          <w:b/>
          <w:bCs/>
          <w:lang w:val="en-US"/>
        </w:rPr>
        <w:t>S</w:t>
      </w:r>
      <w:r w:rsidRPr="004B4124">
        <w:rPr>
          <w:rFonts w:ascii="Arial" w:hAnsi="Arial" w:cs="Arial"/>
          <w:b/>
          <w:bCs/>
        </w:rPr>
        <w:t>TUDI PENURUNAN KADAR LOGAM BERAT PADA LIMBAH CAIR DARI INDUSTRI PELAPISAN LOGAM DENGAN PROSES KOAGULASI-FLOKULASI</w:t>
      </w:r>
    </w:p>
    <w:p w:rsidR="00867314" w:rsidRDefault="00594B7F" w:rsidP="000A2774">
      <w:pPr>
        <w:jc w:val="center"/>
      </w:pPr>
    </w:p>
    <w:p w:rsidR="004B4124" w:rsidRPr="00A743C7" w:rsidRDefault="003768B7" w:rsidP="000A2774">
      <w:pPr>
        <w:spacing w:after="240"/>
        <w:jc w:val="center"/>
        <w:rPr>
          <w:rStyle w:val="Emphasis"/>
          <w:rFonts w:ascii="Arial" w:hAnsi="Arial" w:cs="Arial"/>
          <w:b/>
          <w:i w:val="0"/>
          <w:sz w:val="20"/>
          <w:szCs w:val="20"/>
        </w:rPr>
      </w:pPr>
      <w:r w:rsidRPr="00A743C7">
        <w:rPr>
          <w:rStyle w:val="Emphasis"/>
          <w:rFonts w:ascii="Arial" w:hAnsi="Arial" w:cs="Arial"/>
          <w:b/>
          <w:i w:val="0"/>
          <w:sz w:val="22"/>
        </w:rPr>
        <w:t>Matra Dwi Nugroho</w:t>
      </w:r>
      <w:r w:rsidR="004B4124" w:rsidRPr="00A743C7">
        <w:rPr>
          <w:rStyle w:val="Emphasis"/>
          <w:rFonts w:ascii="Arial" w:hAnsi="Arial" w:cs="Arial"/>
          <w:b/>
          <w:i w:val="0"/>
          <w:sz w:val="22"/>
        </w:rPr>
        <w:t xml:space="preserve">*), </w:t>
      </w:r>
      <w:r w:rsidRPr="00A743C7">
        <w:rPr>
          <w:rStyle w:val="Emphasis"/>
          <w:rFonts w:ascii="Arial" w:hAnsi="Arial" w:cs="Arial"/>
          <w:b/>
          <w:i w:val="0"/>
          <w:sz w:val="22"/>
        </w:rPr>
        <w:t>Ganjar Samudro</w:t>
      </w:r>
      <w:r w:rsidR="004B4124" w:rsidRPr="00A743C7">
        <w:rPr>
          <w:rStyle w:val="Emphasis"/>
          <w:rFonts w:ascii="Arial" w:hAnsi="Arial" w:cs="Arial"/>
          <w:b/>
          <w:i w:val="0"/>
          <w:sz w:val="22"/>
        </w:rPr>
        <w:t xml:space="preserve">**), </w:t>
      </w:r>
      <w:r w:rsidRPr="00A743C7">
        <w:rPr>
          <w:rStyle w:val="Emphasis"/>
          <w:rFonts w:ascii="Arial" w:hAnsi="Arial" w:cs="Arial"/>
          <w:b/>
          <w:i w:val="0"/>
          <w:sz w:val="22"/>
        </w:rPr>
        <w:t>Zainus Salimin</w:t>
      </w:r>
      <w:r w:rsidR="004B4124" w:rsidRPr="00A743C7">
        <w:rPr>
          <w:rStyle w:val="Emphasis"/>
          <w:rFonts w:ascii="Arial" w:hAnsi="Arial" w:cs="Arial"/>
          <w:b/>
          <w:i w:val="0"/>
          <w:sz w:val="22"/>
        </w:rPr>
        <w:t>***)</w:t>
      </w:r>
    </w:p>
    <w:p w:rsidR="00601BF5" w:rsidRPr="004B4124" w:rsidRDefault="004B4124" w:rsidP="000A2774">
      <w:pPr>
        <w:spacing w:after="240"/>
        <w:rPr>
          <w:rFonts w:ascii="Arial" w:hAnsi="Arial" w:cs="Arial"/>
          <w:b/>
          <w:sz w:val="22"/>
        </w:rPr>
      </w:pPr>
      <w:r w:rsidRPr="004B4124">
        <w:rPr>
          <w:rFonts w:ascii="Arial" w:hAnsi="Arial" w:cs="Arial"/>
          <w:b/>
          <w:sz w:val="22"/>
        </w:rPr>
        <w:t>ABSTRACT</w:t>
      </w:r>
    </w:p>
    <w:p w:rsidR="0081577D" w:rsidRPr="004B4124" w:rsidRDefault="00DD2081" w:rsidP="000A2774">
      <w:pPr>
        <w:spacing w:after="240"/>
        <w:jc w:val="both"/>
        <w:rPr>
          <w:rFonts w:ascii="Arial" w:hAnsi="Arial" w:cs="Arial"/>
          <w:i/>
          <w:sz w:val="20"/>
          <w:szCs w:val="20"/>
        </w:rPr>
      </w:pPr>
      <w:r w:rsidRPr="004B4124">
        <w:rPr>
          <w:rStyle w:val="hps"/>
          <w:rFonts w:ascii="Arial" w:hAnsi="Arial" w:cs="Arial"/>
          <w:i/>
          <w:sz w:val="20"/>
          <w:szCs w:val="20"/>
        </w:rPr>
        <w:t>Electroplating</w:t>
      </w:r>
      <w:r w:rsidRPr="004B4124">
        <w:rPr>
          <w:rFonts w:ascii="Arial" w:hAnsi="Arial" w:cs="Arial"/>
          <w:i/>
          <w:sz w:val="20"/>
          <w:szCs w:val="20"/>
        </w:rPr>
        <w:t xml:space="preserve"> </w:t>
      </w:r>
      <w:r w:rsidRPr="004B4124">
        <w:rPr>
          <w:rStyle w:val="hps"/>
          <w:rFonts w:ascii="Arial" w:hAnsi="Arial" w:cs="Arial"/>
          <w:i/>
          <w:sz w:val="20"/>
          <w:szCs w:val="20"/>
        </w:rPr>
        <w:t>process</w:t>
      </w:r>
      <w:r w:rsidRPr="004B4124">
        <w:rPr>
          <w:rFonts w:ascii="Arial" w:hAnsi="Arial" w:cs="Arial"/>
          <w:i/>
          <w:sz w:val="20"/>
          <w:szCs w:val="20"/>
        </w:rPr>
        <w:t xml:space="preserve"> </w:t>
      </w:r>
      <w:r w:rsidRPr="004B4124">
        <w:rPr>
          <w:rStyle w:val="hps"/>
          <w:rFonts w:ascii="Arial" w:hAnsi="Arial" w:cs="Arial"/>
          <w:i/>
          <w:sz w:val="20"/>
          <w:szCs w:val="20"/>
        </w:rPr>
        <w:t>aims</w:t>
      </w:r>
      <w:r w:rsidRPr="004B4124">
        <w:rPr>
          <w:rFonts w:ascii="Arial" w:hAnsi="Arial" w:cs="Arial"/>
          <w:i/>
          <w:sz w:val="20"/>
          <w:szCs w:val="20"/>
        </w:rPr>
        <w:t xml:space="preserve"> </w:t>
      </w:r>
      <w:r w:rsidRPr="004B4124">
        <w:rPr>
          <w:rStyle w:val="hps"/>
          <w:rFonts w:ascii="Arial" w:hAnsi="Arial" w:cs="Arial"/>
          <w:i/>
          <w:sz w:val="20"/>
          <w:szCs w:val="20"/>
        </w:rPr>
        <w:t>to</w:t>
      </w:r>
      <w:r w:rsidRPr="004B4124">
        <w:rPr>
          <w:rFonts w:ascii="Arial" w:hAnsi="Arial" w:cs="Arial"/>
          <w:i/>
          <w:sz w:val="20"/>
          <w:szCs w:val="20"/>
        </w:rPr>
        <w:t xml:space="preserve"> </w:t>
      </w:r>
      <w:r w:rsidRPr="004B4124">
        <w:rPr>
          <w:rStyle w:val="hps"/>
          <w:rFonts w:ascii="Arial" w:hAnsi="Arial" w:cs="Arial"/>
          <w:i/>
          <w:sz w:val="20"/>
          <w:szCs w:val="20"/>
        </w:rPr>
        <w:t>provide rus</w:t>
      </w:r>
      <w:r w:rsidR="00BF1AB1">
        <w:rPr>
          <w:rStyle w:val="hps"/>
          <w:rFonts w:ascii="Arial" w:hAnsi="Arial" w:cs="Arial"/>
          <w:i/>
          <w:sz w:val="20"/>
          <w:szCs w:val="20"/>
        </w:rPr>
        <w:t>t protection</w:t>
      </w:r>
      <w:r w:rsidRPr="004B4124">
        <w:rPr>
          <w:rFonts w:ascii="Arial" w:hAnsi="Arial" w:cs="Arial"/>
          <w:i/>
          <w:sz w:val="20"/>
          <w:szCs w:val="20"/>
        </w:rPr>
        <w:t xml:space="preserve"> </w:t>
      </w:r>
      <w:r w:rsidRPr="004B4124">
        <w:rPr>
          <w:rStyle w:val="hps"/>
          <w:rFonts w:ascii="Arial" w:hAnsi="Arial" w:cs="Arial"/>
          <w:i/>
          <w:sz w:val="20"/>
          <w:szCs w:val="20"/>
        </w:rPr>
        <w:t>and gives</w:t>
      </w:r>
      <w:r w:rsidRPr="004B4124">
        <w:rPr>
          <w:rFonts w:ascii="Arial" w:hAnsi="Arial" w:cs="Arial"/>
          <w:i/>
          <w:sz w:val="20"/>
          <w:szCs w:val="20"/>
        </w:rPr>
        <w:t xml:space="preserve"> </w:t>
      </w:r>
      <w:r w:rsidRPr="004B4124">
        <w:rPr>
          <w:rStyle w:val="hps"/>
          <w:rFonts w:ascii="Arial" w:hAnsi="Arial" w:cs="Arial"/>
          <w:i/>
          <w:sz w:val="20"/>
          <w:szCs w:val="20"/>
        </w:rPr>
        <w:t>a shiny</w:t>
      </w:r>
      <w:r w:rsidRPr="004B4124">
        <w:rPr>
          <w:rFonts w:ascii="Arial" w:hAnsi="Arial" w:cs="Arial"/>
          <w:i/>
          <w:sz w:val="20"/>
          <w:szCs w:val="20"/>
        </w:rPr>
        <w:t xml:space="preserve"> </w:t>
      </w:r>
      <w:r w:rsidRPr="004B4124">
        <w:rPr>
          <w:rStyle w:val="hps"/>
          <w:rFonts w:ascii="Arial" w:hAnsi="Arial" w:cs="Arial"/>
          <w:i/>
          <w:sz w:val="20"/>
          <w:szCs w:val="20"/>
        </w:rPr>
        <w:t>effect</w:t>
      </w:r>
      <w:r w:rsidRPr="004B4124">
        <w:rPr>
          <w:rFonts w:ascii="Arial" w:hAnsi="Arial" w:cs="Arial"/>
          <w:i/>
          <w:sz w:val="20"/>
          <w:szCs w:val="20"/>
        </w:rPr>
        <w:t xml:space="preserve"> </w:t>
      </w:r>
      <w:r w:rsidRPr="004B4124">
        <w:rPr>
          <w:rStyle w:val="hps"/>
          <w:rFonts w:ascii="Arial" w:hAnsi="Arial" w:cs="Arial"/>
          <w:i/>
          <w:sz w:val="20"/>
          <w:szCs w:val="20"/>
        </w:rPr>
        <w:t>on iron</w:t>
      </w:r>
      <w:r w:rsidRPr="004B4124">
        <w:rPr>
          <w:rFonts w:ascii="Arial" w:hAnsi="Arial" w:cs="Arial"/>
          <w:i/>
          <w:sz w:val="20"/>
          <w:szCs w:val="20"/>
        </w:rPr>
        <w:t xml:space="preserve"> </w:t>
      </w:r>
      <w:r w:rsidRPr="004B4124">
        <w:rPr>
          <w:rStyle w:val="hps"/>
          <w:rFonts w:ascii="Arial" w:hAnsi="Arial" w:cs="Arial"/>
          <w:i/>
          <w:sz w:val="20"/>
          <w:szCs w:val="20"/>
        </w:rPr>
        <w:t>and</w:t>
      </w:r>
      <w:r w:rsidRPr="004B4124">
        <w:rPr>
          <w:rFonts w:ascii="Arial" w:hAnsi="Arial" w:cs="Arial"/>
          <w:i/>
          <w:sz w:val="20"/>
          <w:szCs w:val="20"/>
        </w:rPr>
        <w:t xml:space="preserve"> </w:t>
      </w:r>
      <w:r w:rsidRPr="004B4124">
        <w:rPr>
          <w:rStyle w:val="hps"/>
          <w:rFonts w:ascii="Arial" w:hAnsi="Arial" w:cs="Arial"/>
          <w:i/>
          <w:sz w:val="20"/>
          <w:szCs w:val="20"/>
        </w:rPr>
        <w:t>steel</w:t>
      </w:r>
      <w:r w:rsidRPr="004B4124">
        <w:rPr>
          <w:rFonts w:ascii="Arial" w:hAnsi="Arial" w:cs="Arial"/>
          <w:i/>
          <w:sz w:val="20"/>
          <w:szCs w:val="20"/>
        </w:rPr>
        <w:t xml:space="preserve"> </w:t>
      </w:r>
      <w:r w:rsidRPr="004B4124">
        <w:rPr>
          <w:rStyle w:val="hps"/>
          <w:rFonts w:ascii="Arial" w:hAnsi="Arial" w:cs="Arial"/>
          <w:i/>
          <w:sz w:val="20"/>
          <w:szCs w:val="20"/>
        </w:rPr>
        <w:t>in a way</w:t>
      </w:r>
      <w:r w:rsidRPr="004B4124">
        <w:rPr>
          <w:rFonts w:ascii="Arial" w:hAnsi="Arial" w:cs="Arial"/>
          <w:i/>
          <w:sz w:val="20"/>
          <w:szCs w:val="20"/>
        </w:rPr>
        <w:t xml:space="preserve"> </w:t>
      </w:r>
      <w:r w:rsidRPr="004B4124">
        <w:rPr>
          <w:rStyle w:val="hps"/>
          <w:rFonts w:ascii="Arial" w:hAnsi="Arial" w:cs="Arial"/>
          <w:i/>
          <w:sz w:val="20"/>
          <w:szCs w:val="20"/>
        </w:rPr>
        <w:t>to give</w:t>
      </w:r>
      <w:r w:rsidRPr="004B4124">
        <w:rPr>
          <w:rFonts w:ascii="Arial" w:hAnsi="Arial" w:cs="Arial"/>
          <w:i/>
          <w:sz w:val="20"/>
          <w:szCs w:val="20"/>
        </w:rPr>
        <w:t xml:space="preserve"> </w:t>
      </w:r>
      <w:r w:rsidRPr="004B4124">
        <w:rPr>
          <w:rStyle w:val="hps"/>
          <w:rFonts w:ascii="Arial" w:hAnsi="Arial" w:cs="Arial"/>
          <w:i/>
          <w:sz w:val="20"/>
          <w:szCs w:val="20"/>
        </w:rPr>
        <w:t>a protective layer</w:t>
      </w:r>
      <w:r w:rsidRPr="004B4124">
        <w:rPr>
          <w:rFonts w:ascii="Arial" w:hAnsi="Arial" w:cs="Arial"/>
          <w:i/>
          <w:sz w:val="20"/>
          <w:szCs w:val="20"/>
        </w:rPr>
        <w:t xml:space="preserve"> </w:t>
      </w:r>
      <w:r w:rsidRPr="004B4124">
        <w:rPr>
          <w:rStyle w:val="hps"/>
          <w:rFonts w:ascii="Arial" w:hAnsi="Arial" w:cs="Arial"/>
          <w:i/>
          <w:sz w:val="20"/>
          <w:szCs w:val="20"/>
        </w:rPr>
        <w:t>of metal</w:t>
      </w:r>
      <w:r w:rsidRPr="004B4124">
        <w:rPr>
          <w:rFonts w:ascii="Arial" w:hAnsi="Arial" w:cs="Arial"/>
          <w:i/>
          <w:sz w:val="20"/>
          <w:szCs w:val="20"/>
        </w:rPr>
        <w:t xml:space="preserve"> </w:t>
      </w:r>
      <w:r w:rsidRPr="004B4124">
        <w:rPr>
          <w:rStyle w:val="hps"/>
          <w:rFonts w:ascii="Arial" w:hAnsi="Arial" w:cs="Arial"/>
          <w:i/>
          <w:sz w:val="20"/>
          <w:szCs w:val="20"/>
        </w:rPr>
        <w:t>such as</w:t>
      </w:r>
      <w:r w:rsidRPr="004B4124">
        <w:rPr>
          <w:rFonts w:ascii="Arial" w:hAnsi="Arial" w:cs="Arial"/>
          <w:i/>
          <w:sz w:val="20"/>
          <w:szCs w:val="20"/>
        </w:rPr>
        <w:t xml:space="preserve"> </w:t>
      </w:r>
      <w:r w:rsidRPr="004B4124">
        <w:rPr>
          <w:rStyle w:val="hps"/>
          <w:rFonts w:ascii="Arial" w:hAnsi="Arial" w:cs="Arial"/>
          <w:i/>
          <w:sz w:val="20"/>
          <w:szCs w:val="20"/>
        </w:rPr>
        <w:t>chromium</w:t>
      </w:r>
      <w:r w:rsidRPr="004B4124">
        <w:rPr>
          <w:rFonts w:ascii="Arial" w:hAnsi="Arial" w:cs="Arial"/>
          <w:i/>
          <w:sz w:val="20"/>
          <w:szCs w:val="20"/>
        </w:rPr>
        <w:t xml:space="preserve">, </w:t>
      </w:r>
      <w:r w:rsidRPr="004B4124">
        <w:rPr>
          <w:rStyle w:val="hps"/>
          <w:rFonts w:ascii="Arial" w:hAnsi="Arial" w:cs="Arial"/>
          <w:i/>
          <w:sz w:val="20"/>
          <w:szCs w:val="20"/>
        </w:rPr>
        <w:t>manganese</w:t>
      </w:r>
      <w:r w:rsidRPr="004B4124">
        <w:rPr>
          <w:rFonts w:ascii="Arial" w:hAnsi="Arial" w:cs="Arial"/>
          <w:i/>
          <w:sz w:val="20"/>
          <w:szCs w:val="20"/>
        </w:rPr>
        <w:t xml:space="preserve"> </w:t>
      </w:r>
      <w:r w:rsidRPr="004B4124">
        <w:rPr>
          <w:rStyle w:val="hps"/>
          <w:rFonts w:ascii="Arial" w:hAnsi="Arial" w:cs="Arial"/>
          <w:i/>
          <w:sz w:val="20"/>
          <w:szCs w:val="20"/>
        </w:rPr>
        <w:t>or</w:t>
      </w:r>
      <w:r w:rsidRPr="004B4124">
        <w:rPr>
          <w:rFonts w:ascii="Arial" w:hAnsi="Arial" w:cs="Arial"/>
          <w:i/>
          <w:sz w:val="20"/>
          <w:szCs w:val="20"/>
        </w:rPr>
        <w:t xml:space="preserve"> </w:t>
      </w:r>
      <w:r w:rsidRPr="004B4124">
        <w:rPr>
          <w:rStyle w:val="hps"/>
          <w:rFonts w:ascii="Arial" w:hAnsi="Arial" w:cs="Arial"/>
          <w:i/>
          <w:sz w:val="20"/>
          <w:szCs w:val="20"/>
        </w:rPr>
        <w:t>copper</w:t>
      </w:r>
      <w:r w:rsidRPr="004B4124">
        <w:rPr>
          <w:rFonts w:ascii="Arial" w:hAnsi="Arial" w:cs="Arial"/>
          <w:i/>
          <w:sz w:val="20"/>
          <w:szCs w:val="20"/>
        </w:rPr>
        <w:t xml:space="preserve">. </w:t>
      </w:r>
      <w:r w:rsidRPr="004B4124">
        <w:rPr>
          <w:rStyle w:val="hps"/>
          <w:rFonts w:ascii="Arial" w:hAnsi="Arial" w:cs="Arial"/>
          <w:i/>
          <w:sz w:val="20"/>
          <w:szCs w:val="20"/>
        </w:rPr>
        <w:t>This</w:t>
      </w:r>
      <w:r w:rsidRPr="004B4124">
        <w:rPr>
          <w:rFonts w:ascii="Arial" w:hAnsi="Arial" w:cs="Arial"/>
          <w:i/>
          <w:sz w:val="20"/>
          <w:szCs w:val="20"/>
        </w:rPr>
        <w:t xml:space="preserve"> </w:t>
      </w:r>
      <w:r w:rsidRPr="004B4124">
        <w:rPr>
          <w:rStyle w:val="hps"/>
          <w:rFonts w:ascii="Arial" w:hAnsi="Arial" w:cs="Arial"/>
          <w:i/>
          <w:sz w:val="20"/>
          <w:szCs w:val="20"/>
        </w:rPr>
        <w:t>electroplating</w:t>
      </w:r>
      <w:r w:rsidRPr="004B4124">
        <w:rPr>
          <w:rFonts w:ascii="Arial" w:hAnsi="Arial" w:cs="Arial"/>
          <w:i/>
          <w:sz w:val="20"/>
          <w:szCs w:val="20"/>
        </w:rPr>
        <w:t xml:space="preserve"> </w:t>
      </w:r>
      <w:r w:rsidRPr="004B4124">
        <w:rPr>
          <w:rStyle w:val="hps"/>
          <w:rFonts w:ascii="Arial" w:hAnsi="Arial" w:cs="Arial"/>
          <w:i/>
          <w:sz w:val="20"/>
          <w:szCs w:val="20"/>
        </w:rPr>
        <w:t>process</w:t>
      </w:r>
      <w:r w:rsidRPr="004B4124">
        <w:rPr>
          <w:rFonts w:ascii="Arial" w:hAnsi="Arial" w:cs="Arial"/>
          <w:i/>
          <w:sz w:val="20"/>
          <w:szCs w:val="20"/>
        </w:rPr>
        <w:t xml:space="preserve"> </w:t>
      </w:r>
      <w:r w:rsidRPr="004B4124">
        <w:rPr>
          <w:rStyle w:val="hps"/>
          <w:rFonts w:ascii="Arial" w:hAnsi="Arial" w:cs="Arial"/>
          <w:i/>
          <w:sz w:val="20"/>
          <w:szCs w:val="20"/>
        </w:rPr>
        <w:t>produces</w:t>
      </w:r>
      <w:r w:rsidRPr="004B4124">
        <w:rPr>
          <w:rFonts w:ascii="Arial" w:hAnsi="Arial" w:cs="Arial"/>
          <w:i/>
          <w:sz w:val="20"/>
          <w:szCs w:val="20"/>
        </w:rPr>
        <w:t xml:space="preserve"> </w:t>
      </w:r>
      <w:r w:rsidRPr="004B4124">
        <w:rPr>
          <w:rStyle w:val="hps"/>
          <w:rFonts w:ascii="Arial" w:hAnsi="Arial" w:cs="Arial"/>
          <w:i/>
          <w:sz w:val="20"/>
          <w:szCs w:val="20"/>
        </w:rPr>
        <w:t>a</w:t>
      </w:r>
      <w:r w:rsidRPr="004B4124">
        <w:rPr>
          <w:rFonts w:ascii="Arial" w:hAnsi="Arial" w:cs="Arial"/>
          <w:i/>
          <w:sz w:val="20"/>
          <w:szCs w:val="20"/>
        </w:rPr>
        <w:t xml:space="preserve"> </w:t>
      </w:r>
      <w:r w:rsidRPr="004B4124">
        <w:rPr>
          <w:rStyle w:val="hps"/>
          <w:rFonts w:ascii="Arial" w:hAnsi="Arial" w:cs="Arial"/>
          <w:i/>
          <w:sz w:val="20"/>
          <w:szCs w:val="20"/>
        </w:rPr>
        <w:t>lot of</w:t>
      </w:r>
      <w:r w:rsidRPr="004B4124">
        <w:rPr>
          <w:rFonts w:ascii="Arial" w:hAnsi="Arial" w:cs="Arial"/>
          <w:i/>
          <w:sz w:val="20"/>
          <w:szCs w:val="20"/>
        </w:rPr>
        <w:t xml:space="preserve"> </w:t>
      </w:r>
      <w:r w:rsidR="00BF1AB1">
        <w:rPr>
          <w:rStyle w:val="hps"/>
          <w:rFonts w:ascii="Arial" w:hAnsi="Arial" w:cs="Arial"/>
          <w:i/>
          <w:sz w:val="20"/>
          <w:szCs w:val="20"/>
        </w:rPr>
        <w:t>waste water</w:t>
      </w:r>
      <w:r w:rsidRPr="004B4124">
        <w:rPr>
          <w:rFonts w:ascii="Arial" w:hAnsi="Arial" w:cs="Arial"/>
          <w:i/>
          <w:sz w:val="20"/>
          <w:szCs w:val="20"/>
        </w:rPr>
        <w:t xml:space="preserve"> </w:t>
      </w:r>
      <w:r w:rsidRPr="004B4124">
        <w:rPr>
          <w:rStyle w:val="hps"/>
          <w:rFonts w:ascii="Arial" w:hAnsi="Arial" w:cs="Arial"/>
          <w:i/>
          <w:sz w:val="20"/>
          <w:szCs w:val="20"/>
        </w:rPr>
        <w:t>containing</w:t>
      </w:r>
      <w:r w:rsidRPr="004B4124">
        <w:rPr>
          <w:rFonts w:ascii="Arial" w:hAnsi="Arial" w:cs="Arial"/>
          <w:i/>
          <w:sz w:val="20"/>
          <w:szCs w:val="20"/>
        </w:rPr>
        <w:t xml:space="preserve"> </w:t>
      </w:r>
      <w:r w:rsidRPr="004B4124">
        <w:rPr>
          <w:rStyle w:val="hps"/>
          <w:rFonts w:ascii="Arial" w:hAnsi="Arial" w:cs="Arial"/>
          <w:i/>
          <w:sz w:val="20"/>
          <w:szCs w:val="20"/>
        </w:rPr>
        <w:t>heavy</w:t>
      </w:r>
      <w:r w:rsidRPr="004B4124">
        <w:rPr>
          <w:rFonts w:ascii="Arial" w:hAnsi="Arial" w:cs="Arial"/>
          <w:i/>
          <w:sz w:val="20"/>
          <w:szCs w:val="20"/>
        </w:rPr>
        <w:t xml:space="preserve"> </w:t>
      </w:r>
      <w:r w:rsidRPr="004B4124">
        <w:rPr>
          <w:rStyle w:val="hps"/>
          <w:rFonts w:ascii="Arial" w:hAnsi="Arial" w:cs="Arial"/>
          <w:i/>
          <w:sz w:val="20"/>
          <w:szCs w:val="20"/>
        </w:rPr>
        <w:t>metals</w:t>
      </w:r>
      <w:r w:rsidRPr="004B4124">
        <w:rPr>
          <w:rFonts w:ascii="Arial" w:hAnsi="Arial" w:cs="Arial"/>
          <w:i/>
          <w:sz w:val="20"/>
          <w:szCs w:val="20"/>
        </w:rPr>
        <w:t xml:space="preserve"> </w:t>
      </w:r>
      <w:r w:rsidRPr="004B4124">
        <w:rPr>
          <w:rStyle w:val="hps"/>
          <w:rFonts w:ascii="Arial" w:hAnsi="Arial" w:cs="Arial"/>
          <w:i/>
          <w:sz w:val="20"/>
          <w:szCs w:val="20"/>
        </w:rPr>
        <w:t>such as</w:t>
      </w:r>
      <w:r w:rsidRPr="004B4124">
        <w:rPr>
          <w:rFonts w:ascii="Arial" w:hAnsi="Arial" w:cs="Arial"/>
          <w:i/>
          <w:sz w:val="20"/>
          <w:szCs w:val="20"/>
        </w:rPr>
        <w:t xml:space="preserve"> </w:t>
      </w:r>
      <w:r w:rsidRPr="004B4124">
        <w:rPr>
          <w:rStyle w:val="hps"/>
          <w:rFonts w:ascii="Arial" w:hAnsi="Arial" w:cs="Arial"/>
          <w:i/>
          <w:sz w:val="20"/>
          <w:szCs w:val="20"/>
        </w:rPr>
        <w:t>chromium</w:t>
      </w:r>
      <w:r w:rsidRPr="004B4124">
        <w:rPr>
          <w:rFonts w:ascii="Arial" w:hAnsi="Arial" w:cs="Arial"/>
          <w:i/>
          <w:sz w:val="20"/>
          <w:szCs w:val="20"/>
        </w:rPr>
        <w:t xml:space="preserve"> </w:t>
      </w:r>
      <w:r w:rsidRPr="004B4124">
        <w:rPr>
          <w:rStyle w:val="hps"/>
          <w:rFonts w:ascii="Arial" w:hAnsi="Arial" w:cs="Arial"/>
          <w:i/>
          <w:sz w:val="20"/>
          <w:szCs w:val="20"/>
        </w:rPr>
        <w:t>(</w:t>
      </w:r>
      <w:r w:rsidRPr="004B4124">
        <w:rPr>
          <w:rFonts w:ascii="Arial" w:hAnsi="Arial" w:cs="Arial"/>
          <w:i/>
          <w:sz w:val="20"/>
          <w:szCs w:val="20"/>
        </w:rPr>
        <w:t xml:space="preserve">Cr), </w:t>
      </w:r>
      <w:r w:rsidRPr="004B4124">
        <w:rPr>
          <w:rStyle w:val="hps"/>
          <w:rFonts w:ascii="Arial" w:hAnsi="Arial" w:cs="Arial"/>
          <w:i/>
          <w:sz w:val="20"/>
          <w:szCs w:val="20"/>
        </w:rPr>
        <w:t>copper</w:t>
      </w:r>
      <w:r w:rsidRPr="004B4124">
        <w:rPr>
          <w:rFonts w:ascii="Arial" w:hAnsi="Arial" w:cs="Arial"/>
          <w:i/>
          <w:sz w:val="20"/>
          <w:szCs w:val="20"/>
        </w:rPr>
        <w:t xml:space="preserve"> </w:t>
      </w:r>
      <w:r w:rsidRPr="004B4124">
        <w:rPr>
          <w:rStyle w:val="hps"/>
          <w:rFonts w:ascii="Arial" w:hAnsi="Arial" w:cs="Arial"/>
          <w:i/>
          <w:sz w:val="20"/>
          <w:szCs w:val="20"/>
        </w:rPr>
        <w:t>(</w:t>
      </w:r>
      <w:r w:rsidRPr="004B4124">
        <w:rPr>
          <w:rFonts w:ascii="Arial" w:hAnsi="Arial" w:cs="Arial"/>
          <w:i/>
          <w:sz w:val="20"/>
          <w:szCs w:val="20"/>
        </w:rPr>
        <w:t xml:space="preserve">Cu), </w:t>
      </w:r>
      <w:r w:rsidRPr="004B4124">
        <w:rPr>
          <w:rStyle w:val="hps"/>
          <w:rFonts w:ascii="Arial" w:hAnsi="Arial" w:cs="Arial"/>
          <w:i/>
          <w:sz w:val="20"/>
          <w:szCs w:val="20"/>
        </w:rPr>
        <w:t>manganese</w:t>
      </w:r>
      <w:r w:rsidRPr="004B4124">
        <w:rPr>
          <w:rFonts w:ascii="Arial" w:hAnsi="Arial" w:cs="Arial"/>
          <w:i/>
          <w:sz w:val="20"/>
          <w:szCs w:val="20"/>
        </w:rPr>
        <w:t xml:space="preserve"> </w:t>
      </w:r>
      <w:r w:rsidRPr="004B4124">
        <w:rPr>
          <w:rStyle w:val="hps"/>
          <w:rFonts w:ascii="Arial" w:hAnsi="Arial" w:cs="Arial"/>
          <w:i/>
          <w:sz w:val="20"/>
          <w:szCs w:val="20"/>
        </w:rPr>
        <w:t>(</w:t>
      </w:r>
      <w:r w:rsidRPr="004B4124">
        <w:rPr>
          <w:rFonts w:ascii="Arial" w:hAnsi="Arial" w:cs="Arial"/>
          <w:i/>
          <w:sz w:val="20"/>
          <w:szCs w:val="20"/>
        </w:rPr>
        <w:t xml:space="preserve">Mn) and </w:t>
      </w:r>
      <w:r w:rsidRPr="004B4124">
        <w:rPr>
          <w:rStyle w:val="hps"/>
          <w:rFonts w:ascii="Arial" w:hAnsi="Arial" w:cs="Arial"/>
          <w:i/>
          <w:sz w:val="20"/>
          <w:szCs w:val="20"/>
        </w:rPr>
        <w:t>iron</w:t>
      </w:r>
      <w:r w:rsidRPr="004B4124">
        <w:rPr>
          <w:rFonts w:ascii="Arial" w:hAnsi="Arial" w:cs="Arial"/>
          <w:i/>
          <w:sz w:val="20"/>
          <w:szCs w:val="20"/>
        </w:rPr>
        <w:t xml:space="preserve"> </w:t>
      </w:r>
      <w:r w:rsidRPr="004B4124">
        <w:rPr>
          <w:rStyle w:val="hps"/>
          <w:rFonts w:ascii="Arial" w:hAnsi="Arial" w:cs="Arial"/>
          <w:i/>
          <w:sz w:val="20"/>
          <w:szCs w:val="20"/>
        </w:rPr>
        <w:t>(</w:t>
      </w:r>
      <w:r w:rsidRPr="004B4124">
        <w:rPr>
          <w:rFonts w:ascii="Arial" w:hAnsi="Arial" w:cs="Arial"/>
          <w:i/>
          <w:sz w:val="20"/>
          <w:szCs w:val="20"/>
        </w:rPr>
        <w:t xml:space="preserve">Fe) </w:t>
      </w:r>
      <w:r w:rsidRPr="004B4124">
        <w:rPr>
          <w:rStyle w:val="hps"/>
          <w:rFonts w:ascii="Arial" w:hAnsi="Arial" w:cs="Arial"/>
          <w:i/>
          <w:sz w:val="20"/>
          <w:szCs w:val="20"/>
        </w:rPr>
        <w:t>exceeds</w:t>
      </w:r>
      <w:r w:rsidRPr="004B4124">
        <w:rPr>
          <w:rFonts w:ascii="Arial" w:hAnsi="Arial" w:cs="Arial"/>
          <w:i/>
          <w:sz w:val="20"/>
          <w:szCs w:val="20"/>
        </w:rPr>
        <w:t xml:space="preserve"> </w:t>
      </w:r>
      <w:r w:rsidRPr="004B4124">
        <w:rPr>
          <w:rStyle w:val="hps"/>
          <w:rFonts w:ascii="Arial" w:hAnsi="Arial" w:cs="Arial"/>
          <w:i/>
          <w:sz w:val="20"/>
          <w:szCs w:val="20"/>
        </w:rPr>
        <w:t>the quality standard</w:t>
      </w:r>
      <w:r w:rsidRPr="004B4124">
        <w:rPr>
          <w:rFonts w:ascii="Arial" w:hAnsi="Arial" w:cs="Arial"/>
          <w:i/>
          <w:sz w:val="20"/>
          <w:szCs w:val="20"/>
        </w:rPr>
        <w:t xml:space="preserve"> </w:t>
      </w:r>
      <w:r w:rsidRPr="004B4124">
        <w:rPr>
          <w:rStyle w:val="hps"/>
          <w:rFonts w:ascii="Arial" w:hAnsi="Arial" w:cs="Arial"/>
          <w:i/>
          <w:sz w:val="20"/>
          <w:szCs w:val="20"/>
        </w:rPr>
        <w:t>specified</w:t>
      </w:r>
      <w:r w:rsidRPr="004B4124">
        <w:rPr>
          <w:rFonts w:ascii="Arial" w:hAnsi="Arial" w:cs="Arial"/>
          <w:i/>
          <w:sz w:val="20"/>
          <w:szCs w:val="20"/>
        </w:rPr>
        <w:t xml:space="preserve"> </w:t>
      </w:r>
      <w:r w:rsidRPr="004B4124">
        <w:rPr>
          <w:rStyle w:val="hps"/>
          <w:rFonts w:ascii="Arial" w:hAnsi="Arial" w:cs="Arial"/>
          <w:i/>
          <w:sz w:val="20"/>
          <w:szCs w:val="20"/>
        </w:rPr>
        <w:t>in</w:t>
      </w:r>
      <w:r w:rsidRPr="004B4124">
        <w:rPr>
          <w:rFonts w:ascii="Arial" w:hAnsi="Arial" w:cs="Arial"/>
          <w:i/>
          <w:sz w:val="20"/>
          <w:szCs w:val="20"/>
        </w:rPr>
        <w:t xml:space="preserve"> </w:t>
      </w:r>
      <w:r w:rsidR="00BF1AB1" w:rsidRPr="00BF1AB1">
        <w:rPr>
          <w:rStyle w:val="hps"/>
          <w:rFonts w:ascii="Arial" w:hAnsi="Arial" w:cs="Arial"/>
          <w:i/>
          <w:sz w:val="20"/>
          <w:szCs w:val="20"/>
        </w:rPr>
        <w:t>KepMen LH no</w:t>
      </w:r>
      <w:r w:rsidRPr="00BF1AB1">
        <w:rPr>
          <w:rFonts w:ascii="Arial" w:hAnsi="Arial" w:cs="Arial"/>
          <w:i/>
          <w:sz w:val="20"/>
          <w:szCs w:val="20"/>
        </w:rPr>
        <w:t xml:space="preserve"> </w:t>
      </w:r>
      <w:r w:rsidRPr="00BF1AB1">
        <w:rPr>
          <w:rStyle w:val="hps"/>
          <w:rFonts w:ascii="Arial" w:hAnsi="Arial" w:cs="Arial"/>
          <w:i/>
          <w:sz w:val="20"/>
          <w:szCs w:val="20"/>
        </w:rPr>
        <w:t>51</w:t>
      </w:r>
      <w:r w:rsidRPr="00BF1AB1">
        <w:rPr>
          <w:rFonts w:ascii="Arial" w:hAnsi="Arial" w:cs="Arial"/>
          <w:i/>
          <w:sz w:val="20"/>
          <w:szCs w:val="20"/>
        </w:rPr>
        <w:t xml:space="preserve"> </w:t>
      </w:r>
      <w:r w:rsidR="00BF1AB1" w:rsidRPr="00BF1AB1">
        <w:rPr>
          <w:rStyle w:val="hps"/>
          <w:rFonts w:ascii="Arial" w:hAnsi="Arial" w:cs="Arial"/>
          <w:i/>
          <w:sz w:val="20"/>
          <w:szCs w:val="20"/>
        </w:rPr>
        <w:t>th</w:t>
      </w:r>
      <w:r w:rsidRPr="00BF1AB1">
        <w:rPr>
          <w:rStyle w:val="hps"/>
          <w:rFonts w:ascii="Arial" w:hAnsi="Arial" w:cs="Arial"/>
          <w:i/>
          <w:sz w:val="20"/>
          <w:szCs w:val="20"/>
        </w:rPr>
        <w:t xml:space="preserve"> 1995</w:t>
      </w:r>
      <w:r w:rsidRPr="004B4124">
        <w:rPr>
          <w:rFonts w:ascii="Arial" w:hAnsi="Arial" w:cs="Arial"/>
          <w:i/>
          <w:sz w:val="20"/>
          <w:szCs w:val="20"/>
        </w:rPr>
        <w:t xml:space="preserve">. </w:t>
      </w:r>
      <w:r w:rsidRPr="004B4124">
        <w:rPr>
          <w:rStyle w:val="hps"/>
          <w:rFonts w:ascii="Arial" w:hAnsi="Arial" w:cs="Arial"/>
          <w:i/>
          <w:sz w:val="20"/>
          <w:szCs w:val="20"/>
        </w:rPr>
        <w:t>In</w:t>
      </w:r>
      <w:r w:rsidRPr="004B4124">
        <w:rPr>
          <w:rFonts w:ascii="Arial" w:hAnsi="Arial" w:cs="Arial"/>
          <w:i/>
          <w:sz w:val="20"/>
          <w:szCs w:val="20"/>
        </w:rPr>
        <w:t xml:space="preserve"> </w:t>
      </w:r>
      <w:r w:rsidRPr="004B4124">
        <w:rPr>
          <w:rStyle w:val="hps"/>
          <w:rFonts w:ascii="Arial" w:hAnsi="Arial" w:cs="Arial"/>
          <w:i/>
          <w:sz w:val="20"/>
          <w:szCs w:val="20"/>
        </w:rPr>
        <w:t>this study</w:t>
      </w:r>
      <w:r w:rsidRPr="004B4124">
        <w:rPr>
          <w:rFonts w:ascii="Arial" w:hAnsi="Arial" w:cs="Arial"/>
          <w:i/>
          <w:sz w:val="20"/>
          <w:szCs w:val="20"/>
        </w:rPr>
        <w:t>,</w:t>
      </w:r>
      <w:r w:rsidR="00F84890">
        <w:rPr>
          <w:rFonts w:ascii="Arial" w:hAnsi="Arial" w:cs="Arial"/>
          <w:i/>
          <w:sz w:val="20"/>
          <w:szCs w:val="20"/>
        </w:rPr>
        <w:t xml:space="preserve"> </w:t>
      </w:r>
      <w:r w:rsidRPr="004B4124">
        <w:rPr>
          <w:rStyle w:val="hps"/>
          <w:rFonts w:ascii="Arial" w:hAnsi="Arial" w:cs="Arial"/>
          <w:i/>
          <w:sz w:val="20"/>
          <w:szCs w:val="20"/>
        </w:rPr>
        <w:t>the treated</w:t>
      </w:r>
      <w:r w:rsidRPr="004B4124">
        <w:rPr>
          <w:rFonts w:ascii="Arial" w:hAnsi="Arial" w:cs="Arial"/>
          <w:i/>
          <w:sz w:val="20"/>
          <w:szCs w:val="20"/>
        </w:rPr>
        <w:t xml:space="preserve"> </w:t>
      </w:r>
      <w:r w:rsidRPr="004B4124">
        <w:rPr>
          <w:rStyle w:val="hps"/>
          <w:rFonts w:ascii="Arial" w:hAnsi="Arial" w:cs="Arial"/>
          <w:i/>
          <w:sz w:val="20"/>
          <w:szCs w:val="20"/>
        </w:rPr>
        <w:t>electroplating</w:t>
      </w:r>
      <w:r w:rsidRPr="004B4124">
        <w:rPr>
          <w:rFonts w:ascii="Arial" w:hAnsi="Arial" w:cs="Arial"/>
          <w:i/>
          <w:sz w:val="20"/>
          <w:szCs w:val="20"/>
        </w:rPr>
        <w:t xml:space="preserve"> </w:t>
      </w:r>
      <w:r w:rsidRPr="004B4124">
        <w:rPr>
          <w:rStyle w:val="hps"/>
          <w:rFonts w:ascii="Arial" w:hAnsi="Arial" w:cs="Arial"/>
          <w:i/>
          <w:sz w:val="20"/>
          <w:szCs w:val="20"/>
        </w:rPr>
        <w:t>wastes</w:t>
      </w:r>
      <w:r w:rsidRPr="004B4124">
        <w:rPr>
          <w:rFonts w:ascii="Arial" w:hAnsi="Arial" w:cs="Arial"/>
          <w:i/>
          <w:sz w:val="20"/>
          <w:szCs w:val="20"/>
        </w:rPr>
        <w:t xml:space="preserve"> </w:t>
      </w:r>
      <w:r w:rsidRPr="004B4124">
        <w:rPr>
          <w:rStyle w:val="hps"/>
          <w:rFonts w:ascii="Arial" w:hAnsi="Arial" w:cs="Arial"/>
          <w:i/>
          <w:sz w:val="20"/>
          <w:szCs w:val="20"/>
        </w:rPr>
        <w:t>contains high levels of</w:t>
      </w:r>
      <w:r w:rsidRPr="004B4124">
        <w:rPr>
          <w:rFonts w:ascii="Arial" w:hAnsi="Arial" w:cs="Arial"/>
          <w:i/>
          <w:sz w:val="20"/>
          <w:szCs w:val="20"/>
        </w:rPr>
        <w:t xml:space="preserve"> </w:t>
      </w:r>
      <w:r w:rsidRPr="004B4124">
        <w:rPr>
          <w:rStyle w:val="hps"/>
          <w:rFonts w:ascii="Arial" w:hAnsi="Arial" w:cs="Arial"/>
          <w:i/>
          <w:sz w:val="20"/>
          <w:szCs w:val="20"/>
        </w:rPr>
        <w:t>chromium</w:t>
      </w:r>
      <w:r w:rsidRPr="004B4124">
        <w:rPr>
          <w:rFonts w:ascii="Arial" w:hAnsi="Arial" w:cs="Arial"/>
          <w:i/>
          <w:sz w:val="20"/>
          <w:szCs w:val="20"/>
        </w:rPr>
        <w:t xml:space="preserve">, </w:t>
      </w:r>
      <w:r w:rsidRPr="004B4124">
        <w:rPr>
          <w:rStyle w:val="hps"/>
          <w:rFonts w:ascii="Arial" w:hAnsi="Arial" w:cs="Arial"/>
          <w:i/>
          <w:sz w:val="20"/>
          <w:szCs w:val="20"/>
        </w:rPr>
        <w:t>iron</w:t>
      </w:r>
      <w:r w:rsidRPr="004B4124">
        <w:rPr>
          <w:rFonts w:ascii="Arial" w:hAnsi="Arial" w:cs="Arial"/>
          <w:i/>
          <w:sz w:val="20"/>
          <w:szCs w:val="20"/>
        </w:rPr>
        <w:t xml:space="preserve">, </w:t>
      </w:r>
      <w:r w:rsidRPr="004B4124">
        <w:rPr>
          <w:rStyle w:val="hps"/>
          <w:rFonts w:ascii="Arial" w:hAnsi="Arial" w:cs="Arial"/>
          <w:i/>
          <w:sz w:val="20"/>
          <w:szCs w:val="20"/>
        </w:rPr>
        <w:t>copper</w:t>
      </w:r>
      <w:r w:rsidRPr="004B4124">
        <w:rPr>
          <w:rFonts w:ascii="Arial" w:hAnsi="Arial" w:cs="Arial"/>
          <w:i/>
          <w:sz w:val="20"/>
          <w:szCs w:val="20"/>
        </w:rPr>
        <w:t xml:space="preserve"> </w:t>
      </w:r>
      <w:r w:rsidRPr="004B4124">
        <w:rPr>
          <w:rStyle w:val="hps"/>
          <w:rFonts w:ascii="Arial" w:hAnsi="Arial" w:cs="Arial"/>
          <w:i/>
          <w:sz w:val="20"/>
          <w:szCs w:val="20"/>
        </w:rPr>
        <w:t>and</w:t>
      </w:r>
      <w:r w:rsidRPr="004B4124">
        <w:rPr>
          <w:rFonts w:ascii="Arial" w:hAnsi="Arial" w:cs="Arial"/>
          <w:i/>
          <w:sz w:val="20"/>
          <w:szCs w:val="20"/>
        </w:rPr>
        <w:t xml:space="preserve"> </w:t>
      </w:r>
      <w:r w:rsidRPr="004B4124">
        <w:rPr>
          <w:rStyle w:val="hps"/>
          <w:rFonts w:ascii="Arial" w:hAnsi="Arial" w:cs="Arial"/>
          <w:i/>
          <w:sz w:val="20"/>
          <w:szCs w:val="20"/>
        </w:rPr>
        <w:t>manganese</w:t>
      </w:r>
      <w:r w:rsidRPr="004B4124">
        <w:rPr>
          <w:rFonts w:ascii="Arial" w:hAnsi="Arial" w:cs="Arial"/>
          <w:i/>
          <w:sz w:val="20"/>
          <w:szCs w:val="20"/>
        </w:rPr>
        <w:t xml:space="preserve"> </w:t>
      </w:r>
      <w:r w:rsidRPr="004B4124">
        <w:rPr>
          <w:rStyle w:val="hps"/>
          <w:rFonts w:ascii="Arial" w:hAnsi="Arial" w:cs="Arial"/>
          <w:i/>
          <w:sz w:val="20"/>
          <w:szCs w:val="20"/>
        </w:rPr>
        <w:t>in a row</w:t>
      </w:r>
      <w:r w:rsidRPr="004B4124">
        <w:rPr>
          <w:rFonts w:ascii="Arial" w:hAnsi="Arial" w:cs="Arial"/>
          <w:i/>
          <w:sz w:val="20"/>
          <w:szCs w:val="20"/>
        </w:rPr>
        <w:t xml:space="preserve"> </w:t>
      </w:r>
      <w:r w:rsidRPr="004B4124">
        <w:rPr>
          <w:rStyle w:val="hps"/>
          <w:rFonts w:ascii="Arial" w:hAnsi="Arial" w:cs="Arial"/>
          <w:i/>
          <w:sz w:val="20"/>
          <w:szCs w:val="20"/>
        </w:rPr>
        <w:t>by 92</w:t>
      </w:r>
      <w:r w:rsidRPr="004B4124">
        <w:rPr>
          <w:rFonts w:ascii="Arial" w:hAnsi="Arial" w:cs="Arial"/>
          <w:i/>
          <w:sz w:val="20"/>
          <w:szCs w:val="20"/>
        </w:rPr>
        <w:t xml:space="preserve"> </w:t>
      </w:r>
      <w:r w:rsidRPr="004B4124">
        <w:rPr>
          <w:rStyle w:val="hps"/>
          <w:rFonts w:ascii="Arial" w:hAnsi="Arial" w:cs="Arial"/>
          <w:i/>
          <w:sz w:val="20"/>
          <w:szCs w:val="20"/>
        </w:rPr>
        <w:t>ppm</w:t>
      </w:r>
      <w:r w:rsidRPr="004B4124">
        <w:rPr>
          <w:rFonts w:ascii="Arial" w:hAnsi="Arial" w:cs="Arial"/>
          <w:i/>
          <w:sz w:val="20"/>
          <w:szCs w:val="20"/>
        </w:rPr>
        <w:t xml:space="preserve">, </w:t>
      </w:r>
      <w:r w:rsidRPr="004B4124">
        <w:rPr>
          <w:rStyle w:val="hps"/>
          <w:rFonts w:ascii="Arial" w:hAnsi="Arial" w:cs="Arial"/>
          <w:i/>
          <w:sz w:val="20"/>
          <w:szCs w:val="20"/>
        </w:rPr>
        <w:t>46</w:t>
      </w:r>
      <w:r w:rsidR="003768B7">
        <w:rPr>
          <w:rStyle w:val="hps"/>
          <w:rFonts w:ascii="Arial" w:hAnsi="Arial" w:cs="Arial"/>
          <w:i/>
          <w:sz w:val="20"/>
          <w:szCs w:val="20"/>
        </w:rPr>
        <w:t xml:space="preserve"> </w:t>
      </w:r>
      <w:r w:rsidRPr="004B4124">
        <w:rPr>
          <w:rStyle w:val="hps"/>
          <w:rFonts w:ascii="Arial" w:hAnsi="Arial" w:cs="Arial"/>
          <w:i/>
          <w:sz w:val="20"/>
          <w:szCs w:val="20"/>
        </w:rPr>
        <w:t>ppm</w:t>
      </w:r>
      <w:r w:rsidRPr="004B4124">
        <w:rPr>
          <w:rFonts w:ascii="Arial" w:hAnsi="Arial" w:cs="Arial"/>
          <w:i/>
          <w:sz w:val="20"/>
          <w:szCs w:val="20"/>
        </w:rPr>
        <w:t xml:space="preserve">, </w:t>
      </w:r>
      <w:r w:rsidRPr="004B4124">
        <w:rPr>
          <w:rStyle w:val="hps"/>
          <w:rFonts w:ascii="Arial" w:hAnsi="Arial" w:cs="Arial"/>
          <w:i/>
          <w:sz w:val="20"/>
          <w:szCs w:val="20"/>
        </w:rPr>
        <w:t>44</w:t>
      </w:r>
      <w:r w:rsidR="003768B7">
        <w:rPr>
          <w:rStyle w:val="hps"/>
          <w:rFonts w:ascii="Arial" w:hAnsi="Arial" w:cs="Arial"/>
          <w:i/>
          <w:sz w:val="20"/>
          <w:szCs w:val="20"/>
        </w:rPr>
        <w:t xml:space="preserve"> </w:t>
      </w:r>
      <w:r w:rsidRPr="004B4124">
        <w:rPr>
          <w:rStyle w:val="hps"/>
          <w:rFonts w:ascii="Arial" w:hAnsi="Arial" w:cs="Arial"/>
          <w:i/>
          <w:sz w:val="20"/>
          <w:szCs w:val="20"/>
        </w:rPr>
        <w:t>ppm</w:t>
      </w:r>
      <w:r w:rsidRPr="004B4124">
        <w:rPr>
          <w:rFonts w:ascii="Arial" w:hAnsi="Arial" w:cs="Arial"/>
          <w:i/>
          <w:sz w:val="20"/>
          <w:szCs w:val="20"/>
        </w:rPr>
        <w:t xml:space="preserve">, </w:t>
      </w:r>
      <w:r w:rsidRPr="004B4124">
        <w:rPr>
          <w:rStyle w:val="hps"/>
          <w:rFonts w:ascii="Arial" w:hAnsi="Arial" w:cs="Arial"/>
          <w:i/>
          <w:sz w:val="20"/>
          <w:szCs w:val="20"/>
        </w:rPr>
        <w:t>9</w:t>
      </w:r>
      <w:r w:rsidR="003768B7">
        <w:rPr>
          <w:rStyle w:val="hps"/>
          <w:rFonts w:ascii="Arial" w:hAnsi="Arial" w:cs="Arial"/>
          <w:i/>
          <w:sz w:val="20"/>
          <w:szCs w:val="20"/>
        </w:rPr>
        <w:t xml:space="preserve"> </w:t>
      </w:r>
      <w:r w:rsidRPr="004B4124">
        <w:rPr>
          <w:rStyle w:val="hps"/>
          <w:rFonts w:ascii="Arial" w:hAnsi="Arial" w:cs="Arial"/>
          <w:i/>
          <w:sz w:val="20"/>
          <w:szCs w:val="20"/>
        </w:rPr>
        <w:t>ppm</w:t>
      </w:r>
      <w:r w:rsidRPr="004B4124">
        <w:rPr>
          <w:rFonts w:ascii="Arial" w:hAnsi="Arial" w:cs="Arial"/>
          <w:i/>
          <w:sz w:val="20"/>
          <w:szCs w:val="20"/>
        </w:rPr>
        <w:t xml:space="preserve"> </w:t>
      </w:r>
      <w:r w:rsidRPr="004B4124">
        <w:rPr>
          <w:rStyle w:val="hps"/>
          <w:rFonts w:ascii="Arial" w:hAnsi="Arial" w:cs="Arial"/>
          <w:i/>
          <w:sz w:val="20"/>
          <w:szCs w:val="20"/>
        </w:rPr>
        <w:t>and pH</w:t>
      </w:r>
      <w:r w:rsidRPr="004B4124">
        <w:rPr>
          <w:rFonts w:ascii="Arial" w:hAnsi="Arial" w:cs="Arial"/>
          <w:i/>
          <w:sz w:val="20"/>
          <w:szCs w:val="20"/>
        </w:rPr>
        <w:t xml:space="preserve"> </w:t>
      </w:r>
      <w:r w:rsidRPr="004B4124">
        <w:rPr>
          <w:rStyle w:val="hps"/>
          <w:rFonts w:ascii="Arial" w:hAnsi="Arial" w:cs="Arial"/>
          <w:i/>
          <w:sz w:val="20"/>
          <w:szCs w:val="20"/>
        </w:rPr>
        <w:t>2 where</w:t>
      </w:r>
      <w:r w:rsidRPr="004B4124">
        <w:rPr>
          <w:rFonts w:ascii="Arial" w:hAnsi="Arial" w:cs="Arial"/>
          <w:i/>
          <w:sz w:val="20"/>
          <w:szCs w:val="20"/>
        </w:rPr>
        <w:t xml:space="preserve"> </w:t>
      </w:r>
      <w:r w:rsidRPr="004B4124">
        <w:rPr>
          <w:rStyle w:val="hps"/>
          <w:rFonts w:ascii="Arial" w:hAnsi="Arial" w:cs="Arial"/>
          <w:i/>
          <w:sz w:val="20"/>
          <w:szCs w:val="20"/>
        </w:rPr>
        <w:t>the content of</w:t>
      </w:r>
      <w:r w:rsidRPr="004B4124">
        <w:rPr>
          <w:rFonts w:ascii="Arial" w:hAnsi="Arial" w:cs="Arial"/>
          <w:i/>
          <w:sz w:val="20"/>
          <w:szCs w:val="20"/>
        </w:rPr>
        <w:t xml:space="preserve"> </w:t>
      </w:r>
      <w:r w:rsidRPr="004B4124">
        <w:rPr>
          <w:rStyle w:val="hps"/>
          <w:rFonts w:ascii="Arial" w:hAnsi="Arial" w:cs="Arial"/>
          <w:i/>
          <w:sz w:val="20"/>
          <w:szCs w:val="20"/>
        </w:rPr>
        <w:t>the waste</w:t>
      </w:r>
      <w:r w:rsidRPr="004B4124">
        <w:rPr>
          <w:rFonts w:ascii="Arial" w:hAnsi="Arial" w:cs="Arial"/>
          <w:i/>
          <w:sz w:val="20"/>
          <w:szCs w:val="20"/>
        </w:rPr>
        <w:t xml:space="preserve"> </w:t>
      </w:r>
      <w:r w:rsidRPr="004B4124">
        <w:rPr>
          <w:rStyle w:val="hps"/>
          <w:rFonts w:ascii="Arial" w:hAnsi="Arial" w:cs="Arial"/>
          <w:i/>
          <w:sz w:val="20"/>
          <w:szCs w:val="20"/>
        </w:rPr>
        <w:t>has</w:t>
      </w:r>
      <w:r w:rsidRPr="004B4124">
        <w:rPr>
          <w:rFonts w:ascii="Arial" w:hAnsi="Arial" w:cs="Arial"/>
          <w:i/>
          <w:sz w:val="20"/>
          <w:szCs w:val="20"/>
        </w:rPr>
        <w:t xml:space="preserve"> </w:t>
      </w:r>
      <w:r w:rsidRPr="004B4124">
        <w:rPr>
          <w:rStyle w:val="hps"/>
          <w:rFonts w:ascii="Arial" w:hAnsi="Arial" w:cs="Arial"/>
          <w:i/>
          <w:sz w:val="20"/>
          <w:szCs w:val="20"/>
        </w:rPr>
        <w:t>exceeded the quality standard</w:t>
      </w:r>
      <w:r w:rsidRPr="004B4124">
        <w:rPr>
          <w:rFonts w:ascii="Arial" w:hAnsi="Arial" w:cs="Arial"/>
          <w:i/>
          <w:sz w:val="20"/>
          <w:szCs w:val="20"/>
        </w:rPr>
        <w:t xml:space="preserve"> </w:t>
      </w:r>
      <w:r w:rsidRPr="004B4124">
        <w:rPr>
          <w:rStyle w:val="hps"/>
          <w:rFonts w:ascii="Arial" w:hAnsi="Arial" w:cs="Arial"/>
          <w:i/>
          <w:sz w:val="20"/>
          <w:szCs w:val="20"/>
        </w:rPr>
        <w:t>for</w:t>
      </w:r>
      <w:r w:rsidRPr="004B4124">
        <w:rPr>
          <w:rFonts w:ascii="Arial" w:hAnsi="Arial" w:cs="Arial"/>
          <w:i/>
          <w:sz w:val="20"/>
          <w:szCs w:val="20"/>
        </w:rPr>
        <w:t xml:space="preserve"> </w:t>
      </w:r>
      <w:r w:rsidRPr="004B4124">
        <w:rPr>
          <w:rStyle w:val="hps"/>
          <w:rFonts w:ascii="Arial" w:hAnsi="Arial" w:cs="Arial"/>
          <w:i/>
          <w:sz w:val="20"/>
          <w:szCs w:val="20"/>
        </w:rPr>
        <w:t>chromium</w:t>
      </w:r>
      <w:r w:rsidRPr="004B4124">
        <w:rPr>
          <w:rFonts w:ascii="Arial" w:hAnsi="Arial" w:cs="Arial"/>
          <w:i/>
          <w:sz w:val="20"/>
          <w:szCs w:val="20"/>
        </w:rPr>
        <w:t xml:space="preserve">, </w:t>
      </w:r>
      <w:r w:rsidRPr="004B4124">
        <w:rPr>
          <w:rStyle w:val="hps"/>
          <w:rFonts w:ascii="Arial" w:hAnsi="Arial" w:cs="Arial"/>
          <w:i/>
          <w:sz w:val="20"/>
          <w:szCs w:val="20"/>
        </w:rPr>
        <w:t>iron</w:t>
      </w:r>
      <w:r w:rsidRPr="004B4124">
        <w:rPr>
          <w:rFonts w:ascii="Arial" w:hAnsi="Arial" w:cs="Arial"/>
          <w:i/>
          <w:sz w:val="20"/>
          <w:szCs w:val="20"/>
        </w:rPr>
        <w:t xml:space="preserve">, </w:t>
      </w:r>
      <w:r w:rsidRPr="004B4124">
        <w:rPr>
          <w:rStyle w:val="hps"/>
          <w:rFonts w:ascii="Arial" w:hAnsi="Arial" w:cs="Arial"/>
          <w:i/>
          <w:sz w:val="20"/>
          <w:szCs w:val="20"/>
        </w:rPr>
        <w:t>manganese</w:t>
      </w:r>
      <w:r w:rsidRPr="004B4124">
        <w:rPr>
          <w:rFonts w:ascii="Arial" w:hAnsi="Arial" w:cs="Arial"/>
          <w:i/>
          <w:sz w:val="20"/>
          <w:szCs w:val="20"/>
        </w:rPr>
        <w:t xml:space="preserve"> </w:t>
      </w:r>
      <w:r w:rsidRPr="004B4124">
        <w:rPr>
          <w:rStyle w:val="hps"/>
          <w:rFonts w:ascii="Arial" w:hAnsi="Arial" w:cs="Arial"/>
          <w:i/>
          <w:sz w:val="20"/>
          <w:szCs w:val="20"/>
        </w:rPr>
        <w:t>and</w:t>
      </w:r>
      <w:r w:rsidRPr="004B4124">
        <w:rPr>
          <w:rFonts w:ascii="Arial" w:hAnsi="Arial" w:cs="Arial"/>
          <w:i/>
          <w:sz w:val="20"/>
          <w:szCs w:val="20"/>
        </w:rPr>
        <w:t xml:space="preserve"> </w:t>
      </w:r>
      <w:r w:rsidR="00BF1AB1">
        <w:rPr>
          <w:rStyle w:val="hps"/>
          <w:rFonts w:ascii="Arial" w:hAnsi="Arial" w:cs="Arial"/>
          <w:i/>
          <w:sz w:val="20"/>
          <w:szCs w:val="20"/>
        </w:rPr>
        <w:t>co</w:t>
      </w:r>
      <w:r w:rsidR="00F84890">
        <w:rPr>
          <w:rStyle w:val="hps"/>
          <w:rFonts w:ascii="Arial" w:hAnsi="Arial" w:cs="Arial"/>
          <w:i/>
          <w:sz w:val="20"/>
          <w:szCs w:val="20"/>
        </w:rPr>
        <w:t>p</w:t>
      </w:r>
      <w:r w:rsidR="00BF1AB1">
        <w:rPr>
          <w:rStyle w:val="hps"/>
          <w:rFonts w:ascii="Arial" w:hAnsi="Arial" w:cs="Arial"/>
          <w:i/>
          <w:sz w:val="20"/>
          <w:szCs w:val="20"/>
        </w:rPr>
        <w:t>per</w:t>
      </w:r>
      <w:r w:rsidRPr="004B4124">
        <w:rPr>
          <w:rFonts w:ascii="Arial" w:hAnsi="Arial" w:cs="Arial"/>
          <w:i/>
          <w:sz w:val="20"/>
          <w:szCs w:val="20"/>
        </w:rPr>
        <w:t xml:space="preserve"> </w:t>
      </w:r>
      <w:r w:rsidRPr="004B4124">
        <w:rPr>
          <w:rStyle w:val="hps"/>
          <w:rFonts w:ascii="Arial" w:hAnsi="Arial" w:cs="Arial"/>
          <w:i/>
          <w:sz w:val="20"/>
          <w:szCs w:val="20"/>
        </w:rPr>
        <w:t>successive</w:t>
      </w:r>
      <w:r w:rsidRPr="004B4124">
        <w:rPr>
          <w:rFonts w:ascii="Arial" w:hAnsi="Arial" w:cs="Arial"/>
          <w:i/>
          <w:sz w:val="20"/>
          <w:szCs w:val="20"/>
        </w:rPr>
        <w:t xml:space="preserve"> </w:t>
      </w:r>
      <w:r w:rsidRPr="004B4124">
        <w:rPr>
          <w:rStyle w:val="hps"/>
          <w:rFonts w:ascii="Arial" w:hAnsi="Arial" w:cs="Arial"/>
          <w:i/>
          <w:sz w:val="20"/>
          <w:szCs w:val="20"/>
        </w:rPr>
        <w:t>a row</w:t>
      </w:r>
      <w:r w:rsidRPr="004B4124">
        <w:rPr>
          <w:rFonts w:ascii="Arial" w:hAnsi="Arial" w:cs="Arial"/>
          <w:i/>
          <w:sz w:val="20"/>
          <w:szCs w:val="20"/>
        </w:rPr>
        <w:t xml:space="preserve"> </w:t>
      </w:r>
      <w:r w:rsidRPr="004B4124">
        <w:rPr>
          <w:rStyle w:val="hps"/>
          <w:rFonts w:ascii="Arial" w:hAnsi="Arial" w:cs="Arial"/>
          <w:i/>
          <w:sz w:val="20"/>
          <w:szCs w:val="20"/>
        </w:rPr>
        <w:t>of 0.5</w:t>
      </w:r>
      <w:r w:rsidRPr="004B4124">
        <w:rPr>
          <w:rFonts w:ascii="Arial" w:hAnsi="Arial" w:cs="Arial"/>
          <w:i/>
          <w:sz w:val="20"/>
          <w:szCs w:val="20"/>
        </w:rPr>
        <w:t xml:space="preserve"> </w:t>
      </w:r>
      <w:r w:rsidRPr="004B4124">
        <w:rPr>
          <w:rStyle w:val="hps"/>
          <w:rFonts w:ascii="Arial" w:hAnsi="Arial" w:cs="Arial"/>
          <w:i/>
          <w:sz w:val="20"/>
          <w:szCs w:val="20"/>
        </w:rPr>
        <w:t>mg/l</w:t>
      </w:r>
      <w:r w:rsidRPr="004B4124">
        <w:rPr>
          <w:rFonts w:ascii="Arial" w:hAnsi="Arial" w:cs="Arial"/>
          <w:i/>
          <w:sz w:val="20"/>
          <w:szCs w:val="20"/>
        </w:rPr>
        <w:t xml:space="preserve">, </w:t>
      </w:r>
      <w:r w:rsidRPr="004B4124">
        <w:rPr>
          <w:rStyle w:val="hps"/>
          <w:rFonts w:ascii="Arial" w:hAnsi="Arial" w:cs="Arial"/>
          <w:i/>
          <w:sz w:val="20"/>
          <w:szCs w:val="20"/>
        </w:rPr>
        <w:t>5mg/l,</w:t>
      </w:r>
      <w:r w:rsidRPr="004B4124">
        <w:rPr>
          <w:rFonts w:ascii="Arial" w:hAnsi="Arial" w:cs="Arial"/>
          <w:i/>
          <w:sz w:val="20"/>
          <w:szCs w:val="20"/>
        </w:rPr>
        <w:t xml:space="preserve"> </w:t>
      </w:r>
      <w:r w:rsidRPr="004B4124">
        <w:rPr>
          <w:rStyle w:val="hps"/>
          <w:rFonts w:ascii="Arial" w:hAnsi="Arial" w:cs="Arial"/>
          <w:i/>
          <w:sz w:val="20"/>
          <w:szCs w:val="20"/>
        </w:rPr>
        <w:t>2mg/l and</w:t>
      </w:r>
      <w:r w:rsidRPr="004B4124">
        <w:rPr>
          <w:rFonts w:ascii="Arial" w:hAnsi="Arial" w:cs="Arial"/>
          <w:i/>
          <w:sz w:val="20"/>
          <w:szCs w:val="20"/>
        </w:rPr>
        <w:t xml:space="preserve"> </w:t>
      </w:r>
      <w:r w:rsidRPr="004B4124">
        <w:rPr>
          <w:rStyle w:val="hps"/>
          <w:rFonts w:ascii="Arial" w:hAnsi="Arial" w:cs="Arial"/>
          <w:i/>
          <w:sz w:val="20"/>
          <w:szCs w:val="20"/>
        </w:rPr>
        <w:t>2mg/l</w:t>
      </w:r>
      <w:r w:rsidR="004B4124">
        <w:rPr>
          <w:rStyle w:val="hps"/>
          <w:rFonts w:ascii="Arial" w:hAnsi="Arial" w:cs="Arial"/>
          <w:i/>
          <w:sz w:val="20"/>
          <w:szCs w:val="20"/>
        </w:rPr>
        <w:t xml:space="preserve">. </w:t>
      </w:r>
      <w:r w:rsidRPr="004B4124">
        <w:rPr>
          <w:rStyle w:val="hps"/>
          <w:rFonts w:ascii="Arial" w:hAnsi="Arial" w:cs="Arial"/>
          <w:i/>
          <w:sz w:val="20"/>
          <w:szCs w:val="20"/>
        </w:rPr>
        <w:t>Electroplating</w:t>
      </w:r>
      <w:r w:rsidRPr="004B4124">
        <w:rPr>
          <w:rFonts w:ascii="Arial" w:hAnsi="Arial" w:cs="Arial"/>
          <w:i/>
          <w:sz w:val="20"/>
          <w:szCs w:val="20"/>
        </w:rPr>
        <w:t xml:space="preserve"> </w:t>
      </w:r>
      <w:r w:rsidRPr="004B4124">
        <w:rPr>
          <w:rStyle w:val="hps"/>
          <w:rFonts w:ascii="Arial" w:hAnsi="Arial" w:cs="Arial"/>
          <w:i/>
          <w:sz w:val="20"/>
          <w:szCs w:val="20"/>
        </w:rPr>
        <w:t>wastewater treatment</w:t>
      </w:r>
      <w:r w:rsidRPr="004B4124">
        <w:rPr>
          <w:rFonts w:ascii="Arial" w:hAnsi="Arial" w:cs="Arial"/>
          <w:i/>
          <w:sz w:val="20"/>
          <w:szCs w:val="20"/>
        </w:rPr>
        <w:t xml:space="preserve"> </w:t>
      </w:r>
      <w:r w:rsidRPr="004B4124">
        <w:rPr>
          <w:rStyle w:val="hps"/>
          <w:rFonts w:ascii="Arial" w:hAnsi="Arial" w:cs="Arial"/>
          <w:i/>
          <w:sz w:val="20"/>
          <w:szCs w:val="20"/>
        </w:rPr>
        <w:t>process</w:t>
      </w:r>
      <w:r w:rsidRPr="004B4124">
        <w:rPr>
          <w:rFonts w:ascii="Arial" w:hAnsi="Arial" w:cs="Arial"/>
          <w:i/>
          <w:sz w:val="20"/>
          <w:szCs w:val="20"/>
        </w:rPr>
        <w:t xml:space="preserve"> </w:t>
      </w:r>
      <w:r w:rsidRPr="004B4124">
        <w:rPr>
          <w:rStyle w:val="hps"/>
          <w:rFonts w:ascii="Arial" w:hAnsi="Arial" w:cs="Arial"/>
          <w:i/>
          <w:sz w:val="20"/>
          <w:szCs w:val="20"/>
        </w:rPr>
        <w:t>is carried out</w:t>
      </w:r>
      <w:r w:rsidRPr="004B4124">
        <w:rPr>
          <w:rFonts w:ascii="Arial" w:hAnsi="Arial" w:cs="Arial"/>
          <w:i/>
          <w:sz w:val="20"/>
          <w:szCs w:val="20"/>
        </w:rPr>
        <w:t xml:space="preserve"> </w:t>
      </w:r>
      <w:r w:rsidRPr="004B4124">
        <w:rPr>
          <w:rStyle w:val="hps"/>
          <w:rFonts w:ascii="Arial" w:hAnsi="Arial" w:cs="Arial"/>
          <w:i/>
          <w:sz w:val="20"/>
          <w:szCs w:val="20"/>
        </w:rPr>
        <w:t>through</w:t>
      </w:r>
      <w:r w:rsidRPr="004B4124">
        <w:rPr>
          <w:rFonts w:ascii="Arial" w:hAnsi="Arial" w:cs="Arial"/>
          <w:i/>
          <w:sz w:val="20"/>
          <w:szCs w:val="20"/>
        </w:rPr>
        <w:t xml:space="preserve"> </w:t>
      </w:r>
      <w:r w:rsidRPr="004B4124">
        <w:rPr>
          <w:rStyle w:val="hps"/>
          <w:rFonts w:ascii="Arial" w:hAnsi="Arial" w:cs="Arial"/>
          <w:i/>
          <w:sz w:val="20"/>
          <w:szCs w:val="20"/>
        </w:rPr>
        <w:t>a chemical</w:t>
      </w:r>
      <w:r w:rsidRPr="004B4124">
        <w:rPr>
          <w:rFonts w:ascii="Arial" w:hAnsi="Arial" w:cs="Arial"/>
          <w:i/>
          <w:sz w:val="20"/>
          <w:szCs w:val="20"/>
        </w:rPr>
        <w:t xml:space="preserve"> </w:t>
      </w:r>
      <w:r w:rsidRPr="004B4124">
        <w:rPr>
          <w:rStyle w:val="hps"/>
          <w:rFonts w:ascii="Arial" w:hAnsi="Arial" w:cs="Arial"/>
          <w:i/>
          <w:sz w:val="20"/>
          <w:szCs w:val="20"/>
        </w:rPr>
        <w:t>treatment process</w:t>
      </w:r>
      <w:r w:rsidRPr="004B4124">
        <w:rPr>
          <w:rFonts w:ascii="Arial" w:hAnsi="Arial" w:cs="Arial"/>
          <w:i/>
          <w:sz w:val="20"/>
          <w:szCs w:val="20"/>
        </w:rPr>
        <w:t xml:space="preserve"> </w:t>
      </w:r>
      <w:r w:rsidRPr="004B4124">
        <w:rPr>
          <w:rStyle w:val="hps"/>
          <w:rFonts w:ascii="Arial" w:hAnsi="Arial" w:cs="Arial"/>
          <w:i/>
          <w:sz w:val="20"/>
          <w:szCs w:val="20"/>
        </w:rPr>
        <w:t>with</w:t>
      </w:r>
      <w:r w:rsidRPr="004B4124">
        <w:rPr>
          <w:rFonts w:ascii="Arial" w:hAnsi="Arial" w:cs="Arial"/>
          <w:i/>
          <w:sz w:val="20"/>
          <w:szCs w:val="20"/>
        </w:rPr>
        <w:t xml:space="preserve"> </w:t>
      </w:r>
      <w:r w:rsidRPr="004B4124">
        <w:rPr>
          <w:rStyle w:val="hps"/>
          <w:rFonts w:ascii="Arial" w:hAnsi="Arial" w:cs="Arial"/>
          <w:i/>
          <w:sz w:val="20"/>
          <w:szCs w:val="20"/>
        </w:rPr>
        <w:t>coagulant</w:t>
      </w:r>
      <w:r w:rsidRPr="004B4124">
        <w:rPr>
          <w:rFonts w:ascii="Arial" w:hAnsi="Arial" w:cs="Arial"/>
          <w:i/>
          <w:sz w:val="20"/>
          <w:szCs w:val="20"/>
        </w:rPr>
        <w:t xml:space="preserve"> </w:t>
      </w:r>
      <w:r w:rsidRPr="004B4124">
        <w:rPr>
          <w:rStyle w:val="hps"/>
          <w:rFonts w:ascii="Arial" w:hAnsi="Arial" w:cs="Arial"/>
          <w:i/>
          <w:sz w:val="20"/>
          <w:szCs w:val="20"/>
        </w:rPr>
        <w:t>addition of</w:t>
      </w:r>
      <w:r w:rsidRPr="004B4124">
        <w:rPr>
          <w:rFonts w:ascii="Arial" w:hAnsi="Arial" w:cs="Arial"/>
          <w:i/>
          <w:sz w:val="20"/>
          <w:szCs w:val="20"/>
        </w:rPr>
        <w:t xml:space="preserve"> </w:t>
      </w:r>
      <w:r w:rsidRPr="004B4124">
        <w:rPr>
          <w:rStyle w:val="hps"/>
          <w:rFonts w:ascii="Arial" w:hAnsi="Arial" w:cs="Arial"/>
          <w:i/>
          <w:sz w:val="20"/>
          <w:szCs w:val="20"/>
        </w:rPr>
        <w:t>Ca(</w:t>
      </w:r>
      <w:r w:rsidRPr="004B4124">
        <w:rPr>
          <w:rFonts w:ascii="Arial" w:hAnsi="Arial" w:cs="Arial"/>
          <w:i/>
          <w:sz w:val="20"/>
          <w:szCs w:val="20"/>
        </w:rPr>
        <w:t>OH</w:t>
      </w:r>
      <w:r w:rsidR="00F84890">
        <w:rPr>
          <w:rStyle w:val="atn"/>
          <w:rFonts w:ascii="Arial" w:hAnsi="Arial" w:cs="Arial"/>
          <w:i/>
          <w:sz w:val="20"/>
          <w:szCs w:val="20"/>
        </w:rPr>
        <w:t>)</w:t>
      </w:r>
      <w:r w:rsidR="00F84890">
        <w:rPr>
          <w:rStyle w:val="atn"/>
          <w:rFonts w:ascii="Arial" w:hAnsi="Arial" w:cs="Arial"/>
          <w:i/>
          <w:sz w:val="20"/>
          <w:szCs w:val="20"/>
          <w:vertAlign w:val="subscript"/>
        </w:rPr>
        <w:t>2</w:t>
      </w:r>
      <w:r w:rsidRPr="004B4124">
        <w:rPr>
          <w:rStyle w:val="atn"/>
          <w:rFonts w:ascii="Arial" w:hAnsi="Arial" w:cs="Arial"/>
          <w:i/>
          <w:sz w:val="20"/>
          <w:szCs w:val="20"/>
        </w:rPr>
        <w:t xml:space="preserve"> (</w:t>
      </w:r>
      <w:r w:rsidRPr="004B4124">
        <w:rPr>
          <w:rFonts w:ascii="Arial" w:hAnsi="Arial" w:cs="Arial"/>
          <w:i/>
          <w:sz w:val="20"/>
          <w:szCs w:val="20"/>
        </w:rPr>
        <w:t xml:space="preserve">lime) </w:t>
      </w:r>
      <w:r w:rsidRPr="004B4124">
        <w:rPr>
          <w:rStyle w:val="hps"/>
          <w:rFonts w:ascii="Arial" w:hAnsi="Arial" w:cs="Arial"/>
          <w:i/>
          <w:sz w:val="20"/>
          <w:szCs w:val="20"/>
        </w:rPr>
        <w:t>and</w:t>
      </w:r>
      <w:r w:rsidRPr="004B4124">
        <w:rPr>
          <w:rFonts w:ascii="Arial" w:hAnsi="Arial" w:cs="Arial"/>
          <w:i/>
          <w:sz w:val="20"/>
          <w:szCs w:val="20"/>
        </w:rPr>
        <w:t xml:space="preserve"> </w:t>
      </w:r>
      <w:r w:rsidRPr="004B4124">
        <w:rPr>
          <w:rStyle w:val="hps"/>
          <w:rFonts w:ascii="Arial" w:hAnsi="Arial" w:cs="Arial"/>
          <w:i/>
          <w:sz w:val="20"/>
          <w:szCs w:val="20"/>
        </w:rPr>
        <w:t>Al</w:t>
      </w:r>
      <w:r w:rsidR="00BF1AB1">
        <w:rPr>
          <w:rStyle w:val="hps"/>
          <w:rFonts w:ascii="Arial" w:hAnsi="Arial" w:cs="Arial"/>
          <w:i/>
          <w:sz w:val="20"/>
          <w:szCs w:val="20"/>
          <w:vertAlign w:val="subscript"/>
        </w:rPr>
        <w:t>2</w:t>
      </w:r>
      <w:r w:rsidRPr="004B4124">
        <w:rPr>
          <w:rStyle w:val="hps"/>
          <w:rFonts w:ascii="Arial" w:hAnsi="Arial" w:cs="Arial"/>
          <w:i/>
          <w:sz w:val="20"/>
          <w:szCs w:val="20"/>
        </w:rPr>
        <w:t>(</w:t>
      </w:r>
      <w:r w:rsidRPr="004B4124">
        <w:rPr>
          <w:rFonts w:ascii="Arial" w:hAnsi="Arial" w:cs="Arial"/>
          <w:i/>
          <w:sz w:val="20"/>
          <w:szCs w:val="20"/>
        </w:rPr>
        <w:t>SO</w:t>
      </w:r>
      <w:r w:rsidR="00BF1AB1">
        <w:rPr>
          <w:rFonts w:ascii="Arial" w:hAnsi="Arial" w:cs="Arial"/>
          <w:i/>
          <w:sz w:val="20"/>
          <w:szCs w:val="20"/>
          <w:vertAlign w:val="subscript"/>
        </w:rPr>
        <w:t>4</w:t>
      </w:r>
      <w:r w:rsidR="00BF1AB1">
        <w:rPr>
          <w:rStyle w:val="atn"/>
          <w:rFonts w:ascii="Arial" w:hAnsi="Arial" w:cs="Arial"/>
          <w:i/>
          <w:sz w:val="20"/>
          <w:szCs w:val="20"/>
        </w:rPr>
        <w:t>)</w:t>
      </w:r>
      <w:r w:rsidR="00BF1AB1">
        <w:rPr>
          <w:rStyle w:val="atn"/>
          <w:rFonts w:ascii="Arial" w:hAnsi="Arial" w:cs="Arial"/>
          <w:i/>
          <w:sz w:val="20"/>
          <w:szCs w:val="20"/>
          <w:vertAlign w:val="subscript"/>
        </w:rPr>
        <w:t>3</w:t>
      </w:r>
      <w:r w:rsidRPr="004B4124">
        <w:rPr>
          <w:rStyle w:val="atn"/>
          <w:rFonts w:ascii="Arial" w:hAnsi="Arial" w:cs="Arial"/>
          <w:i/>
          <w:sz w:val="20"/>
          <w:szCs w:val="20"/>
        </w:rPr>
        <w:t xml:space="preserve"> (</w:t>
      </w:r>
      <w:r w:rsidRPr="004B4124">
        <w:rPr>
          <w:rFonts w:ascii="Arial" w:hAnsi="Arial" w:cs="Arial"/>
          <w:i/>
          <w:sz w:val="20"/>
          <w:szCs w:val="20"/>
        </w:rPr>
        <w:t xml:space="preserve">alum). </w:t>
      </w:r>
      <w:r w:rsidRPr="004B4124">
        <w:rPr>
          <w:rStyle w:val="hps"/>
          <w:rFonts w:ascii="Arial" w:hAnsi="Arial" w:cs="Arial"/>
          <w:i/>
          <w:sz w:val="20"/>
          <w:szCs w:val="20"/>
        </w:rPr>
        <w:t>In addition,</w:t>
      </w:r>
      <w:r w:rsidRPr="004B4124">
        <w:rPr>
          <w:rFonts w:ascii="Arial" w:hAnsi="Arial" w:cs="Arial"/>
          <w:i/>
          <w:sz w:val="20"/>
          <w:szCs w:val="20"/>
        </w:rPr>
        <w:t xml:space="preserve"> </w:t>
      </w:r>
      <w:r w:rsidRPr="004B4124">
        <w:rPr>
          <w:rStyle w:val="hps"/>
          <w:rFonts w:ascii="Arial" w:hAnsi="Arial" w:cs="Arial"/>
          <w:i/>
          <w:sz w:val="20"/>
          <w:szCs w:val="20"/>
        </w:rPr>
        <w:t>prior to the</w:t>
      </w:r>
      <w:r w:rsidRPr="004B4124">
        <w:rPr>
          <w:rFonts w:ascii="Arial" w:hAnsi="Arial" w:cs="Arial"/>
          <w:i/>
          <w:sz w:val="20"/>
          <w:szCs w:val="20"/>
        </w:rPr>
        <w:t xml:space="preserve"> </w:t>
      </w:r>
      <w:r w:rsidRPr="004B4124">
        <w:rPr>
          <w:rStyle w:val="hps"/>
          <w:rFonts w:ascii="Arial" w:hAnsi="Arial" w:cs="Arial"/>
          <w:i/>
          <w:sz w:val="20"/>
          <w:szCs w:val="20"/>
        </w:rPr>
        <w:t>addition of</w:t>
      </w:r>
      <w:r w:rsidRPr="004B4124">
        <w:rPr>
          <w:rFonts w:ascii="Arial" w:hAnsi="Arial" w:cs="Arial"/>
          <w:i/>
          <w:sz w:val="20"/>
          <w:szCs w:val="20"/>
        </w:rPr>
        <w:t xml:space="preserve"> </w:t>
      </w:r>
      <w:r w:rsidRPr="004B4124">
        <w:rPr>
          <w:rStyle w:val="hps"/>
          <w:rFonts w:ascii="Arial" w:hAnsi="Arial" w:cs="Arial"/>
          <w:i/>
          <w:sz w:val="20"/>
          <w:szCs w:val="20"/>
        </w:rPr>
        <w:t>coagulants</w:t>
      </w:r>
      <w:r w:rsidRPr="004B4124">
        <w:rPr>
          <w:rFonts w:ascii="Arial" w:hAnsi="Arial" w:cs="Arial"/>
          <w:i/>
          <w:sz w:val="20"/>
          <w:szCs w:val="20"/>
        </w:rPr>
        <w:t xml:space="preserve">, </w:t>
      </w:r>
      <w:r w:rsidRPr="004B4124">
        <w:rPr>
          <w:rStyle w:val="hps"/>
          <w:rFonts w:ascii="Arial" w:hAnsi="Arial" w:cs="Arial"/>
          <w:i/>
          <w:sz w:val="20"/>
          <w:szCs w:val="20"/>
        </w:rPr>
        <w:t>is also</w:t>
      </w:r>
      <w:r w:rsidRPr="004B4124">
        <w:rPr>
          <w:rFonts w:ascii="Arial" w:hAnsi="Arial" w:cs="Arial"/>
          <w:i/>
          <w:sz w:val="20"/>
          <w:szCs w:val="20"/>
        </w:rPr>
        <w:t xml:space="preserve"> </w:t>
      </w:r>
      <w:r w:rsidRPr="004B4124">
        <w:rPr>
          <w:rStyle w:val="hps"/>
          <w:rFonts w:ascii="Arial" w:hAnsi="Arial" w:cs="Arial"/>
          <w:i/>
          <w:sz w:val="20"/>
          <w:szCs w:val="20"/>
        </w:rPr>
        <w:t>undergoing a process</w:t>
      </w:r>
      <w:r w:rsidRPr="004B4124">
        <w:rPr>
          <w:rFonts w:ascii="Arial" w:hAnsi="Arial" w:cs="Arial"/>
          <w:i/>
          <w:sz w:val="20"/>
          <w:szCs w:val="20"/>
        </w:rPr>
        <w:t xml:space="preserve"> </w:t>
      </w:r>
      <w:r w:rsidRPr="004B4124">
        <w:rPr>
          <w:rStyle w:val="hps"/>
          <w:rFonts w:ascii="Arial" w:hAnsi="Arial" w:cs="Arial"/>
          <w:i/>
          <w:sz w:val="20"/>
          <w:szCs w:val="20"/>
        </w:rPr>
        <w:t>of waste</w:t>
      </w:r>
      <w:r w:rsidRPr="004B4124">
        <w:rPr>
          <w:rFonts w:ascii="Arial" w:hAnsi="Arial" w:cs="Arial"/>
          <w:i/>
          <w:sz w:val="20"/>
          <w:szCs w:val="20"/>
        </w:rPr>
        <w:t xml:space="preserve"> </w:t>
      </w:r>
      <w:r w:rsidRPr="004B4124">
        <w:rPr>
          <w:rStyle w:val="hps"/>
          <w:rFonts w:ascii="Arial" w:hAnsi="Arial" w:cs="Arial"/>
          <w:i/>
          <w:sz w:val="20"/>
          <w:szCs w:val="20"/>
        </w:rPr>
        <w:t>reduction</w:t>
      </w:r>
      <w:r w:rsidRPr="004B4124">
        <w:rPr>
          <w:rFonts w:ascii="Arial" w:hAnsi="Arial" w:cs="Arial"/>
          <w:i/>
          <w:sz w:val="20"/>
          <w:szCs w:val="20"/>
        </w:rPr>
        <w:t xml:space="preserve"> </w:t>
      </w:r>
      <w:r w:rsidRPr="004B4124">
        <w:rPr>
          <w:rStyle w:val="hps"/>
          <w:rFonts w:ascii="Arial" w:hAnsi="Arial" w:cs="Arial"/>
          <w:i/>
          <w:sz w:val="20"/>
          <w:szCs w:val="20"/>
        </w:rPr>
        <w:t>prior</w:t>
      </w:r>
      <w:r w:rsidRPr="004B4124">
        <w:rPr>
          <w:rFonts w:ascii="Arial" w:hAnsi="Arial" w:cs="Arial"/>
          <w:i/>
          <w:sz w:val="20"/>
          <w:szCs w:val="20"/>
        </w:rPr>
        <w:t xml:space="preserve"> </w:t>
      </w:r>
      <w:r w:rsidRPr="004B4124">
        <w:rPr>
          <w:rStyle w:val="hps"/>
          <w:rFonts w:ascii="Arial" w:hAnsi="Arial" w:cs="Arial"/>
          <w:i/>
          <w:sz w:val="20"/>
          <w:szCs w:val="20"/>
        </w:rPr>
        <w:t>to the end that</w:t>
      </w:r>
      <w:r w:rsidRPr="004B4124">
        <w:rPr>
          <w:rFonts w:ascii="Arial" w:hAnsi="Arial" w:cs="Arial"/>
          <w:i/>
          <w:sz w:val="20"/>
          <w:szCs w:val="20"/>
        </w:rPr>
        <w:t xml:space="preserve"> </w:t>
      </w:r>
      <w:r w:rsidRPr="004B4124">
        <w:rPr>
          <w:rStyle w:val="hps"/>
          <w:rFonts w:ascii="Arial" w:hAnsi="Arial" w:cs="Arial"/>
          <w:i/>
          <w:sz w:val="20"/>
          <w:szCs w:val="20"/>
        </w:rPr>
        <w:t>reduces</w:t>
      </w:r>
      <w:r w:rsidRPr="004B4124">
        <w:rPr>
          <w:rFonts w:ascii="Arial" w:hAnsi="Arial" w:cs="Arial"/>
          <w:i/>
          <w:sz w:val="20"/>
          <w:szCs w:val="20"/>
        </w:rPr>
        <w:t xml:space="preserve"> </w:t>
      </w:r>
      <w:r w:rsidRPr="004B4124">
        <w:rPr>
          <w:rStyle w:val="hps"/>
          <w:rFonts w:ascii="Arial" w:hAnsi="Arial" w:cs="Arial"/>
          <w:i/>
          <w:sz w:val="20"/>
          <w:szCs w:val="20"/>
        </w:rPr>
        <w:t>Cr</w:t>
      </w:r>
      <w:r w:rsidRPr="004B4124">
        <w:rPr>
          <w:rFonts w:ascii="Arial" w:hAnsi="Arial" w:cs="Arial"/>
          <w:i/>
          <w:sz w:val="20"/>
          <w:szCs w:val="20"/>
        </w:rPr>
        <w:t xml:space="preserve"> </w:t>
      </w:r>
      <w:r w:rsidRPr="004B4124">
        <w:rPr>
          <w:rStyle w:val="hps"/>
          <w:rFonts w:ascii="Arial" w:hAnsi="Arial" w:cs="Arial"/>
          <w:i/>
          <w:sz w:val="20"/>
          <w:szCs w:val="20"/>
          <w:vertAlign w:val="superscript"/>
        </w:rPr>
        <w:t>+6</w:t>
      </w:r>
      <w:r w:rsidRPr="004B4124">
        <w:rPr>
          <w:rFonts w:ascii="Arial" w:hAnsi="Arial" w:cs="Arial"/>
          <w:i/>
          <w:sz w:val="20"/>
          <w:szCs w:val="20"/>
        </w:rPr>
        <w:t xml:space="preserve"> </w:t>
      </w:r>
      <w:r w:rsidRPr="004B4124">
        <w:rPr>
          <w:rStyle w:val="hps"/>
          <w:rFonts w:ascii="Arial" w:hAnsi="Arial" w:cs="Arial"/>
          <w:i/>
          <w:sz w:val="20"/>
          <w:szCs w:val="20"/>
        </w:rPr>
        <w:t>to Cr</w:t>
      </w:r>
      <w:r w:rsidRPr="004B4124">
        <w:rPr>
          <w:rFonts w:ascii="Arial" w:hAnsi="Arial" w:cs="Arial"/>
          <w:i/>
          <w:sz w:val="20"/>
          <w:szCs w:val="20"/>
        </w:rPr>
        <w:t xml:space="preserve"> </w:t>
      </w:r>
      <w:r w:rsidRPr="004B4124">
        <w:rPr>
          <w:rStyle w:val="hps"/>
          <w:rFonts w:ascii="Arial" w:hAnsi="Arial" w:cs="Arial"/>
          <w:i/>
          <w:sz w:val="20"/>
          <w:szCs w:val="20"/>
          <w:vertAlign w:val="superscript"/>
        </w:rPr>
        <w:t>+3</w:t>
      </w:r>
      <w:r w:rsidRPr="004B4124">
        <w:rPr>
          <w:rFonts w:ascii="Arial" w:hAnsi="Arial" w:cs="Arial"/>
          <w:i/>
          <w:sz w:val="20"/>
          <w:szCs w:val="20"/>
          <w:vertAlign w:val="superscript"/>
        </w:rPr>
        <w:t xml:space="preserve"> </w:t>
      </w:r>
      <w:r w:rsidRPr="004B4124">
        <w:rPr>
          <w:rStyle w:val="hps"/>
          <w:rFonts w:ascii="Arial" w:hAnsi="Arial" w:cs="Arial"/>
          <w:i/>
          <w:sz w:val="20"/>
          <w:szCs w:val="20"/>
        </w:rPr>
        <w:t>by adding a</w:t>
      </w:r>
      <w:r w:rsidRPr="004B4124">
        <w:rPr>
          <w:rFonts w:ascii="Arial" w:hAnsi="Arial" w:cs="Arial"/>
          <w:i/>
          <w:sz w:val="20"/>
          <w:szCs w:val="20"/>
        </w:rPr>
        <w:t xml:space="preserve"> </w:t>
      </w:r>
      <w:r w:rsidRPr="004B4124">
        <w:rPr>
          <w:rStyle w:val="hps"/>
          <w:rFonts w:ascii="Arial" w:hAnsi="Arial" w:cs="Arial"/>
          <w:i/>
          <w:sz w:val="20"/>
          <w:szCs w:val="20"/>
        </w:rPr>
        <w:t>reducing agent</w:t>
      </w:r>
      <w:r w:rsidRPr="004B4124">
        <w:rPr>
          <w:rFonts w:ascii="Arial" w:hAnsi="Arial" w:cs="Arial"/>
          <w:i/>
          <w:sz w:val="20"/>
          <w:szCs w:val="20"/>
        </w:rPr>
        <w:t xml:space="preserve"> </w:t>
      </w:r>
      <w:r w:rsidRPr="004B4124">
        <w:rPr>
          <w:rStyle w:val="hps"/>
          <w:rFonts w:ascii="Arial" w:hAnsi="Arial" w:cs="Arial"/>
          <w:i/>
          <w:sz w:val="20"/>
          <w:szCs w:val="20"/>
        </w:rPr>
        <w:t>KI</w:t>
      </w:r>
      <w:r w:rsidRPr="004B4124">
        <w:rPr>
          <w:rFonts w:ascii="Arial" w:hAnsi="Arial" w:cs="Arial"/>
          <w:i/>
          <w:sz w:val="20"/>
          <w:szCs w:val="20"/>
        </w:rPr>
        <w:t xml:space="preserve">. </w:t>
      </w:r>
      <w:r w:rsidRPr="004B4124">
        <w:rPr>
          <w:rStyle w:val="hps"/>
          <w:rFonts w:ascii="Arial" w:hAnsi="Arial" w:cs="Arial"/>
          <w:i/>
          <w:sz w:val="20"/>
          <w:szCs w:val="20"/>
        </w:rPr>
        <w:t>Percentage</w:t>
      </w:r>
      <w:r w:rsidRPr="004B4124">
        <w:rPr>
          <w:rFonts w:ascii="Arial" w:hAnsi="Arial" w:cs="Arial"/>
          <w:i/>
          <w:sz w:val="20"/>
          <w:szCs w:val="20"/>
        </w:rPr>
        <w:t xml:space="preserve"> </w:t>
      </w:r>
      <w:r w:rsidRPr="004B4124">
        <w:rPr>
          <w:rStyle w:val="hps"/>
          <w:rFonts w:ascii="Arial" w:hAnsi="Arial" w:cs="Arial"/>
          <w:i/>
          <w:sz w:val="20"/>
          <w:szCs w:val="20"/>
        </w:rPr>
        <w:t>of allowance for</w:t>
      </w:r>
      <w:r w:rsidRPr="004B4124">
        <w:rPr>
          <w:rFonts w:ascii="Arial" w:hAnsi="Arial" w:cs="Arial"/>
          <w:i/>
          <w:sz w:val="20"/>
          <w:szCs w:val="20"/>
        </w:rPr>
        <w:t xml:space="preserve"> </w:t>
      </w:r>
      <w:r w:rsidRPr="004B4124">
        <w:rPr>
          <w:rStyle w:val="hps"/>
          <w:rFonts w:ascii="Arial" w:hAnsi="Arial" w:cs="Arial"/>
          <w:i/>
          <w:sz w:val="20"/>
          <w:szCs w:val="20"/>
        </w:rPr>
        <w:t>optimal</w:t>
      </w:r>
      <w:r w:rsidRPr="004B4124">
        <w:rPr>
          <w:rFonts w:ascii="Arial" w:hAnsi="Arial" w:cs="Arial"/>
          <w:i/>
          <w:sz w:val="20"/>
          <w:szCs w:val="20"/>
        </w:rPr>
        <w:t xml:space="preserve"> </w:t>
      </w:r>
      <w:r w:rsidRPr="004B4124">
        <w:rPr>
          <w:rStyle w:val="hps"/>
          <w:rFonts w:ascii="Arial" w:hAnsi="Arial" w:cs="Arial"/>
          <w:i/>
          <w:sz w:val="20"/>
          <w:szCs w:val="20"/>
        </w:rPr>
        <w:t>content of</w:t>
      </w:r>
      <w:r w:rsidRPr="004B4124">
        <w:rPr>
          <w:rFonts w:ascii="Arial" w:hAnsi="Arial" w:cs="Arial"/>
          <w:i/>
          <w:sz w:val="20"/>
          <w:szCs w:val="20"/>
        </w:rPr>
        <w:t xml:space="preserve"> </w:t>
      </w:r>
      <w:r w:rsidRPr="004B4124">
        <w:rPr>
          <w:rStyle w:val="hps"/>
          <w:rFonts w:ascii="Arial" w:hAnsi="Arial" w:cs="Arial"/>
          <w:i/>
          <w:sz w:val="20"/>
          <w:szCs w:val="20"/>
        </w:rPr>
        <w:t>chromium</w:t>
      </w:r>
      <w:r w:rsidRPr="004B4124">
        <w:rPr>
          <w:rFonts w:ascii="Arial" w:hAnsi="Arial" w:cs="Arial"/>
          <w:i/>
          <w:sz w:val="20"/>
          <w:szCs w:val="20"/>
        </w:rPr>
        <w:t xml:space="preserve">, </w:t>
      </w:r>
      <w:r w:rsidRPr="004B4124">
        <w:rPr>
          <w:rStyle w:val="hps"/>
          <w:rFonts w:ascii="Arial" w:hAnsi="Arial" w:cs="Arial"/>
          <w:i/>
          <w:sz w:val="20"/>
          <w:szCs w:val="20"/>
        </w:rPr>
        <w:t>iron</w:t>
      </w:r>
      <w:r w:rsidRPr="004B4124">
        <w:rPr>
          <w:rFonts w:ascii="Arial" w:hAnsi="Arial" w:cs="Arial"/>
          <w:i/>
          <w:sz w:val="20"/>
          <w:szCs w:val="20"/>
        </w:rPr>
        <w:t xml:space="preserve">, </w:t>
      </w:r>
      <w:r w:rsidRPr="004B4124">
        <w:rPr>
          <w:rStyle w:val="hps"/>
          <w:rFonts w:ascii="Arial" w:hAnsi="Arial" w:cs="Arial"/>
          <w:i/>
          <w:sz w:val="20"/>
          <w:szCs w:val="20"/>
        </w:rPr>
        <w:t>copper</w:t>
      </w:r>
      <w:r w:rsidRPr="004B4124">
        <w:rPr>
          <w:rFonts w:ascii="Arial" w:hAnsi="Arial" w:cs="Arial"/>
          <w:i/>
          <w:sz w:val="20"/>
          <w:szCs w:val="20"/>
        </w:rPr>
        <w:t xml:space="preserve"> </w:t>
      </w:r>
      <w:r w:rsidRPr="004B4124">
        <w:rPr>
          <w:rStyle w:val="hps"/>
          <w:rFonts w:ascii="Arial" w:hAnsi="Arial" w:cs="Arial"/>
          <w:i/>
          <w:sz w:val="20"/>
          <w:szCs w:val="20"/>
        </w:rPr>
        <w:t>and</w:t>
      </w:r>
      <w:r w:rsidRPr="004B4124">
        <w:rPr>
          <w:rFonts w:ascii="Arial" w:hAnsi="Arial" w:cs="Arial"/>
          <w:i/>
          <w:sz w:val="20"/>
          <w:szCs w:val="20"/>
        </w:rPr>
        <w:t xml:space="preserve"> </w:t>
      </w:r>
      <w:r w:rsidRPr="004B4124">
        <w:rPr>
          <w:rStyle w:val="hps"/>
          <w:rFonts w:ascii="Arial" w:hAnsi="Arial" w:cs="Arial"/>
          <w:i/>
          <w:sz w:val="20"/>
          <w:szCs w:val="20"/>
        </w:rPr>
        <w:t>manganese</w:t>
      </w:r>
      <w:r w:rsidRPr="004B4124">
        <w:rPr>
          <w:rFonts w:ascii="Arial" w:hAnsi="Arial" w:cs="Arial"/>
          <w:i/>
          <w:sz w:val="20"/>
          <w:szCs w:val="20"/>
        </w:rPr>
        <w:t xml:space="preserve"> </w:t>
      </w:r>
      <w:r w:rsidRPr="004B4124">
        <w:rPr>
          <w:rStyle w:val="hps"/>
          <w:rFonts w:ascii="Arial" w:hAnsi="Arial" w:cs="Arial"/>
          <w:i/>
          <w:sz w:val="20"/>
          <w:szCs w:val="20"/>
        </w:rPr>
        <w:t>for</w:t>
      </w:r>
      <w:r w:rsidRPr="004B4124">
        <w:rPr>
          <w:rFonts w:ascii="Arial" w:hAnsi="Arial" w:cs="Arial"/>
          <w:i/>
          <w:sz w:val="20"/>
          <w:szCs w:val="20"/>
        </w:rPr>
        <w:t xml:space="preserve"> </w:t>
      </w:r>
      <w:r w:rsidRPr="004B4124">
        <w:rPr>
          <w:rStyle w:val="hps"/>
          <w:rFonts w:ascii="Arial" w:hAnsi="Arial" w:cs="Arial"/>
          <w:i/>
          <w:sz w:val="20"/>
          <w:szCs w:val="20"/>
        </w:rPr>
        <w:t>treatment</w:t>
      </w:r>
      <w:r w:rsidRPr="004B4124">
        <w:rPr>
          <w:rFonts w:ascii="Arial" w:hAnsi="Arial" w:cs="Arial"/>
          <w:i/>
          <w:sz w:val="20"/>
          <w:szCs w:val="20"/>
        </w:rPr>
        <w:t xml:space="preserve"> </w:t>
      </w:r>
      <w:r w:rsidRPr="004B4124">
        <w:rPr>
          <w:rStyle w:val="hps"/>
          <w:rFonts w:ascii="Arial" w:hAnsi="Arial" w:cs="Arial"/>
          <w:i/>
          <w:sz w:val="20"/>
          <w:szCs w:val="20"/>
        </w:rPr>
        <w:t>of electroplating</w:t>
      </w:r>
      <w:r w:rsidRPr="004B4124">
        <w:rPr>
          <w:rFonts w:ascii="Arial" w:hAnsi="Arial" w:cs="Arial"/>
          <w:i/>
          <w:sz w:val="20"/>
          <w:szCs w:val="20"/>
        </w:rPr>
        <w:t xml:space="preserve"> </w:t>
      </w:r>
      <w:r w:rsidRPr="004B4124">
        <w:rPr>
          <w:rStyle w:val="hps"/>
          <w:rFonts w:ascii="Arial" w:hAnsi="Arial" w:cs="Arial"/>
          <w:i/>
          <w:sz w:val="20"/>
          <w:szCs w:val="20"/>
        </w:rPr>
        <w:t>waste</w:t>
      </w:r>
      <w:r w:rsidRPr="004B4124">
        <w:rPr>
          <w:rFonts w:ascii="Arial" w:hAnsi="Arial" w:cs="Arial"/>
          <w:i/>
          <w:sz w:val="20"/>
          <w:szCs w:val="20"/>
        </w:rPr>
        <w:t xml:space="preserve"> </w:t>
      </w:r>
      <w:r w:rsidRPr="004B4124">
        <w:rPr>
          <w:rStyle w:val="hps"/>
          <w:rFonts w:ascii="Arial" w:hAnsi="Arial" w:cs="Arial"/>
          <w:i/>
          <w:sz w:val="20"/>
          <w:szCs w:val="20"/>
        </w:rPr>
        <w:t>derived</w:t>
      </w:r>
      <w:r w:rsidRPr="004B4124">
        <w:rPr>
          <w:rFonts w:ascii="Arial" w:hAnsi="Arial" w:cs="Arial"/>
          <w:i/>
          <w:sz w:val="20"/>
          <w:szCs w:val="20"/>
        </w:rPr>
        <w:t xml:space="preserve"> </w:t>
      </w:r>
      <w:r w:rsidRPr="004B4124">
        <w:rPr>
          <w:rStyle w:val="hps"/>
          <w:rFonts w:ascii="Arial" w:hAnsi="Arial" w:cs="Arial"/>
          <w:i/>
          <w:sz w:val="20"/>
          <w:szCs w:val="20"/>
        </w:rPr>
        <w:t>from</w:t>
      </w:r>
      <w:r w:rsidRPr="004B4124">
        <w:rPr>
          <w:rFonts w:ascii="Arial" w:hAnsi="Arial" w:cs="Arial"/>
          <w:i/>
          <w:sz w:val="20"/>
          <w:szCs w:val="20"/>
        </w:rPr>
        <w:t xml:space="preserve"> </w:t>
      </w:r>
      <w:r w:rsidRPr="004B4124">
        <w:rPr>
          <w:rStyle w:val="hps"/>
          <w:rFonts w:ascii="Arial" w:hAnsi="Arial" w:cs="Arial"/>
          <w:i/>
          <w:sz w:val="20"/>
          <w:szCs w:val="20"/>
        </w:rPr>
        <w:t>processing</w:t>
      </w:r>
      <w:r w:rsidRPr="004B4124">
        <w:rPr>
          <w:rFonts w:ascii="Arial" w:hAnsi="Arial" w:cs="Arial"/>
          <w:i/>
          <w:sz w:val="20"/>
          <w:szCs w:val="20"/>
        </w:rPr>
        <w:t xml:space="preserve"> </w:t>
      </w:r>
      <w:r w:rsidRPr="004B4124">
        <w:rPr>
          <w:rStyle w:val="hps"/>
          <w:rFonts w:ascii="Arial" w:hAnsi="Arial" w:cs="Arial"/>
          <w:i/>
          <w:sz w:val="20"/>
          <w:szCs w:val="20"/>
        </w:rPr>
        <w:t>the results of</w:t>
      </w:r>
      <w:r w:rsidRPr="004B4124">
        <w:rPr>
          <w:rFonts w:ascii="Arial" w:hAnsi="Arial" w:cs="Arial"/>
          <w:i/>
          <w:sz w:val="20"/>
          <w:szCs w:val="20"/>
        </w:rPr>
        <w:t xml:space="preserve"> </w:t>
      </w:r>
      <w:r w:rsidRPr="004B4124">
        <w:rPr>
          <w:rStyle w:val="hps"/>
          <w:rFonts w:ascii="Arial" w:hAnsi="Arial" w:cs="Arial"/>
          <w:i/>
          <w:sz w:val="20"/>
          <w:szCs w:val="20"/>
        </w:rPr>
        <w:t>using</w:t>
      </w:r>
      <w:r w:rsidRPr="004B4124">
        <w:rPr>
          <w:rFonts w:ascii="Arial" w:hAnsi="Arial" w:cs="Arial"/>
          <w:i/>
          <w:sz w:val="20"/>
          <w:szCs w:val="20"/>
        </w:rPr>
        <w:t xml:space="preserve"> </w:t>
      </w:r>
      <w:r w:rsidRPr="004B4124">
        <w:rPr>
          <w:rStyle w:val="hps"/>
          <w:rFonts w:ascii="Arial" w:hAnsi="Arial" w:cs="Arial"/>
          <w:i/>
          <w:sz w:val="20"/>
          <w:szCs w:val="20"/>
        </w:rPr>
        <w:t>coagulant</w:t>
      </w:r>
      <w:r w:rsidRPr="004B4124">
        <w:rPr>
          <w:rFonts w:ascii="Arial" w:hAnsi="Arial" w:cs="Arial"/>
          <w:i/>
          <w:sz w:val="20"/>
          <w:szCs w:val="20"/>
        </w:rPr>
        <w:t xml:space="preserve"> </w:t>
      </w:r>
      <w:r w:rsidRPr="004B4124">
        <w:rPr>
          <w:rStyle w:val="hps"/>
          <w:rFonts w:ascii="Arial" w:hAnsi="Arial" w:cs="Arial"/>
          <w:i/>
          <w:sz w:val="20"/>
          <w:szCs w:val="20"/>
        </w:rPr>
        <w:t>Ca(</w:t>
      </w:r>
      <w:r w:rsidRPr="004B4124">
        <w:rPr>
          <w:rFonts w:ascii="Arial" w:hAnsi="Arial" w:cs="Arial"/>
          <w:i/>
          <w:sz w:val="20"/>
          <w:szCs w:val="20"/>
        </w:rPr>
        <w:t>OH</w:t>
      </w:r>
      <w:r w:rsidR="00F84890">
        <w:rPr>
          <w:rStyle w:val="atn"/>
          <w:rFonts w:ascii="Arial" w:hAnsi="Arial" w:cs="Arial"/>
          <w:i/>
          <w:sz w:val="20"/>
          <w:szCs w:val="20"/>
        </w:rPr>
        <w:t>)</w:t>
      </w:r>
      <w:r w:rsidR="00F84890">
        <w:rPr>
          <w:rStyle w:val="atn"/>
          <w:rFonts w:ascii="Arial" w:hAnsi="Arial" w:cs="Arial"/>
          <w:i/>
          <w:sz w:val="20"/>
          <w:szCs w:val="20"/>
          <w:vertAlign w:val="subscript"/>
        </w:rPr>
        <w:t>2</w:t>
      </w:r>
      <w:r w:rsidRPr="004B4124">
        <w:rPr>
          <w:rStyle w:val="atn"/>
          <w:rFonts w:ascii="Arial" w:hAnsi="Arial" w:cs="Arial"/>
          <w:i/>
          <w:sz w:val="20"/>
          <w:szCs w:val="20"/>
        </w:rPr>
        <w:t xml:space="preserve"> (</w:t>
      </w:r>
      <w:r w:rsidRPr="004B4124">
        <w:rPr>
          <w:rFonts w:ascii="Arial" w:hAnsi="Arial" w:cs="Arial"/>
          <w:i/>
          <w:sz w:val="20"/>
          <w:szCs w:val="20"/>
        </w:rPr>
        <w:t xml:space="preserve">lime), which is preceded </w:t>
      </w:r>
      <w:r w:rsidRPr="004B4124">
        <w:rPr>
          <w:rStyle w:val="hps"/>
          <w:rFonts w:ascii="Arial" w:hAnsi="Arial" w:cs="Arial"/>
          <w:i/>
          <w:sz w:val="20"/>
          <w:szCs w:val="20"/>
        </w:rPr>
        <w:t>by</w:t>
      </w:r>
      <w:r w:rsidRPr="004B4124">
        <w:rPr>
          <w:rFonts w:ascii="Arial" w:hAnsi="Arial" w:cs="Arial"/>
          <w:i/>
          <w:sz w:val="20"/>
          <w:szCs w:val="20"/>
        </w:rPr>
        <w:t xml:space="preserve"> </w:t>
      </w:r>
      <w:r w:rsidRPr="004B4124">
        <w:rPr>
          <w:rStyle w:val="hps"/>
          <w:rFonts w:ascii="Arial" w:hAnsi="Arial" w:cs="Arial"/>
          <w:i/>
          <w:sz w:val="20"/>
          <w:szCs w:val="20"/>
        </w:rPr>
        <w:t>the reduction process</w:t>
      </w:r>
      <w:r w:rsidRPr="004B4124">
        <w:rPr>
          <w:rFonts w:ascii="Arial" w:hAnsi="Arial" w:cs="Arial"/>
          <w:i/>
          <w:sz w:val="20"/>
          <w:szCs w:val="20"/>
        </w:rPr>
        <w:t xml:space="preserve"> </w:t>
      </w:r>
      <w:r w:rsidRPr="004B4124">
        <w:rPr>
          <w:rStyle w:val="hps"/>
          <w:rFonts w:ascii="Arial" w:hAnsi="Arial" w:cs="Arial"/>
          <w:i/>
          <w:sz w:val="20"/>
          <w:szCs w:val="20"/>
        </w:rPr>
        <w:t>using</w:t>
      </w:r>
      <w:r w:rsidRPr="004B4124">
        <w:rPr>
          <w:rFonts w:ascii="Arial" w:hAnsi="Arial" w:cs="Arial"/>
          <w:i/>
          <w:sz w:val="20"/>
          <w:szCs w:val="20"/>
        </w:rPr>
        <w:t xml:space="preserve"> </w:t>
      </w:r>
      <w:r w:rsidRPr="004B4124">
        <w:rPr>
          <w:rStyle w:val="hps"/>
          <w:rFonts w:ascii="Arial" w:hAnsi="Arial" w:cs="Arial"/>
          <w:i/>
          <w:sz w:val="20"/>
          <w:szCs w:val="20"/>
        </w:rPr>
        <w:t>KI</w:t>
      </w:r>
      <w:r w:rsidRPr="004B4124">
        <w:rPr>
          <w:rFonts w:ascii="Arial" w:hAnsi="Arial" w:cs="Arial"/>
          <w:i/>
          <w:sz w:val="20"/>
          <w:szCs w:val="20"/>
        </w:rPr>
        <w:t xml:space="preserve">. </w:t>
      </w:r>
      <w:r w:rsidRPr="004B4124">
        <w:rPr>
          <w:rStyle w:val="hps"/>
          <w:rFonts w:ascii="Arial" w:hAnsi="Arial" w:cs="Arial"/>
          <w:i/>
          <w:sz w:val="20"/>
          <w:szCs w:val="20"/>
        </w:rPr>
        <w:t>The optimum</w:t>
      </w:r>
      <w:r w:rsidRPr="004B4124">
        <w:rPr>
          <w:rFonts w:ascii="Arial" w:hAnsi="Arial" w:cs="Arial"/>
          <w:i/>
          <w:sz w:val="20"/>
          <w:szCs w:val="20"/>
        </w:rPr>
        <w:t xml:space="preserve"> </w:t>
      </w:r>
      <w:r w:rsidRPr="004B4124">
        <w:rPr>
          <w:rStyle w:val="hps"/>
          <w:rFonts w:ascii="Arial" w:hAnsi="Arial" w:cs="Arial"/>
          <w:i/>
          <w:sz w:val="20"/>
          <w:szCs w:val="20"/>
        </w:rPr>
        <w:t>mass of</w:t>
      </w:r>
      <w:r w:rsidRPr="004B4124">
        <w:rPr>
          <w:rFonts w:ascii="Arial" w:hAnsi="Arial" w:cs="Arial"/>
          <w:i/>
          <w:sz w:val="20"/>
          <w:szCs w:val="20"/>
        </w:rPr>
        <w:t xml:space="preserve"> </w:t>
      </w:r>
      <w:r w:rsidRPr="004B4124">
        <w:rPr>
          <w:rStyle w:val="hps"/>
          <w:rFonts w:ascii="Arial" w:hAnsi="Arial" w:cs="Arial"/>
          <w:i/>
          <w:sz w:val="20"/>
          <w:szCs w:val="20"/>
        </w:rPr>
        <w:t>limes</w:t>
      </w:r>
      <w:r w:rsidRPr="004B4124">
        <w:rPr>
          <w:rFonts w:ascii="Arial" w:hAnsi="Arial" w:cs="Arial"/>
          <w:i/>
          <w:sz w:val="20"/>
          <w:szCs w:val="20"/>
        </w:rPr>
        <w:t xml:space="preserve"> </w:t>
      </w:r>
      <w:r w:rsidRPr="004B4124">
        <w:rPr>
          <w:rStyle w:val="hps"/>
          <w:rFonts w:ascii="Arial" w:hAnsi="Arial" w:cs="Arial"/>
          <w:i/>
          <w:sz w:val="20"/>
          <w:szCs w:val="20"/>
        </w:rPr>
        <w:t>and the</w:t>
      </w:r>
      <w:r w:rsidRPr="004B4124">
        <w:rPr>
          <w:rFonts w:ascii="Arial" w:hAnsi="Arial" w:cs="Arial"/>
          <w:i/>
          <w:sz w:val="20"/>
          <w:szCs w:val="20"/>
        </w:rPr>
        <w:t xml:space="preserve"> </w:t>
      </w:r>
      <w:r w:rsidRPr="004B4124">
        <w:rPr>
          <w:rStyle w:val="hps"/>
          <w:rFonts w:ascii="Arial" w:hAnsi="Arial" w:cs="Arial"/>
          <w:i/>
          <w:sz w:val="20"/>
          <w:szCs w:val="20"/>
        </w:rPr>
        <w:t>reducing agent</w:t>
      </w:r>
      <w:r w:rsidRPr="004B4124">
        <w:rPr>
          <w:rFonts w:ascii="Arial" w:hAnsi="Arial" w:cs="Arial"/>
          <w:i/>
          <w:sz w:val="20"/>
          <w:szCs w:val="20"/>
        </w:rPr>
        <w:t xml:space="preserve"> </w:t>
      </w:r>
      <w:r w:rsidRPr="004B4124">
        <w:rPr>
          <w:rStyle w:val="hps"/>
          <w:rFonts w:ascii="Arial" w:hAnsi="Arial" w:cs="Arial"/>
          <w:i/>
          <w:sz w:val="20"/>
          <w:szCs w:val="20"/>
        </w:rPr>
        <w:t>KI</w:t>
      </w:r>
      <w:r w:rsidRPr="004B4124">
        <w:rPr>
          <w:rFonts w:ascii="Arial" w:hAnsi="Arial" w:cs="Arial"/>
          <w:i/>
          <w:sz w:val="20"/>
          <w:szCs w:val="20"/>
        </w:rPr>
        <w:t xml:space="preserve"> </w:t>
      </w:r>
      <w:r w:rsidRPr="004B4124">
        <w:rPr>
          <w:rStyle w:val="hps"/>
          <w:rFonts w:ascii="Arial" w:hAnsi="Arial" w:cs="Arial"/>
          <w:i/>
          <w:sz w:val="20"/>
          <w:szCs w:val="20"/>
        </w:rPr>
        <w:t>used</w:t>
      </w:r>
      <w:r w:rsidRPr="004B4124">
        <w:rPr>
          <w:rFonts w:ascii="Arial" w:hAnsi="Arial" w:cs="Arial"/>
          <w:i/>
          <w:sz w:val="20"/>
          <w:szCs w:val="20"/>
        </w:rPr>
        <w:t xml:space="preserve"> </w:t>
      </w:r>
      <w:r w:rsidRPr="004B4124">
        <w:rPr>
          <w:rStyle w:val="hps"/>
          <w:rFonts w:ascii="Arial" w:hAnsi="Arial" w:cs="Arial"/>
          <w:i/>
          <w:sz w:val="20"/>
          <w:szCs w:val="20"/>
        </w:rPr>
        <w:t>successively</w:t>
      </w:r>
      <w:r w:rsidRPr="004B4124">
        <w:rPr>
          <w:rFonts w:ascii="Arial" w:hAnsi="Arial" w:cs="Arial"/>
          <w:i/>
          <w:sz w:val="20"/>
          <w:szCs w:val="20"/>
        </w:rPr>
        <w:t xml:space="preserve"> </w:t>
      </w:r>
      <w:r w:rsidRPr="004B4124">
        <w:rPr>
          <w:rStyle w:val="hps"/>
          <w:rFonts w:ascii="Arial" w:hAnsi="Arial" w:cs="Arial"/>
          <w:i/>
          <w:sz w:val="20"/>
          <w:szCs w:val="20"/>
        </w:rPr>
        <w:t>by 4</w:t>
      </w:r>
      <w:r w:rsidRPr="004B4124">
        <w:rPr>
          <w:rFonts w:ascii="Arial" w:hAnsi="Arial" w:cs="Arial"/>
          <w:i/>
          <w:sz w:val="20"/>
          <w:szCs w:val="20"/>
        </w:rPr>
        <w:t xml:space="preserve"> </w:t>
      </w:r>
      <w:r w:rsidRPr="004B4124">
        <w:rPr>
          <w:rStyle w:val="hps"/>
          <w:rFonts w:ascii="Arial" w:hAnsi="Arial" w:cs="Arial"/>
          <w:i/>
          <w:sz w:val="20"/>
          <w:szCs w:val="20"/>
        </w:rPr>
        <w:t>g</w:t>
      </w:r>
      <w:r w:rsidRPr="004B4124">
        <w:rPr>
          <w:rFonts w:ascii="Arial" w:hAnsi="Arial" w:cs="Arial"/>
          <w:i/>
          <w:sz w:val="20"/>
          <w:szCs w:val="20"/>
        </w:rPr>
        <w:t xml:space="preserve"> </w:t>
      </w:r>
      <w:r w:rsidRPr="004B4124">
        <w:rPr>
          <w:rStyle w:val="hps"/>
          <w:rFonts w:ascii="Arial" w:hAnsi="Arial" w:cs="Arial"/>
          <w:i/>
          <w:sz w:val="20"/>
          <w:szCs w:val="20"/>
        </w:rPr>
        <w:t>and 7</w:t>
      </w:r>
      <w:r w:rsidRPr="004B4124">
        <w:rPr>
          <w:rFonts w:ascii="Arial" w:hAnsi="Arial" w:cs="Arial"/>
          <w:i/>
          <w:sz w:val="20"/>
          <w:szCs w:val="20"/>
        </w:rPr>
        <w:t xml:space="preserve"> </w:t>
      </w:r>
      <w:r w:rsidRPr="004B4124">
        <w:rPr>
          <w:rStyle w:val="hps"/>
          <w:rFonts w:ascii="Arial" w:hAnsi="Arial" w:cs="Arial"/>
          <w:i/>
          <w:sz w:val="20"/>
          <w:szCs w:val="20"/>
        </w:rPr>
        <w:t>g</w:t>
      </w:r>
      <w:r w:rsidRPr="004B4124">
        <w:rPr>
          <w:rFonts w:ascii="Arial" w:hAnsi="Arial" w:cs="Arial"/>
          <w:i/>
          <w:sz w:val="20"/>
          <w:szCs w:val="20"/>
        </w:rPr>
        <w:t xml:space="preserve"> </w:t>
      </w:r>
      <w:r w:rsidRPr="004B4124">
        <w:rPr>
          <w:rStyle w:val="hps"/>
          <w:rFonts w:ascii="Arial" w:hAnsi="Arial" w:cs="Arial"/>
          <w:i/>
          <w:sz w:val="20"/>
          <w:szCs w:val="20"/>
        </w:rPr>
        <w:t>of</w:t>
      </w:r>
      <w:r w:rsidRPr="004B4124">
        <w:rPr>
          <w:rFonts w:ascii="Arial" w:hAnsi="Arial" w:cs="Arial"/>
          <w:i/>
          <w:sz w:val="20"/>
          <w:szCs w:val="20"/>
        </w:rPr>
        <w:t xml:space="preserve"> </w:t>
      </w:r>
      <w:r w:rsidRPr="004B4124">
        <w:rPr>
          <w:rStyle w:val="hps"/>
          <w:rFonts w:ascii="Arial" w:hAnsi="Arial" w:cs="Arial"/>
          <w:i/>
          <w:sz w:val="20"/>
          <w:szCs w:val="20"/>
        </w:rPr>
        <w:t>producing</w:t>
      </w:r>
      <w:r w:rsidRPr="004B4124">
        <w:rPr>
          <w:rFonts w:ascii="Arial" w:hAnsi="Arial" w:cs="Arial"/>
          <w:i/>
          <w:sz w:val="20"/>
          <w:szCs w:val="20"/>
        </w:rPr>
        <w:t xml:space="preserve"> </w:t>
      </w:r>
      <w:r w:rsidRPr="004B4124">
        <w:rPr>
          <w:rStyle w:val="hps"/>
          <w:rFonts w:ascii="Arial" w:hAnsi="Arial" w:cs="Arial"/>
          <w:i/>
          <w:sz w:val="20"/>
          <w:szCs w:val="20"/>
        </w:rPr>
        <w:t>chromium</w:t>
      </w:r>
      <w:r w:rsidRPr="004B4124">
        <w:rPr>
          <w:rFonts w:ascii="Arial" w:hAnsi="Arial" w:cs="Arial"/>
          <w:i/>
          <w:sz w:val="20"/>
          <w:szCs w:val="20"/>
        </w:rPr>
        <w:t xml:space="preserve"> </w:t>
      </w:r>
      <w:r w:rsidRPr="004B4124">
        <w:rPr>
          <w:rStyle w:val="hps"/>
          <w:rFonts w:ascii="Arial" w:hAnsi="Arial" w:cs="Arial"/>
          <w:i/>
          <w:sz w:val="20"/>
          <w:szCs w:val="20"/>
        </w:rPr>
        <w:t>removal efficiency</w:t>
      </w:r>
      <w:r w:rsidRPr="004B4124">
        <w:rPr>
          <w:rFonts w:ascii="Arial" w:hAnsi="Arial" w:cs="Arial"/>
          <w:i/>
          <w:sz w:val="20"/>
          <w:szCs w:val="20"/>
        </w:rPr>
        <w:t xml:space="preserve">, </w:t>
      </w:r>
      <w:r w:rsidRPr="004B4124">
        <w:rPr>
          <w:rStyle w:val="hps"/>
          <w:rFonts w:ascii="Arial" w:hAnsi="Arial" w:cs="Arial"/>
          <w:i/>
          <w:sz w:val="20"/>
          <w:szCs w:val="20"/>
        </w:rPr>
        <w:t>iron</w:t>
      </w:r>
      <w:r w:rsidRPr="004B4124">
        <w:rPr>
          <w:rFonts w:ascii="Arial" w:hAnsi="Arial" w:cs="Arial"/>
          <w:i/>
          <w:sz w:val="20"/>
          <w:szCs w:val="20"/>
        </w:rPr>
        <w:t xml:space="preserve">, </w:t>
      </w:r>
      <w:r w:rsidRPr="004B4124">
        <w:rPr>
          <w:rStyle w:val="hps"/>
          <w:rFonts w:ascii="Arial" w:hAnsi="Arial" w:cs="Arial"/>
          <w:i/>
          <w:sz w:val="20"/>
          <w:szCs w:val="20"/>
        </w:rPr>
        <w:t>copper</w:t>
      </w:r>
      <w:r w:rsidRPr="004B4124">
        <w:rPr>
          <w:rFonts w:ascii="Arial" w:hAnsi="Arial" w:cs="Arial"/>
          <w:i/>
          <w:sz w:val="20"/>
          <w:szCs w:val="20"/>
        </w:rPr>
        <w:t xml:space="preserve"> </w:t>
      </w:r>
      <w:r w:rsidRPr="004B4124">
        <w:rPr>
          <w:rStyle w:val="hps"/>
          <w:rFonts w:ascii="Arial" w:hAnsi="Arial" w:cs="Arial"/>
          <w:i/>
          <w:sz w:val="20"/>
          <w:szCs w:val="20"/>
        </w:rPr>
        <w:t>and</w:t>
      </w:r>
      <w:r w:rsidRPr="004B4124">
        <w:rPr>
          <w:rFonts w:ascii="Arial" w:hAnsi="Arial" w:cs="Arial"/>
          <w:i/>
          <w:sz w:val="20"/>
          <w:szCs w:val="20"/>
        </w:rPr>
        <w:t xml:space="preserve"> </w:t>
      </w:r>
      <w:r w:rsidRPr="004B4124">
        <w:rPr>
          <w:rStyle w:val="hps"/>
          <w:rFonts w:ascii="Arial" w:hAnsi="Arial" w:cs="Arial"/>
          <w:i/>
          <w:sz w:val="20"/>
          <w:szCs w:val="20"/>
        </w:rPr>
        <w:t>manganese</w:t>
      </w:r>
      <w:r w:rsidRPr="004B4124">
        <w:rPr>
          <w:rFonts w:ascii="Arial" w:hAnsi="Arial" w:cs="Arial"/>
          <w:i/>
          <w:sz w:val="20"/>
          <w:szCs w:val="20"/>
        </w:rPr>
        <w:t xml:space="preserve"> </w:t>
      </w:r>
      <w:r w:rsidRPr="004B4124">
        <w:rPr>
          <w:rStyle w:val="hps"/>
          <w:rFonts w:ascii="Arial" w:hAnsi="Arial" w:cs="Arial"/>
          <w:i/>
          <w:sz w:val="20"/>
          <w:szCs w:val="20"/>
        </w:rPr>
        <w:t>in a row</w:t>
      </w:r>
      <w:r w:rsidRPr="004B4124">
        <w:rPr>
          <w:rFonts w:ascii="Arial" w:hAnsi="Arial" w:cs="Arial"/>
          <w:i/>
          <w:sz w:val="20"/>
          <w:szCs w:val="20"/>
        </w:rPr>
        <w:t xml:space="preserve"> </w:t>
      </w:r>
      <w:r w:rsidRPr="004B4124">
        <w:rPr>
          <w:rStyle w:val="hps"/>
          <w:rFonts w:ascii="Arial" w:hAnsi="Arial" w:cs="Arial"/>
          <w:i/>
          <w:sz w:val="20"/>
          <w:szCs w:val="20"/>
        </w:rPr>
        <w:t>for</w:t>
      </w:r>
      <w:r w:rsidRPr="004B4124">
        <w:rPr>
          <w:rFonts w:ascii="Arial" w:hAnsi="Arial" w:cs="Arial"/>
          <w:i/>
          <w:sz w:val="20"/>
          <w:szCs w:val="20"/>
        </w:rPr>
        <w:t xml:space="preserve"> </w:t>
      </w:r>
      <w:r w:rsidRPr="004B4124">
        <w:rPr>
          <w:rStyle w:val="hps"/>
          <w:rFonts w:ascii="Arial" w:hAnsi="Arial" w:cs="Arial"/>
          <w:i/>
          <w:sz w:val="20"/>
          <w:szCs w:val="20"/>
        </w:rPr>
        <w:t>99.646</w:t>
      </w:r>
      <w:r w:rsidRPr="004B4124">
        <w:rPr>
          <w:rFonts w:ascii="Arial" w:hAnsi="Arial" w:cs="Arial"/>
          <w:i/>
          <w:sz w:val="20"/>
          <w:szCs w:val="20"/>
        </w:rPr>
        <w:t xml:space="preserve">%, </w:t>
      </w:r>
      <w:r w:rsidRPr="004B4124">
        <w:rPr>
          <w:rStyle w:val="hps"/>
          <w:rFonts w:ascii="Arial" w:hAnsi="Arial" w:cs="Arial"/>
          <w:i/>
          <w:sz w:val="20"/>
          <w:szCs w:val="20"/>
        </w:rPr>
        <w:t>99.234</w:t>
      </w:r>
      <w:r w:rsidRPr="004B4124">
        <w:rPr>
          <w:rFonts w:ascii="Arial" w:hAnsi="Arial" w:cs="Arial"/>
          <w:i/>
          <w:sz w:val="20"/>
          <w:szCs w:val="20"/>
        </w:rPr>
        <w:t xml:space="preserve">%, </w:t>
      </w:r>
      <w:r w:rsidRPr="004B4124">
        <w:rPr>
          <w:rStyle w:val="hps"/>
          <w:rFonts w:ascii="Arial" w:hAnsi="Arial" w:cs="Arial"/>
          <w:i/>
          <w:sz w:val="20"/>
          <w:szCs w:val="20"/>
        </w:rPr>
        <w:t>99.998</w:t>
      </w:r>
      <w:r w:rsidRPr="004B4124">
        <w:rPr>
          <w:rFonts w:ascii="Arial" w:hAnsi="Arial" w:cs="Arial"/>
          <w:i/>
          <w:sz w:val="20"/>
          <w:szCs w:val="20"/>
        </w:rPr>
        <w:t xml:space="preserve">% and </w:t>
      </w:r>
      <w:r w:rsidRPr="004B4124">
        <w:rPr>
          <w:rStyle w:val="hps"/>
          <w:rFonts w:ascii="Arial" w:hAnsi="Arial" w:cs="Arial"/>
          <w:i/>
          <w:sz w:val="20"/>
          <w:szCs w:val="20"/>
        </w:rPr>
        <w:t>99.684</w:t>
      </w:r>
      <w:r w:rsidR="00BF1AB1">
        <w:rPr>
          <w:rStyle w:val="hps"/>
          <w:rFonts w:ascii="Arial" w:hAnsi="Arial" w:cs="Arial"/>
          <w:i/>
          <w:sz w:val="20"/>
          <w:szCs w:val="20"/>
        </w:rPr>
        <w:t>%</w:t>
      </w:r>
      <w:r w:rsidRPr="004B4124">
        <w:rPr>
          <w:rFonts w:ascii="Arial" w:hAnsi="Arial" w:cs="Arial"/>
          <w:i/>
          <w:sz w:val="20"/>
          <w:szCs w:val="20"/>
        </w:rPr>
        <w:t>.</w:t>
      </w:r>
    </w:p>
    <w:p w:rsidR="004B4124" w:rsidRDefault="004B4124" w:rsidP="000A2774">
      <w:pPr>
        <w:spacing w:after="240"/>
        <w:rPr>
          <w:rFonts w:ascii="Arial" w:hAnsi="Arial" w:cs="Arial"/>
          <w:i/>
          <w:sz w:val="20"/>
          <w:szCs w:val="20"/>
        </w:rPr>
      </w:pPr>
      <w:r w:rsidRPr="004B4124">
        <w:rPr>
          <w:rFonts w:ascii="Arial" w:hAnsi="Arial" w:cs="Arial"/>
          <w:b/>
          <w:i/>
          <w:sz w:val="20"/>
          <w:szCs w:val="20"/>
        </w:rPr>
        <w:t>Keyword</w:t>
      </w:r>
      <w:r w:rsidRPr="004B4124">
        <w:rPr>
          <w:rFonts w:ascii="Arial" w:hAnsi="Arial" w:cs="Arial"/>
          <w:i/>
          <w:sz w:val="20"/>
          <w:szCs w:val="20"/>
        </w:rPr>
        <w:t xml:space="preserve"> : Koagulation, floculation, heavy metal, lime, tawas, electroplating.</w:t>
      </w:r>
    </w:p>
    <w:p w:rsidR="003768B7" w:rsidRPr="004B4124" w:rsidRDefault="003768B7" w:rsidP="000A2774">
      <w:pPr>
        <w:spacing w:after="240"/>
        <w:rPr>
          <w:rFonts w:ascii="Arial" w:hAnsi="Arial" w:cs="Arial"/>
          <w:i/>
          <w:sz w:val="20"/>
          <w:szCs w:val="20"/>
        </w:rPr>
        <w:sectPr w:rsidR="003768B7" w:rsidRPr="004B4124" w:rsidSect="00392B20">
          <w:footerReference w:type="default" r:id="rId8"/>
          <w:footerReference w:type="first" r:id="rId9"/>
          <w:pgSz w:w="11906" w:h="16838"/>
          <w:pgMar w:top="1440" w:right="1440" w:bottom="1440" w:left="1440" w:header="708" w:footer="708" w:gutter="0"/>
          <w:cols w:space="708"/>
          <w:titlePg/>
          <w:docGrid w:linePitch="360"/>
        </w:sectPr>
      </w:pPr>
    </w:p>
    <w:p w:rsidR="00BA5D91" w:rsidRPr="003768B7" w:rsidRDefault="003768B7" w:rsidP="000A2774">
      <w:pPr>
        <w:jc w:val="both"/>
        <w:rPr>
          <w:rFonts w:ascii="Arial" w:hAnsi="Arial" w:cs="Arial"/>
          <w:b/>
          <w:sz w:val="22"/>
          <w:szCs w:val="20"/>
        </w:rPr>
      </w:pPr>
      <w:r w:rsidRPr="003768B7">
        <w:rPr>
          <w:rFonts w:ascii="Arial" w:hAnsi="Arial" w:cs="Arial"/>
          <w:b/>
          <w:sz w:val="22"/>
          <w:szCs w:val="20"/>
        </w:rPr>
        <w:lastRenderedPageBreak/>
        <w:t>1. PENDAHULUAN</w:t>
      </w:r>
    </w:p>
    <w:p w:rsidR="0081577D" w:rsidRPr="003768B7" w:rsidRDefault="0081577D" w:rsidP="000A2774">
      <w:pPr>
        <w:ind w:firstLine="709"/>
        <w:jc w:val="both"/>
        <w:rPr>
          <w:rFonts w:ascii="Arial" w:eastAsia="Calibri" w:hAnsi="Arial" w:cs="Arial"/>
          <w:sz w:val="20"/>
          <w:szCs w:val="20"/>
        </w:rPr>
      </w:pPr>
      <w:r w:rsidRPr="003768B7">
        <w:rPr>
          <w:rFonts w:ascii="Arial" w:eastAsia="Calibri" w:hAnsi="Arial" w:cs="Arial"/>
          <w:sz w:val="20"/>
          <w:szCs w:val="20"/>
        </w:rPr>
        <w:t>Meningkatnya kebutuhan akan produk yang menggunakan proses elektroplating mendorong meningkatnya perkembangan industri elektroplating yang ada di Indonesia. Hal ini juga berdampak pada semakin banyaknya jumlah limbah yang dihasilkan dari proses elektroplating tersebut.</w:t>
      </w:r>
    </w:p>
    <w:p w:rsidR="0081577D" w:rsidRPr="003768B7" w:rsidRDefault="0081577D" w:rsidP="00A743C7">
      <w:pPr>
        <w:spacing w:after="240"/>
        <w:ind w:firstLine="720"/>
        <w:jc w:val="both"/>
        <w:rPr>
          <w:rFonts w:ascii="Arial" w:hAnsi="Arial" w:cs="Arial"/>
          <w:sz w:val="20"/>
          <w:szCs w:val="20"/>
        </w:rPr>
      </w:pPr>
      <w:r w:rsidRPr="003768B7">
        <w:rPr>
          <w:rFonts w:ascii="Arial" w:eastAsia="Calibri" w:hAnsi="Arial" w:cs="Arial"/>
          <w:sz w:val="20"/>
          <w:szCs w:val="20"/>
        </w:rPr>
        <w:t>Proses elektroplating bertujuan untuk memberikan perlindungan dari karat dan memberikan efek mengkilap pada besi dan baja. Proses pelapisan khrom pada besi dan baja bertujuan untuk memberikan permukaan yang lebih keras dan mengkilap serta memberikan perlindungan dari korosi atau karat. Proses elektroplating menghasilkan limbah krom yang terdiri dari krom heksavalen atau Cr(VI) dalam bentuk anion Cr</w:t>
      </w:r>
      <w:r w:rsidRPr="003768B7">
        <w:rPr>
          <w:rFonts w:ascii="Arial" w:eastAsia="Calibri" w:hAnsi="Arial" w:cs="Arial"/>
          <w:sz w:val="20"/>
          <w:szCs w:val="20"/>
          <w:vertAlign w:val="subscript"/>
        </w:rPr>
        <w:t>2</w:t>
      </w:r>
      <w:r w:rsidRPr="003768B7">
        <w:rPr>
          <w:rFonts w:ascii="Arial" w:eastAsia="Calibri" w:hAnsi="Arial" w:cs="Arial"/>
          <w:sz w:val="20"/>
          <w:szCs w:val="20"/>
        </w:rPr>
        <w:t>O</w:t>
      </w:r>
      <w:r w:rsidRPr="003768B7">
        <w:rPr>
          <w:rFonts w:ascii="Arial" w:eastAsia="Calibri" w:hAnsi="Arial" w:cs="Arial"/>
          <w:sz w:val="20"/>
          <w:szCs w:val="20"/>
          <w:vertAlign w:val="subscript"/>
        </w:rPr>
        <w:t>7</w:t>
      </w:r>
      <w:r w:rsidRPr="003768B7">
        <w:rPr>
          <w:rFonts w:ascii="Arial" w:eastAsia="Calibri" w:hAnsi="Arial" w:cs="Arial"/>
          <w:sz w:val="20"/>
          <w:szCs w:val="20"/>
          <w:vertAlign w:val="superscript"/>
        </w:rPr>
        <w:t>-2</w:t>
      </w:r>
      <w:r w:rsidRPr="003768B7">
        <w:rPr>
          <w:rFonts w:ascii="Arial" w:eastAsia="Calibri" w:hAnsi="Arial" w:cs="Arial"/>
          <w:sz w:val="20"/>
          <w:szCs w:val="20"/>
        </w:rPr>
        <w:t xml:space="preserve"> dan krom trivalen atau Cr(III) dalam bentuk kation Cr</w:t>
      </w:r>
      <w:r w:rsidRPr="003768B7">
        <w:rPr>
          <w:rFonts w:ascii="Arial" w:eastAsia="Calibri" w:hAnsi="Arial" w:cs="Arial"/>
          <w:sz w:val="20"/>
          <w:szCs w:val="20"/>
          <w:vertAlign w:val="superscript"/>
        </w:rPr>
        <w:t>+3</w:t>
      </w:r>
      <w:r w:rsidRPr="003768B7">
        <w:rPr>
          <w:rFonts w:ascii="Arial" w:eastAsia="Calibri" w:hAnsi="Arial" w:cs="Arial"/>
          <w:sz w:val="20"/>
          <w:szCs w:val="20"/>
        </w:rPr>
        <w:t xml:space="preserve">. Selain itu, didalam limbah elektroplating juga terdapat kandungan logam besi, tembaga dan mangan. </w:t>
      </w:r>
      <w:r w:rsidRPr="003768B7">
        <w:rPr>
          <w:rFonts w:ascii="Arial" w:hAnsi="Arial" w:cs="Arial"/>
          <w:sz w:val="20"/>
          <w:szCs w:val="20"/>
        </w:rPr>
        <w:t xml:space="preserve">Limbah cair dari industri elektroplating mengandung krom (Cr), besi (Fe), tembaga (Cu), dan mangan (Mn) dengan kadar berturut-turut 92 ppm, 46ppm, 44ppm, 9ppm dan ber pH 2. Kadar logam berat pada limbah tersebut melebihi nilai baku mutu yang ditetapkan oleh Kep-Men LH/51/1995 tentang baku mutu limbah cair industri. Nilai baku mutu untuk krom (Cr), besi (Fe), tembaga (Cu), dan mangan </w:t>
      </w:r>
      <w:r w:rsidRPr="003768B7">
        <w:rPr>
          <w:rFonts w:ascii="Arial" w:hAnsi="Arial" w:cs="Arial"/>
          <w:sz w:val="20"/>
          <w:szCs w:val="20"/>
        </w:rPr>
        <w:lastRenderedPageBreak/>
        <w:t>(Mn) berturut-turut yaitu 0,5 ppm, 5 ppm, 2ppm dan 2 ppm</w:t>
      </w:r>
      <w:r w:rsidRPr="003768B7">
        <w:rPr>
          <w:rFonts w:ascii="Arial" w:eastAsia="Calibri" w:hAnsi="Arial" w:cs="Arial"/>
          <w:sz w:val="20"/>
          <w:szCs w:val="20"/>
        </w:rPr>
        <w:t xml:space="preserve">. </w:t>
      </w:r>
      <w:r w:rsidRPr="003768B7">
        <w:rPr>
          <w:rFonts w:ascii="Arial" w:hAnsi="Arial" w:cs="Arial"/>
          <w:sz w:val="20"/>
          <w:szCs w:val="20"/>
        </w:rPr>
        <w:t>Mengingat bahwa logam berat tersebut mempunyai sifat toksik dan berbahaya terhadap manusia dan lingkungan maka limbah tersebut harus diolah terlebih dahulu agar tidak membahayakan manusia dan mencemari lingkungan. Pengolahan yang dapat dilakukan yaitu pengolahan secara kimiawi.</w:t>
      </w:r>
    </w:p>
    <w:p w:rsidR="0081577D" w:rsidRPr="003768B7" w:rsidRDefault="003768B7" w:rsidP="000A2774">
      <w:pPr>
        <w:jc w:val="both"/>
        <w:rPr>
          <w:rFonts w:ascii="Arial" w:hAnsi="Arial" w:cs="Arial"/>
          <w:b/>
          <w:sz w:val="20"/>
          <w:szCs w:val="20"/>
        </w:rPr>
      </w:pPr>
      <w:r w:rsidRPr="003768B7">
        <w:rPr>
          <w:rFonts w:ascii="Arial" w:hAnsi="Arial" w:cs="Arial"/>
          <w:b/>
          <w:sz w:val="22"/>
          <w:szCs w:val="20"/>
        </w:rPr>
        <w:t>2. METODE PENELITIAN</w:t>
      </w:r>
    </w:p>
    <w:p w:rsidR="00143F93" w:rsidRPr="003768B7" w:rsidRDefault="00143F93" w:rsidP="000A2774">
      <w:pPr>
        <w:ind w:firstLine="720"/>
        <w:jc w:val="both"/>
        <w:rPr>
          <w:rFonts w:ascii="Arial" w:hAnsi="Arial" w:cs="Arial"/>
          <w:sz w:val="20"/>
          <w:szCs w:val="20"/>
        </w:rPr>
      </w:pPr>
      <w:r w:rsidRPr="003768B7">
        <w:rPr>
          <w:rFonts w:ascii="Arial" w:hAnsi="Arial" w:cs="Arial"/>
          <w:sz w:val="20"/>
          <w:szCs w:val="20"/>
        </w:rPr>
        <w:t>Penelitian penurunan kandungan logam berat pada limbah cair industri elektroplating ini dilakukan dengan metode jarr test dengan variasi jenis dan jumlah/massa koagulan yang digunakan. Untuk koagulan yang digunakan adalah kapur dan tawas. Selain itu, juga dilakukan proses reduksi limbah dengan menggunakan reduktor KI dengan tujuan agar Cr</w:t>
      </w:r>
      <w:r w:rsidRPr="003768B7">
        <w:rPr>
          <w:rFonts w:ascii="Arial" w:hAnsi="Arial" w:cs="Arial"/>
          <w:sz w:val="20"/>
          <w:szCs w:val="20"/>
          <w:vertAlign w:val="superscript"/>
        </w:rPr>
        <w:t>+6</w:t>
      </w:r>
      <w:r w:rsidRPr="003768B7">
        <w:rPr>
          <w:rFonts w:ascii="Arial" w:hAnsi="Arial" w:cs="Arial"/>
          <w:sz w:val="20"/>
          <w:szCs w:val="20"/>
        </w:rPr>
        <w:t xml:space="preserve"> yang tedapat didalam limbah tereduksi menjadi Cr</w:t>
      </w:r>
      <w:r w:rsidRPr="003768B7">
        <w:rPr>
          <w:rFonts w:ascii="Arial" w:hAnsi="Arial" w:cs="Arial"/>
          <w:sz w:val="20"/>
          <w:szCs w:val="20"/>
          <w:vertAlign w:val="superscript"/>
        </w:rPr>
        <w:t>+3</w:t>
      </w:r>
      <w:r w:rsidRPr="003768B7">
        <w:rPr>
          <w:rFonts w:ascii="Arial" w:hAnsi="Arial" w:cs="Arial"/>
          <w:sz w:val="20"/>
          <w:szCs w:val="20"/>
        </w:rPr>
        <w:t xml:space="preserve"> sehingga dapat diendapkan dengan penambahan koagulan. Kecepatan pengadukan yang digunakan yaitu 125 rpm selama </w:t>
      </w:r>
      <w:r w:rsidR="007E30AD" w:rsidRPr="003768B7">
        <w:rPr>
          <w:rFonts w:ascii="Arial" w:hAnsi="Arial" w:cs="Arial"/>
          <w:sz w:val="20"/>
          <w:szCs w:val="20"/>
        </w:rPr>
        <w:t xml:space="preserve">5 menit untuk pengadukan cepat (koagulasi) dan 45 rpm selama 15 menit untuk pengadukan lambat (flokulasi). Setelah itu dilakukan proses pengendapan (sedimentasi) selama 1 jam. </w:t>
      </w:r>
      <w:r w:rsidRPr="003768B7">
        <w:rPr>
          <w:rFonts w:ascii="Arial" w:hAnsi="Arial" w:cs="Arial"/>
          <w:sz w:val="20"/>
          <w:szCs w:val="20"/>
        </w:rPr>
        <w:t>Diagram alir proses penelitian yang dilakukan terlihat pada gambar-gambar berikut :</w:t>
      </w:r>
    </w:p>
    <w:p w:rsidR="00A2768C" w:rsidRPr="003768B7" w:rsidRDefault="00DB05AE" w:rsidP="000A2774">
      <w:pPr>
        <w:jc w:val="both"/>
        <w:rPr>
          <w:rFonts w:ascii="Arial" w:hAnsi="Arial" w:cs="Arial"/>
          <w:sz w:val="20"/>
          <w:szCs w:val="20"/>
        </w:rPr>
      </w:pPr>
      <w:r w:rsidRPr="003768B7">
        <w:rPr>
          <w:rFonts w:ascii="Arial" w:hAnsi="Arial" w:cs="Arial"/>
          <w:noProof/>
          <w:sz w:val="20"/>
          <w:szCs w:val="20"/>
          <w:lang w:eastAsia="id-ID"/>
        </w:rPr>
        <w:lastRenderedPageBreak/>
        <w:drawing>
          <wp:inline distT="0" distB="0" distL="0" distR="0">
            <wp:extent cx="2762250" cy="35718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762250" cy="3571875"/>
                    </a:xfrm>
                    <a:prstGeom prst="rect">
                      <a:avLst/>
                    </a:prstGeom>
                    <a:noFill/>
                    <a:ln w="9525">
                      <a:noFill/>
                      <a:miter lim="800000"/>
                      <a:headEnd/>
                      <a:tailEnd/>
                    </a:ln>
                  </pic:spPr>
                </pic:pic>
              </a:graphicData>
            </a:graphic>
          </wp:inline>
        </w:drawing>
      </w:r>
    </w:p>
    <w:p w:rsidR="00A2768C" w:rsidRPr="003768B7" w:rsidRDefault="00A2768C" w:rsidP="000A2774">
      <w:pPr>
        <w:jc w:val="both"/>
        <w:rPr>
          <w:rFonts w:ascii="Arial" w:hAnsi="Arial" w:cs="Arial"/>
          <w:b/>
          <w:sz w:val="20"/>
          <w:szCs w:val="20"/>
        </w:rPr>
      </w:pPr>
      <w:r w:rsidRPr="003768B7">
        <w:rPr>
          <w:rFonts w:ascii="Arial" w:hAnsi="Arial" w:cs="Arial"/>
          <w:b/>
          <w:sz w:val="20"/>
          <w:szCs w:val="20"/>
        </w:rPr>
        <w:t>Gambar 1 : Diagram alir proses pengolahan limbah elektroplating melalui proses presipitasi menggunakan kapur</w:t>
      </w:r>
    </w:p>
    <w:p w:rsidR="00A2768C" w:rsidRPr="003768B7" w:rsidRDefault="00DB05AE" w:rsidP="000A2774">
      <w:pPr>
        <w:jc w:val="both"/>
        <w:rPr>
          <w:rFonts w:ascii="Arial" w:hAnsi="Arial" w:cs="Arial"/>
          <w:sz w:val="20"/>
          <w:szCs w:val="20"/>
        </w:rPr>
      </w:pPr>
      <w:r w:rsidRPr="003768B7">
        <w:rPr>
          <w:rFonts w:ascii="Arial" w:hAnsi="Arial" w:cs="Arial"/>
          <w:noProof/>
          <w:sz w:val="20"/>
          <w:szCs w:val="20"/>
          <w:lang w:eastAsia="id-ID"/>
        </w:rPr>
        <w:drawing>
          <wp:inline distT="0" distB="0" distL="0" distR="0">
            <wp:extent cx="2657475" cy="2752725"/>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662794" cy="2758234"/>
                    </a:xfrm>
                    <a:prstGeom prst="rect">
                      <a:avLst/>
                    </a:prstGeom>
                    <a:noFill/>
                    <a:ln w="9525">
                      <a:noFill/>
                      <a:miter lim="800000"/>
                      <a:headEnd/>
                      <a:tailEnd/>
                    </a:ln>
                  </pic:spPr>
                </pic:pic>
              </a:graphicData>
            </a:graphic>
          </wp:inline>
        </w:drawing>
      </w:r>
    </w:p>
    <w:p w:rsidR="00A2768C" w:rsidRPr="003768B7" w:rsidRDefault="00A2768C" w:rsidP="000A2774">
      <w:pPr>
        <w:jc w:val="both"/>
        <w:rPr>
          <w:rFonts w:ascii="Arial" w:hAnsi="Arial" w:cs="Arial"/>
          <w:b/>
          <w:sz w:val="20"/>
          <w:szCs w:val="20"/>
        </w:rPr>
      </w:pPr>
      <w:r w:rsidRPr="003768B7">
        <w:rPr>
          <w:rFonts w:ascii="Arial" w:hAnsi="Arial" w:cs="Arial"/>
          <w:b/>
          <w:sz w:val="20"/>
          <w:szCs w:val="20"/>
        </w:rPr>
        <w:t>Gambar 2 :</w:t>
      </w:r>
      <w:r w:rsidR="00DB05AE" w:rsidRPr="003768B7">
        <w:rPr>
          <w:rFonts w:ascii="Arial" w:hAnsi="Arial" w:cs="Arial"/>
          <w:b/>
          <w:sz w:val="20"/>
          <w:szCs w:val="20"/>
        </w:rPr>
        <w:t xml:space="preserve"> Diagram alir proses pengolahan limbah elektroplating melalui proses reduksi dilanjutkan dengan presipitasi menggunakan Ca(OH)</w:t>
      </w:r>
      <w:r w:rsidR="00DB05AE" w:rsidRPr="003768B7">
        <w:rPr>
          <w:rFonts w:ascii="Arial" w:hAnsi="Arial" w:cs="Arial"/>
          <w:b/>
          <w:sz w:val="20"/>
          <w:szCs w:val="20"/>
          <w:vertAlign w:val="subscript"/>
        </w:rPr>
        <w:t>2</w:t>
      </w:r>
    </w:p>
    <w:p w:rsidR="00DB05AE" w:rsidRPr="003768B7" w:rsidRDefault="00DB05AE" w:rsidP="000A2774">
      <w:pPr>
        <w:jc w:val="both"/>
        <w:rPr>
          <w:rFonts w:ascii="Arial" w:hAnsi="Arial" w:cs="Arial"/>
          <w:sz w:val="20"/>
          <w:szCs w:val="20"/>
        </w:rPr>
      </w:pPr>
      <w:r w:rsidRPr="003768B7">
        <w:rPr>
          <w:rFonts w:ascii="Arial" w:hAnsi="Arial" w:cs="Arial"/>
          <w:noProof/>
          <w:sz w:val="20"/>
          <w:szCs w:val="20"/>
          <w:lang w:eastAsia="id-ID"/>
        </w:rPr>
        <w:lastRenderedPageBreak/>
        <w:drawing>
          <wp:inline distT="0" distB="0" distL="0" distR="0">
            <wp:extent cx="2781300" cy="262890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781300" cy="2628900"/>
                    </a:xfrm>
                    <a:prstGeom prst="rect">
                      <a:avLst/>
                    </a:prstGeom>
                    <a:noFill/>
                    <a:ln w="9525">
                      <a:noFill/>
                      <a:miter lim="800000"/>
                      <a:headEnd/>
                      <a:tailEnd/>
                    </a:ln>
                  </pic:spPr>
                </pic:pic>
              </a:graphicData>
            </a:graphic>
          </wp:inline>
        </w:drawing>
      </w:r>
    </w:p>
    <w:p w:rsidR="00DB05AE" w:rsidRPr="003768B7" w:rsidRDefault="00DB05AE" w:rsidP="000A2774">
      <w:pPr>
        <w:jc w:val="both"/>
        <w:rPr>
          <w:rFonts w:ascii="Arial" w:hAnsi="Arial" w:cs="Arial"/>
          <w:b/>
          <w:sz w:val="20"/>
          <w:szCs w:val="20"/>
        </w:rPr>
      </w:pPr>
      <w:r w:rsidRPr="003768B7">
        <w:rPr>
          <w:rFonts w:ascii="Arial" w:hAnsi="Arial" w:cs="Arial"/>
          <w:b/>
          <w:sz w:val="20"/>
          <w:szCs w:val="20"/>
        </w:rPr>
        <w:t>Gambar 3 : Diagram alir proses pengolahan limbah elektroplating melalui proses koagulasi-flokulasi menggunakan tawas</w:t>
      </w:r>
    </w:p>
    <w:p w:rsidR="00DB05AE" w:rsidRPr="003768B7" w:rsidRDefault="00DB05AE" w:rsidP="000A2774">
      <w:pPr>
        <w:jc w:val="both"/>
        <w:rPr>
          <w:rFonts w:ascii="Arial" w:hAnsi="Arial" w:cs="Arial"/>
          <w:sz w:val="20"/>
          <w:szCs w:val="20"/>
        </w:rPr>
      </w:pPr>
      <w:r w:rsidRPr="003768B7">
        <w:rPr>
          <w:rFonts w:ascii="Arial" w:hAnsi="Arial" w:cs="Arial"/>
          <w:noProof/>
          <w:sz w:val="20"/>
          <w:szCs w:val="20"/>
          <w:lang w:eastAsia="id-ID"/>
        </w:rPr>
        <w:drawing>
          <wp:inline distT="0" distB="0" distL="0" distR="0">
            <wp:extent cx="2847975" cy="3019425"/>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847975" cy="3019425"/>
                    </a:xfrm>
                    <a:prstGeom prst="rect">
                      <a:avLst/>
                    </a:prstGeom>
                    <a:noFill/>
                    <a:ln w="9525">
                      <a:noFill/>
                      <a:miter lim="800000"/>
                      <a:headEnd/>
                      <a:tailEnd/>
                    </a:ln>
                  </pic:spPr>
                </pic:pic>
              </a:graphicData>
            </a:graphic>
          </wp:inline>
        </w:drawing>
      </w:r>
    </w:p>
    <w:p w:rsidR="00DB05AE" w:rsidRPr="003768B7" w:rsidRDefault="00DB05AE" w:rsidP="000A2774">
      <w:pPr>
        <w:spacing w:after="240"/>
        <w:jc w:val="both"/>
        <w:rPr>
          <w:rFonts w:ascii="Arial" w:hAnsi="Arial" w:cs="Arial"/>
          <w:b/>
          <w:sz w:val="20"/>
          <w:szCs w:val="20"/>
        </w:rPr>
      </w:pPr>
      <w:r w:rsidRPr="003768B7">
        <w:rPr>
          <w:rFonts w:ascii="Arial" w:hAnsi="Arial" w:cs="Arial"/>
          <w:b/>
          <w:sz w:val="20"/>
          <w:szCs w:val="20"/>
        </w:rPr>
        <w:t>Gambar 4 : Diagram alir proses pengolahan limbah elektroplating melalui proses reduksi dilanjutkan koagulasi-flokulasi dengan tawas</w:t>
      </w:r>
    </w:p>
    <w:p w:rsidR="00DB05AE" w:rsidRPr="003768B7" w:rsidRDefault="003768B7" w:rsidP="000A2774">
      <w:pPr>
        <w:ind w:firstLine="720"/>
        <w:jc w:val="both"/>
        <w:rPr>
          <w:rFonts w:ascii="Arial" w:hAnsi="Arial" w:cs="Arial"/>
          <w:sz w:val="20"/>
          <w:szCs w:val="20"/>
        </w:rPr>
      </w:pPr>
      <w:r>
        <w:rPr>
          <w:rFonts w:ascii="Arial" w:hAnsi="Arial" w:cs="Arial"/>
          <w:sz w:val="20"/>
          <w:szCs w:val="20"/>
        </w:rPr>
        <w:t>S</w:t>
      </w:r>
      <w:r w:rsidR="00DB05AE" w:rsidRPr="003768B7">
        <w:rPr>
          <w:rFonts w:ascii="Arial" w:hAnsi="Arial" w:cs="Arial"/>
          <w:sz w:val="20"/>
          <w:szCs w:val="20"/>
        </w:rPr>
        <w:t>ebelum proses pengolahan trersebut dilakukan, terlebih dahulu dilakukan uji pendahuluan untuk menentukan massa reduktor KI yang paling optimum dalam mereduksi Cr</w:t>
      </w:r>
      <w:r w:rsidR="00DB05AE" w:rsidRPr="003768B7">
        <w:rPr>
          <w:rFonts w:ascii="Arial" w:hAnsi="Arial" w:cs="Arial"/>
          <w:sz w:val="20"/>
          <w:szCs w:val="20"/>
          <w:vertAlign w:val="superscript"/>
        </w:rPr>
        <w:t>+6</w:t>
      </w:r>
      <w:r w:rsidR="00DB05AE" w:rsidRPr="003768B7">
        <w:rPr>
          <w:rFonts w:ascii="Arial" w:hAnsi="Arial" w:cs="Arial"/>
          <w:sz w:val="20"/>
          <w:szCs w:val="20"/>
        </w:rPr>
        <w:t xml:space="preserve"> menjadi Cr</w:t>
      </w:r>
      <w:r w:rsidR="00DB05AE" w:rsidRPr="003768B7">
        <w:rPr>
          <w:rFonts w:ascii="Arial" w:hAnsi="Arial" w:cs="Arial"/>
          <w:sz w:val="20"/>
          <w:szCs w:val="20"/>
          <w:vertAlign w:val="superscript"/>
        </w:rPr>
        <w:t>+3</w:t>
      </w:r>
      <w:r w:rsidR="00DB05AE" w:rsidRPr="003768B7">
        <w:rPr>
          <w:rFonts w:ascii="Arial" w:hAnsi="Arial" w:cs="Arial"/>
          <w:sz w:val="20"/>
          <w:szCs w:val="20"/>
        </w:rPr>
        <w:t xml:space="preserve"> seperti gambar 5 berikut :</w:t>
      </w:r>
    </w:p>
    <w:p w:rsidR="00DB05AE" w:rsidRPr="003768B7" w:rsidRDefault="00DB05AE" w:rsidP="000A2774">
      <w:pPr>
        <w:jc w:val="both"/>
        <w:rPr>
          <w:rFonts w:ascii="Arial" w:hAnsi="Arial" w:cs="Arial"/>
          <w:sz w:val="20"/>
          <w:szCs w:val="20"/>
        </w:rPr>
      </w:pPr>
      <w:r w:rsidRPr="003768B7">
        <w:rPr>
          <w:rFonts w:ascii="Arial" w:hAnsi="Arial" w:cs="Arial"/>
          <w:noProof/>
          <w:sz w:val="20"/>
          <w:szCs w:val="20"/>
          <w:lang w:eastAsia="id-ID"/>
        </w:rPr>
        <w:lastRenderedPageBreak/>
        <w:drawing>
          <wp:inline distT="0" distB="0" distL="0" distR="0">
            <wp:extent cx="2639426" cy="2714625"/>
            <wp:effectExtent l="19050" t="0" r="8524"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640965" cy="2716208"/>
                    </a:xfrm>
                    <a:prstGeom prst="rect">
                      <a:avLst/>
                    </a:prstGeom>
                    <a:noFill/>
                    <a:ln w="9525">
                      <a:noFill/>
                      <a:miter lim="800000"/>
                      <a:headEnd/>
                      <a:tailEnd/>
                    </a:ln>
                  </pic:spPr>
                </pic:pic>
              </a:graphicData>
            </a:graphic>
          </wp:inline>
        </w:drawing>
      </w:r>
    </w:p>
    <w:p w:rsidR="00DB05AE" w:rsidRPr="003768B7" w:rsidRDefault="00DB05AE" w:rsidP="000A2774">
      <w:pPr>
        <w:spacing w:after="240"/>
        <w:jc w:val="both"/>
        <w:rPr>
          <w:rFonts w:ascii="Arial" w:hAnsi="Arial" w:cs="Arial"/>
          <w:b/>
          <w:sz w:val="20"/>
          <w:szCs w:val="20"/>
        </w:rPr>
      </w:pPr>
      <w:r w:rsidRPr="003768B7">
        <w:rPr>
          <w:rFonts w:ascii="Arial" w:hAnsi="Arial" w:cs="Arial"/>
          <w:b/>
          <w:sz w:val="20"/>
          <w:szCs w:val="20"/>
        </w:rPr>
        <w:t>Gambar 5 : Diagram alir penentuan massa KI optimum</w:t>
      </w:r>
    </w:p>
    <w:p w:rsidR="00D320C8" w:rsidRPr="003768B7" w:rsidRDefault="003768B7" w:rsidP="000A2774">
      <w:pPr>
        <w:jc w:val="both"/>
        <w:rPr>
          <w:rFonts w:ascii="Arial" w:hAnsi="Arial" w:cs="Arial"/>
          <w:b/>
          <w:sz w:val="22"/>
          <w:szCs w:val="20"/>
        </w:rPr>
      </w:pPr>
      <w:r w:rsidRPr="003768B7">
        <w:rPr>
          <w:rFonts w:ascii="Arial" w:hAnsi="Arial" w:cs="Arial"/>
          <w:b/>
          <w:sz w:val="22"/>
          <w:szCs w:val="20"/>
        </w:rPr>
        <w:t>3. HASIL DAN PEMBAHASAN</w:t>
      </w:r>
    </w:p>
    <w:p w:rsidR="00D320C8" w:rsidRPr="003768B7" w:rsidRDefault="003768B7" w:rsidP="000A2774">
      <w:pPr>
        <w:jc w:val="both"/>
        <w:rPr>
          <w:rFonts w:ascii="Arial" w:hAnsi="Arial" w:cs="Arial"/>
          <w:b/>
          <w:sz w:val="22"/>
          <w:szCs w:val="20"/>
        </w:rPr>
      </w:pPr>
      <w:r w:rsidRPr="003768B7">
        <w:rPr>
          <w:rFonts w:ascii="Arial" w:hAnsi="Arial" w:cs="Arial"/>
          <w:b/>
          <w:sz w:val="22"/>
          <w:szCs w:val="20"/>
        </w:rPr>
        <w:t>3.1 Uji Pendahulan</w:t>
      </w:r>
    </w:p>
    <w:p w:rsidR="00D320C8" w:rsidRPr="003768B7" w:rsidRDefault="00D320C8" w:rsidP="00A743C7">
      <w:pPr>
        <w:spacing w:after="240"/>
        <w:ind w:firstLine="720"/>
        <w:jc w:val="both"/>
        <w:rPr>
          <w:rFonts w:ascii="Arial" w:hAnsi="Arial" w:cs="Arial"/>
          <w:sz w:val="20"/>
          <w:szCs w:val="20"/>
        </w:rPr>
      </w:pPr>
      <w:r w:rsidRPr="003768B7">
        <w:rPr>
          <w:rFonts w:ascii="Arial" w:hAnsi="Arial" w:cs="Arial"/>
          <w:sz w:val="20"/>
          <w:szCs w:val="20"/>
        </w:rPr>
        <w:t>Uji pendahuluan dilakukan untuk menentukan massa optimum reduktor yang akan ditambahkan pada proses pengolahan selanjutnya. Hasil dari uji pendahuluan ini terlihat pada grafik 1 berikut :</w:t>
      </w:r>
    </w:p>
    <w:p w:rsidR="00D320C8" w:rsidRPr="003768B7" w:rsidRDefault="00D320C8" w:rsidP="000A2774">
      <w:pPr>
        <w:spacing w:after="240"/>
        <w:jc w:val="both"/>
        <w:rPr>
          <w:rFonts w:ascii="Arial" w:hAnsi="Arial" w:cs="Arial"/>
          <w:sz w:val="20"/>
          <w:szCs w:val="20"/>
        </w:rPr>
      </w:pPr>
      <w:r w:rsidRPr="003768B7">
        <w:rPr>
          <w:rFonts w:ascii="Arial" w:hAnsi="Arial" w:cs="Arial"/>
          <w:noProof/>
          <w:sz w:val="20"/>
          <w:szCs w:val="20"/>
          <w:lang w:eastAsia="id-ID"/>
        </w:rPr>
        <w:drawing>
          <wp:inline distT="0" distB="0" distL="0" distR="0">
            <wp:extent cx="2524125" cy="2190750"/>
            <wp:effectExtent l="19050" t="0" r="95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20C8" w:rsidRPr="003768B7" w:rsidRDefault="00D320C8" w:rsidP="000A2774">
      <w:pPr>
        <w:spacing w:after="240"/>
        <w:jc w:val="both"/>
        <w:rPr>
          <w:rFonts w:ascii="Arial" w:hAnsi="Arial" w:cs="Arial"/>
          <w:b/>
          <w:sz w:val="20"/>
          <w:szCs w:val="20"/>
        </w:rPr>
      </w:pPr>
      <w:r w:rsidRPr="003768B7">
        <w:rPr>
          <w:rFonts w:ascii="Arial" w:hAnsi="Arial" w:cs="Arial"/>
          <w:b/>
          <w:sz w:val="20"/>
          <w:szCs w:val="20"/>
        </w:rPr>
        <w:t>Grafik 1 : Pengaruh massa reduktor KI terhadap penyisihan kandungan Cr pada 300ml limbah elektroplating</w:t>
      </w:r>
    </w:p>
    <w:p w:rsidR="000A2774" w:rsidRDefault="00D320C8" w:rsidP="000A2774">
      <w:pPr>
        <w:ind w:firstLine="720"/>
        <w:jc w:val="both"/>
        <w:rPr>
          <w:rFonts w:ascii="Arial" w:hAnsi="Arial" w:cs="Arial"/>
          <w:sz w:val="20"/>
          <w:szCs w:val="20"/>
        </w:rPr>
      </w:pPr>
      <w:r w:rsidRPr="003768B7">
        <w:rPr>
          <w:rFonts w:ascii="Arial" w:hAnsi="Arial" w:cs="Arial"/>
          <w:sz w:val="20"/>
          <w:szCs w:val="20"/>
        </w:rPr>
        <w:t>Pada grafik 1 yang merupakan hasil dari uji pendahuluan terlihat bahwa massa optimum KI sebesar 7 g yang mengasilkan penyisihan kandungan krom terbesar</w:t>
      </w:r>
      <w:r w:rsidR="00552317" w:rsidRPr="003768B7">
        <w:rPr>
          <w:rFonts w:ascii="Arial" w:hAnsi="Arial" w:cs="Arial"/>
          <w:sz w:val="20"/>
          <w:szCs w:val="20"/>
        </w:rPr>
        <w:t xml:space="preserve"> yaitu 71,704%</w:t>
      </w:r>
      <w:r w:rsidRPr="003768B7">
        <w:rPr>
          <w:rFonts w:ascii="Arial" w:hAnsi="Arial" w:cs="Arial"/>
          <w:sz w:val="20"/>
          <w:szCs w:val="20"/>
        </w:rPr>
        <w:t xml:space="preserve">. </w:t>
      </w:r>
      <w:r w:rsidR="00552317" w:rsidRPr="003768B7">
        <w:rPr>
          <w:rFonts w:ascii="Arial" w:hAnsi="Arial" w:cs="Arial"/>
          <w:sz w:val="20"/>
          <w:szCs w:val="20"/>
        </w:rPr>
        <w:t>Pada tahap percobaan ini, penyisihan kadar krom secara keseluruhan belum optimal karena kadar krom dalam beningan masih besar.</w:t>
      </w:r>
    </w:p>
    <w:p w:rsidR="00552317" w:rsidRPr="003768B7" w:rsidRDefault="00552317" w:rsidP="000A2774">
      <w:pPr>
        <w:ind w:firstLine="720"/>
        <w:jc w:val="both"/>
        <w:rPr>
          <w:rFonts w:ascii="Arial" w:hAnsi="Arial" w:cs="Arial"/>
          <w:sz w:val="20"/>
          <w:szCs w:val="20"/>
        </w:rPr>
      </w:pPr>
      <w:r w:rsidRPr="003768B7">
        <w:rPr>
          <w:rFonts w:ascii="Arial" w:hAnsi="Arial" w:cs="Arial"/>
          <w:sz w:val="20"/>
          <w:szCs w:val="20"/>
        </w:rPr>
        <w:lastRenderedPageBreak/>
        <w:t xml:space="preserve"> </w:t>
      </w:r>
    </w:p>
    <w:p w:rsidR="00552317" w:rsidRPr="003768B7" w:rsidRDefault="003768B7" w:rsidP="000A2774">
      <w:pPr>
        <w:jc w:val="both"/>
        <w:rPr>
          <w:rFonts w:ascii="Arial" w:hAnsi="Arial" w:cs="Arial"/>
          <w:b/>
          <w:sz w:val="20"/>
          <w:szCs w:val="20"/>
        </w:rPr>
      </w:pPr>
      <w:r w:rsidRPr="003768B7">
        <w:rPr>
          <w:rFonts w:ascii="Arial" w:hAnsi="Arial" w:cs="Arial"/>
          <w:b/>
          <w:sz w:val="20"/>
          <w:szCs w:val="20"/>
        </w:rPr>
        <w:t>3.2</w:t>
      </w:r>
      <w:r w:rsidRPr="003768B7">
        <w:rPr>
          <w:rFonts w:ascii="Arial" w:hAnsi="Arial" w:cs="Arial"/>
          <w:sz w:val="20"/>
          <w:szCs w:val="20"/>
        </w:rPr>
        <w:t xml:space="preserve">  </w:t>
      </w:r>
      <w:r w:rsidRPr="003768B7">
        <w:rPr>
          <w:rFonts w:ascii="Arial" w:hAnsi="Arial" w:cs="Arial"/>
          <w:b/>
          <w:sz w:val="20"/>
          <w:szCs w:val="20"/>
        </w:rPr>
        <w:t>PROSES PENGOLAHAN LIMBAH ELEKTROPLATING MELALUI PROSES PRESIPITASI DENGAN MENGGUNAKAN KALSIUM HIDROKSIDA ATAU CA(OH)</w:t>
      </w:r>
      <w:r w:rsidRPr="003768B7">
        <w:rPr>
          <w:rFonts w:ascii="Arial" w:hAnsi="Arial" w:cs="Arial"/>
          <w:b/>
          <w:sz w:val="20"/>
          <w:szCs w:val="20"/>
          <w:vertAlign w:val="subscript"/>
        </w:rPr>
        <w:t>2</w:t>
      </w:r>
    </w:p>
    <w:p w:rsidR="00552317" w:rsidRPr="003768B7" w:rsidRDefault="00816FAC" w:rsidP="000A2774">
      <w:pPr>
        <w:spacing w:after="240"/>
        <w:ind w:firstLine="720"/>
        <w:jc w:val="both"/>
        <w:rPr>
          <w:rFonts w:ascii="Arial" w:hAnsi="Arial" w:cs="Arial"/>
          <w:sz w:val="20"/>
          <w:szCs w:val="20"/>
        </w:rPr>
      </w:pPr>
      <w:r w:rsidRPr="003768B7">
        <w:rPr>
          <w:rFonts w:ascii="Arial" w:hAnsi="Arial" w:cs="Arial"/>
          <w:sz w:val="20"/>
          <w:szCs w:val="20"/>
        </w:rPr>
        <w:t xml:space="preserve">Hasil dari pengolahan limbah elektroplating dengan menggunakan kapur terlihat pada Grafik  dibawah ini </w:t>
      </w:r>
    </w:p>
    <w:p w:rsidR="00816FAC" w:rsidRPr="003768B7" w:rsidRDefault="00816FAC" w:rsidP="000A2774">
      <w:pPr>
        <w:spacing w:after="240"/>
        <w:jc w:val="both"/>
        <w:rPr>
          <w:rFonts w:ascii="Arial" w:hAnsi="Arial" w:cs="Arial"/>
          <w:sz w:val="20"/>
          <w:szCs w:val="20"/>
        </w:rPr>
      </w:pPr>
      <w:r w:rsidRPr="003768B7">
        <w:rPr>
          <w:rFonts w:ascii="Arial" w:hAnsi="Arial" w:cs="Arial"/>
          <w:noProof/>
          <w:sz w:val="20"/>
          <w:szCs w:val="20"/>
          <w:lang w:eastAsia="id-ID"/>
        </w:rPr>
        <w:drawing>
          <wp:inline distT="0" distB="0" distL="0" distR="0">
            <wp:extent cx="2781300" cy="1638300"/>
            <wp:effectExtent l="19050" t="0" r="1905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6FAC" w:rsidRPr="003768B7" w:rsidRDefault="00816FAC" w:rsidP="000A2774">
      <w:pPr>
        <w:spacing w:after="240"/>
        <w:jc w:val="both"/>
        <w:rPr>
          <w:rFonts w:ascii="Arial" w:hAnsi="Arial" w:cs="Arial"/>
          <w:b/>
          <w:sz w:val="20"/>
          <w:szCs w:val="20"/>
        </w:rPr>
      </w:pPr>
      <w:r w:rsidRPr="003768B7">
        <w:rPr>
          <w:rFonts w:ascii="Arial" w:hAnsi="Arial" w:cs="Arial"/>
          <w:b/>
          <w:sz w:val="20"/>
          <w:szCs w:val="20"/>
        </w:rPr>
        <w:t>Grafik 2 : Pengaruh massa Ca(OH)</w:t>
      </w:r>
      <w:r w:rsidRPr="003768B7">
        <w:rPr>
          <w:rFonts w:ascii="Arial" w:hAnsi="Arial" w:cs="Arial"/>
          <w:b/>
          <w:sz w:val="20"/>
          <w:szCs w:val="20"/>
          <w:vertAlign w:val="subscript"/>
        </w:rPr>
        <w:t>2</w:t>
      </w:r>
      <w:r w:rsidRPr="003768B7">
        <w:rPr>
          <w:rFonts w:ascii="Arial" w:hAnsi="Arial" w:cs="Arial"/>
          <w:b/>
          <w:sz w:val="20"/>
          <w:szCs w:val="20"/>
        </w:rPr>
        <w:t xml:space="preserve"> terhadap penyisihan kandungan Fe pada 300ml limbah elektroplating</w:t>
      </w:r>
    </w:p>
    <w:p w:rsidR="00816FAC" w:rsidRPr="003768B7" w:rsidRDefault="00816FAC" w:rsidP="000A2774">
      <w:pPr>
        <w:spacing w:after="240"/>
        <w:jc w:val="both"/>
        <w:rPr>
          <w:rFonts w:ascii="Arial" w:hAnsi="Arial" w:cs="Arial"/>
          <w:sz w:val="20"/>
          <w:szCs w:val="20"/>
        </w:rPr>
      </w:pPr>
      <w:r w:rsidRPr="003768B7">
        <w:rPr>
          <w:rFonts w:ascii="Arial" w:hAnsi="Arial" w:cs="Arial"/>
          <w:noProof/>
          <w:sz w:val="20"/>
          <w:szCs w:val="20"/>
          <w:lang w:eastAsia="id-ID"/>
        </w:rPr>
        <w:drawing>
          <wp:inline distT="0" distB="0" distL="0" distR="0">
            <wp:extent cx="2733675" cy="1619250"/>
            <wp:effectExtent l="19050" t="0" r="9525"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0D80" w:rsidRPr="003768B7" w:rsidRDefault="00C90D80" w:rsidP="000A2774">
      <w:pPr>
        <w:spacing w:after="240"/>
        <w:jc w:val="both"/>
        <w:rPr>
          <w:rFonts w:ascii="Arial" w:hAnsi="Arial" w:cs="Arial"/>
          <w:b/>
          <w:sz w:val="20"/>
          <w:szCs w:val="20"/>
        </w:rPr>
      </w:pPr>
      <w:r w:rsidRPr="003768B7">
        <w:rPr>
          <w:rFonts w:ascii="Arial" w:hAnsi="Arial" w:cs="Arial"/>
          <w:b/>
          <w:sz w:val="20"/>
          <w:szCs w:val="20"/>
        </w:rPr>
        <w:t>Grafik 3 : Pengaruh massa Ca(OH)</w:t>
      </w:r>
      <w:r w:rsidRPr="003768B7">
        <w:rPr>
          <w:rFonts w:ascii="Arial" w:hAnsi="Arial" w:cs="Arial"/>
          <w:b/>
          <w:sz w:val="20"/>
          <w:szCs w:val="20"/>
          <w:vertAlign w:val="subscript"/>
        </w:rPr>
        <w:t>2</w:t>
      </w:r>
      <w:r w:rsidRPr="003768B7">
        <w:rPr>
          <w:rFonts w:ascii="Arial" w:hAnsi="Arial" w:cs="Arial"/>
          <w:b/>
          <w:sz w:val="20"/>
          <w:szCs w:val="20"/>
        </w:rPr>
        <w:t xml:space="preserve"> terhadap penyisihan kandungan Cr pada 300ml limbah elektroplating</w:t>
      </w:r>
    </w:p>
    <w:p w:rsidR="00816FAC" w:rsidRPr="003768B7" w:rsidRDefault="00C90D80" w:rsidP="000A2774">
      <w:pPr>
        <w:spacing w:after="240"/>
        <w:jc w:val="both"/>
        <w:rPr>
          <w:rFonts w:ascii="Arial" w:hAnsi="Arial" w:cs="Arial"/>
          <w:sz w:val="20"/>
          <w:szCs w:val="20"/>
        </w:rPr>
      </w:pPr>
      <w:r w:rsidRPr="003768B7">
        <w:rPr>
          <w:rFonts w:ascii="Arial" w:hAnsi="Arial" w:cs="Arial"/>
          <w:noProof/>
          <w:sz w:val="20"/>
          <w:szCs w:val="20"/>
          <w:lang w:eastAsia="id-ID"/>
        </w:rPr>
        <w:drawing>
          <wp:inline distT="0" distB="0" distL="0" distR="0">
            <wp:extent cx="2781300" cy="1638300"/>
            <wp:effectExtent l="19050" t="0" r="19050"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90D80" w:rsidRPr="003768B7" w:rsidRDefault="00C90D80" w:rsidP="000A2774">
      <w:pPr>
        <w:jc w:val="both"/>
        <w:rPr>
          <w:rFonts w:ascii="Arial" w:hAnsi="Arial" w:cs="Arial"/>
          <w:b/>
          <w:sz w:val="20"/>
          <w:szCs w:val="20"/>
        </w:rPr>
      </w:pPr>
      <w:r w:rsidRPr="003768B7">
        <w:rPr>
          <w:rFonts w:ascii="Arial" w:hAnsi="Arial" w:cs="Arial"/>
          <w:b/>
          <w:sz w:val="20"/>
          <w:szCs w:val="20"/>
        </w:rPr>
        <w:t>Grafik 4 : Pengaruh massa Ca(OH)</w:t>
      </w:r>
      <w:r w:rsidRPr="003768B7">
        <w:rPr>
          <w:rFonts w:ascii="Arial" w:hAnsi="Arial" w:cs="Arial"/>
          <w:b/>
          <w:sz w:val="20"/>
          <w:szCs w:val="20"/>
          <w:vertAlign w:val="subscript"/>
        </w:rPr>
        <w:t>2</w:t>
      </w:r>
      <w:r w:rsidRPr="003768B7">
        <w:rPr>
          <w:rFonts w:ascii="Arial" w:hAnsi="Arial" w:cs="Arial"/>
          <w:b/>
          <w:sz w:val="20"/>
          <w:szCs w:val="20"/>
        </w:rPr>
        <w:t xml:space="preserve"> terhadap penyisihan kandungan Cu dan Mn  pada 300ml limbah elektroplating</w:t>
      </w:r>
    </w:p>
    <w:p w:rsidR="00C90D80" w:rsidRPr="003768B7" w:rsidRDefault="00C90D80" w:rsidP="000A2774">
      <w:pPr>
        <w:spacing w:after="240"/>
        <w:ind w:firstLine="720"/>
        <w:jc w:val="both"/>
        <w:rPr>
          <w:rFonts w:ascii="Arial" w:hAnsi="Arial" w:cs="Arial"/>
          <w:sz w:val="20"/>
          <w:szCs w:val="20"/>
        </w:rPr>
      </w:pPr>
      <w:r w:rsidRPr="003768B7">
        <w:rPr>
          <w:rFonts w:ascii="Arial" w:hAnsi="Arial" w:cs="Arial"/>
          <w:sz w:val="20"/>
          <w:szCs w:val="20"/>
        </w:rPr>
        <w:lastRenderedPageBreak/>
        <w:t xml:space="preserve">Berdasarkan grafik 2, 3 dan 4 persentase penyisihan krom, besi, tembaga dan mangan berturut-turut sebesar 56,552%, 96,849%, 99,424%, 99,575%. </w:t>
      </w:r>
    </w:p>
    <w:p w:rsidR="00C90D80" w:rsidRPr="003768B7" w:rsidRDefault="00C90D80" w:rsidP="000A2774">
      <w:pPr>
        <w:jc w:val="both"/>
        <w:rPr>
          <w:rFonts w:ascii="Arial" w:hAnsi="Arial" w:cs="Arial"/>
          <w:b/>
          <w:sz w:val="20"/>
          <w:szCs w:val="20"/>
        </w:rPr>
      </w:pPr>
      <w:r w:rsidRPr="003768B7">
        <w:rPr>
          <w:rFonts w:ascii="Arial" w:hAnsi="Arial" w:cs="Arial"/>
          <w:b/>
          <w:sz w:val="20"/>
          <w:szCs w:val="20"/>
        </w:rPr>
        <w:t>3.3 Proses Pengolahan Limbah Elektroplating Melalui Proses Reduksi dilanjutkan Proses Presipitasi dengan Menggunakan Kalsium Hidroksida atau Ca(OH)</w:t>
      </w:r>
      <w:r w:rsidRPr="003768B7">
        <w:rPr>
          <w:rFonts w:ascii="Arial" w:hAnsi="Arial" w:cs="Arial"/>
          <w:b/>
          <w:sz w:val="20"/>
          <w:szCs w:val="20"/>
          <w:vertAlign w:val="subscript"/>
        </w:rPr>
        <w:t>2</w:t>
      </w:r>
    </w:p>
    <w:p w:rsidR="00C90D80" w:rsidRPr="003768B7" w:rsidRDefault="00C90D80" w:rsidP="000A2774">
      <w:pPr>
        <w:spacing w:after="240"/>
        <w:ind w:firstLine="720"/>
        <w:jc w:val="both"/>
        <w:rPr>
          <w:rFonts w:ascii="Arial" w:hAnsi="Arial" w:cs="Arial"/>
          <w:sz w:val="20"/>
          <w:szCs w:val="20"/>
        </w:rPr>
      </w:pPr>
      <w:r w:rsidRPr="003768B7">
        <w:rPr>
          <w:rFonts w:ascii="Arial" w:hAnsi="Arial" w:cs="Arial"/>
          <w:sz w:val="20"/>
          <w:szCs w:val="20"/>
        </w:rPr>
        <w:t>Hasil dari proses pengolahan limbah elektroplating melalui proses reduksi dilanjutkan proses presipitasi dengan menggunakan kapur diperlihatkan pada Grafik dibawah ini :</w:t>
      </w:r>
    </w:p>
    <w:p w:rsidR="0004457C" w:rsidRPr="003768B7" w:rsidRDefault="0004457C" w:rsidP="000A2774">
      <w:pPr>
        <w:spacing w:after="240"/>
        <w:jc w:val="both"/>
        <w:rPr>
          <w:rFonts w:ascii="Arial" w:hAnsi="Arial" w:cs="Arial"/>
          <w:sz w:val="20"/>
          <w:szCs w:val="20"/>
        </w:rPr>
      </w:pPr>
      <w:r w:rsidRPr="003768B7">
        <w:rPr>
          <w:rFonts w:ascii="Arial" w:hAnsi="Arial" w:cs="Arial"/>
          <w:noProof/>
          <w:sz w:val="20"/>
          <w:szCs w:val="20"/>
          <w:lang w:eastAsia="id-ID"/>
        </w:rPr>
        <w:drawing>
          <wp:inline distT="0" distB="0" distL="0" distR="0">
            <wp:extent cx="2419350" cy="1828800"/>
            <wp:effectExtent l="19050" t="0" r="1905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457C" w:rsidRPr="003768B7" w:rsidRDefault="006F3F75" w:rsidP="000A2774">
      <w:pPr>
        <w:spacing w:after="240"/>
        <w:jc w:val="both"/>
        <w:rPr>
          <w:rFonts w:ascii="Arial" w:hAnsi="Arial" w:cs="Arial"/>
          <w:b/>
          <w:sz w:val="20"/>
          <w:szCs w:val="20"/>
        </w:rPr>
      </w:pPr>
      <w:r w:rsidRPr="003768B7">
        <w:rPr>
          <w:rFonts w:ascii="Arial" w:hAnsi="Arial" w:cs="Arial"/>
          <w:b/>
          <w:sz w:val="20"/>
          <w:szCs w:val="20"/>
        </w:rPr>
        <w:t>Grafik 5 : Pengaruh Massa Ca(OH)</w:t>
      </w:r>
      <w:r w:rsidRPr="003768B7">
        <w:rPr>
          <w:rFonts w:ascii="Arial" w:hAnsi="Arial" w:cs="Arial"/>
          <w:b/>
          <w:sz w:val="20"/>
          <w:szCs w:val="20"/>
          <w:vertAlign w:val="subscript"/>
        </w:rPr>
        <w:t>2</w:t>
      </w:r>
      <w:r w:rsidRPr="003768B7">
        <w:rPr>
          <w:rFonts w:ascii="Arial" w:hAnsi="Arial" w:cs="Arial"/>
          <w:b/>
          <w:sz w:val="20"/>
          <w:szCs w:val="20"/>
        </w:rPr>
        <w:t xml:space="preserve"> Terhadap Penyisihan Kandungan Krom (Cr) yang Telah di Reduksi oleh KI</w:t>
      </w:r>
    </w:p>
    <w:p w:rsidR="006F3F75" w:rsidRPr="003768B7" w:rsidRDefault="006F3F75" w:rsidP="000A2774">
      <w:pPr>
        <w:spacing w:after="240"/>
        <w:jc w:val="both"/>
        <w:rPr>
          <w:rFonts w:ascii="Arial" w:hAnsi="Arial" w:cs="Arial"/>
          <w:sz w:val="20"/>
          <w:szCs w:val="20"/>
        </w:rPr>
      </w:pPr>
      <w:r w:rsidRPr="003768B7">
        <w:rPr>
          <w:rFonts w:ascii="Arial" w:hAnsi="Arial" w:cs="Arial"/>
          <w:noProof/>
          <w:sz w:val="20"/>
          <w:szCs w:val="20"/>
          <w:lang w:eastAsia="id-ID"/>
        </w:rPr>
        <w:drawing>
          <wp:inline distT="0" distB="0" distL="0" distR="0">
            <wp:extent cx="2628900" cy="2152650"/>
            <wp:effectExtent l="19050" t="0" r="1905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3F75" w:rsidRPr="003768B7" w:rsidRDefault="006F3F75" w:rsidP="000A2774">
      <w:pPr>
        <w:jc w:val="both"/>
        <w:rPr>
          <w:rFonts w:ascii="Arial" w:hAnsi="Arial" w:cs="Arial"/>
          <w:b/>
          <w:sz w:val="20"/>
          <w:szCs w:val="20"/>
        </w:rPr>
      </w:pPr>
      <w:r w:rsidRPr="003768B7">
        <w:rPr>
          <w:rFonts w:ascii="Arial" w:hAnsi="Arial" w:cs="Arial"/>
          <w:b/>
          <w:sz w:val="20"/>
          <w:szCs w:val="20"/>
        </w:rPr>
        <w:t>Grafik 6 : Pengaruh Massa Ca(OH)</w:t>
      </w:r>
      <w:r w:rsidRPr="003768B7">
        <w:rPr>
          <w:rFonts w:ascii="Arial" w:hAnsi="Arial" w:cs="Arial"/>
          <w:b/>
          <w:sz w:val="20"/>
          <w:szCs w:val="20"/>
          <w:vertAlign w:val="subscript"/>
        </w:rPr>
        <w:t>2</w:t>
      </w:r>
      <w:r w:rsidRPr="003768B7">
        <w:rPr>
          <w:rFonts w:ascii="Arial" w:hAnsi="Arial" w:cs="Arial"/>
          <w:b/>
          <w:sz w:val="20"/>
          <w:szCs w:val="20"/>
        </w:rPr>
        <w:t xml:space="preserve"> Terhadap Penyisihan Kandungan Fe, Cu dan Mn  pada limbah yang di Reduksi oleh KI</w:t>
      </w:r>
    </w:p>
    <w:p w:rsidR="006F3F75" w:rsidRPr="003768B7" w:rsidRDefault="006F3F75" w:rsidP="000A2774">
      <w:pPr>
        <w:spacing w:after="240"/>
        <w:ind w:firstLine="720"/>
        <w:jc w:val="both"/>
        <w:rPr>
          <w:rFonts w:ascii="Arial" w:hAnsi="Arial" w:cs="Arial"/>
          <w:sz w:val="20"/>
          <w:szCs w:val="20"/>
        </w:rPr>
      </w:pPr>
      <w:r w:rsidRPr="003768B7">
        <w:rPr>
          <w:rFonts w:ascii="Arial" w:hAnsi="Arial" w:cs="Arial"/>
          <w:sz w:val="20"/>
          <w:szCs w:val="20"/>
        </w:rPr>
        <w:t xml:space="preserve">Berdasarkan grafik 5 dan 6 persentase penyisihan krom, besi, tembaga dan mangan berturut-turut sebesar 99,646%, 96,234%, 99,998%, 99,684%. </w:t>
      </w:r>
    </w:p>
    <w:p w:rsidR="00C90D80" w:rsidRPr="003768B7" w:rsidRDefault="006F3F75" w:rsidP="00A743C7">
      <w:pPr>
        <w:jc w:val="both"/>
        <w:rPr>
          <w:rFonts w:ascii="Arial" w:hAnsi="Arial" w:cs="Arial"/>
          <w:b/>
          <w:sz w:val="20"/>
          <w:szCs w:val="22"/>
        </w:rPr>
      </w:pPr>
      <w:r w:rsidRPr="003768B7">
        <w:rPr>
          <w:rFonts w:ascii="Arial" w:hAnsi="Arial" w:cs="Arial"/>
          <w:b/>
          <w:sz w:val="20"/>
          <w:szCs w:val="22"/>
        </w:rPr>
        <w:lastRenderedPageBreak/>
        <w:t>3.4 Proses Pengolahan Limbah Elektroplating Melalui Proses Koagulasi-Flokulasi-Sedimentasi Menggunakan Tawas.</w:t>
      </w:r>
    </w:p>
    <w:p w:rsidR="006F3F75" w:rsidRPr="003768B7" w:rsidRDefault="006F3F75" w:rsidP="000A2774">
      <w:pPr>
        <w:spacing w:after="240"/>
        <w:ind w:firstLine="720"/>
        <w:jc w:val="both"/>
        <w:rPr>
          <w:rFonts w:ascii="Arial" w:hAnsi="Arial" w:cs="Arial"/>
          <w:sz w:val="20"/>
          <w:szCs w:val="20"/>
        </w:rPr>
      </w:pPr>
      <w:r w:rsidRPr="003768B7">
        <w:rPr>
          <w:rFonts w:ascii="Arial" w:hAnsi="Arial" w:cs="Arial"/>
          <w:sz w:val="20"/>
          <w:szCs w:val="20"/>
        </w:rPr>
        <w:t>Hasil</w:t>
      </w:r>
      <w:r w:rsidRPr="003768B7">
        <w:rPr>
          <w:rFonts w:ascii="Arial" w:hAnsi="Arial" w:cs="Arial"/>
          <w:b/>
          <w:sz w:val="20"/>
          <w:szCs w:val="20"/>
        </w:rPr>
        <w:t xml:space="preserve"> </w:t>
      </w:r>
      <w:r w:rsidRPr="003768B7">
        <w:rPr>
          <w:rFonts w:ascii="Arial" w:hAnsi="Arial" w:cs="Arial"/>
          <w:sz w:val="20"/>
          <w:szCs w:val="20"/>
        </w:rPr>
        <w:t>dari proses pengolahan limbah elektroplating melalui proses koagulasi-flokulasi-sedimentasi menggunakan tawas</w:t>
      </w:r>
      <w:r w:rsidR="002E71E6" w:rsidRPr="003768B7">
        <w:rPr>
          <w:rFonts w:ascii="Arial" w:hAnsi="Arial" w:cs="Arial"/>
          <w:sz w:val="20"/>
          <w:szCs w:val="20"/>
        </w:rPr>
        <w:t xml:space="preserve"> diperlihatkan pada grafik dibawah ini : </w:t>
      </w:r>
    </w:p>
    <w:p w:rsidR="002E71E6" w:rsidRPr="003768B7" w:rsidRDefault="002E71E6" w:rsidP="000A2774">
      <w:pPr>
        <w:spacing w:after="240"/>
        <w:jc w:val="both"/>
        <w:rPr>
          <w:rFonts w:ascii="Arial" w:hAnsi="Arial" w:cs="Arial"/>
          <w:sz w:val="20"/>
          <w:szCs w:val="20"/>
        </w:rPr>
      </w:pPr>
      <w:r w:rsidRPr="003768B7">
        <w:rPr>
          <w:rFonts w:ascii="Arial" w:hAnsi="Arial" w:cs="Arial"/>
          <w:noProof/>
          <w:sz w:val="20"/>
          <w:szCs w:val="20"/>
          <w:lang w:eastAsia="id-ID"/>
        </w:rPr>
        <w:drawing>
          <wp:inline distT="0" distB="0" distL="0" distR="0">
            <wp:extent cx="2847975" cy="2105025"/>
            <wp:effectExtent l="19050" t="0" r="9525" b="0"/>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71E6" w:rsidRPr="003768B7" w:rsidRDefault="002E71E6" w:rsidP="000A2774">
      <w:pPr>
        <w:spacing w:after="240"/>
        <w:jc w:val="both"/>
        <w:rPr>
          <w:rFonts w:ascii="Arial" w:hAnsi="Arial" w:cs="Arial"/>
          <w:b/>
          <w:sz w:val="20"/>
          <w:szCs w:val="20"/>
        </w:rPr>
      </w:pPr>
      <w:r w:rsidRPr="003768B7">
        <w:rPr>
          <w:rFonts w:ascii="Arial" w:hAnsi="Arial" w:cs="Arial"/>
          <w:b/>
          <w:sz w:val="20"/>
          <w:szCs w:val="20"/>
        </w:rPr>
        <w:t>Grafik 7 : Pengaruh Massa Tawas Terhadap Penyisihan Kandungan Fe, Cu, dan Mn Pada 300ml Limbah Elektroplating</w:t>
      </w:r>
    </w:p>
    <w:p w:rsidR="002E71E6" w:rsidRPr="003768B7" w:rsidRDefault="002E71E6" w:rsidP="000A2774">
      <w:pPr>
        <w:spacing w:after="240"/>
        <w:jc w:val="both"/>
        <w:rPr>
          <w:rFonts w:ascii="Arial" w:hAnsi="Arial" w:cs="Arial"/>
          <w:i/>
          <w:sz w:val="20"/>
          <w:szCs w:val="20"/>
        </w:rPr>
      </w:pPr>
      <w:r w:rsidRPr="003768B7">
        <w:rPr>
          <w:rFonts w:ascii="Arial" w:hAnsi="Arial" w:cs="Arial"/>
          <w:i/>
          <w:noProof/>
          <w:sz w:val="20"/>
          <w:szCs w:val="20"/>
          <w:lang w:eastAsia="id-ID"/>
        </w:rPr>
        <w:drawing>
          <wp:inline distT="0" distB="0" distL="0" distR="0">
            <wp:extent cx="2640965" cy="1924050"/>
            <wp:effectExtent l="19050" t="0" r="26035"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E71E6" w:rsidRPr="003768B7" w:rsidRDefault="001551E6" w:rsidP="000A2774">
      <w:pPr>
        <w:spacing w:after="240"/>
        <w:jc w:val="both"/>
        <w:rPr>
          <w:rFonts w:ascii="Arial" w:hAnsi="Arial" w:cs="Arial"/>
          <w:b/>
          <w:sz w:val="20"/>
          <w:szCs w:val="20"/>
        </w:rPr>
      </w:pPr>
      <w:r w:rsidRPr="003768B7">
        <w:rPr>
          <w:rFonts w:ascii="Arial" w:hAnsi="Arial" w:cs="Arial"/>
          <w:b/>
          <w:sz w:val="20"/>
          <w:szCs w:val="20"/>
        </w:rPr>
        <w:t>Grafik 8</w:t>
      </w:r>
      <w:r w:rsidR="002E71E6" w:rsidRPr="003768B7">
        <w:rPr>
          <w:rFonts w:ascii="Arial" w:hAnsi="Arial" w:cs="Arial"/>
          <w:b/>
          <w:sz w:val="20"/>
          <w:szCs w:val="20"/>
        </w:rPr>
        <w:t xml:space="preserve"> : Pengaruh Massa Tawas Terhadap Penyisihan Kandungan Cr Pada 300ml Limbah Elektroplating</w:t>
      </w:r>
    </w:p>
    <w:p w:rsidR="000A2774" w:rsidRDefault="002E71E6" w:rsidP="000A2774">
      <w:pPr>
        <w:spacing w:after="240"/>
        <w:ind w:firstLine="720"/>
        <w:jc w:val="both"/>
        <w:rPr>
          <w:rFonts w:ascii="Arial" w:hAnsi="Arial" w:cs="Arial"/>
          <w:sz w:val="20"/>
          <w:szCs w:val="20"/>
        </w:rPr>
      </w:pPr>
      <w:r w:rsidRPr="003768B7">
        <w:rPr>
          <w:rFonts w:ascii="Arial" w:hAnsi="Arial" w:cs="Arial"/>
          <w:sz w:val="20"/>
          <w:szCs w:val="20"/>
        </w:rPr>
        <w:t>Berdasarkan grafik</w:t>
      </w:r>
      <w:r w:rsidR="001551E6" w:rsidRPr="003768B7">
        <w:rPr>
          <w:rFonts w:ascii="Arial" w:hAnsi="Arial" w:cs="Arial"/>
          <w:sz w:val="20"/>
          <w:szCs w:val="20"/>
        </w:rPr>
        <w:t xml:space="preserve"> 7 dan 8</w:t>
      </w:r>
      <w:r w:rsidRPr="003768B7">
        <w:rPr>
          <w:rFonts w:ascii="Arial" w:hAnsi="Arial" w:cs="Arial"/>
          <w:sz w:val="20"/>
          <w:szCs w:val="20"/>
        </w:rPr>
        <w:t xml:space="preserve"> persentase penyisihan krom, besi, tembaga dan mangan berturut-turut sebesar 40,486%, 99,122%, 93,817%, 99,984%.</w:t>
      </w:r>
    </w:p>
    <w:p w:rsidR="00A743C7" w:rsidRDefault="00A743C7" w:rsidP="000A2774">
      <w:pPr>
        <w:spacing w:after="240"/>
        <w:ind w:firstLine="720"/>
        <w:jc w:val="both"/>
        <w:rPr>
          <w:rFonts w:ascii="Arial" w:hAnsi="Arial" w:cs="Arial"/>
          <w:sz w:val="20"/>
          <w:szCs w:val="20"/>
        </w:rPr>
      </w:pPr>
    </w:p>
    <w:p w:rsidR="00A743C7" w:rsidRDefault="00A743C7" w:rsidP="000A2774">
      <w:pPr>
        <w:spacing w:after="240"/>
        <w:ind w:firstLine="720"/>
        <w:jc w:val="both"/>
        <w:rPr>
          <w:rFonts w:ascii="Arial" w:hAnsi="Arial" w:cs="Arial"/>
          <w:sz w:val="20"/>
          <w:szCs w:val="20"/>
        </w:rPr>
      </w:pPr>
    </w:p>
    <w:p w:rsidR="002E71E6" w:rsidRPr="003768B7" w:rsidRDefault="002E71E6" w:rsidP="000A2774">
      <w:pPr>
        <w:jc w:val="both"/>
        <w:rPr>
          <w:rFonts w:ascii="Arial" w:hAnsi="Arial" w:cs="Arial"/>
          <w:b/>
          <w:sz w:val="20"/>
          <w:szCs w:val="20"/>
          <w:vertAlign w:val="subscript"/>
        </w:rPr>
      </w:pPr>
      <w:r w:rsidRPr="003768B7">
        <w:rPr>
          <w:rFonts w:ascii="Arial" w:hAnsi="Arial" w:cs="Arial"/>
          <w:b/>
          <w:sz w:val="20"/>
          <w:szCs w:val="20"/>
        </w:rPr>
        <w:lastRenderedPageBreak/>
        <w:t>3.5 Proses Pengolahan Limbah Elektroplating Melalui Proses Reduksi dilanjutkan Proses Koagulasi-Flokulasi Menggunakan Tawas atau Al</w:t>
      </w:r>
      <w:r w:rsidRPr="003768B7">
        <w:rPr>
          <w:rFonts w:ascii="Arial" w:hAnsi="Arial" w:cs="Arial"/>
          <w:b/>
          <w:sz w:val="20"/>
          <w:szCs w:val="20"/>
          <w:vertAlign w:val="subscript"/>
        </w:rPr>
        <w:t>2</w:t>
      </w:r>
      <w:r w:rsidRPr="003768B7">
        <w:rPr>
          <w:rFonts w:ascii="Arial" w:hAnsi="Arial" w:cs="Arial"/>
          <w:b/>
          <w:sz w:val="20"/>
          <w:szCs w:val="20"/>
        </w:rPr>
        <w:t>(SO</w:t>
      </w:r>
      <w:r w:rsidRPr="003768B7">
        <w:rPr>
          <w:rFonts w:ascii="Arial" w:hAnsi="Arial" w:cs="Arial"/>
          <w:b/>
          <w:sz w:val="20"/>
          <w:szCs w:val="20"/>
          <w:vertAlign w:val="subscript"/>
        </w:rPr>
        <w:t>4</w:t>
      </w:r>
      <w:r w:rsidRPr="003768B7">
        <w:rPr>
          <w:rFonts w:ascii="Arial" w:hAnsi="Arial" w:cs="Arial"/>
          <w:b/>
          <w:sz w:val="20"/>
          <w:szCs w:val="20"/>
        </w:rPr>
        <w:t>)</w:t>
      </w:r>
      <w:r w:rsidRPr="003768B7">
        <w:rPr>
          <w:rFonts w:ascii="Arial" w:hAnsi="Arial" w:cs="Arial"/>
          <w:b/>
          <w:sz w:val="20"/>
          <w:szCs w:val="20"/>
          <w:vertAlign w:val="subscript"/>
        </w:rPr>
        <w:t>3</w:t>
      </w:r>
    </w:p>
    <w:p w:rsidR="002E71E6" w:rsidRPr="003768B7" w:rsidRDefault="002E71E6" w:rsidP="000A2774">
      <w:pPr>
        <w:spacing w:after="240"/>
        <w:ind w:firstLine="720"/>
        <w:jc w:val="both"/>
        <w:rPr>
          <w:rFonts w:ascii="Arial" w:hAnsi="Arial" w:cs="Arial"/>
          <w:sz w:val="20"/>
          <w:szCs w:val="20"/>
        </w:rPr>
      </w:pPr>
      <w:r w:rsidRPr="003768B7">
        <w:rPr>
          <w:rFonts w:ascii="Arial" w:hAnsi="Arial" w:cs="Arial"/>
          <w:sz w:val="20"/>
          <w:szCs w:val="20"/>
        </w:rPr>
        <w:t>Hasil dari proses pengolahan limbah elektroplating melalui proses reduksi dilanjutkan proses koagulasi-flokulasi menggunakan tawas diperlihatkan pada grafik dibawah ini:</w:t>
      </w:r>
    </w:p>
    <w:p w:rsidR="002E71E6" w:rsidRPr="003768B7" w:rsidRDefault="002E71E6" w:rsidP="000A2774">
      <w:pPr>
        <w:spacing w:after="240"/>
        <w:jc w:val="both"/>
        <w:rPr>
          <w:rFonts w:ascii="Arial" w:hAnsi="Arial" w:cs="Arial"/>
          <w:sz w:val="20"/>
          <w:szCs w:val="20"/>
        </w:rPr>
      </w:pPr>
      <w:r w:rsidRPr="003768B7">
        <w:rPr>
          <w:rFonts w:ascii="Arial" w:hAnsi="Arial" w:cs="Arial"/>
          <w:noProof/>
          <w:sz w:val="20"/>
          <w:szCs w:val="20"/>
          <w:lang w:eastAsia="id-ID"/>
        </w:rPr>
        <w:drawing>
          <wp:inline distT="0" distB="0" distL="0" distR="0">
            <wp:extent cx="2640965" cy="1857375"/>
            <wp:effectExtent l="19050" t="0" r="26035" b="0"/>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E71E6" w:rsidRPr="003768B7" w:rsidRDefault="002E71E6" w:rsidP="000A2774">
      <w:pPr>
        <w:spacing w:after="240"/>
        <w:jc w:val="both"/>
        <w:rPr>
          <w:rFonts w:ascii="Arial" w:hAnsi="Arial" w:cs="Arial"/>
          <w:b/>
          <w:sz w:val="20"/>
          <w:szCs w:val="20"/>
        </w:rPr>
      </w:pPr>
      <w:r w:rsidRPr="003768B7">
        <w:rPr>
          <w:rFonts w:ascii="Arial" w:hAnsi="Arial" w:cs="Arial"/>
          <w:b/>
          <w:sz w:val="20"/>
          <w:szCs w:val="20"/>
        </w:rPr>
        <w:t xml:space="preserve">Grafik </w:t>
      </w:r>
      <w:r w:rsidR="001551E6" w:rsidRPr="003768B7">
        <w:rPr>
          <w:rFonts w:ascii="Arial" w:hAnsi="Arial" w:cs="Arial"/>
          <w:b/>
          <w:sz w:val="20"/>
          <w:szCs w:val="20"/>
        </w:rPr>
        <w:t>9</w:t>
      </w:r>
      <w:r w:rsidRPr="003768B7">
        <w:rPr>
          <w:rFonts w:ascii="Arial" w:hAnsi="Arial" w:cs="Arial"/>
          <w:b/>
          <w:sz w:val="20"/>
          <w:szCs w:val="20"/>
        </w:rPr>
        <w:t xml:space="preserve"> : Pengaruh Massa Tawas Terhadap Penyisihan Kandungan Fe, Cu, dan Mn Pada 300ml Limbah Elektroplating yang telah direduksi.</w:t>
      </w:r>
    </w:p>
    <w:p w:rsidR="002E71E6" w:rsidRPr="003768B7" w:rsidRDefault="002E71E6" w:rsidP="000A2774">
      <w:pPr>
        <w:spacing w:after="240"/>
        <w:jc w:val="both"/>
        <w:rPr>
          <w:rFonts w:ascii="Arial" w:hAnsi="Arial" w:cs="Arial"/>
          <w:sz w:val="20"/>
          <w:szCs w:val="20"/>
        </w:rPr>
      </w:pPr>
      <w:r w:rsidRPr="003768B7">
        <w:rPr>
          <w:rFonts w:ascii="Arial" w:hAnsi="Arial" w:cs="Arial"/>
          <w:noProof/>
          <w:sz w:val="20"/>
          <w:szCs w:val="20"/>
          <w:lang w:eastAsia="id-ID"/>
        </w:rPr>
        <w:drawing>
          <wp:inline distT="0" distB="0" distL="0" distR="0">
            <wp:extent cx="2640965" cy="1876425"/>
            <wp:effectExtent l="19050" t="0" r="26035" b="0"/>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71E6" w:rsidRPr="003768B7" w:rsidRDefault="002E71E6" w:rsidP="000A2774">
      <w:pPr>
        <w:spacing w:after="240"/>
        <w:jc w:val="both"/>
        <w:rPr>
          <w:rFonts w:ascii="Arial" w:hAnsi="Arial" w:cs="Arial"/>
          <w:b/>
          <w:sz w:val="20"/>
          <w:szCs w:val="20"/>
        </w:rPr>
      </w:pPr>
      <w:r w:rsidRPr="003768B7">
        <w:rPr>
          <w:rFonts w:ascii="Arial" w:hAnsi="Arial" w:cs="Arial"/>
          <w:b/>
          <w:sz w:val="20"/>
          <w:szCs w:val="20"/>
        </w:rPr>
        <w:t xml:space="preserve">Grafik </w:t>
      </w:r>
      <w:r w:rsidR="001551E6" w:rsidRPr="003768B7">
        <w:rPr>
          <w:rFonts w:ascii="Arial" w:hAnsi="Arial" w:cs="Arial"/>
          <w:b/>
          <w:sz w:val="20"/>
          <w:szCs w:val="20"/>
        </w:rPr>
        <w:t>10</w:t>
      </w:r>
      <w:r w:rsidRPr="003768B7">
        <w:rPr>
          <w:rFonts w:ascii="Arial" w:hAnsi="Arial" w:cs="Arial"/>
          <w:b/>
          <w:sz w:val="20"/>
          <w:szCs w:val="20"/>
        </w:rPr>
        <w:t xml:space="preserve"> : Pengaruh Massa Tawas Terhadap Penyisihan Kandungan Cr Pada 300ml Limbah Elektroplating yang telah direduksi.</w:t>
      </w:r>
    </w:p>
    <w:p w:rsidR="002E71E6" w:rsidRDefault="002E71E6" w:rsidP="000A2774">
      <w:pPr>
        <w:spacing w:after="240"/>
        <w:ind w:firstLine="720"/>
        <w:jc w:val="both"/>
        <w:rPr>
          <w:rFonts w:ascii="Arial" w:hAnsi="Arial" w:cs="Arial"/>
          <w:sz w:val="20"/>
          <w:szCs w:val="20"/>
        </w:rPr>
      </w:pPr>
      <w:r w:rsidRPr="003768B7">
        <w:rPr>
          <w:rFonts w:ascii="Arial" w:hAnsi="Arial" w:cs="Arial"/>
          <w:sz w:val="20"/>
          <w:szCs w:val="20"/>
        </w:rPr>
        <w:t xml:space="preserve">Berdasarkan grafik </w:t>
      </w:r>
      <w:r w:rsidR="001551E6" w:rsidRPr="003768B7">
        <w:rPr>
          <w:rFonts w:ascii="Arial" w:hAnsi="Arial" w:cs="Arial"/>
          <w:sz w:val="20"/>
          <w:szCs w:val="20"/>
        </w:rPr>
        <w:t>9 dan 10</w:t>
      </w:r>
      <w:r w:rsidRPr="003768B7">
        <w:rPr>
          <w:rFonts w:ascii="Arial" w:hAnsi="Arial" w:cs="Arial"/>
          <w:sz w:val="20"/>
          <w:szCs w:val="20"/>
        </w:rPr>
        <w:t xml:space="preserve"> persentase penyisihan krom, besi, tembaga dan mangan berturut-turut sebesar </w:t>
      </w:r>
      <w:r w:rsidR="001551E6" w:rsidRPr="003768B7">
        <w:rPr>
          <w:rFonts w:ascii="Arial" w:hAnsi="Arial" w:cs="Arial"/>
          <w:sz w:val="20"/>
          <w:szCs w:val="20"/>
        </w:rPr>
        <w:t>98,681</w:t>
      </w:r>
      <w:r w:rsidRPr="003768B7">
        <w:rPr>
          <w:rFonts w:ascii="Arial" w:hAnsi="Arial" w:cs="Arial"/>
          <w:sz w:val="20"/>
          <w:szCs w:val="20"/>
        </w:rPr>
        <w:t xml:space="preserve">%, </w:t>
      </w:r>
      <w:r w:rsidR="001551E6" w:rsidRPr="003768B7">
        <w:rPr>
          <w:rFonts w:ascii="Arial" w:hAnsi="Arial" w:cs="Arial"/>
          <w:sz w:val="20"/>
          <w:szCs w:val="20"/>
        </w:rPr>
        <w:t>99,449</w:t>
      </w:r>
      <w:r w:rsidRPr="003768B7">
        <w:rPr>
          <w:rFonts w:ascii="Arial" w:hAnsi="Arial" w:cs="Arial"/>
          <w:sz w:val="20"/>
          <w:szCs w:val="20"/>
        </w:rPr>
        <w:t xml:space="preserve">%, </w:t>
      </w:r>
      <w:r w:rsidR="003768B7" w:rsidRPr="003768B7">
        <w:rPr>
          <w:rFonts w:ascii="Arial" w:hAnsi="Arial" w:cs="Arial"/>
          <w:sz w:val="20"/>
          <w:szCs w:val="20"/>
        </w:rPr>
        <w:t>99,564%, 97,279%.</w:t>
      </w:r>
    </w:p>
    <w:p w:rsidR="000A2774" w:rsidRDefault="000A2774" w:rsidP="000A2774">
      <w:pPr>
        <w:spacing w:after="240"/>
        <w:ind w:firstLine="720"/>
        <w:jc w:val="both"/>
        <w:rPr>
          <w:rFonts w:ascii="Arial" w:hAnsi="Arial" w:cs="Arial"/>
          <w:sz w:val="20"/>
          <w:szCs w:val="20"/>
        </w:rPr>
      </w:pPr>
    </w:p>
    <w:p w:rsidR="00A743C7" w:rsidRDefault="00A743C7" w:rsidP="000A2774">
      <w:pPr>
        <w:spacing w:after="240"/>
        <w:ind w:firstLine="720"/>
        <w:jc w:val="both"/>
        <w:rPr>
          <w:rFonts w:ascii="Arial" w:hAnsi="Arial" w:cs="Arial"/>
          <w:sz w:val="20"/>
          <w:szCs w:val="20"/>
        </w:rPr>
      </w:pPr>
    </w:p>
    <w:p w:rsidR="000A2774" w:rsidRPr="003768B7" w:rsidRDefault="000A2774" w:rsidP="000A2774">
      <w:pPr>
        <w:spacing w:after="240"/>
        <w:ind w:firstLine="720"/>
        <w:jc w:val="both"/>
        <w:rPr>
          <w:rFonts w:ascii="Arial" w:hAnsi="Arial" w:cs="Arial"/>
          <w:sz w:val="20"/>
          <w:szCs w:val="20"/>
        </w:rPr>
      </w:pPr>
    </w:p>
    <w:p w:rsidR="001551E6" w:rsidRPr="003768B7" w:rsidRDefault="003768B7" w:rsidP="00A743C7">
      <w:pPr>
        <w:jc w:val="both"/>
        <w:rPr>
          <w:rFonts w:ascii="Arial" w:hAnsi="Arial" w:cs="Arial"/>
          <w:b/>
          <w:sz w:val="22"/>
          <w:szCs w:val="20"/>
        </w:rPr>
      </w:pPr>
      <w:r w:rsidRPr="003768B7">
        <w:rPr>
          <w:rFonts w:ascii="Arial" w:hAnsi="Arial" w:cs="Arial"/>
          <w:b/>
          <w:sz w:val="22"/>
          <w:szCs w:val="20"/>
        </w:rPr>
        <w:lastRenderedPageBreak/>
        <w:t xml:space="preserve">4. KESIMPULAN </w:t>
      </w:r>
    </w:p>
    <w:p w:rsidR="001551E6" w:rsidRPr="003768B7" w:rsidRDefault="001551E6" w:rsidP="000A2774">
      <w:pPr>
        <w:ind w:firstLine="720"/>
        <w:jc w:val="both"/>
        <w:rPr>
          <w:rFonts w:ascii="Arial" w:hAnsi="Arial" w:cs="Arial"/>
          <w:sz w:val="20"/>
          <w:szCs w:val="20"/>
        </w:rPr>
      </w:pPr>
      <w:r w:rsidRPr="003768B7">
        <w:rPr>
          <w:rFonts w:ascii="Arial" w:hAnsi="Arial" w:cs="Arial"/>
          <w:sz w:val="20"/>
          <w:szCs w:val="20"/>
        </w:rPr>
        <w:t>Dari hasil penelitian, dapat disimpulkan bahwa persentase penyisihan kandungan logam berat tiap proses pengolahan yaitu :</w:t>
      </w:r>
    </w:p>
    <w:p w:rsidR="001551E6" w:rsidRPr="003768B7" w:rsidRDefault="001551E6" w:rsidP="000A2774">
      <w:pPr>
        <w:pStyle w:val="ListParagraph"/>
        <w:numPr>
          <w:ilvl w:val="0"/>
          <w:numId w:val="1"/>
        </w:numPr>
        <w:ind w:left="284" w:hanging="284"/>
        <w:jc w:val="both"/>
        <w:rPr>
          <w:rFonts w:ascii="Arial" w:hAnsi="Arial" w:cs="Arial"/>
          <w:sz w:val="20"/>
          <w:szCs w:val="20"/>
        </w:rPr>
      </w:pPr>
      <w:r w:rsidRPr="003768B7">
        <w:rPr>
          <w:rFonts w:ascii="Arial" w:hAnsi="Arial" w:cs="Arial"/>
          <w:sz w:val="20"/>
          <w:szCs w:val="20"/>
        </w:rPr>
        <w:t xml:space="preserve">Hasil dari pengolahan limbah elektroplating dengan menggunakan kapur menghasilkan persentase penyisihan krom, besi, tembaga dan mangan berturut-turut sebesar 56,552%, 96,849%, 99,424%, 99,575%. </w:t>
      </w:r>
    </w:p>
    <w:p w:rsidR="001551E6" w:rsidRPr="003768B7" w:rsidRDefault="001551E6" w:rsidP="000A2774">
      <w:pPr>
        <w:pStyle w:val="ListParagraph"/>
        <w:numPr>
          <w:ilvl w:val="0"/>
          <w:numId w:val="1"/>
        </w:numPr>
        <w:ind w:left="284" w:hanging="284"/>
        <w:jc w:val="both"/>
        <w:rPr>
          <w:rFonts w:ascii="Arial" w:hAnsi="Arial" w:cs="Arial"/>
          <w:sz w:val="20"/>
          <w:szCs w:val="20"/>
        </w:rPr>
      </w:pPr>
      <w:r w:rsidRPr="003768B7">
        <w:rPr>
          <w:rFonts w:ascii="Arial" w:hAnsi="Arial" w:cs="Arial"/>
          <w:sz w:val="20"/>
          <w:szCs w:val="20"/>
        </w:rPr>
        <w:t xml:space="preserve">Hasil dari pengolahan limbah elektroplating melalui proses reduksi dilanjutkan proses presipitasi dengan menggunakan kapur menghasilkan persentase penyisihan krom, besi, tembaga dan mangan berturut-turut sebesar 99,646%, 96,234%, 99,998%, 99,684%. </w:t>
      </w:r>
    </w:p>
    <w:p w:rsidR="001551E6" w:rsidRPr="003768B7" w:rsidRDefault="001551E6" w:rsidP="000A2774">
      <w:pPr>
        <w:pStyle w:val="ListParagraph"/>
        <w:numPr>
          <w:ilvl w:val="0"/>
          <w:numId w:val="1"/>
        </w:numPr>
        <w:ind w:left="284" w:hanging="284"/>
        <w:jc w:val="both"/>
        <w:rPr>
          <w:rFonts w:ascii="Arial" w:hAnsi="Arial" w:cs="Arial"/>
          <w:sz w:val="20"/>
          <w:szCs w:val="20"/>
        </w:rPr>
      </w:pPr>
      <w:r w:rsidRPr="003768B7">
        <w:rPr>
          <w:rFonts w:ascii="Arial" w:hAnsi="Arial" w:cs="Arial"/>
          <w:sz w:val="20"/>
          <w:szCs w:val="20"/>
        </w:rPr>
        <w:t xml:space="preserve">Hasil dari pengolahan limbah elektroplating dengan menggunakan tawas menghasilkan persentase penyisihan krom, besi, tembaga dan mangan berturut-turut sebesar 40,486%, 99,122%, 93,817%, 99,984%. </w:t>
      </w:r>
    </w:p>
    <w:p w:rsidR="001551E6" w:rsidRPr="003768B7" w:rsidRDefault="001551E6" w:rsidP="000A2774">
      <w:pPr>
        <w:pStyle w:val="ListParagraph"/>
        <w:numPr>
          <w:ilvl w:val="0"/>
          <w:numId w:val="1"/>
        </w:numPr>
        <w:spacing w:after="240"/>
        <w:ind w:left="284" w:hanging="284"/>
        <w:jc w:val="both"/>
        <w:rPr>
          <w:rFonts w:ascii="Arial" w:hAnsi="Arial" w:cs="Arial"/>
          <w:b/>
          <w:sz w:val="20"/>
          <w:szCs w:val="20"/>
        </w:rPr>
      </w:pPr>
      <w:r w:rsidRPr="003768B7">
        <w:rPr>
          <w:rFonts w:ascii="Arial" w:hAnsi="Arial" w:cs="Arial"/>
          <w:sz w:val="20"/>
          <w:szCs w:val="20"/>
        </w:rPr>
        <w:t>Hasil dari pengolahan limbah elektroplating melalui proses reduksi dilanjutkan proses presipitasi dengan menggunakan tawas menghasilkan persentase penyisihan krom, besi, tembaga dan mangan berturut-turut sebesar 98,681%, 99,449%, 99,564%, 97,279%.</w:t>
      </w:r>
    </w:p>
    <w:p w:rsidR="001551E6" w:rsidRPr="003768B7" w:rsidRDefault="001551E6" w:rsidP="000A2774">
      <w:pPr>
        <w:jc w:val="both"/>
        <w:rPr>
          <w:rFonts w:ascii="Arial" w:hAnsi="Arial" w:cs="Arial"/>
          <w:b/>
          <w:sz w:val="20"/>
          <w:szCs w:val="20"/>
        </w:rPr>
      </w:pPr>
      <w:r w:rsidRPr="003768B7">
        <w:rPr>
          <w:rFonts w:ascii="Arial" w:hAnsi="Arial" w:cs="Arial"/>
          <w:b/>
          <w:sz w:val="22"/>
          <w:szCs w:val="22"/>
        </w:rPr>
        <w:t>5</w:t>
      </w:r>
      <w:r w:rsidR="003768B7" w:rsidRPr="003768B7">
        <w:rPr>
          <w:rFonts w:ascii="Arial" w:hAnsi="Arial" w:cs="Arial"/>
          <w:b/>
          <w:sz w:val="22"/>
          <w:szCs w:val="22"/>
        </w:rPr>
        <w:t>.</w:t>
      </w:r>
      <w:r w:rsidR="003768B7" w:rsidRPr="003768B7">
        <w:rPr>
          <w:rFonts w:ascii="Arial" w:hAnsi="Arial" w:cs="Arial"/>
          <w:b/>
          <w:sz w:val="22"/>
          <w:szCs w:val="20"/>
        </w:rPr>
        <w:t xml:space="preserve"> DAFTAR PUSTAKA </w:t>
      </w:r>
    </w:p>
    <w:p w:rsidR="001551E6" w:rsidRPr="003768B7" w:rsidRDefault="001551E6" w:rsidP="000A2774">
      <w:pPr>
        <w:tabs>
          <w:tab w:val="left" w:pos="709"/>
        </w:tabs>
        <w:ind w:left="709" w:hanging="709"/>
        <w:jc w:val="both"/>
        <w:rPr>
          <w:rFonts w:ascii="Arial" w:hAnsi="Arial" w:cs="Arial"/>
          <w:sz w:val="20"/>
          <w:szCs w:val="20"/>
        </w:rPr>
      </w:pPr>
      <w:r w:rsidRPr="003768B7">
        <w:rPr>
          <w:rFonts w:ascii="Arial" w:hAnsi="Arial" w:cs="Arial"/>
          <w:sz w:val="20"/>
          <w:szCs w:val="20"/>
        </w:rPr>
        <w:t>Eckenfelder. 2000. Industrial Water Pollution Control, Third Edition, Mc. Graw Hill Book Company. New York.</w:t>
      </w:r>
    </w:p>
    <w:p w:rsidR="001551E6" w:rsidRPr="003768B7" w:rsidRDefault="001551E6" w:rsidP="000A2774">
      <w:pPr>
        <w:tabs>
          <w:tab w:val="left" w:pos="709"/>
        </w:tabs>
        <w:ind w:left="709" w:hanging="709"/>
        <w:jc w:val="both"/>
        <w:rPr>
          <w:rFonts w:ascii="Arial" w:hAnsi="Arial" w:cs="Arial"/>
          <w:sz w:val="20"/>
          <w:szCs w:val="20"/>
          <w:lang w:val="en-GB"/>
        </w:rPr>
      </w:pPr>
      <w:r w:rsidRPr="003768B7">
        <w:rPr>
          <w:rFonts w:ascii="Arial" w:hAnsi="Arial" w:cs="Arial"/>
          <w:sz w:val="20"/>
          <w:szCs w:val="20"/>
          <w:lang w:val="en-GB"/>
        </w:rPr>
        <w:t xml:space="preserve">Darmasetiawan, Martin. 2001. </w:t>
      </w:r>
      <w:r w:rsidRPr="003768B7">
        <w:rPr>
          <w:rFonts w:ascii="Arial" w:hAnsi="Arial" w:cs="Arial"/>
          <w:i/>
          <w:sz w:val="20"/>
          <w:szCs w:val="20"/>
          <w:lang w:val="en-GB"/>
        </w:rPr>
        <w:t>Teori dan Perencanaan Instalasi Pengolahan Air.</w:t>
      </w:r>
      <w:r w:rsidRPr="003768B7">
        <w:rPr>
          <w:rFonts w:ascii="Arial" w:hAnsi="Arial" w:cs="Arial"/>
          <w:sz w:val="20"/>
          <w:szCs w:val="20"/>
          <w:lang w:val="en-GB"/>
        </w:rPr>
        <w:t xml:space="preserve"> Bandung</w:t>
      </w:r>
      <w:r w:rsidRPr="003768B7">
        <w:rPr>
          <w:rFonts w:ascii="Arial" w:hAnsi="Arial" w:cs="Arial"/>
          <w:sz w:val="20"/>
          <w:szCs w:val="20"/>
          <w:lang w:val="en-US"/>
        </w:rPr>
        <w:t xml:space="preserve"> :</w:t>
      </w:r>
      <w:r w:rsidRPr="003768B7">
        <w:rPr>
          <w:rFonts w:ascii="Arial" w:hAnsi="Arial" w:cs="Arial"/>
          <w:sz w:val="20"/>
          <w:szCs w:val="20"/>
          <w:lang w:val="en-GB"/>
        </w:rPr>
        <w:t xml:space="preserve"> Yayasan Suryono.</w:t>
      </w:r>
    </w:p>
    <w:p w:rsidR="001551E6" w:rsidRPr="003768B7" w:rsidRDefault="001551E6" w:rsidP="000A2774">
      <w:pPr>
        <w:tabs>
          <w:tab w:val="left" w:pos="709"/>
        </w:tabs>
        <w:ind w:left="709" w:hanging="709"/>
        <w:jc w:val="both"/>
        <w:rPr>
          <w:rFonts w:ascii="Arial" w:hAnsi="Arial" w:cs="Arial"/>
          <w:i/>
          <w:sz w:val="20"/>
          <w:szCs w:val="20"/>
        </w:rPr>
      </w:pPr>
      <w:r w:rsidRPr="003768B7">
        <w:rPr>
          <w:rFonts w:ascii="Arial" w:hAnsi="Arial" w:cs="Arial"/>
          <w:sz w:val="20"/>
          <w:szCs w:val="20"/>
        </w:rPr>
        <w:t xml:space="preserve">KEPMEN LH No.51 tahun 1995 mengenai </w:t>
      </w:r>
      <w:r w:rsidRPr="003768B7">
        <w:rPr>
          <w:rFonts w:ascii="Arial" w:hAnsi="Arial" w:cs="Arial"/>
          <w:i/>
          <w:sz w:val="20"/>
          <w:szCs w:val="20"/>
        </w:rPr>
        <w:t>baku mutu limbah cair bagi kegiatan industri.</w:t>
      </w:r>
    </w:p>
    <w:p w:rsidR="001551E6" w:rsidRPr="003768B7" w:rsidRDefault="001551E6" w:rsidP="000A2774">
      <w:pPr>
        <w:tabs>
          <w:tab w:val="left" w:pos="709"/>
        </w:tabs>
        <w:ind w:left="709" w:hanging="709"/>
        <w:jc w:val="both"/>
        <w:rPr>
          <w:rFonts w:ascii="Arial" w:hAnsi="Arial" w:cs="Arial"/>
          <w:i/>
          <w:sz w:val="20"/>
          <w:szCs w:val="20"/>
        </w:rPr>
      </w:pPr>
      <w:r w:rsidRPr="003768B7">
        <w:rPr>
          <w:rFonts w:ascii="Arial" w:hAnsi="Arial" w:cs="Arial"/>
          <w:sz w:val="20"/>
          <w:szCs w:val="20"/>
        </w:rPr>
        <w:t xml:space="preserve">PERMENKES No.416 tahun 1990 mengenai </w:t>
      </w:r>
      <w:r w:rsidRPr="003768B7">
        <w:rPr>
          <w:rFonts w:ascii="Arial" w:hAnsi="Arial" w:cs="Arial"/>
          <w:i/>
          <w:sz w:val="20"/>
          <w:szCs w:val="20"/>
        </w:rPr>
        <w:t>syarat-syarat dan pengawasan kualitas air.</w:t>
      </w:r>
    </w:p>
    <w:p w:rsidR="000A2774" w:rsidRDefault="001551E6" w:rsidP="000A2774">
      <w:pPr>
        <w:tabs>
          <w:tab w:val="left" w:pos="709"/>
        </w:tabs>
        <w:ind w:left="709" w:hanging="709"/>
        <w:jc w:val="both"/>
        <w:rPr>
          <w:rFonts w:ascii="Arial" w:hAnsi="Arial" w:cs="Arial"/>
          <w:sz w:val="20"/>
          <w:szCs w:val="20"/>
        </w:rPr>
      </w:pPr>
      <w:r w:rsidRPr="003768B7">
        <w:rPr>
          <w:rFonts w:ascii="Arial" w:hAnsi="Arial" w:cs="Arial"/>
          <w:sz w:val="20"/>
          <w:szCs w:val="20"/>
        </w:rPr>
        <w:t xml:space="preserve">PP No.82 tahun 2001 mengenai </w:t>
      </w:r>
      <w:r w:rsidRPr="003768B7">
        <w:rPr>
          <w:rFonts w:ascii="Arial" w:hAnsi="Arial" w:cs="Arial"/>
          <w:i/>
          <w:sz w:val="20"/>
          <w:szCs w:val="20"/>
        </w:rPr>
        <w:t>pengelolaan kualitas air dan pengendalian pencemaran air.</w:t>
      </w:r>
    </w:p>
    <w:p w:rsidR="001551E6" w:rsidRPr="003768B7" w:rsidRDefault="001551E6" w:rsidP="000A2774">
      <w:pPr>
        <w:tabs>
          <w:tab w:val="left" w:pos="2445"/>
        </w:tabs>
        <w:ind w:left="709" w:hanging="709"/>
        <w:jc w:val="both"/>
        <w:rPr>
          <w:rFonts w:ascii="Arial" w:hAnsi="Arial" w:cs="Arial"/>
          <w:sz w:val="20"/>
          <w:szCs w:val="20"/>
        </w:rPr>
      </w:pPr>
      <w:r w:rsidRPr="003768B7">
        <w:rPr>
          <w:rFonts w:ascii="Arial" w:hAnsi="Arial" w:cs="Arial"/>
          <w:sz w:val="20"/>
          <w:szCs w:val="20"/>
        </w:rPr>
        <w:t xml:space="preserve">Rahmawati. 2011. </w:t>
      </w:r>
      <w:r w:rsidRPr="003768B7">
        <w:rPr>
          <w:rFonts w:ascii="Arial" w:hAnsi="Arial" w:cs="Arial"/>
          <w:i/>
          <w:sz w:val="20"/>
          <w:szCs w:val="20"/>
        </w:rPr>
        <w:t>Limbah Logam Berat</w:t>
      </w:r>
      <w:r w:rsidRPr="003768B7">
        <w:rPr>
          <w:rFonts w:ascii="Arial" w:hAnsi="Arial" w:cs="Arial"/>
          <w:sz w:val="20"/>
          <w:szCs w:val="20"/>
        </w:rPr>
        <w:t>. http//green.kompasiana.com/ polusi/2011/02/11/ limbah-logam-berat/ ( diakses tanggal 13 mei 2011, jam 11.08).</w:t>
      </w:r>
    </w:p>
    <w:p w:rsidR="001551E6" w:rsidRPr="003768B7" w:rsidRDefault="004D5AA0" w:rsidP="000A2774">
      <w:pPr>
        <w:tabs>
          <w:tab w:val="left" w:pos="709"/>
        </w:tabs>
        <w:ind w:left="709" w:hanging="709"/>
        <w:jc w:val="both"/>
        <w:rPr>
          <w:rFonts w:ascii="Arial" w:hAnsi="Arial" w:cs="Arial"/>
          <w:sz w:val="20"/>
          <w:szCs w:val="20"/>
        </w:rPr>
      </w:pPr>
      <w:hyperlink r:id="rId25" w:tooltip="Posts by Redaksi chem-is-try.org" w:history="1">
        <w:r w:rsidR="001551E6" w:rsidRPr="003768B7">
          <w:rPr>
            <w:rStyle w:val="Hyperlink"/>
            <w:rFonts w:ascii="Arial" w:hAnsi="Arial" w:cs="Arial"/>
            <w:sz w:val="20"/>
            <w:szCs w:val="20"/>
          </w:rPr>
          <w:t>Redaksi chem-is-try.org</w:t>
        </w:r>
      </w:hyperlink>
      <w:r w:rsidR="001551E6" w:rsidRPr="003768B7">
        <w:rPr>
          <w:rFonts w:ascii="Arial" w:hAnsi="Arial" w:cs="Arial"/>
          <w:sz w:val="20"/>
          <w:szCs w:val="20"/>
        </w:rPr>
        <w:t>. 2008.</w:t>
      </w:r>
      <w:r w:rsidR="001551E6" w:rsidRPr="003768B7">
        <w:rPr>
          <w:rFonts w:ascii="Arial" w:hAnsi="Arial" w:cs="Arial"/>
          <w:i/>
          <w:sz w:val="20"/>
          <w:szCs w:val="20"/>
        </w:rPr>
        <w:t xml:space="preserve"> Krom dan Telurium. </w:t>
      </w:r>
      <w:r w:rsidR="001551E6" w:rsidRPr="003768B7">
        <w:rPr>
          <w:rFonts w:ascii="Arial" w:hAnsi="Arial" w:cs="Arial"/>
          <w:sz w:val="20"/>
          <w:szCs w:val="20"/>
        </w:rPr>
        <w:t xml:space="preserve">http://www.chem-is-try.org/ tabel_periodik krom.(Diakses tanggal 30 mei 2011, jam 16.50). </w:t>
      </w:r>
    </w:p>
    <w:p w:rsidR="001551E6" w:rsidRPr="003768B7" w:rsidRDefault="001551E6" w:rsidP="000A2774">
      <w:pPr>
        <w:tabs>
          <w:tab w:val="left" w:pos="709"/>
        </w:tabs>
        <w:ind w:left="709" w:hanging="709"/>
        <w:jc w:val="both"/>
        <w:rPr>
          <w:rFonts w:ascii="Arial" w:hAnsi="Arial" w:cs="Arial"/>
          <w:sz w:val="20"/>
          <w:szCs w:val="20"/>
        </w:rPr>
      </w:pPr>
      <w:r w:rsidRPr="003768B7">
        <w:rPr>
          <w:rFonts w:ascii="Arial" w:hAnsi="Arial" w:cs="Arial"/>
          <w:sz w:val="20"/>
          <w:szCs w:val="20"/>
        </w:rPr>
        <w:t xml:space="preserve">Salimin, dkk. 2000. </w:t>
      </w:r>
      <w:r w:rsidRPr="003768B7">
        <w:rPr>
          <w:rFonts w:ascii="Arial" w:hAnsi="Arial" w:cs="Arial"/>
          <w:i/>
          <w:sz w:val="20"/>
          <w:szCs w:val="20"/>
        </w:rPr>
        <w:t>Proses Kimia Pengolahan Limbah Cair Telurium dan Krom dari Produksi Radioisotop I-131</w:t>
      </w:r>
      <w:r w:rsidRPr="003768B7">
        <w:rPr>
          <w:rFonts w:ascii="Arial" w:hAnsi="Arial" w:cs="Arial"/>
          <w:sz w:val="20"/>
          <w:szCs w:val="20"/>
        </w:rPr>
        <w:t>. Prosiding Seminar Nasional Pengelolaan Limbah. Jakarta 15-16 februari 2000.</w:t>
      </w:r>
    </w:p>
    <w:p w:rsidR="001551E6" w:rsidRPr="003768B7" w:rsidRDefault="001551E6" w:rsidP="000A2774">
      <w:pPr>
        <w:tabs>
          <w:tab w:val="left" w:pos="709"/>
        </w:tabs>
        <w:ind w:left="709" w:hanging="709"/>
        <w:jc w:val="both"/>
        <w:rPr>
          <w:rFonts w:ascii="Arial" w:hAnsi="Arial" w:cs="Arial"/>
          <w:sz w:val="20"/>
          <w:szCs w:val="20"/>
        </w:rPr>
      </w:pPr>
      <w:r w:rsidRPr="003768B7">
        <w:rPr>
          <w:rFonts w:ascii="Arial" w:hAnsi="Arial" w:cs="Arial"/>
          <w:sz w:val="20"/>
          <w:szCs w:val="20"/>
        </w:rPr>
        <w:t xml:space="preserve">Vogel. 1985. </w:t>
      </w:r>
      <w:r w:rsidRPr="003768B7">
        <w:rPr>
          <w:rFonts w:ascii="Arial" w:hAnsi="Arial" w:cs="Arial"/>
          <w:i/>
          <w:sz w:val="20"/>
          <w:szCs w:val="20"/>
        </w:rPr>
        <w:t>Analisis Anorganik Kualitatif Makro dan Semi Makro, Edisi 5</w:t>
      </w:r>
      <w:r w:rsidRPr="003768B7">
        <w:rPr>
          <w:rFonts w:ascii="Arial" w:hAnsi="Arial" w:cs="Arial"/>
          <w:sz w:val="20"/>
          <w:szCs w:val="20"/>
        </w:rPr>
        <w:t xml:space="preserve"> . PT.Kalman Media Pustaka, Jakarta.</w:t>
      </w:r>
    </w:p>
    <w:p w:rsidR="001551E6" w:rsidRPr="003768B7" w:rsidRDefault="001551E6" w:rsidP="000A2774">
      <w:pPr>
        <w:ind w:left="709" w:hanging="709"/>
        <w:jc w:val="both"/>
        <w:rPr>
          <w:rFonts w:ascii="Arial" w:hAnsi="Arial" w:cs="Arial"/>
          <w:b/>
          <w:sz w:val="20"/>
          <w:szCs w:val="20"/>
        </w:rPr>
      </w:pPr>
    </w:p>
    <w:sectPr w:rsidR="001551E6" w:rsidRPr="003768B7" w:rsidSect="003768B7">
      <w:type w:val="continuous"/>
      <w:pgSz w:w="11906" w:h="16838"/>
      <w:pgMar w:top="1701" w:right="1701"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7F" w:rsidRDefault="00594B7F" w:rsidP="00392B20">
      <w:r>
        <w:separator/>
      </w:r>
    </w:p>
  </w:endnote>
  <w:endnote w:type="continuationSeparator" w:id="0">
    <w:p w:rsidR="00594B7F" w:rsidRDefault="00594B7F" w:rsidP="00392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4687"/>
      <w:docPartObj>
        <w:docPartGallery w:val="Page Numbers (Bottom of Page)"/>
        <w:docPartUnique/>
      </w:docPartObj>
    </w:sdtPr>
    <w:sdtEndPr>
      <w:rPr>
        <w:spacing w:val="60"/>
      </w:rPr>
    </w:sdtEndPr>
    <w:sdtContent>
      <w:p w:rsidR="00392B20" w:rsidRDefault="004D5AA0" w:rsidP="00392B20">
        <w:pPr>
          <w:pStyle w:val="Footer"/>
          <w:pBdr>
            <w:top w:val="single" w:sz="4" w:space="15" w:color="D9D9D9" w:themeColor="background1" w:themeShade="D9"/>
          </w:pBdr>
          <w:jc w:val="right"/>
        </w:pPr>
        <w:fldSimple w:instr=" PAGE   \* MERGEFORMAT ">
          <w:r w:rsidR="00BF1AB1">
            <w:rPr>
              <w:noProof/>
            </w:rPr>
            <w:t>3</w:t>
          </w:r>
        </w:fldSimple>
        <w:r w:rsidR="00392B20">
          <w:t xml:space="preserve"> </w:t>
        </w:r>
      </w:p>
    </w:sdtContent>
  </w:sdt>
  <w:p w:rsidR="00392B20" w:rsidRDefault="00392B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4692"/>
      <w:docPartObj>
        <w:docPartGallery w:val="Page Numbers (Bottom of Page)"/>
        <w:docPartUnique/>
      </w:docPartObj>
    </w:sdtPr>
    <w:sdtEndPr>
      <w:rPr>
        <w:spacing w:val="60"/>
      </w:rPr>
    </w:sdtEndPr>
    <w:sdtContent>
      <w:p w:rsidR="00392B20" w:rsidRDefault="004D5AA0">
        <w:pPr>
          <w:pStyle w:val="Footer"/>
          <w:pBdr>
            <w:top w:val="single" w:sz="4" w:space="1" w:color="D9D9D9" w:themeColor="background1" w:themeShade="D9"/>
          </w:pBdr>
          <w:jc w:val="right"/>
        </w:pPr>
        <w:r>
          <w:rPr>
            <w:noProof/>
            <w:lang w:eastAsia="id-ID"/>
          </w:rPr>
          <w:pict>
            <v:rect id="_x0000_s3075" style="position:absolute;left:0;text-align:left;margin-left:1.65pt;margin-top:5.6pt;width:278.95pt;height:41.75pt;z-index:251658240;mso-position-horizontal-relative:text;mso-position-vertical-relative:text" stroked="f">
              <v:textbox style="mso-next-textbox:#_x0000_s3075">
                <w:txbxContent>
                  <w:p w:rsidR="00392B20" w:rsidRDefault="00392B20" w:rsidP="00392B20">
                    <w:pPr>
                      <w:rPr>
                        <w:rFonts w:ascii="Arial" w:hAnsi="Arial" w:cs="Arial"/>
                        <w:sz w:val="18"/>
                        <w:szCs w:val="18"/>
                      </w:rPr>
                    </w:pPr>
                    <w:r>
                      <w:rPr>
                        <w:rFonts w:ascii="Arial" w:hAnsi="Arial" w:cs="Arial"/>
                        <w:sz w:val="18"/>
                        <w:szCs w:val="18"/>
                      </w:rPr>
                      <w:t>*) Mahasiswa Program Studi Teknik Lingkungan Undip Semarang</w:t>
                    </w:r>
                  </w:p>
                  <w:p w:rsidR="00392B20" w:rsidRDefault="00392B20" w:rsidP="00392B20">
                    <w:pPr>
                      <w:rPr>
                        <w:rFonts w:ascii="Arial" w:hAnsi="Arial" w:cs="Arial"/>
                        <w:sz w:val="18"/>
                        <w:szCs w:val="18"/>
                      </w:rPr>
                    </w:pPr>
                    <w:r>
                      <w:rPr>
                        <w:rFonts w:ascii="Arial" w:hAnsi="Arial" w:cs="Arial"/>
                        <w:sz w:val="18"/>
                        <w:szCs w:val="18"/>
                      </w:rPr>
                      <w:t>**) Dosen Program Studi Teknik Lingkungan Undip Semarang</w:t>
                    </w:r>
                  </w:p>
                  <w:p w:rsidR="00392B20" w:rsidRPr="00DA626F" w:rsidRDefault="00392B20" w:rsidP="00392B20">
                    <w:pPr>
                      <w:rPr>
                        <w:rFonts w:ascii="Arial" w:hAnsi="Arial" w:cs="Arial"/>
                        <w:sz w:val="18"/>
                        <w:szCs w:val="18"/>
                      </w:rPr>
                    </w:pPr>
                    <w:r>
                      <w:rPr>
                        <w:rFonts w:ascii="Arial" w:hAnsi="Arial" w:cs="Arial"/>
                        <w:sz w:val="18"/>
                        <w:szCs w:val="18"/>
                      </w:rPr>
                      <w:t>***) Staf Badan Tenaga Nuklir Nasional Serpong</w:t>
                    </w:r>
                  </w:p>
                </w:txbxContent>
              </v:textbox>
            </v:rect>
          </w:pict>
        </w:r>
        <w:fldSimple w:instr=" PAGE   \* MERGEFORMAT ">
          <w:r w:rsidR="00F84890">
            <w:rPr>
              <w:noProof/>
            </w:rPr>
            <w:t>1</w:t>
          </w:r>
        </w:fldSimple>
        <w:r w:rsidR="00392B20">
          <w:t xml:space="preserve"> </w:t>
        </w:r>
      </w:p>
    </w:sdtContent>
  </w:sdt>
  <w:p w:rsidR="00392B20" w:rsidRDefault="00392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7F" w:rsidRDefault="00594B7F" w:rsidP="00392B20">
      <w:r>
        <w:separator/>
      </w:r>
    </w:p>
  </w:footnote>
  <w:footnote w:type="continuationSeparator" w:id="0">
    <w:p w:rsidR="00594B7F" w:rsidRDefault="00594B7F" w:rsidP="00392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76CF5"/>
    <w:multiLevelType w:val="hybridMultilevel"/>
    <w:tmpl w:val="79B6CC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601BF5"/>
    <w:rsid w:val="000372D3"/>
    <w:rsid w:val="0004457C"/>
    <w:rsid w:val="000A2774"/>
    <w:rsid w:val="00143F93"/>
    <w:rsid w:val="001551E6"/>
    <w:rsid w:val="002C0331"/>
    <w:rsid w:val="002E71E6"/>
    <w:rsid w:val="003768B7"/>
    <w:rsid w:val="00392B20"/>
    <w:rsid w:val="003F400E"/>
    <w:rsid w:val="004B4124"/>
    <w:rsid w:val="004D5AA0"/>
    <w:rsid w:val="00552317"/>
    <w:rsid w:val="00594B7F"/>
    <w:rsid w:val="00601BF5"/>
    <w:rsid w:val="006F3F75"/>
    <w:rsid w:val="0077156B"/>
    <w:rsid w:val="007E30AD"/>
    <w:rsid w:val="0081577D"/>
    <w:rsid w:val="00816FAC"/>
    <w:rsid w:val="0088161F"/>
    <w:rsid w:val="00897D1C"/>
    <w:rsid w:val="00A2768C"/>
    <w:rsid w:val="00A743C7"/>
    <w:rsid w:val="00BA5D91"/>
    <w:rsid w:val="00BF1AB1"/>
    <w:rsid w:val="00C207EE"/>
    <w:rsid w:val="00C90D80"/>
    <w:rsid w:val="00D320C8"/>
    <w:rsid w:val="00DB05AE"/>
    <w:rsid w:val="00DD2081"/>
    <w:rsid w:val="00E9564E"/>
    <w:rsid w:val="00F812B0"/>
    <w:rsid w:val="00F848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7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768C"/>
    <w:rPr>
      <w:rFonts w:ascii="Tahoma" w:hAnsi="Tahoma" w:cs="Tahoma"/>
      <w:sz w:val="16"/>
      <w:szCs w:val="16"/>
    </w:rPr>
  </w:style>
  <w:style w:type="character" w:customStyle="1" w:styleId="BalloonTextChar">
    <w:name w:val="Balloon Text Char"/>
    <w:basedOn w:val="DefaultParagraphFont"/>
    <w:link w:val="BalloonText"/>
    <w:uiPriority w:val="99"/>
    <w:semiHidden/>
    <w:rsid w:val="00A2768C"/>
    <w:rPr>
      <w:rFonts w:ascii="Tahoma" w:eastAsia="Times New Roman" w:hAnsi="Tahoma" w:cs="Tahoma"/>
      <w:sz w:val="16"/>
      <w:szCs w:val="16"/>
    </w:rPr>
  </w:style>
  <w:style w:type="paragraph" w:styleId="ListParagraph">
    <w:name w:val="List Paragraph"/>
    <w:basedOn w:val="Normal"/>
    <w:uiPriority w:val="34"/>
    <w:qFormat/>
    <w:rsid w:val="001551E6"/>
    <w:pPr>
      <w:ind w:left="720"/>
      <w:contextualSpacing/>
    </w:pPr>
  </w:style>
  <w:style w:type="character" w:styleId="Hyperlink">
    <w:name w:val="Hyperlink"/>
    <w:basedOn w:val="DefaultParagraphFont"/>
    <w:uiPriority w:val="99"/>
    <w:unhideWhenUsed/>
    <w:rsid w:val="001551E6"/>
    <w:rPr>
      <w:color w:val="0000FF"/>
      <w:u w:val="single"/>
    </w:rPr>
  </w:style>
  <w:style w:type="character" w:customStyle="1" w:styleId="hps">
    <w:name w:val="hps"/>
    <w:basedOn w:val="DefaultParagraphFont"/>
    <w:rsid w:val="00DD2081"/>
  </w:style>
  <w:style w:type="character" w:customStyle="1" w:styleId="atn">
    <w:name w:val="atn"/>
    <w:basedOn w:val="DefaultParagraphFont"/>
    <w:rsid w:val="00DD2081"/>
  </w:style>
  <w:style w:type="character" w:styleId="Emphasis">
    <w:name w:val="Emphasis"/>
    <w:basedOn w:val="DefaultParagraphFont"/>
    <w:uiPriority w:val="20"/>
    <w:qFormat/>
    <w:rsid w:val="004B4124"/>
    <w:rPr>
      <w:i/>
      <w:iCs/>
    </w:rPr>
  </w:style>
  <w:style w:type="paragraph" w:styleId="Header">
    <w:name w:val="header"/>
    <w:basedOn w:val="Normal"/>
    <w:link w:val="HeaderChar"/>
    <w:uiPriority w:val="99"/>
    <w:semiHidden/>
    <w:unhideWhenUsed/>
    <w:rsid w:val="00392B20"/>
    <w:pPr>
      <w:tabs>
        <w:tab w:val="center" w:pos="4513"/>
        <w:tab w:val="right" w:pos="9026"/>
      </w:tabs>
    </w:pPr>
  </w:style>
  <w:style w:type="character" w:customStyle="1" w:styleId="HeaderChar">
    <w:name w:val="Header Char"/>
    <w:basedOn w:val="DefaultParagraphFont"/>
    <w:link w:val="Header"/>
    <w:uiPriority w:val="99"/>
    <w:semiHidden/>
    <w:rsid w:val="00392B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B20"/>
    <w:pPr>
      <w:tabs>
        <w:tab w:val="center" w:pos="4513"/>
        <w:tab w:val="right" w:pos="9026"/>
      </w:tabs>
    </w:pPr>
  </w:style>
  <w:style w:type="character" w:customStyle="1" w:styleId="FooterChar">
    <w:name w:val="Footer Char"/>
    <w:basedOn w:val="DefaultParagraphFont"/>
    <w:link w:val="Footer"/>
    <w:uiPriority w:val="99"/>
    <w:rsid w:val="00392B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3.xml"/><Relationship Id="rId25" Type="http://schemas.openxmlformats.org/officeDocument/2006/relationships/hyperlink" Target="http://www.chem-is-try.org/author/Redaksi_chem-is-try_org/"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image" Target="media/image1.emf"/><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chart" Target="charts/chart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SHIBA\Documents\MATRA%20DWI%20NUGROHO\TA%20BATAN%20MATRA\grafik%20penurunan%20kandungan%20limbah.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TOSHIBA\Documents\MATRA%20DWI%20NUGROHO\TA%20BATAN%20MATRA\pengolahan%20limbah%20elektroplating\grafik%20penurunan%20kandungan%20limba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OSHIBA\Documents\MATRA%20DWI%20NUGROHO\TA%20BATAN%20MATRA\grafik%20penurunan%20kandungan%20limbah.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OSHIBA\Documents\MATRA%20DWI%20NUGROHO\TA%20BATAN%20MATRA\pengolahan%20limbah%20elektroplating\grafik%20penurunan%20kandungan%20limba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SHIBA\Documents\MATRA%20DWI%20NUGROHO\TA%20BATAN%20MATRA\pengolahan%20limbah%20elektroplating\grafik%20penurunan%20kandungan%20limbah.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OSHIBA\Documents\MATRA%20DWI%20NUGROHO\TA%20BATAN%20MATRA\pengolahan%20limbah%20elektroplating\grafik%20penurunan%20kandungan%20limbah.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TOSHIBA\Documents\MATRA%20DWI%20NUGROHO\TA%20BATAN%20MATRA\pengolahan%20limbah%20elektroplating\grafik%20penurunan%20kandungan%20limbah.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TOSHIBA\Documents\MATRA%20DWI%20NUGROHO\TA%20BATAN%20MATRA\pengolahan%20limbah%20elektroplating\grafik%20penurunan%20kandungan%20limbah.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TOSHIBA\Documents\MATRA%20DWI%20NUGROHO\TA%20BATAN%20MATRA\pengolahan%20limbah%20elektroplating\grafik%20penurunan%20kandungan%20limbah.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TOSHIBA\Documents\MATRA%20DWI%20NUGROHO\TA%20BATAN%20MATRA\pengolahan%20limbah%20elektroplating\grafik%20penurunan%20kandungan%20limb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5747444743059999"/>
          <c:y val="5.7665423401022514E-2"/>
          <c:w val="0.73170006443805813"/>
          <c:h val="0.7636473072444997"/>
        </c:manualLayout>
      </c:layout>
      <c:scatterChart>
        <c:scatterStyle val="smoothMarker"/>
        <c:ser>
          <c:idx val="0"/>
          <c:order val="0"/>
          <c:tx>
            <c:v>pengaruh penambahan KI terhadap proses koagulasi flokulasi dilihat dari penurunan kadar krom dalam limbah</c:v>
          </c:tx>
          <c:xVal>
            <c:numRef>
              <c:f>'penyisihan Cr'!$A$31:$A$36</c:f>
              <c:numCache>
                <c:formatCode>General</c:formatCode>
                <c:ptCount val="6"/>
                <c:pt idx="0">
                  <c:v>5</c:v>
                </c:pt>
                <c:pt idx="1">
                  <c:v>6</c:v>
                </c:pt>
                <c:pt idx="2">
                  <c:v>7</c:v>
                </c:pt>
                <c:pt idx="3">
                  <c:v>8</c:v>
                </c:pt>
                <c:pt idx="4">
                  <c:v>9</c:v>
                </c:pt>
                <c:pt idx="5">
                  <c:v>10</c:v>
                </c:pt>
              </c:numCache>
            </c:numRef>
          </c:xVal>
          <c:yVal>
            <c:numRef>
              <c:f>'penyisihan Cr'!$E$31:$E$36</c:f>
              <c:numCache>
                <c:formatCode>#,##0.000</c:formatCode>
                <c:ptCount val="6"/>
                <c:pt idx="0">
                  <c:v>24.389193843504462</c:v>
                </c:pt>
                <c:pt idx="1">
                  <c:v>61.866322247336129</c:v>
                </c:pt>
                <c:pt idx="2">
                  <c:v>71.703799375739948</c:v>
                </c:pt>
                <c:pt idx="3">
                  <c:v>71.058013130985714</c:v>
                </c:pt>
                <c:pt idx="4">
                  <c:v>69.077601980411146</c:v>
                </c:pt>
                <c:pt idx="5">
                  <c:v>61.414271876009025</c:v>
                </c:pt>
              </c:numCache>
            </c:numRef>
          </c:yVal>
          <c:smooth val="1"/>
        </c:ser>
        <c:axId val="48957312"/>
        <c:axId val="81149312"/>
      </c:scatterChart>
      <c:valAx>
        <c:axId val="48957312"/>
        <c:scaling>
          <c:orientation val="minMax"/>
          <c:max val="11"/>
          <c:min val="4"/>
        </c:scaling>
        <c:axPos val="b"/>
        <c:title>
          <c:tx>
            <c:rich>
              <a:bodyPr/>
              <a:lstStyle/>
              <a:p>
                <a:pPr>
                  <a:defRPr/>
                </a:pPr>
                <a:r>
                  <a:rPr lang="id-ID"/>
                  <a:t>Dosisi</a:t>
                </a:r>
                <a:r>
                  <a:rPr lang="id-ID" baseline="0"/>
                  <a:t> KI</a:t>
                </a:r>
                <a:endParaRPr lang="id-ID"/>
              </a:p>
            </c:rich>
          </c:tx>
        </c:title>
        <c:numFmt formatCode="General" sourceLinked="1"/>
        <c:majorTickMark val="none"/>
        <c:tickLblPos val="nextTo"/>
        <c:crossAx val="81149312"/>
        <c:crosses val="autoZero"/>
        <c:crossBetween val="midCat"/>
        <c:majorUnit val="1"/>
      </c:valAx>
      <c:valAx>
        <c:axId val="81149312"/>
        <c:scaling>
          <c:orientation val="minMax"/>
          <c:max val="80"/>
          <c:min val="20"/>
        </c:scaling>
        <c:axPos val="l"/>
        <c:majorGridlines/>
        <c:title>
          <c:tx>
            <c:rich>
              <a:bodyPr/>
              <a:lstStyle/>
              <a:p>
                <a:pPr>
                  <a:defRPr/>
                </a:pPr>
                <a:r>
                  <a:rPr lang="id-ID"/>
                  <a:t>%</a:t>
                </a:r>
                <a:r>
                  <a:rPr lang="id-ID" baseline="0"/>
                  <a:t> Penyisihan</a:t>
                </a:r>
                <a:endParaRPr lang="id-ID"/>
              </a:p>
            </c:rich>
          </c:tx>
        </c:title>
        <c:numFmt formatCode="#,##0" sourceLinked="0"/>
        <c:majorTickMark val="none"/>
        <c:tickLblPos val="nextTo"/>
        <c:crossAx val="48957312"/>
        <c:crosses val="autoZero"/>
        <c:crossBetween val="midCat"/>
        <c:majorUnit val="5"/>
      </c:valAx>
    </c:plotArea>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5747462817147997"/>
          <c:y val="0.15211664492858637"/>
          <c:w val="0.68180644754075082"/>
          <c:h val="0.62830909939939283"/>
        </c:manualLayout>
      </c:layout>
      <c:scatterChart>
        <c:scatterStyle val="smoothMarker"/>
        <c:ser>
          <c:idx val="0"/>
          <c:order val="0"/>
          <c:tx>
            <c:v>Pengaruh Dosis Kapur Terhadap Penyisihan Fe</c:v>
          </c:tx>
          <c:xVal>
            <c:numRef>
              <c:f>'penyisihan Cr'!$A$69:$A$74</c:f>
              <c:numCache>
                <c:formatCode>General</c:formatCode>
                <c:ptCount val="6"/>
                <c:pt idx="0">
                  <c:v>2</c:v>
                </c:pt>
                <c:pt idx="1">
                  <c:v>3</c:v>
                </c:pt>
                <c:pt idx="2">
                  <c:v>4</c:v>
                </c:pt>
                <c:pt idx="3">
                  <c:v>5</c:v>
                </c:pt>
                <c:pt idx="4">
                  <c:v>6</c:v>
                </c:pt>
                <c:pt idx="5">
                  <c:v>7</c:v>
                </c:pt>
              </c:numCache>
            </c:numRef>
          </c:xVal>
          <c:yVal>
            <c:numRef>
              <c:f>'penyisihan Cr'!$E$69:$E$74</c:f>
              <c:numCache>
                <c:formatCode>#,##0.000</c:formatCode>
                <c:ptCount val="6"/>
                <c:pt idx="0">
                  <c:v>78.322733642341248</c:v>
                </c:pt>
                <c:pt idx="1">
                  <c:v>94.620028026301142</c:v>
                </c:pt>
                <c:pt idx="2">
                  <c:v>98.68060795515791</c:v>
                </c:pt>
                <c:pt idx="3">
                  <c:v>98.526982535685534</c:v>
                </c:pt>
                <c:pt idx="4">
                  <c:v>98.573394796058139</c:v>
                </c:pt>
                <c:pt idx="5">
                  <c:v>98.414772333093708</c:v>
                </c:pt>
              </c:numCache>
            </c:numRef>
          </c:yVal>
          <c:smooth val="1"/>
        </c:ser>
        <c:axId val="74879744"/>
        <c:axId val="74881664"/>
      </c:scatterChart>
      <c:valAx>
        <c:axId val="74879744"/>
        <c:scaling>
          <c:orientation val="minMax"/>
          <c:max val="7"/>
          <c:min val="2"/>
        </c:scaling>
        <c:axPos val="b"/>
        <c:title>
          <c:tx>
            <c:rich>
              <a:bodyPr/>
              <a:lstStyle/>
              <a:p>
                <a:pPr>
                  <a:defRPr/>
                </a:pPr>
                <a:r>
                  <a:rPr lang="id-ID"/>
                  <a:t>Dosis</a:t>
                </a:r>
                <a:r>
                  <a:rPr lang="id-ID" baseline="0"/>
                  <a:t> tawas</a:t>
                </a:r>
                <a:endParaRPr lang="id-ID"/>
              </a:p>
            </c:rich>
          </c:tx>
        </c:title>
        <c:numFmt formatCode="General" sourceLinked="1"/>
        <c:majorTickMark val="none"/>
        <c:tickLblPos val="nextTo"/>
        <c:crossAx val="74881664"/>
        <c:crosses val="autoZero"/>
        <c:crossBetween val="midCat"/>
        <c:majorUnit val="1"/>
      </c:valAx>
      <c:valAx>
        <c:axId val="74881664"/>
        <c:scaling>
          <c:orientation val="minMax"/>
          <c:max val="105"/>
          <c:min val="45"/>
        </c:scaling>
        <c:axPos val="l"/>
        <c:majorGridlines/>
        <c:title>
          <c:tx>
            <c:rich>
              <a:bodyPr/>
              <a:lstStyle/>
              <a:p>
                <a:pPr>
                  <a:defRPr/>
                </a:pPr>
                <a:r>
                  <a:rPr lang="id-ID"/>
                  <a:t>%</a:t>
                </a:r>
                <a:r>
                  <a:rPr lang="id-ID" baseline="0"/>
                  <a:t> Penyisihan Cr</a:t>
                </a:r>
                <a:endParaRPr lang="id-ID"/>
              </a:p>
            </c:rich>
          </c:tx>
        </c:title>
        <c:numFmt formatCode="#,##0" sourceLinked="0"/>
        <c:majorTickMark val="none"/>
        <c:tickLblPos val="nextTo"/>
        <c:crossAx val="74879744"/>
        <c:crosses val="autoZero"/>
        <c:crossBetween val="midCat"/>
        <c:majorUnit val="5"/>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574746281714805"/>
          <c:y val="5.8731374531490972E-2"/>
          <c:w val="0.70761694402760456"/>
          <c:h val="0.72169449635916583"/>
        </c:manualLayout>
      </c:layout>
      <c:scatterChart>
        <c:scatterStyle val="smoothMarker"/>
        <c:ser>
          <c:idx val="0"/>
          <c:order val="0"/>
          <c:tx>
            <c:v>Pengaruh Dosis Kapur Terhadap Penyisihan Fe</c:v>
          </c:tx>
          <c:xVal>
            <c:numRef>
              <c:f>'penyisihan Fe'!$A$5:$A$10</c:f>
              <c:numCache>
                <c:formatCode>General</c:formatCode>
                <c:ptCount val="6"/>
                <c:pt idx="0">
                  <c:v>0.5</c:v>
                </c:pt>
                <c:pt idx="1">
                  <c:v>1</c:v>
                </c:pt>
                <c:pt idx="2">
                  <c:v>1.5</c:v>
                </c:pt>
                <c:pt idx="3">
                  <c:v>2</c:v>
                </c:pt>
                <c:pt idx="4">
                  <c:v>2.5</c:v>
                </c:pt>
                <c:pt idx="5">
                  <c:v>3</c:v>
                </c:pt>
              </c:numCache>
            </c:numRef>
          </c:xVal>
          <c:yVal>
            <c:numRef>
              <c:f>'penyisihan Fe'!$E$5:$E$10</c:f>
              <c:numCache>
                <c:formatCode>#,##0.000</c:formatCode>
                <c:ptCount val="6"/>
                <c:pt idx="0">
                  <c:v>49.251731069912744</c:v>
                </c:pt>
                <c:pt idx="1">
                  <c:v>97.61000670091579</c:v>
                </c:pt>
                <c:pt idx="2">
                  <c:v>99.238329238329243</c:v>
                </c:pt>
                <c:pt idx="3">
                  <c:v>99.497431315613113</c:v>
                </c:pt>
                <c:pt idx="4">
                  <c:v>98.688854143399098</c:v>
                </c:pt>
                <c:pt idx="5">
                  <c:v>97.593444831069718</c:v>
                </c:pt>
              </c:numCache>
            </c:numRef>
          </c:yVal>
          <c:smooth val="1"/>
        </c:ser>
        <c:axId val="81265792"/>
        <c:axId val="81267712"/>
      </c:scatterChart>
      <c:valAx>
        <c:axId val="81265792"/>
        <c:scaling>
          <c:orientation val="minMax"/>
        </c:scaling>
        <c:axPos val="b"/>
        <c:title>
          <c:tx>
            <c:rich>
              <a:bodyPr/>
              <a:lstStyle/>
              <a:p>
                <a:pPr>
                  <a:defRPr/>
                </a:pPr>
                <a:r>
                  <a:rPr lang="id-ID"/>
                  <a:t>Dosis</a:t>
                </a:r>
                <a:r>
                  <a:rPr lang="id-ID" baseline="0"/>
                  <a:t> kapur</a:t>
                </a:r>
                <a:endParaRPr lang="id-ID"/>
              </a:p>
            </c:rich>
          </c:tx>
        </c:title>
        <c:numFmt formatCode="General" sourceLinked="1"/>
        <c:majorTickMark val="none"/>
        <c:tickLblPos val="nextTo"/>
        <c:crossAx val="81267712"/>
        <c:crosses val="autoZero"/>
        <c:crossBetween val="midCat"/>
        <c:majorUnit val="0.5"/>
      </c:valAx>
      <c:valAx>
        <c:axId val="81267712"/>
        <c:scaling>
          <c:orientation val="minMax"/>
          <c:max val="105"/>
          <c:min val="45"/>
        </c:scaling>
        <c:axPos val="l"/>
        <c:majorGridlines/>
        <c:title>
          <c:tx>
            <c:rich>
              <a:bodyPr/>
              <a:lstStyle/>
              <a:p>
                <a:pPr>
                  <a:defRPr/>
                </a:pPr>
                <a:r>
                  <a:rPr lang="id-ID"/>
                  <a:t>%</a:t>
                </a:r>
                <a:r>
                  <a:rPr lang="id-ID" baseline="0"/>
                  <a:t> Penyisihan Fe</a:t>
                </a:r>
                <a:endParaRPr lang="id-ID"/>
              </a:p>
            </c:rich>
          </c:tx>
        </c:title>
        <c:numFmt formatCode="#,##0" sourceLinked="0"/>
        <c:majorTickMark val="none"/>
        <c:tickLblPos val="nextTo"/>
        <c:crossAx val="81265792"/>
        <c:crosses val="autoZero"/>
        <c:crossBetween val="midCat"/>
        <c:majorUnit val="5"/>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5747462817148039"/>
          <c:y val="0.10061437599270047"/>
          <c:w val="0.73966019872515931"/>
          <c:h val="0.65721250945326748"/>
        </c:manualLayout>
      </c:layout>
      <c:scatterChart>
        <c:scatterStyle val="smoothMarker"/>
        <c:ser>
          <c:idx val="0"/>
          <c:order val="0"/>
          <c:tx>
            <c:v>Pengaruh Dosis Kapur Terhadap Penyisihan Fe</c:v>
          </c:tx>
          <c:xVal>
            <c:numRef>
              <c:f>'penyisihan Cr'!$A$7:$A$14</c:f>
              <c:numCache>
                <c:formatCode>General</c:formatCode>
                <c:ptCount val="8"/>
                <c:pt idx="0">
                  <c:v>1.5</c:v>
                </c:pt>
                <c:pt idx="1">
                  <c:v>2</c:v>
                </c:pt>
                <c:pt idx="2">
                  <c:v>2.5</c:v>
                </c:pt>
                <c:pt idx="3">
                  <c:v>3</c:v>
                </c:pt>
                <c:pt idx="4">
                  <c:v>3.5</c:v>
                </c:pt>
                <c:pt idx="5">
                  <c:v>4</c:v>
                </c:pt>
                <c:pt idx="6">
                  <c:v>4.5</c:v>
                </c:pt>
                <c:pt idx="7">
                  <c:v>5</c:v>
                </c:pt>
              </c:numCache>
            </c:numRef>
          </c:xVal>
          <c:yVal>
            <c:numRef>
              <c:f>'penyisihan Cr'!$E$7:$E$14</c:f>
              <c:numCache>
                <c:formatCode>#,##0.000</c:formatCode>
                <c:ptCount val="8"/>
                <c:pt idx="0">
                  <c:v>7.6452599388379046</c:v>
                </c:pt>
                <c:pt idx="1">
                  <c:v>9.4348170800770319</c:v>
                </c:pt>
                <c:pt idx="2">
                  <c:v>9.6953222335485361</c:v>
                </c:pt>
                <c:pt idx="3">
                  <c:v>56.552270925359615</c:v>
                </c:pt>
                <c:pt idx="4">
                  <c:v>56.235134216786179</c:v>
                </c:pt>
                <c:pt idx="5">
                  <c:v>54.841997961263139</c:v>
                </c:pt>
                <c:pt idx="6">
                  <c:v>54.660776984936113</c:v>
                </c:pt>
                <c:pt idx="7">
                  <c:v>51.715936119605963</c:v>
                </c:pt>
              </c:numCache>
            </c:numRef>
          </c:yVal>
          <c:smooth val="1"/>
        </c:ser>
        <c:axId val="81706368"/>
        <c:axId val="81935744"/>
      </c:scatterChart>
      <c:valAx>
        <c:axId val="81706368"/>
        <c:scaling>
          <c:orientation val="minMax"/>
        </c:scaling>
        <c:axPos val="b"/>
        <c:title>
          <c:tx>
            <c:rich>
              <a:bodyPr/>
              <a:lstStyle/>
              <a:p>
                <a:pPr>
                  <a:defRPr/>
                </a:pPr>
                <a:r>
                  <a:rPr lang="id-ID"/>
                  <a:t>Dosis</a:t>
                </a:r>
                <a:r>
                  <a:rPr lang="id-ID" baseline="0"/>
                  <a:t> kapur</a:t>
                </a:r>
                <a:endParaRPr lang="id-ID"/>
              </a:p>
            </c:rich>
          </c:tx>
        </c:title>
        <c:numFmt formatCode="General" sourceLinked="1"/>
        <c:majorTickMark val="none"/>
        <c:tickLblPos val="nextTo"/>
        <c:crossAx val="81935744"/>
        <c:crosses val="autoZero"/>
        <c:crossBetween val="midCat"/>
        <c:majorUnit val="0.5"/>
      </c:valAx>
      <c:valAx>
        <c:axId val="81935744"/>
        <c:scaling>
          <c:orientation val="minMax"/>
          <c:max val="60"/>
          <c:min val="0"/>
        </c:scaling>
        <c:axPos val="l"/>
        <c:majorGridlines/>
        <c:title>
          <c:tx>
            <c:rich>
              <a:bodyPr/>
              <a:lstStyle/>
              <a:p>
                <a:pPr>
                  <a:defRPr/>
                </a:pPr>
                <a:r>
                  <a:rPr lang="id-ID"/>
                  <a:t>%</a:t>
                </a:r>
                <a:r>
                  <a:rPr lang="id-ID" baseline="0"/>
                  <a:t> Penyisihan Cr</a:t>
                </a:r>
                <a:endParaRPr lang="id-ID"/>
              </a:p>
            </c:rich>
          </c:tx>
        </c:title>
        <c:numFmt formatCode="#,##0" sourceLinked="0"/>
        <c:majorTickMark val="none"/>
        <c:tickLblPos val="nextTo"/>
        <c:crossAx val="81706368"/>
        <c:crosses val="autoZero"/>
        <c:crossBetween val="midCat"/>
        <c:majorUnit val="5"/>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8837983000469324"/>
          <c:y val="0.11621541283243209"/>
          <c:w val="0.51433092738407704"/>
          <c:h val="0.63523877223680858"/>
        </c:manualLayout>
      </c:layout>
      <c:scatterChart>
        <c:scatterStyle val="smoothMarker"/>
        <c:ser>
          <c:idx val="0"/>
          <c:order val="0"/>
          <c:tx>
            <c:v>Penyisihan Mangan</c:v>
          </c:tx>
          <c:xVal>
            <c:numRef>
              <c:f>'penyisihan Mn'!$A$5:$A$10</c:f>
              <c:numCache>
                <c:formatCode>General</c:formatCode>
                <c:ptCount val="6"/>
                <c:pt idx="0">
                  <c:v>2.5</c:v>
                </c:pt>
                <c:pt idx="1">
                  <c:v>3</c:v>
                </c:pt>
                <c:pt idx="2">
                  <c:v>3.5</c:v>
                </c:pt>
                <c:pt idx="3">
                  <c:v>4</c:v>
                </c:pt>
                <c:pt idx="4">
                  <c:v>4.5</c:v>
                </c:pt>
                <c:pt idx="5">
                  <c:v>5</c:v>
                </c:pt>
              </c:numCache>
            </c:numRef>
          </c:xVal>
          <c:yVal>
            <c:numRef>
              <c:f>'penyisihan Mn'!$E$5:$E$10</c:f>
              <c:numCache>
                <c:formatCode>#,##0.000</c:formatCode>
                <c:ptCount val="6"/>
                <c:pt idx="0">
                  <c:v>90.861504907306497</c:v>
                </c:pt>
                <c:pt idx="1">
                  <c:v>99.57470010905044</c:v>
                </c:pt>
                <c:pt idx="2">
                  <c:v>99.705561613958551</c:v>
                </c:pt>
                <c:pt idx="3">
                  <c:v>99.683751363140658</c:v>
                </c:pt>
                <c:pt idx="4">
                  <c:v>99.596510359869129</c:v>
                </c:pt>
                <c:pt idx="5">
                  <c:v>99.618320610686226</c:v>
                </c:pt>
              </c:numCache>
            </c:numRef>
          </c:yVal>
          <c:smooth val="1"/>
        </c:ser>
        <c:ser>
          <c:idx val="1"/>
          <c:order val="1"/>
          <c:tx>
            <c:v>Penyisihan tembaga</c:v>
          </c:tx>
          <c:xVal>
            <c:numRef>
              <c:f>'penyisihan Cu'!$A$5:$A$10</c:f>
              <c:numCache>
                <c:formatCode>General</c:formatCode>
                <c:ptCount val="6"/>
                <c:pt idx="0">
                  <c:v>2.5</c:v>
                </c:pt>
                <c:pt idx="1">
                  <c:v>3</c:v>
                </c:pt>
                <c:pt idx="2">
                  <c:v>3.5</c:v>
                </c:pt>
                <c:pt idx="3">
                  <c:v>4</c:v>
                </c:pt>
                <c:pt idx="4">
                  <c:v>4.5</c:v>
                </c:pt>
                <c:pt idx="5">
                  <c:v>5</c:v>
                </c:pt>
              </c:numCache>
            </c:numRef>
          </c:xVal>
          <c:yVal>
            <c:numRef>
              <c:f>'penyisihan Cu'!$E$5:$E$10</c:f>
              <c:numCache>
                <c:formatCode>#,##0.000</c:formatCode>
                <c:ptCount val="6"/>
                <c:pt idx="0">
                  <c:v>94.17951042611061</c:v>
                </c:pt>
                <c:pt idx="1">
                  <c:v>99.424297370806883</c:v>
                </c:pt>
                <c:pt idx="2">
                  <c:v>99.435630099728016</c:v>
                </c:pt>
                <c:pt idx="3">
                  <c:v>99.376699909338427</c:v>
                </c:pt>
                <c:pt idx="4">
                  <c:v>99.424297370806883</c:v>
                </c:pt>
                <c:pt idx="5">
                  <c:v>99.351767905711682</c:v>
                </c:pt>
              </c:numCache>
            </c:numRef>
          </c:yVal>
          <c:smooth val="1"/>
        </c:ser>
        <c:axId val="72043136"/>
        <c:axId val="72049408"/>
      </c:scatterChart>
      <c:valAx>
        <c:axId val="72043136"/>
        <c:scaling>
          <c:orientation val="minMax"/>
          <c:min val="2"/>
        </c:scaling>
        <c:axPos val="b"/>
        <c:title>
          <c:tx>
            <c:rich>
              <a:bodyPr/>
              <a:lstStyle/>
              <a:p>
                <a:pPr>
                  <a:defRPr/>
                </a:pPr>
                <a:r>
                  <a:rPr lang="id-ID"/>
                  <a:t>Dosis kapur</a:t>
                </a:r>
              </a:p>
            </c:rich>
          </c:tx>
        </c:title>
        <c:numFmt formatCode="General" sourceLinked="1"/>
        <c:majorTickMark val="none"/>
        <c:tickLblPos val="nextTo"/>
        <c:crossAx val="72049408"/>
        <c:crosses val="autoZero"/>
        <c:crossBetween val="midCat"/>
        <c:majorUnit val="0.5"/>
      </c:valAx>
      <c:valAx>
        <c:axId val="72049408"/>
        <c:scaling>
          <c:orientation val="minMax"/>
          <c:max val="101"/>
        </c:scaling>
        <c:axPos val="l"/>
        <c:majorGridlines/>
        <c:title>
          <c:tx>
            <c:rich>
              <a:bodyPr/>
              <a:lstStyle/>
              <a:p>
                <a:pPr>
                  <a:defRPr/>
                </a:pPr>
                <a:r>
                  <a:rPr lang="id-ID"/>
                  <a:t>%</a:t>
                </a:r>
                <a:r>
                  <a:rPr lang="id-ID" baseline="0"/>
                  <a:t> Penyisihan Cu dan Mn</a:t>
                </a:r>
                <a:endParaRPr lang="id-ID"/>
              </a:p>
            </c:rich>
          </c:tx>
        </c:title>
        <c:numFmt formatCode="0" sourceLinked="0"/>
        <c:majorTickMark val="none"/>
        <c:tickLblPos val="nextTo"/>
        <c:crossAx val="72043136"/>
        <c:crosses val="autoZero"/>
        <c:crossBetween val="midCat"/>
      </c:valAx>
    </c:plotArea>
    <c:legend>
      <c:legendPos val="r"/>
      <c:layout>
        <c:manualLayout>
          <c:xMode val="edge"/>
          <c:yMode val="edge"/>
          <c:x val="0.67452538631346681"/>
          <c:y val="0.25770420263732075"/>
          <c:w val="0.32547461368653474"/>
          <c:h val="0.48459159472535812"/>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5747458423592303"/>
          <c:y val="4.3225356324130375E-2"/>
          <c:w val="0.74529538223748615"/>
          <c:h val="0.692993219597551"/>
        </c:manualLayout>
      </c:layout>
      <c:scatterChart>
        <c:scatterStyle val="smoothMarker"/>
        <c:ser>
          <c:idx val="0"/>
          <c:order val="0"/>
          <c:tx>
            <c:v>pengaruh penambahan kalsium hidroksida terhadap proses koagulasi flokulasi dilihat dari penurunan kadar krom dalam limbah</c:v>
          </c:tx>
          <c:xVal>
            <c:numRef>
              <c:f>'penyisihan Cr'!$A$23:$A$28</c:f>
              <c:numCache>
                <c:formatCode>General</c:formatCode>
                <c:ptCount val="6"/>
                <c:pt idx="0">
                  <c:v>3</c:v>
                </c:pt>
                <c:pt idx="1">
                  <c:v>3.5</c:v>
                </c:pt>
                <c:pt idx="2">
                  <c:v>4</c:v>
                </c:pt>
                <c:pt idx="3">
                  <c:v>4.5</c:v>
                </c:pt>
                <c:pt idx="4">
                  <c:v>5</c:v>
                </c:pt>
                <c:pt idx="5">
                  <c:v>5.5</c:v>
                </c:pt>
              </c:numCache>
            </c:numRef>
          </c:xVal>
          <c:yVal>
            <c:numRef>
              <c:f>'penyisihan Cr'!$E$23:$E$28</c:f>
              <c:numCache>
                <c:formatCode>#,##0.000</c:formatCode>
                <c:ptCount val="6"/>
                <c:pt idx="0">
                  <c:v>71.703799375739948</c:v>
                </c:pt>
                <c:pt idx="1">
                  <c:v>84.979011947045521</c:v>
                </c:pt>
                <c:pt idx="2">
                  <c:v>99.645893875793789</c:v>
                </c:pt>
                <c:pt idx="3">
                  <c:v>99.550102249488759</c:v>
                </c:pt>
                <c:pt idx="4">
                  <c:v>99.195996125282448</c:v>
                </c:pt>
                <c:pt idx="5">
                  <c:v>98.220858895705518</c:v>
                </c:pt>
              </c:numCache>
            </c:numRef>
          </c:yVal>
          <c:smooth val="1"/>
        </c:ser>
        <c:axId val="72069504"/>
        <c:axId val="72071424"/>
      </c:scatterChart>
      <c:valAx>
        <c:axId val="72069504"/>
        <c:scaling>
          <c:orientation val="minMax"/>
          <c:max val="7"/>
          <c:min val="2.5"/>
        </c:scaling>
        <c:axPos val="b"/>
        <c:title>
          <c:tx>
            <c:rich>
              <a:bodyPr/>
              <a:lstStyle/>
              <a:p>
                <a:pPr>
                  <a:defRPr/>
                </a:pPr>
                <a:r>
                  <a:rPr lang="id-ID"/>
                  <a:t>Dosis</a:t>
                </a:r>
                <a:r>
                  <a:rPr lang="id-ID" baseline="0"/>
                  <a:t> kapur</a:t>
                </a:r>
                <a:endParaRPr lang="id-ID"/>
              </a:p>
            </c:rich>
          </c:tx>
        </c:title>
        <c:numFmt formatCode="General" sourceLinked="1"/>
        <c:majorTickMark val="none"/>
        <c:tickLblPos val="nextTo"/>
        <c:crossAx val="72071424"/>
        <c:crosses val="autoZero"/>
        <c:crossBetween val="midCat"/>
        <c:majorUnit val="0.5"/>
      </c:valAx>
      <c:valAx>
        <c:axId val="72071424"/>
        <c:scaling>
          <c:orientation val="minMax"/>
          <c:max val="105"/>
          <c:min val="65"/>
        </c:scaling>
        <c:axPos val="l"/>
        <c:majorGridlines/>
        <c:title>
          <c:tx>
            <c:rich>
              <a:bodyPr/>
              <a:lstStyle/>
              <a:p>
                <a:pPr>
                  <a:defRPr/>
                </a:pPr>
                <a:r>
                  <a:rPr lang="id-ID"/>
                  <a:t>%</a:t>
                </a:r>
                <a:r>
                  <a:rPr lang="id-ID" baseline="0"/>
                  <a:t> Penyisihan Cr</a:t>
                </a:r>
                <a:endParaRPr lang="id-ID"/>
              </a:p>
            </c:rich>
          </c:tx>
        </c:title>
        <c:numFmt formatCode="#,##0" sourceLinked="0"/>
        <c:majorTickMark val="none"/>
        <c:tickLblPos val="nextTo"/>
        <c:crossAx val="72069504"/>
        <c:crosses val="autoZero"/>
        <c:crossBetween val="midCat"/>
        <c:majorUnit val="5"/>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8396481896716577"/>
          <c:y val="0.15211669337792977"/>
          <c:w val="0.51346981627296551"/>
          <c:h val="0.62830909939939283"/>
        </c:manualLayout>
      </c:layout>
      <c:scatterChart>
        <c:scatterStyle val="smoothMarker"/>
        <c:ser>
          <c:idx val="0"/>
          <c:order val="0"/>
          <c:tx>
            <c:v>Pengaruh Dosis Kapur Terhadap Penyisihan Fe</c:v>
          </c:tx>
          <c:xVal>
            <c:numRef>
              <c:f>perbandingan!$A$36:$A$41</c:f>
              <c:numCache>
                <c:formatCode>General</c:formatCode>
                <c:ptCount val="6"/>
                <c:pt idx="0">
                  <c:v>3</c:v>
                </c:pt>
                <c:pt idx="1">
                  <c:v>3.5</c:v>
                </c:pt>
                <c:pt idx="2">
                  <c:v>4</c:v>
                </c:pt>
                <c:pt idx="3">
                  <c:v>4.5</c:v>
                </c:pt>
                <c:pt idx="4">
                  <c:v>5</c:v>
                </c:pt>
                <c:pt idx="5">
                  <c:v>5.5</c:v>
                </c:pt>
              </c:numCache>
            </c:numRef>
          </c:xVal>
          <c:yVal>
            <c:numRef>
              <c:f>perbandingan!$E$36:$E$41</c:f>
              <c:numCache>
                <c:formatCode>#,##0.000</c:formatCode>
                <c:ptCount val="6"/>
                <c:pt idx="0">
                  <c:v>84.686173777082757</c:v>
                </c:pt>
                <c:pt idx="1">
                  <c:v>99.233861961134693</c:v>
                </c:pt>
                <c:pt idx="2">
                  <c:v>99.151217333035518</c:v>
                </c:pt>
                <c:pt idx="3">
                  <c:v>98.946586535215175</c:v>
                </c:pt>
                <c:pt idx="4">
                  <c:v>98.851092588420698</c:v>
                </c:pt>
                <c:pt idx="5">
                  <c:v>98.391683159307647</c:v>
                </c:pt>
              </c:numCache>
            </c:numRef>
          </c:yVal>
          <c:smooth val="1"/>
        </c:ser>
        <c:ser>
          <c:idx val="1"/>
          <c:order val="1"/>
          <c:tx>
            <c:v>penyisihan tembaga</c:v>
          </c:tx>
          <c:xVal>
            <c:numRef>
              <c:f>perbandingan!$A$62:$A$67</c:f>
              <c:numCache>
                <c:formatCode>General</c:formatCode>
                <c:ptCount val="6"/>
                <c:pt idx="0">
                  <c:v>3</c:v>
                </c:pt>
                <c:pt idx="1">
                  <c:v>3.5</c:v>
                </c:pt>
                <c:pt idx="2">
                  <c:v>4</c:v>
                </c:pt>
                <c:pt idx="3">
                  <c:v>4.5</c:v>
                </c:pt>
                <c:pt idx="4">
                  <c:v>5</c:v>
                </c:pt>
                <c:pt idx="5">
                  <c:v>5.5</c:v>
                </c:pt>
              </c:numCache>
            </c:numRef>
          </c:xVal>
          <c:yVal>
            <c:numRef>
              <c:f>perbandingan!$E$62:$E$67</c:f>
              <c:numCache>
                <c:formatCode>#,##0.000</c:formatCode>
                <c:ptCount val="6"/>
                <c:pt idx="0">
                  <c:v>29.419764279238436</c:v>
                </c:pt>
                <c:pt idx="1">
                  <c:v>87.803717135085947</c:v>
                </c:pt>
                <c:pt idx="2">
                  <c:v>99.99773345421589</c:v>
                </c:pt>
                <c:pt idx="3">
                  <c:v>99.582955575702641</c:v>
                </c:pt>
                <c:pt idx="4">
                  <c:v>99.517225747960268</c:v>
                </c:pt>
                <c:pt idx="5">
                  <c:v>99.458295557570253</c:v>
                </c:pt>
              </c:numCache>
            </c:numRef>
          </c:yVal>
          <c:smooth val="1"/>
        </c:ser>
        <c:ser>
          <c:idx val="2"/>
          <c:order val="2"/>
          <c:tx>
            <c:v>penyisihan mangan</c:v>
          </c:tx>
          <c:xVal>
            <c:numRef>
              <c:f>perbandingan!$A$86:$A$91</c:f>
              <c:numCache>
                <c:formatCode>General</c:formatCode>
                <c:ptCount val="6"/>
                <c:pt idx="0">
                  <c:v>3</c:v>
                </c:pt>
                <c:pt idx="1">
                  <c:v>3.5</c:v>
                </c:pt>
                <c:pt idx="2">
                  <c:v>4</c:v>
                </c:pt>
                <c:pt idx="3">
                  <c:v>4.5</c:v>
                </c:pt>
                <c:pt idx="4">
                  <c:v>5</c:v>
                </c:pt>
                <c:pt idx="5">
                  <c:v>5.5</c:v>
                </c:pt>
              </c:numCache>
            </c:numRef>
          </c:xVal>
          <c:yVal>
            <c:numRef>
              <c:f>perbandingan!$E$86:$E$91</c:f>
              <c:numCache>
                <c:formatCode>#,##0.000</c:formatCode>
                <c:ptCount val="6"/>
                <c:pt idx="0">
                  <c:v>75.779716466739359</c:v>
                </c:pt>
                <c:pt idx="1">
                  <c:v>85.517993456924756</c:v>
                </c:pt>
                <c:pt idx="2">
                  <c:v>99.716466739367618</c:v>
                </c:pt>
                <c:pt idx="3">
                  <c:v>99.683751363140658</c:v>
                </c:pt>
                <c:pt idx="4">
                  <c:v>99.672846237731477</c:v>
                </c:pt>
                <c:pt idx="5">
                  <c:v>99.596510359869129</c:v>
                </c:pt>
              </c:numCache>
            </c:numRef>
          </c:yVal>
          <c:smooth val="1"/>
        </c:ser>
        <c:axId val="74787840"/>
        <c:axId val="74794112"/>
      </c:scatterChart>
      <c:valAx>
        <c:axId val="74787840"/>
        <c:scaling>
          <c:orientation val="minMax"/>
          <c:max val="6.5"/>
          <c:min val="3.5"/>
        </c:scaling>
        <c:axPos val="b"/>
        <c:title>
          <c:tx>
            <c:rich>
              <a:bodyPr/>
              <a:lstStyle/>
              <a:p>
                <a:pPr>
                  <a:defRPr/>
                </a:pPr>
                <a:r>
                  <a:rPr lang="id-ID"/>
                  <a:t>Dosisi</a:t>
                </a:r>
                <a:r>
                  <a:rPr lang="id-ID" baseline="0"/>
                  <a:t> kapur</a:t>
                </a:r>
                <a:endParaRPr lang="id-ID"/>
              </a:p>
            </c:rich>
          </c:tx>
        </c:title>
        <c:numFmt formatCode="General" sourceLinked="1"/>
        <c:majorTickMark val="none"/>
        <c:tickLblPos val="nextTo"/>
        <c:crossAx val="74794112"/>
        <c:crosses val="autoZero"/>
        <c:crossBetween val="midCat"/>
        <c:majorUnit val="0.5"/>
      </c:valAx>
      <c:valAx>
        <c:axId val="74794112"/>
        <c:scaling>
          <c:orientation val="minMax"/>
          <c:max val="105"/>
          <c:min val="80"/>
        </c:scaling>
        <c:axPos val="l"/>
        <c:majorGridlines/>
        <c:title>
          <c:tx>
            <c:rich>
              <a:bodyPr/>
              <a:lstStyle/>
              <a:p>
                <a:pPr>
                  <a:defRPr/>
                </a:pPr>
                <a:r>
                  <a:rPr lang="id-ID"/>
                  <a:t>%</a:t>
                </a:r>
                <a:r>
                  <a:rPr lang="id-ID" baseline="0"/>
                  <a:t> Penyisihan Fe, Cu, Mn</a:t>
                </a:r>
                <a:endParaRPr lang="id-ID"/>
              </a:p>
            </c:rich>
          </c:tx>
        </c:title>
        <c:numFmt formatCode="#,##0" sourceLinked="0"/>
        <c:majorTickMark val="none"/>
        <c:tickLblPos val="nextTo"/>
        <c:crossAx val="74787840"/>
        <c:crosses val="autoZero"/>
        <c:crossBetween val="midCat"/>
        <c:majorUnit val="5"/>
      </c:valAx>
    </c:plotArea>
    <c:legend>
      <c:legendPos val="r"/>
      <c:legendEntry>
        <c:idx val="0"/>
        <c:delete val="1"/>
      </c:legendEntry>
      <c:layout>
        <c:manualLayout>
          <c:xMode val="edge"/>
          <c:yMode val="edge"/>
          <c:x val="0.63801019437787665"/>
          <c:y val="0.307663577451049"/>
          <c:w val="0.36198980562212357"/>
          <c:h val="0.29878428913200067"/>
        </c:manualLayout>
      </c:layout>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5747462817148009"/>
          <c:y val="7.4257907542579091E-2"/>
          <c:w val="0.54648568928883889"/>
          <c:h val="0.73439650360447106"/>
        </c:manualLayout>
      </c:layout>
      <c:scatterChart>
        <c:scatterStyle val="smoothMarker"/>
        <c:ser>
          <c:idx val="0"/>
          <c:order val="0"/>
          <c:tx>
            <c:v>penyisihan besi</c:v>
          </c:tx>
          <c:xVal>
            <c:numRef>
              <c:f>'penyisihan Fe'!$A$31:$A$36</c:f>
              <c:numCache>
                <c:formatCode>General</c:formatCode>
                <c:ptCount val="6"/>
                <c:pt idx="0">
                  <c:v>2</c:v>
                </c:pt>
                <c:pt idx="1">
                  <c:v>3</c:v>
                </c:pt>
                <c:pt idx="2">
                  <c:v>4</c:v>
                </c:pt>
                <c:pt idx="3">
                  <c:v>5</c:v>
                </c:pt>
                <c:pt idx="4">
                  <c:v>6</c:v>
                </c:pt>
                <c:pt idx="5">
                  <c:v>7</c:v>
                </c:pt>
              </c:numCache>
            </c:numRef>
          </c:xVal>
          <c:yVal>
            <c:numRef>
              <c:f>'penyisihan Fe'!$E$31:$E$36</c:f>
              <c:numCache>
                <c:formatCode>#,##0.000</c:formatCode>
                <c:ptCount val="6"/>
                <c:pt idx="0">
                  <c:v>48.313602859057113</c:v>
                </c:pt>
                <c:pt idx="1">
                  <c:v>99.122180031270858</c:v>
                </c:pt>
                <c:pt idx="2">
                  <c:v>98.885414339959098</c:v>
                </c:pt>
                <c:pt idx="3">
                  <c:v>98.76287265926041</c:v>
                </c:pt>
                <c:pt idx="4">
                  <c:v>98.877368932257369</c:v>
                </c:pt>
                <c:pt idx="5">
                  <c:v>98.731404581546556</c:v>
                </c:pt>
              </c:numCache>
            </c:numRef>
          </c:yVal>
          <c:smooth val="1"/>
        </c:ser>
        <c:ser>
          <c:idx val="1"/>
          <c:order val="1"/>
          <c:tx>
            <c:v>penyisihan tembaga</c:v>
          </c:tx>
          <c:xVal>
            <c:numRef>
              <c:f>perbandingan!$A$138:$A$143</c:f>
              <c:numCache>
                <c:formatCode>General</c:formatCode>
                <c:ptCount val="6"/>
                <c:pt idx="0">
                  <c:v>2</c:v>
                </c:pt>
                <c:pt idx="1">
                  <c:v>3</c:v>
                </c:pt>
                <c:pt idx="2">
                  <c:v>4</c:v>
                </c:pt>
                <c:pt idx="3">
                  <c:v>5</c:v>
                </c:pt>
                <c:pt idx="4">
                  <c:v>6</c:v>
                </c:pt>
                <c:pt idx="5">
                  <c:v>7</c:v>
                </c:pt>
              </c:numCache>
            </c:numRef>
          </c:xVal>
          <c:yVal>
            <c:numRef>
              <c:f>perbandingan!$E$138:$E$143</c:f>
              <c:numCache>
                <c:formatCode>#,##0.000</c:formatCode>
                <c:ptCount val="6"/>
                <c:pt idx="0">
                  <c:v>94.750679963735266</c:v>
                </c:pt>
                <c:pt idx="1">
                  <c:v>99.984134179510434</c:v>
                </c:pt>
                <c:pt idx="2">
                  <c:v>99.392565729827737</c:v>
                </c:pt>
                <c:pt idx="3">
                  <c:v>99.390299184043627</c:v>
                </c:pt>
                <c:pt idx="4">
                  <c:v>99.360834088848605</c:v>
                </c:pt>
                <c:pt idx="5">
                  <c:v>99.33816863100634</c:v>
                </c:pt>
              </c:numCache>
            </c:numRef>
          </c:yVal>
          <c:smooth val="1"/>
        </c:ser>
        <c:ser>
          <c:idx val="2"/>
          <c:order val="2"/>
          <c:tx>
            <c:v>penyisihan mangan</c:v>
          </c:tx>
          <c:xVal>
            <c:numRef>
              <c:f>perbandingan!$A$163:$A$168</c:f>
              <c:numCache>
                <c:formatCode>General</c:formatCode>
                <c:ptCount val="6"/>
                <c:pt idx="0">
                  <c:v>2</c:v>
                </c:pt>
                <c:pt idx="1">
                  <c:v>3</c:v>
                </c:pt>
                <c:pt idx="2">
                  <c:v>4</c:v>
                </c:pt>
                <c:pt idx="3">
                  <c:v>5</c:v>
                </c:pt>
                <c:pt idx="4">
                  <c:v>6</c:v>
                </c:pt>
                <c:pt idx="5">
                  <c:v>7</c:v>
                </c:pt>
              </c:numCache>
            </c:numRef>
          </c:xVal>
          <c:yVal>
            <c:numRef>
              <c:f>perbandingan!$E$163:$E$168</c:f>
              <c:numCache>
                <c:formatCode>#,##0.000</c:formatCode>
                <c:ptCount val="6"/>
                <c:pt idx="0">
                  <c:v>64.285714285714292</c:v>
                </c:pt>
                <c:pt idx="1">
                  <c:v>93.816793893129358</c:v>
                </c:pt>
                <c:pt idx="2">
                  <c:v>93.740458015267194</c:v>
                </c:pt>
                <c:pt idx="3">
                  <c:v>91.897491821155938</c:v>
                </c:pt>
                <c:pt idx="4">
                  <c:v>91.537622682660867</c:v>
                </c:pt>
                <c:pt idx="5">
                  <c:v>90.109051254088683</c:v>
                </c:pt>
              </c:numCache>
            </c:numRef>
          </c:yVal>
          <c:smooth val="1"/>
        </c:ser>
        <c:axId val="74807936"/>
        <c:axId val="74838784"/>
      </c:scatterChart>
      <c:valAx>
        <c:axId val="74807936"/>
        <c:scaling>
          <c:orientation val="minMax"/>
          <c:max val="7"/>
          <c:min val="2"/>
        </c:scaling>
        <c:axPos val="b"/>
        <c:title>
          <c:tx>
            <c:rich>
              <a:bodyPr/>
              <a:lstStyle/>
              <a:p>
                <a:pPr>
                  <a:defRPr/>
                </a:pPr>
                <a:r>
                  <a:rPr lang="id-ID"/>
                  <a:t>Dosis</a:t>
                </a:r>
                <a:r>
                  <a:rPr lang="id-ID" baseline="0"/>
                  <a:t> tawas</a:t>
                </a:r>
                <a:endParaRPr lang="id-ID"/>
              </a:p>
            </c:rich>
          </c:tx>
        </c:title>
        <c:numFmt formatCode="General" sourceLinked="1"/>
        <c:majorTickMark val="none"/>
        <c:tickLblPos val="nextTo"/>
        <c:crossAx val="74838784"/>
        <c:crosses val="autoZero"/>
        <c:crossBetween val="midCat"/>
        <c:majorUnit val="1"/>
      </c:valAx>
      <c:valAx>
        <c:axId val="74838784"/>
        <c:scaling>
          <c:orientation val="minMax"/>
          <c:max val="105"/>
          <c:min val="45"/>
        </c:scaling>
        <c:axPos val="l"/>
        <c:majorGridlines/>
        <c:title>
          <c:tx>
            <c:rich>
              <a:bodyPr/>
              <a:lstStyle/>
              <a:p>
                <a:pPr>
                  <a:defRPr/>
                </a:pPr>
                <a:r>
                  <a:rPr lang="id-ID"/>
                  <a:t>%</a:t>
                </a:r>
                <a:r>
                  <a:rPr lang="id-ID" baseline="0"/>
                  <a:t> Penyisihan Fe, Cu, Mn</a:t>
                </a:r>
                <a:endParaRPr lang="id-ID"/>
              </a:p>
            </c:rich>
          </c:tx>
        </c:title>
        <c:numFmt formatCode="#,##0" sourceLinked="0"/>
        <c:majorTickMark val="none"/>
        <c:tickLblPos val="nextTo"/>
        <c:crossAx val="74807936"/>
        <c:crosses val="autoZero"/>
        <c:crossBetween val="midCat"/>
        <c:majorUnit val="5"/>
      </c:valAx>
    </c:plotArea>
    <c:legend>
      <c:legendPos val="r"/>
      <c:layout>
        <c:manualLayout>
          <c:xMode val="edge"/>
          <c:yMode val="edge"/>
          <c:x val="0.71171623547056662"/>
          <c:y val="0.17736273915986767"/>
          <c:w val="0.28425406824146981"/>
          <c:h val="0.73457227348843923"/>
        </c:manualLayout>
      </c:layout>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5747462817147989"/>
          <c:y val="0.10345498783454987"/>
          <c:w val="0.75662274680594777"/>
          <c:h val="0.67697109029254943"/>
        </c:manualLayout>
      </c:layout>
      <c:scatterChart>
        <c:scatterStyle val="smoothMarker"/>
        <c:ser>
          <c:idx val="0"/>
          <c:order val="0"/>
          <c:tx>
            <c:v>Pengaruh Dosis Kapur Terhadap Penyisihan Fe</c:v>
          </c:tx>
          <c:xVal>
            <c:numRef>
              <c:f>'penyisihan Cr'!$A$42:$A$47</c:f>
              <c:numCache>
                <c:formatCode>General</c:formatCode>
                <c:ptCount val="6"/>
                <c:pt idx="0">
                  <c:v>2</c:v>
                </c:pt>
                <c:pt idx="1">
                  <c:v>3</c:v>
                </c:pt>
                <c:pt idx="2">
                  <c:v>4</c:v>
                </c:pt>
                <c:pt idx="3">
                  <c:v>5</c:v>
                </c:pt>
                <c:pt idx="4">
                  <c:v>6</c:v>
                </c:pt>
                <c:pt idx="5">
                  <c:v>7</c:v>
                </c:pt>
              </c:numCache>
            </c:numRef>
          </c:xVal>
          <c:yVal>
            <c:numRef>
              <c:f>'penyisihan Cr'!$E$42:$E$47</c:f>
              <c:numCache>
                <c:formatCode>#,##0.000</c:formatCode>
                <c:ptCount val="6"/>
                <c:pt idx="0">
                  <c:v>16.400738087484989</c:v>
                </c:pt>
                <c:pt idx="1">
                  <c:v>40.486269401931835</c:v>
                </c:pt>
                <c:pt idx="2">
                  <c:v>40.398350157386297</c:v>
                </c:pt>
                <c:pt idx="3">
                  <c:v>40.440681645500895</c:v>
                </c:pt>
                <c:pt idx="4">
                  <c:v>40.321285140562246</c:v>
                </c:pt>
                <c:pt idx="5">
                  <c:v>40.378812547487243</c:v>
                </c:pt>
              </c:numCache>
            </c:numRef>
          </c:yVal>
          <c:smooth val="1"/>
        </c:ser>
        <c:axId val="74846592"/>
        <c:axId val="74848512"/>
      </c:scatterChart>
      <c:valAx>
        <c:axId val="74846592"/>
        <c:scaling>
          <c:orientation val="minMax"/>
          <c:max val="7"/>
          <c:min val="2"/>
        </c:scaling>
        <c:axPos val="b"/>
        <c:title>
          <c:tx>
            <c:rich>
              <a:bodyPr/>
              <a:lstStyle/>
              <a:p>
                <a:pPr>
                  <a:defRPr/>
                </a:pPr>
                <a:r>
                  <a:rPr lang="id-ID"/>
                  <a:t>Dosis</a:t>
                </a:r>
                <a:r>
                  <a:rPr lang="id-ID" baseline="0"/>
                  <a:t> tawas</a:t>
                </a:r>
                <a:endParaRPr lang="id-ID"/>
              </a:p>
            </c:rich>
          </c:tx>
        </c:title>
        <c:numFmt formatCode="General" sourceLinked="1"/>
        <c:majorTickMark val="none"/>
        <c:tickLblPos val="nextTo"/>
        <c:crossAx val="74848512"/>
        <c:crosses val="autoZero"/>
        <c:crossBetween val="midCat"/>
        <c:majorUnit val="1"/>
      </c:valAx>
      <c:valAx>
        <c:axId val="74848512"/>
        <c:scaling>
          <c:orientation val="minMax"/>
          <c:max val="50"/>
          <c:min val="0"/>
        </c:scaling>
        <c:axPos val="l"/>
        <c:majorGridlines/>
        <c:title>
          <c:tx>
            <c:rich>
              <a:bodyPr/>
              <a:lstStyle/>
              <a:p>
                <a:pPr>
                  <a:defRPr/>
                </a:pPr>
                <a:r>
                  <a:rPr lang="id-ID"/>
                  <a:t>%</a:t>
                </a:r>
                <a:r>
                  <a:rPr lang="id-ID" baseline="0"/>
                  <a:t> Penyisihan</a:t>
                </a:r>
                <a:endParaRPr lang="id-ID"/>
              </a:p>
            </c:rich>
          </c:tx>
        </c:title>
        <c:numFmt formatCode="#,##0" sourceLinked="0"/>
        <c:majorTickMark val="none"/>
        <c:tickLblPos val="nextTo"/>
        <c:crossAx val="74846592"/>
        <c:crosses val="autoZero"/>
        <c:crossBetween val="midCat"/>
        <c:majorUnit val="5"/>
      </c:valAx>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9594542146526006"/>
          <c:y val="0.15211683154990258"/>
          <c:w val="0.51346981627296551"/>
          <c:h val="0.62830909939939383"/>
        </c:manualLayout>
      </c:layout>
      <c:scatterChart>
        <c:scatterStyle val="smoothMarker"/>
        <c:ser>
          <c:idx val="0"/>
          <c:order val="0"/>
          <c:tx>
            <c:v>penyisihan besi</c:v>
          </c:tx>
          <c:xVal>
            <c:numRef>
              <c:f>'penyisihan Fe'!$A$31:$A$36</c:f>
              <c:numCache>
                <c:formatCode>General</c:formatCode>
                <c:ptCount val="6"/>
                <c:pt idx="0">
                  <c:v>2</c:v>
                </c:pt>
                <c:pt idx="1">
                  <c:v>3</c:v>
                </c:pt>
                <c:pt idx="2">
                  <c:v>4</c:v>
                </c:pt>
                <c:pt idx="3">
                  <c:v>5</c:v>
                </c:pt>
                <c:pt idx="4">
                  <c:v>6</c:v>
                </c:pt>
                <c:pt idx="5">
                  <c:v>7</c:v>
                </c:pt>
              </c:numCache>
            </c:numRef>
          </c:xVal>
          <c:yVal>
            <c:numRef>
              <c:f>'penyisihan Fe'!$E$31:$E$36</c:f>
              <c:numCache>
                <c:formatCode>#,##0.000</c:formatCode>
                <c:ptCount val="6"/>
                <c:pt idx="0">
                  <c:v>48.313602859057113</c:v>
                </c:pt>
                <c:pt idx="1">
                  <c:v>99.122180031270858</c:v>
                </c:pt>
                <c:pt idx="2">
                  <c:v>98.885414339959098</c:v>
                </c:pt>
                <c:pt idx="3">
                  <c:v>98.76287265926041</c:v>
                </c:pt>
                <c:pt idx="4">
                  <c:v>98.877368932257369</c:v>
                </c:pt>
                <c:pt idx="5">
                  <c:v>98.731404581546556</c:v>
                </c:pt>
              </c:numCache>
            </c:numRef>
          </c:yVal>
          <c:smooth val="1"/>
        </c:ser>
        <c:ser>
          <c:idx val="1"/>
          <c:order val="1"/>
          <c:tx>
            <c:v>penyisihan tembaga</c:v>
          </c:tx>
          <c:xVal>
            <c:numRef>
              <c:f>perbandingan!$A$215:$A$220</c:f>
              <c:numCache>
                <c:formatCode>General</c:formatCode>
                <c:ptCount val="6"/>
                <c:pt idx="0">
                  <c:v>2</c:v>
                </c:pt>
                <c:pt idx="1">
                  <c:v>3</c:v>
                </c:pt>
                <c:pt idx="2">
                  <c:v>4</c:v>
                </c:pt>
                <c:pt idx="3">
                  <c:v>5</c:v>
                </c:pt>
                <c:pt idx="4">
                  <c:v>6</c:v>
                </c:pt>
                <c:pt idx="5">
                  <c:v>7</c:v>
                </c:pt>
              </c:numCache>
            </c:numRef>
          </c:xVal>
          <c:yVal>
            <c:numRef>
              <c:f>perbandingan!$E$215:$E$220</c:f>
              <c:numCache>
                <c:formatCode>#,##0.000</c:formatCode>
                <c:ptCount val="6"/>
                <c:pt idx="0">
                  <c:v>16.885766092474913</c:v>
                </c:pt>
                <c:pt idx="1">
                  <c:v>95.677697189482686</c:v>
                </c:pt>
                <c:pt idx="2">
                  <c:v>99.449229374433727</c:v>
                </c:pt>
                <c:pt idx="3">
                  <c:v>99.433363553943792</c:v>
                </c:pt>
                <c:pt idx="4">
                  <c:v>99.399365367180408</c:v>
                </c:pt>
                <c:pt idx="5">
                  <c:v>99.372166817768687</c:v>
                </c:pt>
              </c:numCache>
            </c:numRef>
          </c:yVal>
          <c:smooth val="1"/>
        </c:ser>
        <c:ser>
          <c:idx val="2"/>
          <c:order val="2"/>
          <c:tx>
            <c:v>penyisihan mangan</c:v>
          </c:tx>
          <c:xVal>
            <c:numRef>
              <c:f>perbandingan!$A$239:$A$244</c:f>
              <c:numCache>
                <c:formatCode>General</c:formatCode>
                <c:ptCount val="6"/>
                <c:pt idx="0">
                  <c:v>2</c:v>
                </c:pt>
                <c:pt idx="1">
                  <c:v>3</c:v>
                </c:pt>
                <c:pt idx="2">
                  <c:v>4</c:v>
                </c:pt>
                <c:pt idx="3">
                  <c:v>5</c:v>
                </c:pt>
                <c:pt idx="4">
                  <c:v>6</c:v>
                </c:pt>
                <c:pt idx="5">
                  <c:v>7</c:v>
                </c:pt>
              </c:numCache>
            </c:numRef>
          </c:xVal>
          <c:yVal>
            <c:numRef>
              <c:f>perbandingan!$E$239:$E$244</c:f>
              <c:numCache>
                <c:formatCode>#,##0.000</c:formatCode>
                <c:ptCount val="6"/>
                <c:pt idx="0">
                  <c:v>88.037077426390411</c:v>
                </c:pt>
                <c:pt idx="1">
                  <c:v>89.007633587786245</c:v>
                </c:pt>
                <c:pt idx="2">
                  <c:v>99.563794983642325</c:v>
                </c:pt>
                <c:pt idx="3">
                  <c:v>99.302071973826884</c:v>
                </c:pt>
                <c:pt idx="4">
                  <c:v>99.105779716465435</c:v>
                </c:pt>
                <c:pt idx="5">
                  <c:v>97.938931297709658</c:v>
                </c:pt>
              </c:numCache>
            </c:numRef>
          </c:yVal>
          <c:smooth val="1"/>
        </c:ser>
        <c:axId val="74865664"/>
        <c:axId val="74871936"/>
      </c:scatterChart>
      <c:valAx>
        <c:axId val="74865664"/>
        <c:scaling>
          <c:orientation val="minMax"/>
          <c:max val="7"/>
          <c:min val="2"/>
        </c:scaling>
        <c:axPos val="b"/>
        <c:title>
          <c:tx>
            <c:rich>
              <a:bodyPr/>
              <a:lstStyle/>
              <a:p>
                <a:pPr>
                  <a:defRPr/>
                </a:pPr>
                <a:r>
                  <a:rPr lang="id-ID"/>
                  <a:t>Dosisi</a:t>
                </a:r>
                <a:r>
                  <a:rPr lang="id-ID" baseline="0"/>
                  <a:t> tawas</a:t>
                </a:r>
                <a:endParaRPr lang="id-ID"/>
              </a:p>
            </c:rich>
          </c:tx>
        </c:title>
        <c:numFmt formatCode="General" sourceLinked="1"/>
        <c:majorTickMark val="none"/>
        <c:tickLblPos val="nextTo"/>
        <c:crossAx val="74871936"/>
        <c:crosses val="autoZero"/>
        <c:crossBetween val="midCat"/>
        <c:majorUnit val="1"/>
      </c:valAx>
      <c:valAx>
        <c:axId val="74871936"/>
        <c:scaling>
          <c:orientation val="minMax"/>
          <c:max val="105"/>
          <c:min val="45"/>
        </c:scaling>
        <c:axPos val="l"/>
        <c:title>
          <c:tx>
            <c:rich>
              <a:bodyPr/>
              <a:lstStyle/>
              <a:p>
                <a:pPr>
                  <a:defRPr/>
                </a:pPr>
                <a:r>
                  <a:rPr lang="id-ID"/>
                  <a:t>%</a:t>
                </a:r>
                <a:r>
                  <a:rPr lang="id-ID" baseline="0"/>
                  <a:t> Penyisihan Fe, Cu, Mn</a:t>
                </a:r>
                <a:endParaRPr lang="id-ID"/>
              </a:p>
            </c:rich>
          </c:tx>
        </c:title>
        <c:numFmt formatCode="#,##0" sourceLinked="0"/>
        <c:majorTickMark val="none"/>
        <c:tickLblPos val="nextTo"/>
        <c:crossAx val="74865664"/>
        <c:crosses val="autoZero"/>
        <c:crossBetween val="midCat"/>
        <c:majorUnit val="5"/>
      </c:valAx>
    </c:plotArea>
    <c:legend>
      <c:legendPos val="r"/>
      <c:layout>
        <c:manualLayout>
          <c:xMode val="edge"/>
          <c:yMode val="edge"/>
          <c:x val="0.59975993623542978"/>
          <c:y val="0.26866518608250894"/>
          <c:w val="0.39485756153527279"/>
          <c:h val="0.47595019853287601"/>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0.03542</cdr:x>
      <cdr:y>0.34049</cdr:y>
    </cdr:from>
    <cdr:to>
      <cdr:x>0.10417</cdr:x>
      <cdr:y>0.75767</cdr:y>
    </cdr:to>
    <cdr:sp macro="" textlink="">
      <cdr:nvSpPr>
        <cdr:cNvPr id="3" name="TextBox 2"/>
        <cdr:cNvSpPr txBox="1"/>
      </cdr:nvSpPr>
      <cdr:spPr>
        <a:xfrm xmlns:a="http://schemas.openxmlformats.org/drawingml/2006/main">
          <a:off x="161925" y="1057275"/>
          <a:ext cx="314325" cy="1295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drawings/drawing2.xml><?xml version="1.0" encoding="utf-8"?>
<c:userShapes xmlns:c="http://schemas.openxmlformats.org/drawingml/2006/chart">
  <cdr:relSizeAnchor xmlns:cdr="http://schemas.openxmlformats.org/drawingml/2006/chartDrawing">
    <cdr:from>
      <cdr:x>0.03542</cdr:x>
      <cdr:y>0.34049</cdr:y>
    </cdr:from>
    <cdr:to>
      <cdr:x>0.10417</cdr:x>
      <cdr:y>0.75767</cdr:y>
    </cdr:to>
    <cdr:sp macro="" textlink="">
      <cdr:nvSpPr>
        <cdr:cNvPr id="3" name="TextBox 2"/>
        <cdr:cNvSpPr txBox="1"/>
      </cdr:nvSpPr>
      <cdr:spPr>
        <a:xfrm xmlns:a="http://schemas.openxmlformats.org/drawingml/2006/main">
          <a:off x="161925" y="1057275"/>
          <a:ext cx="314325" cy="1295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drawings/drawing3.xml><?xml version="1.0" encoding="utf-8"?>
<c:userShapes xmlns:c="http://schemas.openxmlformats.org/drawingml/2006/chart">
  <cdr:relSizeAnchor xmlns:cdr="http://schemas.openxmlformats.org/drawingml/2006/chartDrawing">
    <cdr:from>
      <cdr:x>0.03542</cdr:x>
      <cdr:y>0.34049</cdr:y>
    </cdr:from>
    <cdr:to>
      <cdr:x>0.10417</cdr:x>
      <cdr:y>0.75767</cdr:y>
    </cdr:to>
    <cdr:sp macro="" textlink="">
      <cdr:nvSpPr>
        <cdr:cNvPr id="3" name="TextBox 2"/>
        <cdr:cNvSpPr txBox="1"/>
      </cdr:nvSpPr>
      <cdr:spPr>
        <a:xfrm xmlns:a="http://schemas.openxmlformats.org/drawingml/2006/main">
          <a:off x="161925" y="1057275"/>
          <a:ext cx="314325" cy="1295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drawings/drawing4.xml><?xml version="1.0" encoding="utf-8"?>
<c:userShapes xmlns:c="http://schemas.openxmlformats.org/drawingml/2006/chart">
  <cdr:relSizeAnchor xmlns:cdr="http://schemas.openxmlformats.org/drawingml/2006/chartDrawing">
    <cdr:from>
      <cdr:x>0.03542</cdr:x>
      <cdr:y>0.34049</cdr:y>
    </cdr:from>
    <cdr:to>
      <cdr:x>0.10417</cdr:x>
      <cdr:y>0.75767</cdr:y>
    </cdr:to>
    <cdr:sp macro="" textlink="">
      <cdr:nvSpPr>
        <cdr:cNvPr id="3" name="TextBox 2"/>
        <cdr:cNvSpPr txBox="1"/>
      </cdr:nvSpPr>
      <cdr:spPr>
        <a:xfrm xmlns:a="http://schemas.openxmlformats.org/drawingml/2006/main">
          <a:off x="161925" y="1057275"/>
          <a:ext cx="314325" cy="1295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drawings/drawing5.xml><?xml version="1.0" encoding="utf-8"?>
<c:userShapes xmlns:c="http://schemas.openxmlformats.org/drawingml/2006/chart">
  <cdr:relSizeAnchor xmlns:cdr="http://schemas.openxmlformats.org/drawingml/2006/chartDrawing">
    <cdr:from>
      <cdr:x>0.03542</cdr:x>
      <cdr:y>0.34049</cdr:y>
    </cdr:from>
    <cdr:to>
      <cdr:x>0.10417</cdr:x>
      <cdr:y>0.75767</cdr:y>
    </cdr:to>
    <cdr:sp macro="" textlink="">
      <cdr:nvSpPr>
        <cdr:cNvPr id="3" name="TextBox 2"/>
        <cdr:cNvSpPr txBox="1"/>
      </cdr:nvSpPr>
      <cdr:spPr>
        <a:xfrm xmlns:a="http://schemas.openxmlformats.org/drawingml/2006/main">
          <a:off x="161925" y="1057275"/>
          <a:ext cx="314325" cy="1295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drawings/drawing6.xml><?xml version="1.0" encoding="utf-8"?>
<c:userShapes xmlns:c="http://schemas.openxmlformats.org/drawingml/2006/chart">
  <cdr:relSizeAnchor xmlns:cdr="http://schemas.openxmlformats.org/drawingml/2006/chartDrawing">
    <cdr:from>
      <cdr:x>0.03542</cdr:x>
      <cdr:y>0.34049</cdr:y>
    </cdr:from>
    <cdr:to>
      <cdr:x>0.10417</cdr:x>
      <cdr:y>0.75767</cdr:y>
    </cdr:to>
    <cdr:sp macro="" textlink="">
      <cdr:nvSpPr>
        <cdr:cNvPr id="3" name="TextBox 2"/>
        <cdr:cNvSpPr txBox="1"/>
      </cdr:nvSpPr>
      <cdr:spPr>
        <a:xfrm xmlns:a="http://schemas.openxmlformats.org/drawingml/2006/main">
          <a:off x="161925" y="1057275"/>
          <a:ext cx="314325" cy="1295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drawings/drawing7.xml><?xml version="1.0" encoding="utf-8"?>
<c:userShapes xmlns:c="http://schemas.openxmlformats.org/drawingml/2006/chart">
  <cdr:relSizeAnchor xmlns:cdr="http://schemas.openxmlformats.org/drawingml/2006/chartDrawing">
    <cdr:from>
      <cdr:x>0.03542</cdr:x>
      <cdr:y>0.34049</cdr:y>
    </cdr:from>
    <cdr:to>
      <cdr:x>0.10417</cdr:x>
      <cdr:y>0.75767</cdr:y>
    </cdr:to>
    <cdr:sp macro="" textlink="">
      <cdr:nvSpPr>
        <cdr:cNvPr id="3" name="TextBox 2"/>
        <cdr:cNvSpPr txBox="1"/>
      </cdr:nvSpPr>
      <cdr:spPr>
        <a:xfrm xmlns:a="http://schemas.openxmlformats.org/drawingml/2006/main">
          <a:off x="161925" y="1057275"/>
          <a:ext cx="314325" cy="1295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drawings/drawing8.xml><?xml version="1.0" encoding="utf-8"?>
<c:userShapes xmlns:c="http://schemas.openxmlformats.org/drawingml/2006/chart">
  <cdr:relSizeAnchor xmlns:cdr="http://schemas.openxmlformats.org/drawingml/2006/chartDrawing">
    <cdr:from>
      <cdr:x>0.03542</cdr:x>
      <cdr:y>0.34049</cdr:y>
    </cdr:from>
    <cdr:to>
      <cdr:x>0.10417</cdr:x>
      <cdr:y>0.75767</cdr:y>
    </cdr:to>
    <cdr:sp macro="" textlink="">
      <cdr:nvSpPr>
        <cdr:cNvPr id="3" name="TextBox 2"/>
        <cdr:cNvSpPr txBox="1"/>
      </cdr:nvSpPr>
      <cdr:spPr>
        <a:xfrm xmlns:a="http://schemas.openxmlformats.org/drawingml/2006/main">
          <a:off x="161925" y="1057275"/>
          <a:ext cx="314325" cy="1295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drawings/drawing9.xml><?xml version="1.0" encoding="utf-8"?>
<c:userShapes xmlns:c="http://schemas.openxmlformats.org/drawingml/2006/chart">
  <cdr:relSizeAnchor xmlns:cdr="http://schemas.openxmlformats.org/drawingml/2006/chartDrawing">
    <cdr:from>
      <cdr:x>0.03542</cdr:x>
      <cdr:y>0.34049</cdr:y>
    </cdr:from>
    <cdr:to>
      <cdr:x>0.10417</cdr:x>
      <cdr:y>0.75767</cdr:y>
    </cdr:to>
    <cdr:sp macro="" textlink="">
      <cdr:nvSpPr>
        <cdr:cNvPr id="3" name="TextBox 2"/>
        <cdr:cNvSpPr txBox="1"/>
      </cdr:nvSpPr>
      <cdr:spPr>
        <a:xfrm xmlns:a="http://schemas.openxmlformats.org/drawingml/2006/main">
          <a:off x="161925" y="1057275"/>
          <a:ext cx="314325" cy="1295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EC76-16BF-42AE-B3D8-6204BF65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2011-10-04T08:07:00Z</dcterms:created>
  <dcterms:modified xsi:type="dcterms:W3CDTF">2011-10-05T23:12:00Z</dcterms:modified>
</cp:coreProperties>
</file>