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804" w:rsidRPr="003256DE" w:rsidRDefault="00090DAD" w:rsidP="00DE2F7A">
      <w:pPr>
        <w:spacing w:line="276" w:lineRule="auto"/>
        <w:ind w:left="0" w:firstLine="0"/>
        <w:jc w:val="center"/>
        <w:rPr>
          <w:rFonts w:cs="Times New Roman"/>
          <w:b/>
          <w:sz w:val="20"/>
          <w:szCs w:val="20"/>
        </w:rPr>
      </w:pPr>
      <w:r w:rsidRPr="003256DE">
        <w:rPr>
          <w:rFonts w:eastAsia="Malgun Gothic" w:cs="Times New Roman"/>
          <w:b/>
          <w:sz w:val="20"/>
          <w:szCs w:val="20"/>
          <w:lang w:eastAsia="ko-KR"/>
        </w:rPr>
        <w:t>PENGARUH</w:t>
      </w:r>
      <w:r w:rsidRPr="003256DE">
        <w:rPr>
          <w:rFonts w:eastAsia="Calibri" w:cs="Times New Roman"/>
          <w:b/>
          <w:sz w:val="20"/>
          <w:szCs w:val="20"/>
        </w:rPr>
        <w:t xml:space="preserve"> KELEMBABAN, SUHU, ARAH DAN KECEPATAN ANGIN TERHADAP KONSENTRASI </w:t>
      </w:r>
      <w:r w:rsidR="003256DE" w:rsidRPr="003256DE">
        <w:rPr>
          <w:rFonts w:eastAsia="Calibri" w:cs="Times New Roman"/>
          <w:b/>
          <w:sz w:val="20"/>
          <w:szCs w:val="20"/>
        </w:rPr>
        <w:t>NITROGEN DIOKSIDA (N</w:t>
      </w:r>
      <w:r w:rsidRPr="003256DE">
        <w:rPr>
          <w:rFonts w:eastAsia="Calibri" w:cs="Times New Roman"/>
          <w:b/>
          <w:sz w:val="20"/>
          <w:szCs w:val="20"/>
        </w:rPr>
        <w:t>O</w:t>
      </w:r>
      <w:r w:rsidR="003256DE" w:rsidRPr="003256DE">
        <w:rPr>
          <w:rFonts w:eastAsia="Calibri" w:cs="Times New Roman"/>
          <w:b/>
          <w:sz w:val="20"/>
          <w:szCs w:val="20"/>
          <w:vertAlign w:val="subscript"/>
        </w:rPr>
        <w:t>2</w:t>
      </w:r>
      <w:r w:rsidRPr="003256DE">
        <w:rPr>
          <w:rFonts w:eastAsia="Calibri" w:cs="Times New Roman"/>
          <w:b/>
          <w:sz w:val="20"/>
          <w:szCs w:val="20"/>
        </w:rPr>
        <w:t>) DENGAN MEMBANDINGKAN 2 VOLUME SUMBER PENCEMAR DI AREA PABRIK DAN DI PERSIMPANGAN JALAN  (Studi Kasus: PT. Inti General Yaja Steel dan Persimpangan Jrakah)</w:t>
      </w:r>
    </w:p>
    <w:p w:rsidR="00641804" w:rsidRPr="003256DE" w:rsidRDefault="00641804" w:rsidP="00DE2F7A">
      <w:pPr>
        <w:spacing w:line="276" w:lineRule="auto"/>
        <w:jc w:val="center"/>
        <w:rPr>
          <w:rFonts w:cs="Times New Roman"/>
          <w:sz w:val="20"/>
          <w:szCs w:val="20"/>
        </w:rPr>
      </w:pPr>
    </w:p>
    <w:p w:rsidR="006D0CB2" w:rsidRPr="003256DE" w:rsidRDefault="003256DE" w:rsidP="003256DE">
      <w:pPr>
        <w:spacing w:line="276" w:lineRule="auto"/>
        <w:jc w:val="center"/>
        <w:rPr>
          <w:rFonts w:cs="Times New Roman"/>
          <w:sz w:val="20"/>
          <w:szCs w:val="20"/>
          <w:vertAlign w:val="superscript"/>
        </w:rPr>
      </w:pPr>
      <w:r w:rsidRPr="003256DE">
        <w:rPr>
          <w:rFonts w:cs="Times New Roman"/>
          <w:color w:val="000000"/>
          <w:sz w:val="20"/>
          <w:szCs w:val="20"/>
        </w:rPr>
        <w:t>Giolding Hotma L</w:t>
      </w:r>
      <w:r w:rsidR="00090DAD" w:rsidRPr="003256DE">
        <w:rPr>
          <w:rFonts w:cs="Times New Roman"/>
          <w:color w:val="000000"/>
          <w:sz w:val="20"/>
          <w:szCs w:val="20"/>
        </w:rPr>
        <w:t xml:space="preserve">, </w:t>
      </w:r>
      <w:r w:rsidRPr="003256DE">
        <w:rPr>
          <w:rFonts w:cs="Times New Roman"/>
          <w:sz w:val="20"/>
          <w:szCs w:val="20"/>
        </w:rPr>
        <w:t>Ir. Mochtar Hadiwidodo, Msi</w:t>
      </w:r>
      <w:r w:rsidRPr="003256DE">
        <w:rPr>
          <w:rFonts w:cs="Times New Roman"/>
          <w:color w:val="000000"/>
          <w:sz w:val="20"/>
          <w:szCs w:val="20"/>
          <w:vertAlign w:val="superscript"/>
        </w:rPr>
        <w:t xml:space="preserve"> *)</w:t>
      </w:r>
      <w:r w:rsidRPr="003256DE">
        <w:rPr>
          <w:rFonts w:cs="Times New Roman"/>
          <w:color w:val="000000"/>
          <w:sz w:val="20"/>
          <w:szCs w:val="20"/>
        </w:rPr>
        <w:t>,</w:t>
      </w:r>
      <w:r w:rsidRPr="003256DE">
        <w:rPr>
          <w:rFonts w:cs="Times New Roman"/>
          <w:sz w:val="20"/>
          <w:szCs w:val="20"/>
          <w:vertAlign w:val="superscript"/>
        </w:rPr>
        <w:t xml:space="preserve"> </w:t>
      </w:r>
      <w:r w:rsidR="00090DAD" w:rsidRPr="003256DE">
        <w:rPr>
          <w:rFonts w:cs="Times New Roman"/>
          <w:sz w:val="20"/>
          <w:szCs w:val="20"/>
        </w:rPr>
        <w:t>Dr. Ing. Sudarno, ST, MSc</w:t>
      </w:r>
      <w:r w:rsidR="00090DAD" w:rsidRPr="003256DE">
        <w:rPr>
          <w:rFonts w:cs="Times New Roman"/>
          <w:color w:val="000000"/>
          <w:sz w:val="20"/>
          <w:szCs w:val="20"/>
          <w:vertAlign w:val="superscript"/>
        </w:rPr>
        <w:t xml:space="preserve"> *)</w:t>
      </w:r>
      <w:r w:rsidR="00090DAD" w:rsidRPr="003256DE">
        <w:rPr>
          <w:rFonts w:cs="Times New Roman"/>
          <w:color w:val="000000"/>
          <w:sz w:val="20"/>
          <w:szCs w:val="20"/>
        </w:rPr>
        <w:t xml:space="preserve">, </w:t>
      </w:r>
      <w:r w:rsidR="006D0CB2" w:rsidRPr="003256DE">
        <w:rPr>
          <w:rFonts w:cs="Times New Roman"/>
          <w:sz w:val="20"/>
          <w:szCs w:val="20"/>
        </w:rPr>
        <w:t>Program Studi Teknik Lingkungan, Fakultas Teknik Universitas Diponegoro</w:t>
      </w:r>
    </w:p>
    <w:p w:rsidR="00641804" w:rsidRPr="003256DE" w:rsidRDefault="00641804" w:rsidP="00DE2F7A">
      <w:pPr>
        <w:spacing w:line="276" w:lineRule="auto"/>
        <w:ind w:left="0" w:firstLine="0"/>
        <w:rPr>
          <w:rFonts w:cs="Times New Roman"/>
          <w:sz w:val="20"/>
          <w:szCs w:val="20"/>
        </w:rPr>
      </w:pPr>
    </w:p>
    <w:p w:rsidR="00641804" w:rsidRPr="003256DE" w:rsidRDefault="00641804" w:rsidP="00DE2F7A">
      <w:pPr>
        <w:spacing w:line="276" w:lineRule="auto"/>
        <w:ind w:left="0" w:firstLine="0"/>
        <w:jc w:val="center"/>
        <w:rPr>
          <w:rFonts w:cs="Times New Roman"/>
          <w:b/>
          <w:i/>
          <w:sz w:val="20"/>
          <w:szCs w:val="20"/>
        </w:rPr>
      </w:pPr>
      <w:r w:rsidRPr="003256DE">
        <w:rPr>
          <w:rFonts w:cs="Times New Roman"/>
          <w:b/>
          <w:i/>
          <w:sz w:val="20"/>
          <w:szCs w:val="20"/>
        </w:rPr>
        <w:t>ABSTRACT</w:t>
      </w:r>
    </w:p>
    <w:p w:rsidR="00C57EDD" w:rsidRDefault="00C57EDD" w:rsidP="009C69D2">
      <w:pPr>
        <w:ind w:left="0" w:firstLine="720"/>
        <w:rPr>
          <w:rFonts w:cs="Times New Roman"/>
          <w:sz w:val="20"/>
          <w:szCs w:val="20"/>
        </w:rPr>
      </w:pPr>
      <w:r>
        <w:rPr>
          <w:rFonts w:cs="Times New Roman"/>
          <w:sz w:val="20"/>
          <w:szCs w:val="20"/>
        </w:rPr>
        <w:t>The chimneys of the factory production process of steel and road transport activities can produce Nitrogen Dioxide (NO</w:t>
      </w:r>
      <w:r>
        <w:rPr>
          <w:rFonts w:cs="Times New Roman"/>
          <w:sz w:val="20"/>
          <w:szCs w:val="20"/>
          <w:vertAlign w:val="subscript"/>
        </w:rPr>
        <w:t>2</w:t>
      </w:r>
      <w:r>
        <w:rPr>
          <w:rFonts w:cs="Times New Roman"/>
          <w:sz w:val="20"/>
          <w:szCs w:val="20"/>
        </w:rPr>
        <w:t xml:space="preserve">) are dangerous. PT. </w:t>
      </w:r>
      <w:r w:rsidR="009C69D2">
        <w:rPr>
          <w:rFonts w:cs="Times New Roman"/>
          <w:sz w:val="20"/>
          <w:szCs w:val="20"/>
          <w:lang w:val="en-US"/>
        </w:rPr>
        <w:t xml:space="preserve">Inti General </w:t>
      </w:r>
      <w:r>
        <w:rPr>
          <w:rFonts w:cs="Times New Roman"/>
          <w:sz w:val="20"/>
          <w:szCs w:val="20"/>
        </w:rPr>
        <w:t xml:space="preserve">Yaja Steel is a type of steel smelting industry uses MFO as fuel for their production activities and is located in front of the intersection whole observatories were crowded with vehicles. The volume of fuel used for burning MFO activity by PT. </w:t>
      </w:r>
      <w:r w:rsidR="009C69D2">
        <w:rPr>
          <w:rFonts w:cs="Times New Roman"/>
          <w:sz w:val="20"/>
          <w:szCs w:val="20"/>
          <w:lang w:val="en-US"/>
        </w:rPr>
        <w:t xml:space="preserve">Inti </w:t>
      </w:r>
      <w:r>
        <w:rPr>
          <w:rFonts w:cs="Times New Roman"/>
          <w:sz w:val="20"/>
          <w:szCs w:val="20"/>
        </w:rPr>
        <w:t>General Yaja Steel core and the volume of vehicles passing through the intersection whole observatories are a source of Nitrogen Dioxide (NO</w:t>
      </w:r>
      <w:r>
        <w:rPr>
          <w:rFonts w:cs="Times New Roman"/>
          <w:sz w:val="20"/>
          <w:szCs w:val="20"/>
          <w:vertAlign w:val="subscript"/>
        </w:rPr>
        <w:t>2</w:t>
      </w:r>
      <w:r>
        <w:rPr>
          <w:rFonts w:cs="Times New Roman"/>
          <w:sz w:val="20"/>
          <w:szCs w:val="20"/>
        </w:rPr>
        <w:t>) which is spread in the air is affected by humidity, temperature, wind speed and direction. This study aimed to determine the effect of the volume of pollutant sources, humidity, temperature, wind direction and speed on the concentration of NO</w:t>
      </w:r>
      <w:r>
        <w:rPr>
          <w:rFonts w:cs="Times New Roman"/>
          <w:sz w:val="20"/>
          <w:szCs w:val="20"/>
          <w:vertAlign w:val="subscript"/>
        </w:rPr>
        <w:t>2</w:t>
      </w:r>
      <w:r>
        <w:rPr>
          <w:rFonts w:cs="Times New Roman"/>
          <w:sz w:val="20"/>
          <w:szCs w:val="20"/>
        </w:rPr>
        <w:t xml:space="preserve"> in the factory and at the intersection whole observatories. And to determine whether the concentration of NO</w:t>
      </w:r>
      <w:r>
        <w:rPr>
          <w:rFonts w:cs="Times New Roman"/>
          <w:sz w:val="20"/>
          <w:szCs w:val="20"/>
          <w:vertAlign w:val="subscript"/>
        </w:rPr>
        <w:t xml:space="preserve">2 </w:t>
      </w:r>
      <w:r>
        <w:rPr>
          <w:rFonts w:cs="Times New Roman"/>
          <w:sz w:val="20"/>
          <w:szCs w:val="20"/>
        </w:rPr>
        <w:t>mutually influenced by conditions in the two places. The study was conducted at a solid vehicle, while normal production factory and a factory is not producing. Based on these results, the concentration of NO</w:t>
      </w:r>
      <w:r>
        <w:rPr>
          <w:rFonts w:cs="Times New Roman"/>
          <w:sz w:val="20"/>
          <w:szCs w:val="20"/>
          <w:vertAlign w:val="subscript"/>
        </w:rPr>
        <w:t>2</w:t>
      </w:r>
      <w:r>
        <w:rPr>
          <w:rFonts w:cs="Times New Roman"/>
          <w:sz w:val="20"/>
          <w:szCs w:val="20"/>
        </w:rPr>
        <w:t xml:space="preserve"> in the area of ​​plant range in value 17-32 μg/m3 and NO</w:t>
      </w:r>
      <w:r>
        <w:rPr>
          <w:rFonts w:cs="Times New Roman"/>
          <w:sz w:val="20"/>
          <w:szCs w:val="20"/>
          <w:vertAlign w:val="subscript"/>
        </w:rPr>
        <w:t>2</w:t>
      </w:r>
      <w:r>
        <w:rPr>
          <w:rFonts w:cs="Times New Roman"/>
          <w:sz w:val="20"/>
          <w:szCs w:val="20"/>
        </w:rPr>
        <w:t xml:space="preserve"> concentrations in the concentration range in values ​​Highway 59-112 μg/m3 at a solid vehicle at normal production at the factory and non-factory production. NO</w:t>
      </w:r>
      <w:r>
        <w:rPr>
          <w:rFonts w:cs="Times New Roman"/>
          <w:sz w:val="20"/>
          <w:szCs w:val="20"/>
          <w:vertAlign w:val="subscript"/>
        </w:rPr>
        <w:t>2</w:t>
      </w:r>
      <w:r>
        <w:rPr>
          <w:rFonts w:cs="Times New Roman"/>
          <w:sz w:val="20"/>
          <w:szCs w:val="20"/>
        </w:rPr>
        <w:t xml:space="preserve"> concentrations at solid motor and car (9:00 to 10:00 a.m.), the concentration of NO</w:t>
      </w:r>
      <w:r>
        <w:rPr>
          <w:rFonts w:cs="Times New Roman"/>
          <w:sz w:val="20"/>
          <w:szCs w:val="20"/>
          <w:vertAlign w:val="subscript"/>
        </w:rPr>
        <w:t>2</w:t>
      </w:r>
      <w:r>
        <w:rPr>
          <w:rFonts w:cs="Times New Roman"/>
          <w:sz w:val="20"/>
          <w:szCs w:val="20"/>
        </w:rPr>
        <w:t xml:space="preserve"> in the normal production hours (15:00 to 16:00), and the non-production hours (7:00 p.m. to 20:00).</w:t>
      </w:r>
    </w:p>
    <w:p w:rsidR="00C57EDD" w:rsidRDefault="00C57EDD" w:rsidP="00C57EDD">
      <w:pPr>
        <w:ind w:left="0" w:firstLine="720"/>
        <w:rPr>
          <w:rFonts w:cs="Times New Roman"/>
          <w:sz w:val="20"/>
          <w:szCs w:val="20"/>
        </w:rPr>
      </w:pPr>
      <w:r>
        <w:rPr>
          <w:rFonts w:cs="Times New Roman"/>
          <w:sz w:val="20"/>
          <w:szCs w:val="20"/>
        </w:rPr>
        <w:t>The statistics show that there are significant differences in the concentrations of NO</w:t>
      </w:r>
      <w:r>
        <w:rPr>
          <w:rFonts w:cs="Times New Roman"/>
          <w:sz w:val="20"/>
          <w:szCs w:val="20"/>
          <w:vertAlign w:val="subscript"/>
        </w:rPr>
        <w:t>2</w:t>
      </w:r>
      <w:r>
        <w:rPr>
          <w:rFonts w:cs="Times New Roman"/>
          <w:sz w:val="20"/>
          <w:szCs w:val="20"/>
        </w:rPr>
        <w:t xml:space="preserve"> results in the area of ​​the factory and at the intersection whole observatories. NO</w:t>
      </w:r>
      <w:r>
        <w:rPr>
          <w:rFonts w:cs="Times New Roman"/>
          <w:sz w:val="20"/>
          <w:szCs w:val="20"/>
          <w:vertAlign w:val="subscript"/>
        </w:rPr>
        <w:t>2</w:t>
      </w:r>
      <w:r>
        <w:rPr>
          <w:rFonts w:cs="Times New Roman"/>
          <w:sz w:val="20"/>
          <w:szCs w:val="20"/>
        </w:rPr>
        <w:t xml:space="preserve"> concentration in the plant area affected by the volume of fuel, humidity, temperature, wind speed and direction from the highway, while the concentration of NO</w:t>
      </w:r>
      <w:r>
        <w:rPr>
          <w:rFonts w:cs="Times New Roman"/>
          <w:sz w:val="20"/>
          <w:szCs w:val="20"/>
          <w:vertAlign w:val="subscript"/>
        </w:rPr>
        <w:t>2</w:t>
      </w:r>
      <w:r>
        <w:rPr>
          <w:rFonts w:cs="Times New Roman"/>
          <w:sz w:val="20"/>
          <w:szCs w:val="20"/>
        </w:rPr>
        <w:t xml:space="preserve"> in the intersection whole observatories affected by the volume of passing vehicles, humidity, temperature, wind speed and direction at the intersection whole observatories. NO</w:t>
      </w:r>
      <w:r>
        <w:rPr>
          <w:rFonts w:cs="Times New Roman"/>
          <w:sz w:val="20"/>
          <w:szCs w:val="20"/>
          <w:vertAlign w:val="subscript"/>
        </w:rPr>
        <w:t>2</w:t>
      </w:r>
      <w:r>
        <w:rPr>
          <w:rFonts w:cs="Times New Roman"/>
          <w:sz w:val="20"/>
          <w:szCs w:val="20"/>
        </w:rPr>
        <w:t xml:space="preserve"> concentration in the plant area affected by the volume of vehicles passing through, humidity, temperature, wind speed and direction at the intersection whole observatories, and vice versa, the concentration of NO</w:t>
      </w:r>
      <w:r>
        <w:rPr>
          <w:rFonts w:cs="Times New Roman"/>
          <w:sz w:val="20"/>
          <w:szCs w:val="20"/>
          <w:vertAlign w:val="subscript"/>
        </w:rPr>
        <w:t>2</w:t>
      </w:r>
      <w:r>
        <w:rPr>
          <w:rFonts w:cs="Times New Roman"/>
          <w:sz w:val="20"/>
          <w:szCs w:val="20"/>
        </w:rPr>
        <w:t xml:space="preserve"> in the intersection whole observatories affected by the volume of fuel, humidity, temperature, wind speed and direction in the area of ​​plant .</w:t>
      </w:r>
    </w:p>
    <w:p w:rsidR="00C57EDD" w:rsidRDefault="00C57EDD" w:rsidP="00C57EDD">
      <w:pPr>
        <w:rPr>
          <w:rFonts w:cs="Times New Roman"/>
          <w:sz w:val="20"/>
          <w:szCs w:val="20"/>
        </w:rPr>
      </w:pPr>
    </w:p>
    <w:p w:rsidR="00C57EDD" w:rsidRDefault="00C57EDD" w:rsidP="00C57EDD">
      <w:pPr>
        <w:rPr>
          <w:rFonts w:cs="Times New Roman"/>
          <w:sz w:val="20"/>
          <w:szCs w:val="20"/>
        </w:rPr>
      </w:pPr>
      <w:r>
        <w:rPr>
          <w:rFonts w:cs="Times New Roman"/>
          <w:sz w:val="20"/>
          <w:szCs w:val="20"/>
        </w:rPr>
        <w:t>Keywords: air pollution, pollutant source volume, humidity, temperature, wind speed and direction, Nitrogen Dioxide (NO</w:t>
      </w:r>
      <w:r>
        <w:rPr>
          <w:rFonts w:cs="Times New Roman"/>
          <w:sz w:val="20"/>
          <w:szCs w:val="20"/>
          <w:vertAlign w:val="subscript"/>
        </w:rPr>
        <w:t>2</w:t>
      </w:r>
      <w:r>
        <w:rPr>
          <w:rFonts w:cs="Times New Roman"/>
          <w:sz w:val="20"/>
          <w:szCs w:val="20"/>
        </w:rPr>
        <w:t>)</w:t>
      </w:r>
    </w:p>
    <w:p w:rsidR="00641804" w:rsidRPr="003256DE" w:rsidRDefault="00641804" w:rsidP="00DE2F7A">
      <w:pPr>
        <w:spacing w:line="276" w:lineRule="auto"/>
        <w:ind w:left="0" w:firstLine="0"/>
        <w:rPr>
          <w:rFonts w:cs="Times New Roman"/>
          <w:i/>
          <w:sz w:val="20"/>
          <w:szCs w:val="20"/>
        </w:rPr>
      </w:pPr>
    </w:p>
    <w:p w:rsidR="00641804" w:rsidRPr="003256DE" w:rsidRDefault="00641804" w:rsidP="00DE2F7A">
      <w:pPr>
        <w:spacing w:line="276" w:lineRule="auto"/>
        <w:ind w:left="0" w:firstLine="0"/>
        <w:rPr>
          <w:rFonts w:cs="Times New Roman"/>
          <w:i/>
          <w:sz w:val="20"/>
          <w:szCs w:val="20"/>
        </w:rPr>
        <w:sectPr w:rsidR="00641804" w:rsidRPr="003256DE" w:rsidSect="00F91973">
          <w:footerReference w:type="default" r:id="rId8"/>
          <w:footerReference w:type="first" r:id="rId9"/>
          <w:pgSz w:w="11906" w:h="16838" w:code="9"/>
          <w:pgMar w:top="1701" w:right="1701" w:bottom="1701" w:left="1701" w:header="709" w:footer="289" w:gutter="0"/>
          <w:cols w:space="708"/>
          <w:titlePg/>
          <w:docGrid w:linePitch="360"/>
        </w:sectPr>
      </w:pPr>
    </w:p>
    <w:p w:rsidR="00641804" w:rsidRPr="003256DE" w:rsidRDefault="00641804" w:rsidP="00DE2F7A">
      <w:pPr>
        <w:autoSpaceDE w:val="0"/>
        <w:autoSpaceDN w:val="0"/>
        <w:adjustRightInd w:val="0"/>
        <w:spacing w:line="276" w:lineRule="auto"/>
        <w:rPr>
          <w:rFonts w:cs="Times New Roman"/>
          <w:b/>
          <w:caps/>
          <w:sz w:val="20"/>
          <w:szCs w:val="20"/>
          <w:lang w:val="en-US"/>
        </w:rPr>
      </w:pPr>
      <w:r w:rsidRPr="003256DE">
        <w:rPr>
          <w:rFonts w:cs="Times New Roman"/>
          <w:b/>
          <w:caps/>
          <w:sz w:val="20"/>
          <w:szCs w:val="20"/>
        </w:rPr>
        <w:lastRenderedPageBreak/>
        <w:t>Pendahuluan</w:t>
      </w:r>
    </w:p>
    <w:p w:rsidR="003256DE" w:rsidRPr="003256DE" w:rsidRDefault="003256DE" w:rsidP="003256DE">
      <w:pPr>
        <w:spacing w:line="276" w:lineRule="auto"/>
        <w:ind w:left="0" w:firstLine="709"/>
        <w:rPr>
          <w:rFonts w:cs="Times New Roman"/>
          <w:sz w:val="20"/>
          <w:szCs w:val="20"/>
        </w:rPr>
      </w:pPr>
      <w:r w:rsidRPr="003256DE">
        <w:rPr>
          <w:rFonts w:cs="Times New Roman"/>
          <w:sz w:val="20"/>
          <w:szCs w:val="20"/>
        </w:rPr>
        <w:t xml:space="preserve">Udara merupakan salah satu komponen yang penting dalam kehidupan. Penurunan terhadap kualitas udara diakibatkan oleh masuknya komponen-komponen pencemar ke </w:t>
      </w:r>
      <w:r w:rsidRPr="003256DE">
        <w:rPr>
          <w:rFonts w:cs="Times New Roman"/>
          <w:sz w:val="20"/>
          <w:szCs w:val="20"/>
        </w:rPr>
        <w:lastRenderedPageBreak/>
        <w:t xml:space="preserve">dalam udara. Pencemaran udara berawal dari zat pencemar yang diemisikan dari sumbernya, baik sumber alami atau sumber anthrophogenik (seperti kendaraan bermotor atau industri). Faktor metereologis seperti ketinggian vertikal </w:t>
      </w:r>
      <w:r w:rsidRPr="003256DE">
        <w:rPr>
          <w:rFonts w:cs="Times New Roman"/>
          <w:sz w:val="20"/>
          <w:szCs w:val="20"/>
        </w:rPr>
        <w:lastRenderedPageBreak/>
        <w:t>dari lapisan pencampuran (mixing height), kecepatan dan arah angin akan membantu penyebaran zat pencemar ke arah horizontal dan vertikal di atsmofer sekitarnya</w:t>
      </w:r>
    </w:p>
    <w:p w:rsidR="003256DE" w:rsidRPr="003256DE" w:rsidRDefault="003256DE" w:rsidP="003256DE">
      <w:pPr>
        <w:spacing w:line="276" w:lineRule="auto"/>
        <w:ind w:left="0" w:firstLine="709"/>
        <w:rPr>
          <w:rFonts w:cs="Times New Roman"/>
          <w:sz w:val="20"/>
          <w:szCs w:val="20"/>
        </w:rPr>
      </w:pPr>
      <w:r w:rsidRPr="003256DE">
        <w:rPr>
          <w:rFonts w:cs="Times New Roman"/>
          <w:sz w:val="20"/>
          <w:szCs w:val="20"/>
        </w:rPr>
        <w:t>Salah satu upaya untuk mengatasi pencemaran udara adalah dengan mengendalikan zat pencemar dari sumbernya. Caranya dengan penggunaan bahan baku,bahan bakar, proses, dan teknologi yang lebih efisien serta penggunaan alat pengendali emisi sehingga zat pencemar yang diemisikan dapat dikurangi. Oleh karena itu, diperlukan adanya pemantauan terhadap emisi yang dihasilkan untuk mengetahui apakah buangan emisinya melebihi baku mutu atau tidak. Pemantauan tersebut meliputi pemantauan pada sumber emisi dan juga pemantauan emisi yang telah tercampur oleh udara sekitar (ambient).</w:t>
      </w:r>
    </w:p>
    <w:p w:rsidR="003256DE" w:rsidRPr="003256DE" w:rsidRDefault="003256DE" w:rsidP="003256DE">
      <w:pPr>
        <w:spacing w:line="276" w:lineRule="auto"/>
        <w:ind w:left="0" w:firstLine="709"/>
        <w:rPr>
          <w:rFonts w:cs="Times New Roman"/>
          <w:sz w:val="20"/>
          <w:szCs w:val="20"/>
        </w:rPr>
      </w:pPr>
      <w:r w:rsidRPr="003256DE">
        <w:rPr>
          <w:rFonts w:cs="Times New Roman"/>
          <w:sz w:val="20"/>
          <w:szCs w:val="20"/>
        </w:rPr>
        <w:t>Perkembangan industri manufaktur di Indonesia meningkat dengan pesat. Kondisi ini tak dapat terlepas dari peran industri besi baja yang menunjang pertumbuhannya. Industri manufaktur membutuhkan bahan baku berupa besi baja dan komponen-komponen lain yang diolah dari pabrik peleburan besi baja, sehingga pesatnya industri manufaktur. Tingkat pertumbuhan produksi peleburan besi baja diperkirakan mencapai sekitar 20% pertahun, yang sejalan dengan laju pertumbuhan industri manufaktur indonesia.</w:t>
      </w:r>
    </w:p>
    <w:p w:rsidR="003256DE" w:rsidRPr="003256DE" w:rsidRDefault="003256DE" w:rsidP="003256DE">
      <w:pPr>
        <w:spacing w:line="276" w:lineRule="auto"/>
        <w:ind w:left="0" w:firstLine="709"/>
        <w:rPr>
          <w:rFonts w:cs="Times New Roman"/>
          <w:sz w:val="20"/>
          <w:szCs w:val="20"/>
        </w:rPr>
      </w:pPr>
      <w:r w:rsidRPr="003256DE">
        <w:rPr>
          <w:rFonts w:cs="Times New Roman"/>
          <w:sz w:val="20"/>
          <w:szCs w:val="20"/>
        </w:rPr>
        <w:t>Akibat kegiatan industri besi siku dan besi beton, saat ini permasalahan lingkungan mulai dirasakan di beberapa daerah sekitar lokasi industri  tersebut. Penurunan kualitas udara ambien disekitar pabrik peleburan besi baja merupakan salah satu indikasi penurunan kualitas hidup manusia disekitarnya. Hal ini perlu dipikirkan jalan keluar terbaik untuk tetap mempertahankan laju pertumbuhan industri tanpa mengabaikan kelestarian lingkungan disekitarnya.</w:t>
      </w:r>
    </w:p>
    <w:p w:rsidR="003256DE" w:rsidRPr="003256DE" w:rsidRDefault="003256DE" w:rsidP="003256DE">
      <w:pPr>
        <w:spacing w:line="276" w:lineRule="auto"/>
        <w:ind w:left="0" w:firstLine="709"/>
        <w:rPr>
          <w:rFonts w:cs="Times New Roman"/>
          <w:sz w:val="20"/>
          <w:szCs w:val="20"/>
        </w:rPr>
      </w:pPr>
      <w:r w:rsidRPr="003256DE">
        <w:rPr>
          <w:rFonts w:cs="Times New Roman"/>
          <w:sz w:val="20"/>
          <w:szCs w:val="20"/>
        </w:rPr>
        <w:t>Di PT Inti General Yaja Steel bahan baku yang digunakan dalam peleburan besi baja adalah besi spons dan besi scrap (besi bekas/besi tua). Sumber utama emisi adalah dari proses peleburannya dalam tanur busur listrik (Elektric Arc Furnace) dan Reheating Furnace. Jenis zat pencemar yang diemisikan antara lain gas SO</w:t>
      </w:r>
      <w:r w:rsidRPr="003256DE">
        <w:rPr>
          <w:rFonts w:cs="Times New Roman"/>
          <w:sz w:val="20"/>
          <w:szCs w:val="20"/>
          <w:vertAlign w:val="subscript"/>
        </w:rPr>
        <w:t>2</w:t>
      </w:r>
      <w:r w:rsidRPr="003256DE">
        <w:rPr>
          <w:rFonts w:cs="Times New Roman"/>
          <w:sz w:val="20"/>
          <w:szCs w:val="20"/>
        </w:rPr>
        <w:t>, NO</w:t>
      </w:r>
      <w:r w:rsidRPr="003256DE">
        <w:rPr>
          <w:rFonts w:cs="Times New Roman"/>
          <w:sz w:val="20"/>
          <w:szCs w:val="20"/>
          <w:vertAlign w:val="subscript"/>
        </w:rPr>
        <w:t>2</w:t>
      </w:r>
      <w:r w:rsidRPr="003256DE">
        <w:rPr>
          <w:rFonts w:cs="Times New Roman"/>
          <w:sz w:val="20"/>
          <w:szCs w:val="20"/>
        </w:rPr>
        <w:t xml:space="preserve">, CO, Partikel debu yang mengandung logam-logam Fe, Pb, dll. </w:t>
      </w:r>
      <w:r w:rsidRPr="003256DE">
        <w:rPr>
          <w:rFonts w:cs="Times New Roman"/>
          <w:sz w:val="20"/>
          <w:szCs w:val="20"/>
        </w:rPr>
        <w:lastRenderedPageBreak/>
        <w:t xml:space="preserve">Komposisi zat pencemar tersebut tergantung dari kekotoran besi scrap yang digunakan. Faktor emisi dari besi scrap yang tinggi akan menyebabkan jumlah emisi yang dikeluarkan sangat besar. </w:t>
      </w:r>
      <w:proofErr w:type="gramStart"/>
      <w:r w:rsidRPr="003256DE">
        <w:rPr>
          <w:rFonts w:eastAsia="Malgun Gothic" w:cs="Times New Roman"/>
          <w:sz w:val="20"/>
          <w:szCs w:val="20"/>
          <w:lang w:val="en-US" w:eastAsia="ko-KR"/>
        </w:rPr>
        <w:t xml:space="preserve">Pabrik PT. Inti General Yaja Steel terletak di persimpangan </w:t>
      </w:r>
      <w:r w:rsidRPr="003256DE">
        <w:rPr>
          <w:rFonts w:eastAsia="Malgun Gothic" w:cs="Times New Roman"/>
          <w:sz w:val="20"/>
          <w:szCs w:val="20"/>
          <w:lang w:eastAsia="ko-KR"/>
        </w:rPr>
        <w:t xml:space="preserve">Jalan raya </w:t>
      </w:r>
      <w:r w:rsidRPr="003256DE">
        <w:rPr>
          <w:rFonts w:eastAsia="Malgun Gothic" w:cs="Times New Roman"/>
          <w:sz w:val="20"/>
          <w:szCs w:val="20"/>
          <w:lang w:val="en-US" w:eastAsia="ko-KR"/>
        </w:rPr>
        <w:t xml:space="preserve">Jrakah Semarang </w:t>
      </w:r>
      <w:r w:rsidRPr="003256DE">
        <w:rPr>
          <w:rFonts w:eastAsia="Malgun Gothic" w:cs="Times New Roman"/>
          <w:sz w:val="20"/>
          <w:szCs w:val="20"/>
          <w:lang w:eastAsia="ko-KR"/>
        </w:rPr>
        <w:t>yang mempunyai tingkat kepadatan lalu lintas yang cukup tinggi</w:t>
      </w:r>
      <w:r w:rsidRPr="003256DE">
        <w:rPr>
          <w:rFonts w:eastAsia="Malgun Gothic" w:cs="Times New Roman"/>
          <w:sz w:val="20"/>
          <w:szCs w:val="20"/>
          <w:lang w:val="en-US" w:eastAsia="ko-KR"/>
        </w:rPr>
        <w:t>.</w:t>
      </w:r>
      <w:proofErr w:type="gramEnd"/>
      <w:r w:rsidRPr="003256DE">
        <w:rPr>
          <w:rFonts w:eastAsia="Malgun Gothic" w:cs="Times New Roman"/>
          <w:sz w:val="20"/>
          <w:szCs w:val="20"/>
          <w:lang w:val="en-US" w:eastAsia="ko-KR"/>
        </w:rPr>
        <w:t xml:space="preserve"> Selain emisi </w:t>
      </w:r>
      <w:r w:rsidRPr="003256DE">
        <w:rPr>
          <w:rFonts w:eastAsia="Times New Roman" w:cs="Times New Roman"/>
          <w:sz w:val="20"/>
          <w:szCs w:val="20"/>
        </w:rPr>
        <w:t>Nitrogen dioksida (NO</w:t>
      </w:r>
      <w:r w:rsidRPr="003256DE">
        <w:rPr>
          <w:rFonts w:eastAsia="Times New Roman" w:cs="Times New Roman"/>
          <w:sz w:val="20"/>
          <w:szCs w:val="20"/>
          <w:vertAlign w:val="subscript"/>
        </w:rPr>
        <w:t>2</w:t>
      </w:r>
      <w:r w:rsidRPr="003256DE">
        <w:rPr>
          <w:rFonts w:eastAsia="Times New Roman" w:cs="Times New Roman"/>
          <w:sz w:val="20"/>
          <w:szCs w:val="20"/>
        </w:rPr>
        <w:t>)</w:t>
      </w:r>
      <w:r w:rsidRPr="003256DE">
        <w:rPr>
          <w:rFonts w:eastAsia="Malgun Gothic" w:cs="Times New Roman"/>
          <w:sz w:val="20"/>
          <w:szCs w:val="20"/>
          <w:lang w:val="en-US" w:eastAsia="ko-KR"/>
        </w:rPr>
        <w:t xml:space="preserve"> dari kegiatan produksi pabrik PT. Inti General Yaja Steel, padatnya lalu lintas di persimpangan Jrakah juga sangat berkontribusi dalam peningkatan konsentrasi </w:t>
      </w:r>
      <w:r w:rsidRPr="003256DE">
        <w:rPr>
          <w:rFonts w:eastAsia="Times New Roman" w:cs="Times New Roman"/>
          <w:sz w:val="20"/>
          <w:szCs w:val="20"/>
        </w:rPr>
        <w:t>Nitrogen dioksida (NO</w:t>
      </w:r>
      <w:r w:rsidRPr="003256DE">
        <w:rPr>
          <w:rFonts w:eastAsia="Times New Roman" w:cs="Times New Roman"/>
          <w:sz w:val="20"/>
          <w:szCs w:val="20"/>
          <w:vertAlign w:val="subscript"/>
        </w:rPr>
        <w:t>2</w:t>
      </w:r>
      <w:r w:rsidRPr="003256DE">
        <w:rPr>
          <w:rFonts w:eastAsia="Times New Roman" w:cs="Times New Roman"/>
          <w:sz w:val="20"/>
          <w:szCs w:val="20"/>
        </w:rPr>
        <w:t>)</w:t>
      </w:r>
      <w:r w:rsidRPr="003256DE">
        <w:rPr>
          <w:rFonts w:eastAsia="Malgun Gothic" w:cs="Times New Roman"/>
          <w:sz w:val="20"/>
          <w:szCs w:val="20"/>
          <w:lang w:val="en-US" w:eastAsia="ko-KR"/>
        </w:rPr>
        <w:t xml:space="preserve"> di wilayah tersebut.</w:t>
      </w:r>
    </w:p>
    <w:p w:rsidR="003256DE" w:rsidRDefault="003256DE" w:rsidP="003256DE">
      <w:pPr>
        <w:autoSpaceDE w:val="0"/>
        <w:autoSpaceDN w:val="0"/>
        <w:adjustRightInd w:val="0"/>
        <w:spacing w:line="276" w:lineRule="auto"/>
        <w:ind w:left="0" w:firstLine="720"/>
        <w:rPr>
          <w:rFonts w:eastAsia="Times New Roman" w:cs="Times New Roman"/>
          <w:sz w:val="20"/>
          <w:szCs w:val="20"/>
        </w:rPr>
      </w:pPr>
      <w:r w:rsidRPr="003256DE">
        <w:rPr>
          <w:rFonts w:eastAsia="Malgun Gothic" w:cs="Times New Roman"/>
          <w:sz w:val="20"/>
          <w:szCs w:val="20"/>
          <w:lang w:val="en-US" w:eastAsia="ko-KR"/>
        </w:rPr>
        <w:t>Atas berbagai permasalahan di atas, peneliti mengambil judul “Pengaruh</w:t>
      </w:r>
      <w:r w:rsidRPr="003256DE">
        <w:rPr>
          <w:rFonts w:eastAsia="Times New Roman" w:cs="Times New Roman"/>
          <w:sz w:val="20"/>
          <w:szCs w:val="20"/>
          <w:lang w:val="en-US"/>
        </w:rPr>
        <w:t xml:space="preserve"> Kelembaban, Suhu, Arah dan Kecepatan Angin Terhadap Konsentrasi </w:t>
      </w:r>
      <w:r w:rsidRPr="003256DE">
        <w:rPr>
          <w:rFonts w:eastAsia="Times New Roman" w:cs="Times New Roman"/>
          <w:sz w:val="20"/>
          <w:szCs w:val="20"/>
        </w:rPr>
        <w:t>Nitrogen dioksida (NO</w:t>
      </w:r>
      <w:r w:rsidRPr="003256DE">
        <w:rPr>
          <w:rFonts w:eastAsia="Times New Roman" w:cs="Times New Roman"/>
          <w:sz w:val="20"/>
          <w:szCs w:val="20"/>
          <w:vertAlign w:val="subscript"/>
        </w:rPr>
        <w:t>2</w:t>
      </w:r>
      <w:r w:rsidRPr="003256DE">
        <w:rPr>
          <w:rFonts w:eastAsia="Times New Roman" w:cs="Times New Roman"/>
          <w:sz w:val="20"/>
          <w:szCs w:val="20"/>
        </w:rPr>
        <w:t>)</w:t>
      </w:r>
      <w:r w:rsidRPr="003256DE">
        <w:rPr>
          <w:rFonts w:eastAsia="Times New Roman" w:cs="Times New Roman"/>
          <w:sz w:val="20"/>
          <w:szCs w:val="20"/>
          <w:lang w:val="en-US"/>
        </w:rPr>
        <w:t xml:space="preserve"> dengan Membandingkan 2 Volume Sumber Pencemar di Area Pabrik dan di Ruas Jalan (Studi Kasus: PT. Inti General Yaja Steel dan Persimpangan Jrakah)”.</w:t>
      </w:r>
    </w:p>
    <w:p w:rsidR="003256DE" w:rsidRPr="003256DE" w:rsidRDefault="003256DE" w:rsidP="003256DE">
      <w:pPr>
        <w:autoSpaceDE w:val="0"/>
        <w:autoSpaceDN w:val="0"/>
        <w:adjustRightInd w:val="0"/>
        <w:spacing w:line="276" w:lineRule="auto"/>
        <w:ind w:left="0" w:firstLine="720"/>
        <w:rPr>
          <w:rFonts w:eastAsia="Times New Roman" w:cs="Times New Roman"/>
          <w:sz w:val="20"/>
          <w:szCs w:val="20"/>
        </w:rPr>
      </w:pPr>
    </w:p>
    <w:p w:rsidR="00641804" w:rsidRPr="003256DE" w:rsidRDefault="00641804" w:rsidP="00DE2F7A">
      <w:pPr>
        <w:autoSpaceDE w:val="0"/>
        <w:autoSpaceDN w:val="0"/>
        <w:adjustRightInd w:val="0"/>
        <w:spacing w:line="276" w:lineRule="auto"/>
        <w:rPr>
          <w:rFonts w:cs="Times New Roman"/>
          <w:b/>
          <w:sz w:val="20"/>
          <w:szCs w:val="20"/>
        </w:rPr>
      </w:pPr>
      <w:r w:rsidRPr="003256DE">
        <w:rPr>
          <w:rFonts w:cs="Times New Roman"/>
          <w:b/>
          <w:sz w:val="20"/>
          <w:szCs w:val="20"/>
        </w:rPr>
        <w:t>METODOLOGI</w:t>
      </w:r>
    </w:p>
    <w:p w:rsidR="00593214" w:rsidRPr="003256DE" w:rsidRDefault="00702D68" w:rsidP="00DE2F7A">
      <w:pPr>
        <w:spacing w:line="276" w:lineRule="auto"/>
        <w:ind w:left="0" w:firstLine="284"/>
        <w:rPr>
          <w:rFonts w:cs="Times New Roman"/>
          <w:sz w:val="20"/>
          <w:szCs w:val="20"/>
          <w:lang w:val="en-US"/>
        </w:rPr>
      </w:pPr>
      <w:r w:rsidRPr="003256DE">
        <w:rPr>
          <w:rFonts w:cs="Times New Roman"/>
          <w:sz w:val="20"/>
          <w:szCs w:val="20"/>
          <w:lang w:val="en-US"/>
        </w:rPr>
        <w:t>Penelitian dilakukan pada tanggal 7 Juli-14 Juli 2012 di dua titik yaitu di area pabrik PT. Inti General Yaja Steel dan di persimpangan Jrakah. Penelitian dilakukan 3 kali dalam sehari yaitu jam padat kendaraan (07.00-08.00), jam produksi normal pabrik (15.00-16.00), dan jam non produksi pabrik (19.00-20.00).</w:t>
      </w:r>
    </w:p>
    <w:p w:rsidR="00702D68" w:rsidRPr="003256DE" w:rsidRDefault="00702D68" w:rsidP="00DE2F7A">
      <w:pPr>
        <w:spacing w:line="276" w:lineRule="auto"/>
        <w:ind w:left="0" w:firstLine="284"/>
        <w:rPr>
          <w:sz w:val="20"/>
          <w:szCs w:val="20"/>
          <w:lang w:val="en-US"/>
        </w:rPr>
      </w:pPr>
      <w:r w:rsidRPr="003256DE">
        <w:rPr>
          <w:sz w:val="20"/>
          <w:szCs w:val="20"/>
        </w:rPr>
        <w:t xml:space="preserve">Metode penelitian yang digunakan yaitu metode </w:t>
      </w:r>
      <w:r w:rsidRPr="003256DE">
        <w:rPr>
          <w:i/>
          <w:sz w:val="20"/>
          <w:szCs w:val="20"/>
        </w:rPr>
        <w:t>description research</w:t>
      </w:r>
      <w:r w:rsidRPr="003256DE">
        <w:rPr>
          <w:i/>
          <w:sz w:val="20"/>
          <w:szCs w:val="20"/>
          <w:lang w:val="en-US"/>
        </w:rPr>
        <w:t xml:space="preserve"> </w:t>
      </w:r>
      <w:r w:rsidRPr="003256DE">
        <w:rPr>
          <w:sz w:val="20"/>
          <w:szCs w:val="20"/>
          <w:lang w:val="en-US"/>
        </w:rPr>
        <w:t>yaitu penelitian deskriptif murni/survei, penelitian korelasional dan penelitian perbandingan.</w:t>
      </w:r>
      <w:r w:rsidR="001B34F6" w:rsidRPr="003256DE">
        <w:rPr>
          <w:sz w:val="20"/>
          <w:szCs w:val="20"/>
          <w:lang w:val="en-US"/>
        </w:rPr>
        <w:t xml:space="preserve"> </w:t>
      </w:r>
    </w:p>
    <w:p w:rsidR="001B34F6" w:rsidRPr="003256DE" w:rsidRDefault="001B34F6" w:rsidP="00DE2F7A">
      <w:pPr>
        <w:spacing w:line="276" w:lineRule="auto"/>
        <w:ind w:left="0" w:firstLine="284"/>
        <w:rPr>
          <w:sz w:val="20"/>
          <w:szCs w:val="20"/>
          <w:lang w:val="fi-FI"/>
        </w:rPr>
      </w:pPr>
      <w:r w:rsidRPr="003256DE">
        <w:rPr>
          <w:sz w:val="20"/>
          <w:szCs w:val="20"/>
          <w:lang w:val="fi-FI"/>
        </w:rPr>
        <w:t>Pengukuran konsentrasi karbon monoksida (</w:t>
      </w:r>
      <w:r w:rsidR="003256DE">
        <w:rPr>
          <w:sz w:val="20"/>
          <w:szCs w:val="20"/>
        </w:rPr>
        <w:t>NO</w:t>
      </w:r>
      <w:r w:rsidR="003256DE">
        <w:rPr>
          <w:sz w:val="20"/>
          <w:szCs w:val="20"/>
          <w:vertAlign w:val="subscript"/>
        </w:rPr>
        <w:t>2</w:t>
      </w:r>
      <w:r w:rsidRPr="003256DE">
        <w:rPr>
          <w:sz w:val="20"/>
          <w:szCs w:val="20"/>
          <w:lang w:val="fi-FI"/>
        </w:rPr>
        <w:t xml:space="preserve">) menggunakan alat </w:t>
      </w:r>
      <w:r w:rsidR="003256DE">
        <w:rPr>
          <w:i/>
          <w:sz w:val="20"/>
          <w:szCs w:val="20"/>
        </w:rPr>
        <w:t>Midget Impinger</w:t>
      </w:r>
      <w:r w:rsidR="003256DE">
        <w:rPr>
          <w:i/>
          <w:sz w:val="20"/>
          <w:szCs w:val="20"/>
          <w:lang w:val="fi-FI"/>
        </w:rPr>
        <w:t xml:space="preserve"> (</w:t>
      </w:r>
      <w:r w:rsidR="003256DE">
        <w:rPr>
          <w:i/>
          <w:sz w:val="20"/>
          <w:szCs w:val="20"/>
        </w:rPr>
        <w:t>N</w:t>
      </w:r>
      <w:r w:rsidRPr="003256DE">
        <w:rPr>
          <w:i/>
          <w:sz w:val="20"/>
          <w:szCs w:val="20"/>
          <w:lang w:val="fi-FI"/>
        </w:rPr>
        <w:t>O</w:t>
      </w:r>
      <w:r w:rsidR="003256DE">
        <w:rPr>
          <w:i/>
          <w:sz w:val="20"/>
          <w:szCs w:val="20"/>
          <w:vertAlign w:val="subscript"/>
        </w:rPr>
        <w:t>2</w:t>
      </w:r>
      <w:r w:rsidRPr="003256DE">
        <w:rPr>
          <w:i/>
          <w:sz w:val="20"/>
          <w:szCs w:val="20"/>
          <w:lang w:val="fi-FI"/>
        </w:rPr>
        <w:t>)</w:t>
      </w:r>
      <w:r w:rsidRPr="003256DE">
        <w:rPr>
          <w:iCs/>
          <w:sz w:val="20"/>
          <w:szCs w:val="20"/>
        </w:rPr>
        <w:t xml:space="preserve"> </w:t>
      </w:r>
      <w:r w:rsidRPr="003256DE">
        <w:rPr>
          <w:sz w:val="20"/>
          <w:szCs w:val="20"/>
          <w:lang w:val="fi-FI"/>
        </w:rPr>
        <w:t xml:space="preserve">dan pengukuran parameter suhu udara, kelembaban udara dan kecepatan angin menggunakan alat </w:t>
      </w:r>
      <w:r w:rsidRPr="003256DE">
        <w:rPr>
          <w:i/>
          <w:sz w:val="20"/>
          <w:szCs w:val="20"/>
          <w:lang w:val="fi-FI"/>
        </w:rPr>
        <w:t xml:space="preserve">Digital Anemometer, </w:t>
      </w:r>
      <w:r w:rsidRPr="003256DE">
        <w:rPr>
          <w:sz w:val="20"/>
          <w:szCs w:val="20"/>
          <w:lang w:val="fi-FI"/>
        </w:rPr>
        <w:t>Perhitungan jumlah kendaraan bermotor dengan menggunakan alat penghitung (</w:t>
      </w:r>
      <w:r w:rsidRPr="003256DE">
        <w:rPr>
          <w:i/>
          <w:sz w:val="20"/>
          <w:szCs w:val="20"/>
          <w:lang w:val="fi-FI"/>
        </w:rPr>
        <w:t>Hand Tally Counter</w:t>
      </w:r>
      <w:r w:rsidRPr="003256DE">
        <w:rPr>
          <w:sz w:val="20"/>
          <w:szCs w:val="20"/>
          <w:lang w:val="fi-FI"/>
        </w:rPr>
        <w:t>) sebanyak 9 buah. Penentuan arah mata angin dengan menggunakan kompas serta perhitungan jumlah bahan bakar produksi besi PT. Inti General Yaja Steel dengan pencatatan langsung jumlah yang digunakan setiap kali produksi. Alat tulis digunakan untuk mencatat informasi tambahan yang dianggap penting pada saat pengukuran.</w:t>
      </w:r>
    </w:p>
    <w:p w:rsidR="001B34F6" w:rsidRPr="003256DE" w:rsidRDefault="001B34F6" w:rsidP="00DE2F7A">
      <w:pPr>
        <w:spacing w:line="276" w:lineRule="auto"/>
        <w:ind w:left="0" w:firstLine="284"/>
        <w:rPr>
          <w:sz w:val="20"/>
          <w:szCs w:val="20"/>
          <w:lang w:val="en-US"/>
        </w:rPr>
      </w:pPr>
      <w:r w:rsidRPr="003256DE">
        <w:rPr>
          <w:sz w:val="20"/>
          <w:szCs w:val="20"/>
          <w:lang w:val="fi-FI"/>
        </w:rPr>
        <w:lastRenderedPageBreak/>
        <w:t xml:space="preserve">Metode pengumpulan data yaitu dengan dokumentasi dan observasi. </w:t>
      </w:r>
      <w:r w:rsidRPr="003256DE">
        <w:rPr>
          <w:color w:val="000000"/>
          <w:sz w:val="20"/>
          <w:szCs w:val="20"/>
        </w:rPr>
        <w:t xml:space="preserve">Dalam penelitian ini dokumentasi digunakan untuk mengetahui kegiatan produksi PT. Inti General Yaja Steel, </w:t>
      </w:r>
      <w:r w:rsidRPr="003256DE">
        <w:rPr>
          <w:sz w:val="20"/>
          <w:szCs w:val="20"/>
        </w:rPr>
        <w:t>data profil jalan dan kondisi transportasi Kota Semarang, data suhu, arah dan kecepatan  angin, kelembaban udara rata-rata Kota Semarang, Baku Mutu Udara Ambien (BMUA) Jawa Tengah, Data hasil pengujian udara ambien daerah sekitar PT. Inti General Yaja Steel, Peta layout PT. Inti General Yaja Steel, yang didapat dari instansi-instansi terkait.</w:t>
      </w:r>
      <w:r w:rsidRPr="003256DE">
        <w:rPr>
          <w:sz w:val="20"/>
          <w:szCs w:val="20"/>
          <w:lang w:val="en-US"/>
        </w:rPr>
        <w:t xml:space="preserve"> </w:t>
      </w:r>
      <w:r w:rsidRPr="003256DE">
        <w:rPr>
          <w:color w:val="000000"/>
          <w:sz w:val="20"/>
          <w:szCs w:val="20"/>
        </w:rPr>
        <w:t>Metode observasi pada penelitian ini yaitu d</w:t>
      </w:r>
      <w:r w:rsidRPr="003256DE">
        <w:rPr>
          <w:sz w:val="20"/>
          <w:szCs w:val="20"/>
        </w:rPr>
        <w:t xml:space="preserve">ata jumlah pemakaian bahan bakar MFO PT. Inti General Yaja Steel, data jumlah kendaraan yang melewati persimpangan Jrakah, data suhu, arah dan kecepatan  angin, kelembaban udara selama pemantauan, data pemantauan konsentrasi dan pengambilan sampel </w:t>
      </w:r>
      <w:r w:rsidR="003256DE">
        <w:rPr>
          <w:sz w:val="20"/>
          <w:szCs w:val="20"/>
        </w:rPr>
        <w:t>Nitrogen Dioksida</w:t>
      </w:r>
      <w:r w:rsidR="003256DE">
        <w:rPr>
          <w:sz w:val="20"/>
          <w:szCs w:val="20"/>
          <w:lang w:val="fi-FI"/>
        </w:rPr>
        <w:t xml:space="preserve"> (</w:t>
      </w:r>
      <w:r w:rsidR="003256DE">
        <w:rPr>
          <w:sz w:val="20"/>
          <w:szCs w:val="20"/>
        </w:rPr>
        <w:t>N</w:t>
      </w:r>
      <w:r w:rsidRPr="003256DE">
        <w:rPr>
          <w:sz w:val="20"/>
          <w:szCs w:val="20"/>
          <w:lang w:val="fi-FI"/>
        </w:rPr>
        <w:t>O</w:t>
      </w:r>
      <w:r w:rsidR="003256DE">
        <w:rPr>
          <w:sz w:val="20"/>
          <w:szCs w:val="20"/>
          <w:vertAlign w:val="subscript"/>
        </w:rPr>
        <w:t>2</w:t>
      </w:r>
      <w:r w:rsidRPr="003256DE">
        <w:rPr>
          <w:sz w:val="20"/>
          <w:szCs w:val="20"/>
          <w:lang w:val="fi-FI"/>
        </w:rPr>
        <w:t>)</w:t>
      </w:r>
      <w:r w:rsidRPr="003256DE">
        <w:rPr>
          <w:sz w:val="20"/>
          <w:szCs w:val="20"/>
        </w:rPr>
        <w:t xml:space="preserve"> </w:t>
      </w:r>
      <w:r w:rsidRPr="003256DE">
        <w:rPr>
          <w:sz w:val="20"/>
          <w:szCs w:val="20"/>
          <w:lang w:val="sv-SE"/>
        </w:rPr>
        <w:t xml:space="preserve">dengan periode </w:t>
      </w:r>
      <w:r w:rsidRPr="003256DE">
        <w:rPr>
          <w:sz w:val="20"/>
          <w:szCs w:val="20"/>
        </w:rPr>
        <w:t>1</w:t>
      </w:r>
      <w:r w:rsidRPr="003256DE">
        <w:rPr>
          <w:sz w:val="20"/>
          <w:szCs w:val="20"/>
          <w:lang w:val="sv-SE"/>
        </w:rPr>
        <w:t xml:space="preserve"> jam selama 3 kali sehari </w:t>
      </w:r>
      <w:r w:rsidRPr="003256DE">
        <w:rPr>
          <w:sz w:val="20"/>
          <w:szCs w:val="20"/>
        </w:rPr>
        <w:t xml:space="preserve">pada </w:t>
      </w:r>
      <w:r w:rsidRPr="003256DE">
        <w:rPr>
          <w:sz w:val="20"/>
          <w:szCs w:val="20"/>
          <w:lang w:val="sv-SE"/>
        </w:rPr>
        <w:t>selama 8 hari</w:t>
      </w:r>
      <w:r w:rsidRPr="003256DE">
        <w:rPr>
          <w:sz w:val="20"/>
          <w:szCs w:val="20"/>
        </w:rPr>
        <w:t xml:space="preserve"> di pada titik sampling yang telah ditetapkan dan kemudian untuk selanjutnya dicatat ke dalam tabel</w:t>
      </w:r>
      <w:r w:rsidRPr="003256DE">
        <w:rPr>
          <w:sz w:val="20"/>
          <w:szCs w:val="20"/>
          <w:lang w:val="en-US"/>
        </w:rPr>
        <w:t>.</w:t>
      </w:r>
    </w:p>
    <w:p w:rsidR="001B34F6" w:rsidRPr="003256DE" w:rsidRDefault="001B34F6" w:rsidP="00DE2F7A">
      <w:pPr>
        <w:spacing w:line="276" w:lineRule="auto"/>
        <w:ind w:left="0" w:firstLine="284"/>
        <w:rPr>
          <w:sz w:val="20"/>
          <w:szCs w:val="20"/>
          <w:lang w:val="en-US"/>
        </w:rPr>
      </w:pPr>
      <w:r w:rsidRPr="003256DE">
        <w:rPr>
          <w:sz w:val="20"/>
          <w:szCs w:val="20"/>
          <w:lang w:val="en-US"/>
        </w:rPr>
        <w:t xml:space="preserve">Selanjutnya dilakukan teknik pengolahan data dan analisis data dengan menggunakan analisis statistik deskriptif yaitu penyajian data dengan </w:t>
      </w:r>
      <w:r w:rsidRPr="003256DE">
        <w:rPr>
          <w:i/>
          <w:sz w:val="20"/>
          <w:szCs w:val="20"/>
          <w:lang w:val="en-US"/>
        </w:rPr>
        <w:t xml:space="preserve">Microsoft excel </w:t>
      </w:r>
      <w:r w:rsidRPr="003256DE">
        <w:rPr>
          <w:sz w:val="20"/>
          <w:szCs w:val="20"/>
          <w:lang w:val="en-US"/>
        </w:rPr>
        <w:t>dan SPSS 17</w:t>
      </w:r>
      <w:r w:rsidRPr="003256DE">
        <w:rPr>
          <w:i/>
          <w:sz w:val="20"/>
          <w:szCs w:val="20"/>
          <w:lang w:val="en-US"/>
        </w:rPr>
        <w:t xml:space="preserve">, </w:t>
      </w:r>
      <w:r w:rsidRPr="003256DE">
        <w:rPr>
          <w:sz w:val="20"/>
          <w:szCs w:val="20"/>
          <w:lang w:val="en-US"/>
        </w:rPr>
        <w:t xml:space="preserve">uji statistik normalitas dengan Kolmogorov-Smirnov, uji </w:t>
      </w:r>
      <w:r w:rsidRPr="003256DE">
        <w:rPr>
          <w:i/>
          <w:sz w:val="20"/>
          <w:szCs w:val="20"/>
          <w:lang w:val="en-US"/>
        </w:rPr>
        <w:t xml:space="preserve">Independent Sample T Test </w:t>
      </w:r>
      <w:r w:rsidRPr="003256DE">
        <w:rPr>
          <w:sz w:val="20"/>
          <w:szCs w:val="20"/>
          <w:lang w:val="en-US"/>
        </w:rPr>
        <w:t>dan uji regresi berganda linier.</w:t>
      </w:r>
    </w:p>
    <w:p w:rsidR="001B34F6" w:rsidRPr="003256DE" w:rsidRDefault="001B34F6" w:rsidP="00DE2F7A">
      <w:pPr>
        <w:spacing w:line="276" w:lineRule="auto"/>
        <w:ind w:left="0" w:firstLine="284"/>
        <w:rPr>
          <w:sz w:val="20"/>
          <w:szCs w:val="20"/>
          <w:lang w:val="en-US"/>
        </w:rPr>
      </w:pPr>
      <w:proofErr w:type="gramStart"/>
      <w:r w:rsidRPr="003256DE">
        <w:rPr>
          <w:sz w:val="20"/>
          <w:szCs w:val="20"/>
          <w:lang w:val="en-US"/>
        </w:rPr>
        <w:t>Tempat penelitian dapat dilihat pada gambar berikut.</w:t>
      </w:r>
      <w:proofErr w:type="gramEnd"/>
    </w:p>
    <w:p w:rsidR="001B34F6" w:rsidRPr="003256DE" w:rsidRDefault="001B34F6" w:rsidP="00DE2F7A">
      <w:pPr>
        <w:spacing w:line="276" w:lineRule="auto"/>
        <w:ind w:left="0" w:firstLine="0"/>
        <w:jc w:val="center"/>
        <w:rPr>
          <w:rFonts w:cs="Times New Roman"/>
          <w:sz w:val="20"/>
          <w:szCs w:val="20"/>
          <w:lang w:val="en-US"/>
        </w:rPr>
      </w:pPr>
      <w:r w:rsidRPr="003256DE">
        <w:rPr>
          <w:noProof/>
          <w:sz w:val="20"/>
          <w:szCs w:val="20"/>
          <w:lang w:val="en-US"/>
        </w:rPr>
        <w:drawing>
          <wp:inline distT="0" distB="0" distL="0" distR="0">
            <wp:extent cx="2234263" cy="202720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9862" t="9579" r="28008" b="11494"/>
                    <a:stretch>
                      <a:fillRect/>
                    </a:stretch>
                  </pic:blipFill>
                  <pic:spPr bwMode="auto">
                    <a:xfrm>
                      <a:off x="0" y="0"/>
                      <a:ext cx="2234263" cy="2027207"/>
                    </a:xfrm>
                    <a:prstGeom prst="rect">
                      <a:avLst/>
                    </a:prstGeom>
                    <a:noFill/>
                    <a:ln w="9525">
                      <a:noFill/>
                      <a:miter lim="800000"/>
                      <a:headEnd/>
                      <a:tailEnd/>
                    </a:ln>
                  </pic:spPr>
                </pic:pic>
              </a:graphicData>
            </a:graphic>
          </wp:inline>
        </w:drawing>
      </w:r>
    </w:p>
    <w:p w:rsidR="001B34F6" w:rsidRPr="003256DE" w:rsidRDefault="001B34F6" w:rsidP="00DE2F7A">
      <w:pPr>
        <w:spacing w:line="276" w:lineRule="auto"/>
        <w:ind w:left="0" w:firstLine="0"/>
        <w:jc w:val="center"/>
        <w:rPr>
          <w:rFonts w:cs="Times New Roman"/>
          <w:sz w:val="20"/>
          <w:szCs w:val="20"/>
          <w:lang w:val="en-US"/>
        </w:rPr>
      </w:pPr>
      <w:proofErr w:type="gramStart"/>
      <w:r w:rsidRPr="003256DE">
        <w:rPr>
          <w:rFonts w:cs="Times New Roman"/>
          <w:sz w:val="20"/>
          <w:szCs w:val="20"/>
          <w:lang w:val="en-US"/>
        </w:rPr>
        <w:t>Gambar 1.</w:t>
      </w:r>
      <w:proofErr w:type="gramEnd"/>
      <w:r w:rsidRPr="003256DE">
        <w:rPr>
          <w:rFonts w:cs="Times New Roman"/>
          <w:sz w:val="20"/>
          <w:szCs w:val="20"/>
          <w:lang w:val="en-US"/>
        </w:rPr>
        <w:t xml:space="preserve"> Lokasi Sampling 1 di Area Pabrik</w:t>
      </w:r>
    </w:p>
    <w:p w:rsidR="001B34F6" w:rsidRPr="003256DE" w:rsidRDefault="001B34F6" w:rsidP="00DE2F7A">
      <w:pPr>
        <w:spacing w:line="276" w:lineRule="auto"/>
        <w:ind w:left="0" w:firstLine="0"/>
        <w:jc w:val="center"/>
        <w:rPr>
          <w:rFonts w:cs="Times New Roman"/>
          <w:sz w:val="20"/>
          <w:szCs w:val="20"/>
          <w:lang w:val="en-US"/>
        </w:rPr>
      </w:pPr>
      <w:r w:rsidRPr="003256DE">
        <w:rPr>
          <w:noProof/>
          <w:sz w:val="20"/>
          <w:szCs w:val="20"/>
          <w:lang w:val="en-US"/>
        </w:rPr>
        <w:lastRenderedPageBreak/>
        <w:drawing>
          <wp:inline distT="0" distB="0" distL="0" distR="0">
            <wp:extent cx="2475230" cy="1738423"/>
            <wp:effectExtent l="1905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0000"/>
                    </a:blip>
                    <a:srcRect l="4227" t="10022" r="28693" b="11359"/>
                    <a:stretch>
                      <a:fillRect/>
                    </a:stretch>
                  </pic:blipFill>
                  <pic:spPr bwMode="auto">
                    <a:xfrm>
                      <a:off x="0" y="0"/>
                      <a:ext cx="2475230" cy="1738423"/>
                    </a:xfrm>
                    <a:prstGeom prst="rect">
                      <a:avLst/>
                    </a:prstGeom>
                    <a:noFill/>
                    <a:ln w="9525">
                      <a:noFill/>
                      <a:miter lim="800000"/>
                      <a:headEnd/>
                      <a:tailEnd/>
                    </a:ln>
                  </pic:spPr>
                </pic:pic>
              </a:graphicData>
            </a:graphic>
          </wp:inline>
        </w:drawing>
      </w:r>
    </w:p>
    <w:p w:rsidR="00641804" w:rsidRPr="003256DE" w:rsidRDefault="001B34F6" w:rsidP="00DE2F7A">
      <w:pPr>
        <w:pStyle w:val="ListParagraph"/>
        <w:spacing w:line="276" w:lineRule="auto"/>
        <w:ind w:left="0" w:firstLine="0"/>
        <w:jc w:val="center"/>
        <w:rPr>
          <w:rFonts w:cs="Times New Roman"/>
          <w:sz w:val="20"/>
          <w:szCs w:val="20"/>
          <w:lang w:val="en-US"/>
        </w:rPr>
      </w:pPr>
      <w:proofErr w:type="gramStart"/>
      <w:r w:rsidRPr="003256DE">
        <w:rPr>
          <w:rFonts w:cs="Times New Roman"/>
          <w:sz w:val="20"/>
          <w:szCs w:val="20"/>
          <w:lang w:val="en-US"/>
        </w:rPr>
        <w:t>Gambar 2.</w:t>
      </w:r>
      <w:proofErr w:type="gramEnd"/>
      <w:r w:rsidRPr="003256DE">
        <w:rPr>
          <w:rFonts w:cs="Times New Roman"/>
          <w:sz w:val="20"/>
          <w:szCs w:val="20"/>
          <w:lang w:val="en-US"/>
        </w:rPr>
        <w:t xml:space="preserve"> Lokasi Sampling 2 di Persimpangan Jrakah</w:t>
      </w:r>
    </w:p>
    <w:p w:rsidR="001B34F6" w:rsidRPr="003256DE" w:rsidRDefault="001B34F6" w:rsidP="00DE2F7A">
      <w:pPr>
        <w:pStyle w:val="ListParagraph"/>
        <w:spacing w:line="276" w:lineRule="auto"/>
        <w:ind w:left="0" w:firstLine="0"/>
        <w:jc w:val="center"/>
        <w:rPr>
          <w:rFonts w:cs="Times New Roman"/>
          <w:sz w:val="20"/>
          <w:szCs w:val="20"/>
        </w:rPr>
      </w:pPr>
    </w:p>
    <w:p w:rsidR="00641804" w:rsidRPr="003256DE" w:rsidRDefault="006A6942" w:rsidP="00DE2F7A">
      <w:pPr>
        <w:pStyle w:val="ListParagraph"/>
        <w:spacing w:line="276" w:lineRule="auto"/>
        <w:ind w:left="0" w:firstLine="0"/>
        <w:rPr>
          <w:rFonts w:cs="Times New Roman"/>
          <w:b/>
          <w:sz w:val="20"/>
          <w:szCs w:val="20"/>
          <w:lang w:val="en-US"/>
        </w:rPr>
      </w:pPr>
      <w:r w:rsidRPr="003256DE">
        <w:rPr>
          <w:rFonts w:cs="Times New Roman"/>
          <w:b/>
          <w:sz w:val="20"/>
          <w:szCs w:val="20"/>
        </w:rPr>
        <w:t>ANALISIS</w:t>
      </w:r>
      <w:r w:rsidR="00641804" w:rsidRPr="003256DE">
        <w:rPr>
          <w:rFonts w:cs="Times New Roman"/>
          <w:b/>
          <w:sz w:val="20"/>
          <w:szCs w:val="20"/>
        </w:rPr>
        <w:t xml:space="preserve"> DAN PEMBAHASAN</w:t>
      </w:r>
    </w:p>
    <w:p w:rsidR="007D5FF5" w:rsidRPr="003256DE" w:rsidRDefault="007D5FF5" w:rsidP="00DE2F7A">
      <w:pPr>
        <w:pStyle w:val="ListParagraph"/>
        <w:spacing w:line="276" w:lineRule="auto"/>
        <w:ind w:left="0" w:firstLine="0"/>
        <w:rPr>
          <w:rFonts w:cs="Times New Roman"/>
          <w:b/>
          <w:sz w:val="20"/>
          <w:szCs w:val="20"/>
          <w:lang w:val="en-US"/>
        </w:rPr>
      </w:pPr>
    </w:p>
    <w:p w:rsidR="00C03AD1" w:rsidRPr="003256DE" w:rsidRDefault="009A2DFD" w:rsidP="003256DE">
      <w:pPr>
        <w:pStyle w:val="ListParagraph"/>
        <w:spacing w:line="276" w:lineRule="auto"/>
        <w:ind w:left="0" w:firstLine="360"/>
        <w:rPr>
          <w:rFonts w:cs="Times New Roman"/>
          <w:b/>
          <w:sz w:val="20"/>
          <w:szCs w:val="20"/>
          <w:lang w:val="en-US"/>
        </w:rPr>
      </w:pPr>
      <w:r w:rsidRPr="003256DE">
        <w:rPr>
          <w:rFonts w:cs="Times New Roman"/>
          <w:sz w:val="20"/>
          <w:szCs w:val="20"/>
          <w:lang w:val="en-US"/>
        </w:rPr>
        <w:t xml:space="preserve">Berdasarkan hasil penelitian, </w:t>
      </w:r>
      <w:r w:rsidR="003256DE" w:rsidRPr="003256DE">
        <w:rPr>
          <w:rFonts w:cs="Times New Roman"/>
          <w:bCs/>
          <w:sz w:val="20"/>
          <w:szCs w:val="20"/>
          <w:lang w:val="en-US"/>
        </w:rPr>
        <w:t xml:space="preserve">Hasil pengukuran </w:t>
      </w:r>
      <w:r w:rsidR="003256DE" w:rsidRPr="003256DE">
        <w:rPr>
          <w:rFonts w:cs="Times New Roman"/>
          <w:bCs/>
          <w:sz w:val="20"/>
          <w:szCs w:val="20"/>
        </w:rPr>
        <w:t>NO</w:t>
      </w:r>
      <w:r w:rsidR="003256DE" w:rsidRPr="003256DE">
        <w:rPr>
          <w:rFonts w:cs="Times New Roman"/>
          <w:bCs/>
          <w:sz w:val="20"/>
          <w:szCs w:val="20"/>
          <w:vertAlign w:val="subscript"/>
        </w:rPr>
        <w:t>2</w:t>
      </w:r>
      <w:r w:rsidR="003256DE" w:rsidRPr="003256DE">
        <w:rPr>
          <w:rFonts w:cs="Times New Roman"/>
          <w:bCs/>
          <w:sz w:val="20"/>
          <w:szCs w:val="20"/>
          <w:lang w:val="en-US"/>
        </w:rPr>
        <w:t xml:space="preserve"> di area pabrik PT. Inti General Yaja Steel menunjukkan bahwa konsentrasi </w:t>
      </w:r>
      <w:r w:rsidR="003256DE" w:rsidRPr="003256DE">
        <w:rPr>
          <w:rFonts w:cs="Times New Roman"/>
          <w:bCs/>
          <w:sz w:val="20"/>
          <w:szCs w:val="20"/>
        </w:rPr>
        <w:t>NO</w:t>
      </w:r>
      <w:r w:rsidR="003256DE" w:rsidRPr="003256DE">
        <w:rPr>
          <w:rFonts w:cs="Times New Roman"/>
          <w:bCs/>
          <w:sz w:val="20"/>
          <w:szCs w:val="20"/>
          <w:vertAlign w:val="subscript"/>
        </w:rPr>
        <w:t>2</w:t>
      </w:r>
      <w:r w:rsidR="003256DE" w:rsidRPr="003256DE">
        <w:rPr>
          <w:rFonts w:cs="Times New Roman"/>
          <w:bCs/>
          <w:sz w:val="20"/>
          <w:szCs w:val="20"/>
          <w:lang w:val="en-US"/>
        </w:rPr>
        <w:t xml:space="preserve"> berada pada rentang </w:t>
      </w:r>
      <w:r w:rsidR="003256DE" w:rsidRPr="003256DE">
        <w:rPr>
          <w:rFonts w:cs="Times New Roman"/>
          <w:bCs/>
          <w:sz w:val="20"/>
          <w:szCs w:val="20"/>
        </w:rPr>
        <w:t>3 µg/m</w:t>
      </w:r>
      <w:r w:rsidR="003256DE" w:rsidRPr="003256DE">
        <w:rPr>
          <w:rFonts w:cs="Times New Roman"/>
          <w:bCs/>
          <w:sz w:val="20"/>
          <w:szCs w:val="20"/>
          <w:vertAlign w:val="superscript"/>
        </w:rPr>
        <w:t>3</w:t>
      </w:r>
      <w:r w:rsidR="003256DE" w:rsidRPr="003256DE">
        <w:rPr>
          <w:rFonts w:cs="Times New Roman"/>
          <w:bCs/>
          <w:sz w:val="20"/>
          <w:szCs w:val="20"/>
          <w:lang w:val="en-US"/>
        </w:rPr>
        <w:t xml:space="preserve"> – </w:t>
      </w:r>
      <w:r w:rsidR="003256DE" w:rsidRPr="003256DE">
        <w:rPr>
          <w:rFonts w:cs="Times New Roman"/>
          <w:bCs/>
          <w:sz w:val="20"/>
          <w:szCs w:val="20"/>
        </w:rPr>
        <w:t>29</w:t>
      </w:r>
      <w:r w:rsidR="003256DE" w:rsidRPr="003256DE">
        <w:rPr>
          <w:rFonts w:cs="Times New Roman"/>
          <w:bCs/>
          <w:sz w:val="20"/>
          <w:szCs w:val="20"/>
          <w:lang w:val="en-US"/>
        </w:rPr>
        <w:t xml:space="preserve"> </w:t>
      </w:r>
      <w:r w:rsidR="003256DE" w:rsidRPr="003256DE">
        <w:rPr>
          <w:rFonts w:cs="Times New Roman"/>
          <w:bCs/>
          <w:sz w:val="20"/>
          <w:szCs w:val="20"/>
        </w:rPr>
        <w:t>µg/m</w:t>
      </w:r>
      <w:r w:rsidR="003256DE" w:rsidRPr="003256DE">
        <w:rPr>
          <w:rFonts w:cs="Times New Roman"/>
          <w:bCs/>
          <w:sz w:val="20"/>
          <w:szCs w:val="20"/>
          <w:vertAlign w:val="superscript"/>
        </w:rPr>
        <w:t>3</w:t>
      </w:r>
      <w:r w:rsidR="003256DE" w:rsidRPr="003256DE">
        <w:rPr>
          <w:rFonts w:cs="Times New Roman"/>
          <w:bCs/>
          <w:sz w:val="20"/>
          <w:szCs w:val="20"/>
          <w:lang w:val="en-US"/>
        </w:rPr>
        <w:t xml:space="preserve">, jauh berada di bawah baku mutu yaitu </w:t>
      </w:r>
      <w:r w:rsidR="003256DE" w:rsidRPr="003256DE">
        <w:rPr>
          <w:rFonts w:cs="Times New Roman"/>
          <w:bCs/>
          <w:sz w:val="20"/>
          <w:szCs w:val="20"/>
        </w:rPr>
        <w:t>316</w:t>
      </w:r>
      <w:r w:rsidR="003256DE" w:rsidRPr="003256DE">
        <w:rPr>
          <w:rFonts w:cs="Times New Roman"/>
          <w:bCs/>
          <w:sz w:val="20"/>
          <w:szCs w:val="20"/>
          <w:lang w:val="en-US"/>
        </w:rPr>
        <w:t xml:space="preserve"> </w:t>
      </w:r>
      <w:r w:rsidR="003256DE" w:rsidRPr="003256DE">
        <w:rPr>
          <w:rFonts w:cs="Times New Roman"/>
          <w:bCs/>
          <w:sz w:val="20"/>
          <w:szCs w:val="20"/>
        </w:rPr>
        <w:t>µg/m</w:t>
      </w:r>
      <w:r w:rsidR="003256DE" w:rsidRPr="003256DE">
        <w:rPr>
          <w:rFonts w:cs="Times New Roman"/>
          <w:bCs/>
          <w:sz w:val="20"/>
          <w:szCs w:val="20"/>
          <w:vertAlign w:val="superscript"/>
        </w:rPr>
        <w:t>3</w:t>
      </w:r>
      <w:r w:rsidR="003256DE" w:rsidRPr="003256DE">
        <w:rPr>
          <w:rFonts w:cs="Times New Roman"/>
          <w:bCs/>
          <w:sz w:val="20"/>
          <w:szCs w:val="20"/>
          <w:lang w:val="en-US"/>
        </w:rPr>
        <w:t xml:space="preserve">. Sedangkan hasil pengukuran </w:t>
      </w:r>
      <w:r w:rsidR="003256DE" w:rsidRPr="003256DE">
        <w:rPr>
          <w:rFonts w:cs="Times New Roman"/>
          <w:bCs/>
          <w:sz w:val="20"/>
          <w:szCs w:val="20"/>
        </w:rPr>
        <w:t>NO</w:t>
      </w:r>
      <w:r w:rsidR="003256DE" w:rsidRPr="003256DE">
        <w:rPr>
          <w:rFonts w:cs="Times New Roman"/>
          <w:bCs/>
          <w:sz w:val="20"/>
          <w:szCs w:val="20"/>
          <w:vertAlign w:val="subscript"/>
        </w:rPr>
        <w:t>2</w:t>
      </w:r>
      <w:r w:rsidR="003256DE" w:rsidRPr="003256DE">
        <w:rPr>
          <w:rFonts w:cs="Times New Roman"/>
          <w:bCs/>
          <w:sz w:val="20"/>
          <w:szCs w:val="20"/>
          <w:lang w:val="en-US"/>
        </w:rPr>
        <w:t xml:space="preserve"> di persimpangan Jrakah bahwa konsentrasi </w:t>
      </w:r>
      <w:r w:rsidR="003256DE" w:rsidRPr="003256DE">
        <w:rPr>
          <w:rFonts w:cs="Times New Roman"/>
          <w:bCs/>
          <w:sz w:val="20"/>
          <w:szCs w:val="20"/>
        </w:rPr>
        <w:t>NO</w:t>
      </w:r>
      <w:r w:rsidR="003256DE" w:rsidRPr="003256DE">
        <w:rPr>
          <w:rFonts w:cs="Times New Roman"/>
          <w:bCs/>
          <w:sz w:val="20"/>
          <w:szCs w:val="20"/>
          <w:vertAlign w:val="subscript"/>
        </w:rPr>
        <w:t xml:space="preserve">2 </w:t>
      </w:r>
      <w:r w:rsidR="003256DE" w:rsidRPr="003256DE">
        <w:rPr>
          <w:rFonts w:cs="Times New Roman"/>
          <w:bCs/>
          <w:sz w:val="20"/>
          <w:szCs w:val="20"/>
          <w:lang w:val="en-US"/>
        </w:rPr>
        <w:t xml:space="preserve">berada pada rentang </w:t>
      </w:r>
      <w:r w:rsidR="003256DE" w:rsidRPr="003256DE">
        <w:rPr>
          <w:rFonts w:cs="Times New Roman"/>
          <w:bCs/>
          <w:sz w:val="20"/>
          <w:szCs w:val="20"/>
        </w:rPr>
        <w:t>10 µg/m</w:t>
      </w:r>
      <w:r w:rsidR="003256DE" w:rsidRPr="003256DE">
        <w:rPr>
          <w:rFonts w:cs="Times New Roman"/>
          <w:bCs/>
          <w:sz w:val="20"/>
          <w:szCs w:val="20"/>
          <w:vertAlign w:val="superscript"/>
        </w:rPr>
        <w:t>3</w:t>
      </w:r>
      <w:r w:rsidR="003256DE" w:rsidRPr="003256DE">
        <w:rPr>
          <w:rFonts w:cs="Times New Roman"/>
          <w:bCs/>
          <w:sz w:val="20"/>
          <w:szCs w:val="20"/>
        </w:rPr>
        <w:t xml:space="preserve"> – 112 µg/m</w:t>
      </w:r>
      <w:r w:rsidR="003256DE" w:rsidRPr="003256DE">
        <w:rPr>
          <w:rFonts w:cs="Times New Roman"/>
          <w:bCs/>
          <w:sz w:val="20"/>
          <w:szCs w:val="20"/>
          <w:vertAlign w:val="superscript"/>
        </w:rPr>
        <w:t>3</w:t>
      </w:r>
      <w:r w:rsidR="003256DE" w:rsidRPr="003256DE">
        <w:rPr>
          <w:rFonts w:cs="Times New Roman"/>
          <w:bCs/>
          <w:sz w:val="20"/>
          <w:szCs w:val="20"/>
          <w:lang w:val="en-US"/>
        </w:rPr>
        <w:t xml:space="preserve">, jauh berada di atas </w:t>
      </w:r>
      <w:proofErr w:type="gramStart"/>
      <w:r w:rsidR="003256DE" w:rsidRPr="003256DE">
        <w:rPr>
          <w:rFonts w:cs="Times New Roman"/>
          <w:bCs/>
          <w:sz w:val="20"/>
          <w:szCs w:val="20"/>
          <w:lang w:val="en-US"/>
        </w:rPr>
        <w:t>baku</w:t>
      </w:r>
      <w:proofErr w:type="gramEnd"/>
      <w:r w:rsidR="003256DE" w:rsidRPr="003256DE">
        <w:rPr>
          <w:rFonts w:cs="Times New Roman"/>
          <w:bCs/>
          <w:sz w:val="20"/>
          <w:szCs w:val="20"/>
          <w:lang w:val="en-US"/>
        </w:rPr>
        <w:t xml:space="preserve"> mutu yaitu </w:t>
      </w:r>
      <w:r w:rsidR="003256DE" w:rsidRPr="003256DE">
        <w:rPr>
          <w:rFonts w:cs="Times New Roman"/>
          <w:bCs/>
          <w:sz w:val="20"/>
          <w:szCs w:val="20"/>
        </w:rPr>
        <w:t>316</w:t>
      </w:r>
      <w:r w:rsidR="003256DE" w:rsidRPr="003256DE">
        <w:rPr>
          <w:rFonts w:cs="Times New Roman"/>
          <w:bCs/>
          <w:sz w:val="20"/>
          <w:szCs w:val="20"/>
          <w:lang w:val="en-US"/>
        </w:rPr>
        <w:t xml:space="preserve"> </w:t>
      </w:r>
      <w:r w:rsidR="003256DE" w:rsidRPr="003256DE">
        <w:rPr>
          <w:rFonts w:cs="Times New Roman"/>
          <w:bCs/>
          <w:sz w:val="20"/>
          <w:szCs w:val="20"/>
        </w:rPr>
        <w:t>µg/m</w:t>
      </w:r>
    </w:p>
    <w:p w:rsidR="00C03AD1" w:rsidRPr="003256DE" w:rsidRDefault="00C03AD1" w:rsidP="003256DE">
      <w:pPr>
        <w:pStyle w:val="ListParagraph"/>
        <w:spacing w:line="276" w:lineRule="auto"/>
        <w:ind w:left="0" w:firstLine="0"/>
        <w:rPr>
          <w:rFonts w:cs="Times New Roman"/>
          <w:b/>
          <w:szCs w:val="24"/>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sectPr w:rsidR="00C03AD1" w:rsidRPr="003256DE" w:rsidSect="00F91973">
          <w:headerReference w:type="default" r:id="rId12"/>
          <w:type w:val="continuous"/>
          <w:pgSz w:w="11906" w:h="16838" w:code="9"/>
          <w:pgMar w:top="1701" w:right="1701" w:bottom="1701" w:left="1701" w:header="708" w:footer="397" w:gutter="0"/>
          <w:cols w:num="2" w:space="708"/>
          <w:docGrid w:linePitch="360"/>
        </w:sectPr>
      </w:pPr>
    </w:p>
    <w:p w:rsidR="00DE2F7A" w:rsidRPr="003256DE" w:rsidRDefault="00DE2F7A" w:rsidP="00DE2F7A">
      <w:pPr>
        <w:pStyle w:val="ListParagraph"/>
        <w:spacing w:line="276" w:lineRule="auto"/>
        <w:ind w:left="0" w:firstLine="0"/>
        <w:rPr>
          <w:b/>
          <w:sz w:val="20"/>
          <w:szCs w:val="20"/>
          <w:lang w:val="en-US"/>
        </w:rPr>
      </w:pPr>
      <w:r w:rsidRPr="003256DE">
        <w:rPr>
          <w:b/>
          <w:sz w:val="20"/>
          <w:szCs w:val="20"/>
        </w:rPr>
        <w:lastRenderedPageBreak/>
        <w:t xml:space="preserve">Perbandingan Hasil Konsentrasi </w:t>
      </w:r>
      <w:r w:rsidR="003256DE">
        <w:rPr>
          <w:b/>
          <w:sz w:val="20"/>
          <w:szCs w:val="20"/>
        </w:rPr>
        <w:t>N</w:t>
      </w:r>
      <w:r w:rsidRPr="003256DE">
        <w:rPr>
          <w:b/>
          <w:sz w:val="20"/>
          <w:szCs w:val="20"/>
        </w:rPr>
        <w:t>O</w:t>
      </w:r>
      <w:r w:rsidR="003256DE">
        <w:rPr>
          <w:b/>
          <w:sz w:val="20"/>
          <w:szCs w:val="20"/>
          <w:vertAlign w:val="subscript"/>
        </w:rPr>
        <w:t>2</w:t>
      </w:r>
      <w:r w:rsidRPr="003256DE">
        <w:rPr>
          <w:b/>
          <w:sz w:val="20"/>
          <w:szCs w:val="20"/>
        </w:rPr>
        <w:t xml:space="preserve"> di Area Pabrik PT. Inti General Yaja Steel dengan Persimpangan Jrakah Berdasarkan Volume Pencemar</w:t>
      </w: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szCs w:val="24"/>
          <w:lang w:eastAsia="ja-JP"/>
        </w:rPr>
        <w:object w:dxaOrig="16875"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7pt;height:113.15pt" o:ole="">
            <v:imagedata r:id="rId13" o:title=""/>
          </v:shape>
          <o:OLEObject Type="Embed" ProgID="Excel.Sheet.12" ShapeID="_x0000_i1025" DrawAspect="Content" ObjectID="_1413103922" r:id="rId14"/>
        </w:object>
      </w:r>
      <w:r w:rsidR="003256DE" w:rsidRPr="003256DE">
        <w:rPr>
          <w:sz w:val="20"/>
          <w:szCs w:val="20"/>
          <w:lang w:val="en-US"/>
        </w:rPr>
        <w:t xml:space="preserve"> </w:t>
      </w:r>
      <w:r w:rsidR="00DE2F7A" w:rsidRPr="003256DE">
        <w:rPr>
          <w:sz w:val="20"/>
          <w:szCs w:val="20"/>
          <w:lang w:val="en-US"/>
        </w:rPr>
        <w:t>(a)</w:t>
      </w: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noProof/>
          <w:szCs w:val="24"/>
        </w:rPr>
        <w:object w:dxaOrig="17025" w:dyaOrig="6660">
          <v:shape id="_x0000_i1026" type="#_x0000_t75" style="width:197.7pt;height:122.3pt" o:ole="">
            <v:imagedata r:id="rId15" o:title=""/>
          </v:shape>
          <o:OLEObject Type="Embed" ProgID="Excel.Sheet.12" ShapeID="_x0000_i1026" DrawAspect="Content" ObjectID="_1413103923" r:id="rId16"/>
        </w:object>
      </w:r>
      <w:r w:rsidR="003256DE" w:rsidRPr="003256DE">
        <w:rPr>
          <w:sz w:val="20"/>
          <w:szCs w:val="20"/>
          <w:lang w:val="en-US"/>
        </w:rPr>
        <w:t xml:space="preserve"> </w:t>
      </w:r>
      <w:r w:rsidR="00DE2F7A" w:rsidRPr="003256DE">
        <w:rPr>
          <w:sz w:val="20"/>
          <w:szCs w:val="20"/>
          <w:lang w:val="en-US"/>
        </w:rPr>
        <w:t>(b)</w:t>
      </w: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szCs w:val="24"/>
          <w:lang w:eastAsia="ja-JP"/>
        </w:rPr>
        <w:object w:dxaOrig="17025" w:dyaOrig="6660">
          <v:shape id="_x0000_i1027" type="#_x0000_t75" style="width:197.7pt;height:120pt" o:ole="">
            <v:imagedata r:id="rId17" o:title=""/>
          </v:shape>
          <o:OLEObject Type="Embed" ProgID="Excel.Sheet.12" ShapeID="_x0000_i1027" DrawAspect="Content" ObjectID="_1413103924" r:id="rId18"/>
        </w:object>
      </w:r>
      <w:r w:rsidR="003256DE" w:rsidRPr="003256DE">
        <w:rPr>
          <w:sz w:val="20"/>
          <w:szCs w:val="20"/>
          <w:lang w:val="en-US"/>
        </w:rPr>
        <w:t xml:space="preserve"> </w:t>
      </w:r>
      <w:r w:rsidR="00DE2F7A" w:rsidRPr="003256DE">
        <w:rPr>
          <w:sz w:val="20"/>
          <w:szCs w:val="20"/>
          <w:lang w:val="en-US"/>
        </w:rPr>
        <w:t>(c)</w:t>
      </w:r>
    </w:p>
    <w:p w:rsidR="00DE2F7A" w:rsidRDefault="00DE2F7A" w:rsidP="00DE2F7A">
      <w:pPr>
        <w:pStyle w:val="ListParagraph"/>
        <w:spacing w:line="276" w:lineRule="auto"/>
        <w:ind w:left="0" w:firstLine="0"/>
        <w:rPr>
          <w:noProof/>
          <w:sz w:val="20"/>
          <w:szCs w:val="20"/>
        </w:rPr>
      </w:pPr>
      <w:proofErr w:type="gramStart"/>
      <w:r w:rsidRPr="003256DE">
        <w:rPr>
          <w:sz w:val="20"/>
          <w:szCs w:val="20"/>
          <w:lang w:val="en-US"/>
        </w:rPr>
        <w:t>Gambar 3.</w:t>
      </w:r>
      <w:proofErr w:type="gramEnd"/>
      <w:r w:rsidRPr="003256DE">
        <w:rPr>
          <w:sz w:val="20"/>
          <w:szCs w:val="20"/>
          <w:lang w:val="en-US"/>
        </w:rPr>
        <w:t xml:space="preserve"> </w:t>
      </w:r>
      <w:r w:rsidRPr="003256DE">
        <w:rPr>
          <w:noProof/>
          <w:sz w:val="20"/>
          <w:szCs w:val="20"/>
          <w:lang w:val="en-US"/>
        </w:rPr>
        <w:t>G</w:t>
      </w:r>
      <w:r w:rsidR="003256DE">
        <w:rPr>
          <w:noProof/>
          <w:sz w:val="20"/>
          <w:szCs w:val="20"/>
          <w:lang w:val="en-US"/>
        </w:rPr>
        <w:t xml:space="preserve">rafik Perbandingan Konsentrasi </w:t>
      </w:r>
      <w:r w:rsidR="003256DE">
        <w:rPr>
          <w:noProof/>
          <w:sz w:val="20"/>
          <w:szCs w:val="20"/>
        </w:rPr>
        <w:t>N</w:t>
      </w:r>
      <w:r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Area Pabrik dengan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Persimpangan Jrakah Pada (a) </w:t>
      </w:r>
      <w:r w:rsidR="003256DE">
        <w:rPr>
          <w:noProof/>
          <w:sz w:val="20"/>
          <w:szCs w:val="20"/>
          <w:lang w:val="en-US"/>
        </w:rPr>
        <w:t>Jam Padat Motor dan Mobil (0</w:t>
      </w:r>
      <w:r w:rsidR="003256DE">
        <w:rPr>
          <w:noProof/>
          <w:sz w:val="20"/>
          <w:szCs w:val="20"/>
        </w:rPr>
        <w:t>9</w:t>
      </w:r>
      <w:r w:rsidR="003256DE">
        <w:rPr>
          <w:noProof/>
          <w:sz w:val="20"/>
          <w:szCs w:val="20"/>
          <w:lang w:val="en-US"/>
        </w:rPr>
        <w:t>.00-</w:t>
      </w:r>
      <w:r w:rsidR="003256DE">
        <w:rPr>
          <w:noProof/>
          <w:sz w:val="20"/>
          <w:szCs w:val="20"/>
        </w:rPr>
        <w:t>10</w:t>
      </w:r>
      <w:r w:rsidRPr="003256DE">
        <w:rPr>
          <w:noProof/>
          <w:sz w:val="20"/>
          <w:szCs w:val="20"/>
          <w:lang w:val="en-US"/>
        </w:rPr>
        <w:t>.00) (b) Jam produksi normal pabrik (15.00-16.00) (c) Jam non produksi pabrik (19.00-20.00)</w:t>
      </w: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Default="00EB0B84" w:rsidP="00DE2F7A">
      <w:pPr>
        <w:pStyle w:val="ListParagraph"/>
        <w:spacing w:line="276" w:lineRule="auto"/>
        <w:ind w:left="0" w:firstLine="0"/>
        <w:rPr>
          <w:noProof/>
          <w:sz w:val="20"/>
          <w:szCs w:val="20"/>
        </w:rPr>
      </w:pPr>
    </w:p>
    <w:p w:rsidR="00EB0B84" w:rsidRPr="00EB0B84" w:rsidRDefault="00EB0B84" w:rsidP="00DE2F7A">
      <w:pPr>
        <w:pStyle w:val="ListParagraph"/>
        <w:spacing w:line="276" w:lineRule="auto"/>
        <w:ind w:left="0" w:firstLine="0"/>
        <w:rPr>
          <w:noProof/>
          <w:sz w:val="20"/>
          <w:szCs w:val="20"/>
        </w:rPr>
      </w:pPr>
    </w:p>
    <w:p w:rsidR="00DE2F7A" w:rsidRPr="003256DE" w:rsidRDefault="00DE2F7A" w:rsidP="00DE2F7A">
      <w:pPr>
        <w:pStyle w:val="ListParagraph"/>
        <w:spacing w:line="276" w:lineRule="auto"/>
        <w:ind w:left="0" w:firstLine="0"/>
        <w:rPr>
          <w:b/>
          <w:sz w:val="20"/>
          <w:szCs w:val="20"/>
          <w:lang w:val="en-US"/>
        </w:rPr>
      </w:pPr>
      <w:r w:rsidRPr="003256DE">
        <w:rPr>
          <w:b/>
          <w:sz w:val="20"/>
          <w:szCs w:val="20"/>
        </w:rPr>
        <w:lastRenderedPageBreak/>
        <w:t xml:space="preserve">Pengaruh </w:t>
      </w:r>
      <w:r w:rsidRPr="003256DE">
        <w:rPr>
          <w:b/>
          <w:sz w:val="20"/>
          <w:szCs w:val="20"/>
          <w:lang w:val="en-US"/>
        </w:rPr>
        <w:t>Volume Sumber Pencemar, K</w:t>
      </w:r>
      <w:r w:rsidRPr="003256DE">
        <w:rPr>
          <w:b/>
          <w:sz w:val="20"/>
          <w:szCs w:val="20"/>
        </w:rPr>
        <w:t xml:space="preserve">elembaban, </w:t>
      </w:r>
      <w:r w:rsidRPr="003256DE">
        <w:rPr>
          <w:b/>
          <w:sz w:val="20"/>
          <w:szCs w:val="20"/>
          <w:lang w:val="en-US"/>
        </w:rPr>
        <w:t>S</w:t>
      </w:r>
      <w:r w:rsidRPr="003256DE">
        <w:rPr>
          <w:b/>
          <w:sz w:val="20"/>
          <w:szCs w:val="20"/>
        </w:rPr>
        <w:t xml:space="preserve">uhu, </w:t>
      </w:r>
      <w:r w:rsidRPr="003256DE">
        <w:rPr>
          <w:b/>
          <w:sz w:val="20"/>
          <w:szCs w:val="20"/>
          <w:lang w:val="en-US"/>
        </w:rPr>
        <w:t>A</w:t>
      </w:r>
      <w:r w:rsidRPr="003256DE">
        <w:rPr>
          <w:b/>
          <w:sz w:val="20"/>
          <w:szCs w:val="20"/>
        </w:rPr>
        <w:t xml:space="preserve">rah dan </w:t>
      </w:r>
      <w:r w:rsidRPr="003256DE">
        <w:rPr>
          <w:b/>
          <w:sz w:val="20"/>
          <w:szCs w:val="20"/>
          <w:lang w:val="en-US"/>
        </w:rPr>
        <w:t>K</w:t>
      </w:r>
      <w:r w:rsidRPr="003256DE">
        <w:rPr>
          <w:b/>
          <w:sz w:val="20"/>
          <w:szCs w:val="20"/>
        </w:rPr>
        <w:t xml:space="preserve">ecepatan </w:t>
      </w:r>
      <w:r w:rsidRPr="003256DE">
        <w:rPr>
          <w:b/>
          <w:sz w:val="20"/>
          <w:szCs w:val="20"/>
          <w:lang w:val="en-US"/>
        </w:rPr>
        <w:t>A</w:t>
      </w:r>
      <w:r w:rsidRPr="003256DE">
        <w:rPr>
          <w:b/>
          <w:sz w:val="20"/>
          <w:szCs w:val="20"/>
        </w:rPr>
        <w:t xml:space="preserve">ngin </w:t>
      </w:r>
      <w:r w:rsidRPr="003256DE">
        <w:rPr>
          <w:b/>
          <w:sz w:val="20"/>
          <w:szCs w:val="20"/>
          <w:lang w:val="en-US"/>
        </w:rPr>
        <w:t>T</w:t>
      </w:r>
      <w:r w:rsidRPr="003256DE">
        <w:rPr>
          <w:b/>
          <w:sz w:val="20"/>
          <w:szCs w:val="20"/>
        </w:rPr>
        <w:t xml:space="preserve">erhadap </w:t>
      </w:r>
      <w:r w:rsidRPr="003256DE">
        <w:rPr>
          <w:b/>
          <w:sz w:val="20"/>
          <w:szCs w:val="20"/>
          <w:lang w:val="en-US"/>
        </w:rPr>
        <w:t>K</w:t>
      </w:r>
      <w:r w:rsidRPr="003256DE">
        <w:rPr>
          <w:b/>
          <w:sz w:val="20"/>
          <w:szCs w:val="20"/>
        </w:rPr>
        <w:t xml:space="preserve">onsentrasi </w:t>
      </w:r>
      <w:r w:rsidR="00EB0B84" w:rsidRPr="00EB0B84">
        <w:rPr>
          <w:b/>
          <w:noProof/>
          <w:sz w:val="20"/>
          <w:szCs w:val="20"/>
        </w:rPr>
        <w:t>N</w:t>
      </w:r>
      <w:r w:rsidR="00EB0B84" w:rsidRPr="00EB0B84">
        <w:rPr>
          <w:b/>
          <w:noProof/>
          <w:sz w:val="20"/>
          <w:szCs w:val="20"/>
          <w:lang w:val="en-US"/>
        </w:rPr>
        <w:t>O</w:t>
      </w:r>
      <w:r w:rsidR="00EB0B84">
        <w:rPr>
          <w:noProof/>
          <w:sz w:val="20"/>
          <w:szCs w:val="20"/>
          <w:vertAlign w:val="subscript"/>
        </w:rPr>
        <w:t xml:space="preserve">2 </w:t>
      </w:r>
      <w:r w:rsidRPr="003256DE">
        <w:rPr>
          <w:b/>
          <w:sz w:val="20"/>
          <w:szCs w:val="20"/>
        </w:rPr>
        <w:t xml:space="preserve">di </w:t>
      </w:r>
      <w:r w:rsidRPr="003256DE">
        <w:rPr>
          <w:b/>
          <w:sz w:val="20"/>
          <w:szCs w:val="20"/>
          <w:lang w:val="en-US"/>
        </w:rPr>
        <w:t>A</w:t>
      </w:r>
      <w:r w:rsidRPr="003256DE">
        <w:rPr>
          <w:b/>
          <w:sz w:val="20"/>
          <w:szCs w:val="20"/>
        </w:rPr>
        <w:t xml:space="preserve">rea </w:t>
      </w:r>
      <w:r w:rsidRPr="003256DE">
        <w:rPr>
          <w:b/>
          <w:sz w:val="20"/>
          <w:szCs w:val="20"/>
          <w:lang w:val="en-US"/>
        </w:rPr>
        <w:t>P</w:t>
      </w:r>
      <w:r w:rsidRPr="003256DE">
        <w:rPr>
          <w:b/>
          <w:sz w:val="20"/>
          <w:szCs w:val="20"/>
        </w:rPr>
        <w:t xml:space="preserve">abrik PT. Inti General Yaja Steel dan di </w:t>
      </w:r>
      <w:r w:rsidRPr="003256DE">
        <w:rPr>
          <w:b/>
          <w:sz w:val="20"/>
          <w:szCs w:val="20"/>
          <w:lang w:val="en-US"/>
        </w:rPr>
        <w:t>P</w:t>
      </w:r>
      <w:r w:rsidRPr="003256DE">
        <w:rPr>
          <w:b/>
          <w:sz w:val="20"/>
          <w:szCs w:val="20"/>
        </w:rPr>
        <w:t>ersimpangan Jrakah</w:t>
      </w:r>
    </w:p>
    <w:p w:rsidR="00EB0B84" w:rsidRPr="00EB0B84" w:rsidRDefault="00EB0B84" w:rsidP="00DE2F7A">
      <w:pPr>
        <w:pStyle w:val="ListParagraph"/>
        <w:spacing w:line="276" w:lineRule="auto"/>
        <w:ind w:left="0" w:firstLine="0"/>
        <w:rPr>
          <w:b/>
          <w:sz w:val="20"/>
          <w:szCs w:val="20"/>
        </w:rPr>
      </w:pPr>
    </w:p>
    <w:p w:rsidR="00DE2F7A" w:rsidRPr="003256DE" w:rsidRDefault="00DE2F7A" w:rsidP="00DE2F7A">
      <w:pPr>
        <w:pStyle w:val="ListParagraph"/>
        <w:numPr>
          <w:ilvl w:val="0"/>
          <w:numId w:val="15"/>
        </w:numPr>
        <w:spacing w:line="276" w:lineRule="auto"/>
        <w:ind w:left="180" w:hanging="180"/>
        <w:rPr>
          <w:b/>
          <w:sz w:val="20"/>
          <w:szCs w:val="20"/>
          <w:lang w:val="en-US"/>
        </w:rPr>
      </w:pPr>
      <w:r w:rsidRPr="003256DE">
        <w:rPr>
          <w:b/>
          <w:sz w:val="20"/>
          <w:szCs w:val="20"/>
          <w:lang w:val="en-US"/>
        </w:rPr>
        <w:t>Volume Sumber Pencemar</w:t>
      </w:r>
    </w:p>
    <w:p w:rsidR="00C03AD1" w:rsidRPr="003256DE" w:rsidRDefault="00C03AD1" w:rsidP="00DE2F7A">
      <w:pPr>
        <w:pStyle w:val="Title"/>
        <w:tabs>
          <w:tab w:val="left" w:pos="450"/>
        </w:tabs>
        <w:spacing w:line="276" w:lineRule="auto"/>
        <w:ind w:left="-900"/>
        <w:jc w:val="both"/>
        <w:rPr>
          <w:sz w:val="20"/>
          <w:szCs w:val="20"/>
          <w:highlight w:val="yellow"/>
        </w:rPr>
      </w:pP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szCs w:val="24"/>
          <w:lang w:eastAsia="ja-JP"/>
        </w:rPr>
        <w:object w:dxaOrig="17880" w:dyaOrig="6660">
          <v:shape id="_x0000_i1028" type="#_x0000_t75" style="width:205.7pt;height:139.45pt" o:ole="">
            <v:imagedata r:id="rId19" o:title=""/>
          </v:shape>
          <o:OLEObject Type="Embed" ProgID="Excel.Sheet.12" ShapeID="_x0000_i1028" DrawAspect="Content" ObjectID="_1413103925" r:id="rId20"/>
        </w:object>
      </w:r>
      <w:r w:rsidR="003256DE" w:rsidRPr="003256DE">
        <w:rPr>
          <w:sz w:val="20"/>
          <w:szCs w:val="20"/>
          <w:lang w:val="en-US"/>
        </w:rPr>
        <w:t xml:space="preserve"> </w:t>
      </w:r>
      <w:r w:rsidR="00DE2F7A" w:rsidRPr="003256DE">
        <w:rPr>
          <w:sz w:val="20"/>
          <w:szCs w:val="20"/>
          <w:lang w:val="en-US"/>
        </w:rPr>
        <w:t>(a)</w:t>
      </w:r>
    </w:p>
    <w:p w:rsidR="00325677" w:rsidRPr="003256DE" w:rsidRDefault="001F3C9B" w:rsidP="00DE2F7A">
      <w:pPr>
        <w:pStyle w:val="ListParagraph"/>
        <w:spacing w:line="276" w:lineRule="auto"/>
        <w:ind w:left="0" w:firstLine="0"/>
        <w:rPr>
          <w:sz w:val="20"/>
          <w:szCs w:val="20"/>
          <w:lang w:val="en-US"/>
        </w:rPr>
      </w:pPr>
      <w:proofErr w:type="gramStart"/>
      <w:r w:rsidRPr="003256DE">
        <w:rPr>
          <w:sz w:val="20"/>
          <w:szCs w:val="20"/>
          <w:lang w:val="en-US"/>
        </w:rPr>
        <w:t>Gambar 4.</w:t>
      </w:r>
      <w:proofErr w:type="gramEnd"/>
      <w:r w:rsidRPr="003256DE">
        <w:rPr>
          <w:sz w:val="20"/>
          <w:szCs w:val="20"/>
          <w:lang w:val="en-US"/>
        </w:rPr>
        <w:t xml:space="preserve"> </w:t>
      </w:r>
      <w:r w:rsidRPr="003256DE">
        <w:rPr>
          <w:noProof/>
          <w:sz w:val="20"/>
          <w:szCs w:val="20"/>
          <w:lang w:val="en-US"/>
        </w:rPr>
        <w:t xml:space="preserve">Grafik Hubungan Volume Kendaraan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Persimpangan Jalan dan Hubungan Volume Bahan Bakar Produksi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Area Pabrik Pada Jam Padat Motor dan Mobil (0</w:t>
      </w:r>
      <w:r w:rsidR="003256DE">
        <w:rPr>
          <w:noProof/>
          <w:sz w:val="20"/>
          <w:szCs w:val="20"/>
        </w:rPr>
        <w:t>9</w:t>
      </w:r>
      <w:r w:rsidR="003256DE">
        <w:rPr>
          <w:noProof/>
          <w:sz w:val="20"/>
          <w:szCs w:val="20"/>
          <w:lang w:val="en-US"/>
        </w:rPr>
        <w:t>.00-</w:t>
      </w:r>
      <w:r w:rsidR="003256DE">
        <w:rPr>
          <w:noProof/>
          <w:sz w:val="20"/>
          <w:szCs w:val="20"/>
        </w:rPr>
        <w:t>10</w:t>
      </w:r>
      <w:r w:rsidRPr="003256DE">
        <w:rPr>
          <w:noProof/>
          <w:sz w:val="20"/>
          <w:szCs w:val="20"/>
          <w:lang w:val="en-US"/>
        </w:rPr>
        <w:t>.00)</w:t>
      </w:r>
    </w:p>
    <w:p w:rsidR="00DE2F7A" w:rsidRPr="00EB0B84" w:rsidRDefault="00DE2F7A" w:rsidP="00EB0B84">
      <w:pPr>
        <w:spacing w:line="276" w:lineRule="auto"/>
        <w:ind w:left="0" w:firstLine="0"/>
        <w:rPr>
          <w:sz w:val="20"/>
          <w:szCs w:val="20"/>
        </w:rPr>
      </w:pPr>
    </w:p>
    <w:p w:rsidR="00325677" w:rsidRPr="003256DE" w:rsidRDefault="00EB0B84" w:rsidP="00DE2F7A">
      <w:pPr>
        <w:spacing w:line="276" w:lineRule="auto"/>
        <w:ind w:left="0" w:firstLine="0"/>
        <w:rPr>
          <w:sz w:val="20"/>
          <w:szCs w:val="20"/>
        </w:rPr>
      </w:pPr>
      <w:r w:rsidRPr="003F4136">
        <w:rPr>
          <w:rFonts w:eastAsia="MS Mincho" w:cs="Times New Roman"/>
          <w:szCs w:val="24"/>
          <w:lang w:eastAsia="ja-JP"/>
        </w:rPr>
        <w:object w:dxaOrig="17025" w:dyaOrig="6660">
          <v:shape id="_x0000_i1029" type="#_x0000_t75" style="width:205.7pt;height:139.45pt" o:ole="">
            <v:imagedata r:id="rId21" o:title=""/>
          </v:shape>
          <o:OLEObject Type="Embed" ProgID="Excel.Sheet.12" ShapeID="_x0000_i1029" DrawAspect="Content" ObjectID="_1413103926" r:id="rId22"/>
        </w:object>
      </w:r>
      <w:r w:rsidR="003256DE" w:rsidRPr="003256DE">
        <w:rPr>
          <w:sz w:val="20"/>
          <w:szCs w:val="20"/>
          <w:lang w:val="en-US"/>
        </w:rPr>
        <w:t xml:space="preserve"> </w:t>
      </w:r>
      <w:r w:rsidR="001F3C9B" w:rsidRPr="003256DE">
        <w:rPr>
          <w:sz w:val="20"/>
          <w:szCs w:val="20"/>
          <w:lang w:val="en-US"/>
        </w:rPr>
        <w:t>(b)</w:t>
      </w:r>
    </w:p>
    <w:p w:rsidR="00325677" w:rsidRPr="003256DE" w:rsidRDefault="001F3C9B" w:rsidP="00C57EDD">
      <w:pPr>
        <w:spacing w:line="276" w:lineRule="auto"/>
        <w:ind w:firstLine="0"/>
        <w:rPr>
          <w:sz w:val="20"/>
          <w:szCs w:val="20"/>
        </w:rPr>
      </w:pPr>
      <w:proofErr w:type="gramStart"/>
      <w:r w:rsidRPr="003256DE">
        <w:rPr>
          <w:sz w:val="20"/>
          <w:szCs w:val="20"/>
          <w:lang w:val="en-US"/>
        </w:rPr>
        <w:t>Gambar 5.</w:t>
      </w:r>
      <w:proofErr w:type="gramEnd"/>
      <w:r w:rsidRPr="003256DE">
        <w:rPr>
          <w:sz w:val="20"/>
          <w:szCs w:val="20"/>
          <w:lang w:val="en-US"/>
        </w:rPr>
        <w:t xml:space="preserve"> </w:t>
      </w:r>
      <w:r w:rsidRPr="003256DE">
        <w:rPr>
          <w:noProof/>
          <w:sz w:val="20"/>
          <w:szCs w:val="20"/>
          <w:lang w:val="en-US"/>
        </w:rPr>
        <w:t xml:space="preserve">Grafik Hubungan Volume Kendaraan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Persimpangan Jalan dan Hubungan Volume Bahan Bakar Produksi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Area Pabrik Jam Produksi Normal (15.00-16.00)</w:t>
      </w:r>
    </w:p>
    <w:p w:rsidR="00325677" w:rsidRPr="003256DE" w:rsidRDefault="00325677" w:rsidP="00C57EDD">
      <w:pPr>
        <w:spacing w:line="276" w:lineRule="auto"/>
        <w:ind w:left="0" w:firstLine="0"/>
        <w:rPr>
          <w:sz w:val="20"/>
          <w:szCs w:val="20"/>
        </w:rPr>
      </w:pPr>
    </w:p>
    <w:p w:rsidR="00325677" w:rsidRPr="003256DE" w:rsidRDefault="00325677" w:rsidP="00DE2F7A">
      <w:pPr>
        <w:spacing w:line="276" w:lineRule="auto"/>
        <w:rPr>
          <w:sz w:val="20"/>
          <w:szCs w:val="20"/>
          <w:lang w:val="en-US"/>
        </w:rPr>
      </w:pPr>
    </w:p>
    <w:p w:rsidR="00325677" w:rsidRPr="003256DE" w:rsidRDefault="00EB0B84" w:rsidP="00DE2F7A">
      <w:pPr>
        <w:spacing w:line="276" w:lineRule="auto"/>
        <w:ind w:left="0" w:firstLine="0"/>
        <w:rPr>
          <w:sz w:val="20"/>
          <w:szCs w:val="20"/>
        </w:rPr>
      </w:pPr>
      <w:r w:rsidRPr="003F4136">
        <w:rPr>
          <w:rFonts w:eastAsia="MS Mincho" w:cs="Times New Roman"/>
          <w:szCs w:val="24"/>
          <w:lang w:eastAsia="ja-JP"/>
        </w:rPr>
        <w:object w:dxaOrig="17025" w:dyaOrig="6660">
          <v:shape id="_x0000_i1030" type="#_x0000_t75" style="width:209.15pt;height:137.15pt" o:ole="">
            <v:imagedata r:id="rId23" o:title=""/>
          </v:shape>
          <o:OLEObject Type="Embed" ProgID="Excel.Sheet.12" ShapeID="_x0000_i1030" DrawAspect="Content" ObjectID="_1413103927" r:id="rId24"/>
        </w:object>
      </w:r>
      <w:r w:rsidR="003256DE" w:rsidRPr="003256DE">
        <w:rPr>
          <w:sz w:val="20"/>
          <w:szCs w:val="20"/>
          <w:lang w:val="en-US"/>
        </w:rPr>
        <w:t xml:space="preserve"> </w:t>
      </w:r>
      <w:r w:rsidR="001F3C9B" w:rsidRPr="003256DE">
        <w:rPr>
          <w:sz w:val="20"/>
          <w:szCs w:val="20"/>
          <w:lang w:val="en-US"/>
        </w:rPr>
        <w:t>(c)</w:t>
      </w:r>
    </w:p>
    <w:p w:rsidR="00325677" w:rsidRPr="003256DE" w:rsidRDefault="001F3C9B" w:rsidP="00DE2F7A">
      <w:pPr>
        <w:spacing w:line="276" w:lineRule="auto"/>
        <w:rPr>
          <w:sz w:val="20"/>
          <w:szCs w:val="20"/>
        </w:rPr>
      </w:pPr>
      <w:proofErr w:type="gramStart"/>
      <w:r w:rsidRPr="003256DE">
        <w:rPr>
          <w:sz w:val="20"/>
          <w:szCs w:val="20"/>
          <w:lang w:val="en-US"/>
        </w:rPr>
        <w:t>Gambar 6.</w:t>
      </w:r>
      <w:proofErr w:type="gramEnd"/>
      <w:r w:rsidRPr="003256DE">
        <w:rPr>
          <w:sz w:val="20"/>
          <w:szCs w:val="20"/>
          <w:lang w:val="en-US"/>
        </w:rPr>
        <w:t xml:space="preserve"> </w:t>
      </w:r>
      <w:r w:rsidRPr="003256DE">
        <w:rPr>
          <w:noProof/>
          <w:sz w:val="20"/>
          <w:szCs w:val="20"/>
          <w:lang w:val="en-US"/>
        </w:rPr>
        <w:t xml:space="preserve">Grafik Hubungan Volume Kendaraan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Persimpangan Jalan dan Hubungan Volume Bahan Bakar Produksi terhadap Konsentrasi </w:t>
      </w:r>
      <w:r w:rsidR="003256DE">
        <w:rPr>
          <w:noProof/>
          <w:sz w:val="20"/>
          <w:szCs w:val="20"/>
        </w:rPr>
        <w:t>N</w:t>
      </w:r>
      <w:r w:rsidR="003256DE" w:rsidRPr="003256DE">
        <w:rPr>
          <w:noProof/>
          <w:sz w:val="20"/>
          <w:szCs w:val="20"/>
          <w:lang w:val="en-US"/>
        </w:rPr>
        <w:t>O</w:t>
      </w:r>
      <w:r w:rsidR="003256DE">
        <w:rPr>
          <w:noProof/>
          <w:sz w:val="20"/>
          <w:szCs w:val="20"/>
          <w:vertAlign w:val="subscript"/>
        </w:rPr>
        <w:t>2</w:t>
      </w:r>
      <w:r w:rsidRPr="003256DE">
        <w:rPr>
          <w:noProof/>
          <w:sz w:val="20"/>
          <w:szCs w:val="20"/>
          <w:lang w:val="en-US"/>
        </w:rPr>
        <w:t xml:space="preserve"> di Area Pabrik Jam Non Produksi Pabrik (19.00-20.00)</w:t>
      </w:r>
    </w:p>
    <w:p w:rsidR="00DE2F7A" w:rsidRPr="003256DE" w:rsidRDefault="00DE2F7A" w:rsidP="00DE2F7A">
      <w:pPr>
        <w:pStyle w:val="ListParagraph"/>
        <w:spacing w:line="276" w:lineRule="auto"/>
        <w:ind w:left="0" w:firstLine="0"/>
        <w:rPr>
          <w:sz w:val="20"/>
          <w:szCs w:val="20"/>
        </w:rPr>
      </w:pPr>
    </w:p>
    <w:p w:rsidR="00DE2F7A" w:rsidRPr="003256DE" w:rsidRDefault="00DE2F7A" w:rsidP="001F3C9B">
      <w:pPr>
        <w:pStyle w:val="ListParagraph"/>
        <w:numPr>
          <w:ilvl w:val="0"/>
          <w:numId w:val="15"/>
        </w:numPr>
        <w:spacing w:line="276" w:lineRule="auto"/>
        <w:ind w:left="180" w:hanging="180"/>
        <w:rPr>
          <w:b/>
          <w:sz w:val="20"/>
          <w:szCs w:val="20"/>
          <w:lang w:val="en-US"/>
        </w:rPr>
      </w:pPr>
      <w:r w:rsidRPr="003256DE">
        <w:rPr>
          <w:b/>
          <w:sz w:val="20"/>
          <w:szCs w:val="20"/>
          <w:lang w:val="en-US"/>
        </w:rPr>
        <w:t>Kelembaban</w:t>
      </w:r>
    </w:p>
    <w:p w:rsidR="003256DE" w:rsidRDefault="00EB0B84" w:rsidP="00DE2F7A">
      <w:pPr>
        <w:pStyle w:val="ListParagraph"/>
        <w:spacing w:line="276" w:lineRule="auto"/>
        <w:ind w:left="0" w:firstLine="0"/>
        <w:rPr>
          <w:sz w:val="20"/>
          <w:szCs w:val="20"/>
        </w:rPr>
      </w:pPr>
      <w:r w:rsidRPr="003F4136">
        <w:rPr>
          <w:rFonts w:eastAsia="MS Mincho" w:cs="Times New Roman"/>
          <w:szCs w:val="24"/>
          <w:lang w:eastAsia="ja-JP"/>
        </w:rPr>
        <w:object w:dxaOrig="17025" w:dyaOrig="6660">
          <v:shape id="_x0000_i1031" type="#_x0000_t75" style="width:203.45pt;height:136pt" o:ole="">
            <v:imagedata r:id="rId25" o:title=""/>
          </v:shape>
          <o:OLEObject Type="Embed" ProgID="Excel.Sheet.12" ShapeID="_x0000_i1031" DrawAspect="Content" ObjectID="_1413103928" r:id="rId26"/>
        </w:object>
      </w:r>
      <w:r w:rsidR="001F3C9B" w:rsidRPr="003256DE">
        <w:rPr>
          <w:sz w:val="20"/>
          <w:szCs w:val="20"/>
          <w:lang w:val="en-US"/>
        </w:rPr>
        <w:t xml:space="preserve"> </w:t>
      </w:r>
    </w:p>
    <w:p w:rsidR="003256DE" w:rsidRPr="003256DE" w:rsidRDefault="003256DE" w:rsidP="00DE2F7A">
      <w:pPr>
        <w:pStyle w:val="ListParagraph"/>
        <w:spacing w:line="276" w:lineRule="auto"/>
        <w:ind w:left="0" w:firstLine="0"/>
        <w:rPr>
          <w:sz w:val="20"/>
          <w:szCs w:val="20"/>
        </w:rPr>
      </w:pPr>
      <w:r w:rsidRPr="003256DE">
        <w:rPr>
          <w:sz w:val="20"/>
          <w:szCs w:val="20"/>
          <w:lang w:val="en-US"/>
        </w:rPr>
        <w:t>(a</w:t>
      </w:r>
      <w:r>
        <w:rPr>
          <w:sz w:val="20"/>
          <w:szCs w:val="20"/>
        </w:rPr>
        <w:t>)</w:t>
      </w:r>
    </w:p>
    <w:p w:rsidR="003256DE" w:rsidRDefault="00EB0B84" w:rsidP="00DE2F7A">
      <w:pPr>
        <w:pStyle w:val="ListParagraph"/>
        <w:spacing w:line="276" w:lineRule="auto"/>
        <w:ind w:left="0" w:firstLine="0"/>
        <w:rPr>
          <w:sz w:val="20"/>
          <w:szCs w:val="20"/>
        </w:rPr>
      </w:pPr>
      <w:r w:rsidRPr="003F4136">
        <w:rPr>
          <w:rFonts w:eastAsia="MS Mincho" w:cs="Times New Roman"/>
          <w:b/>
          <w:szCs w:val="24"/>
          <w:lang w:eastAsia="ja-JP"/>
        </w:rPr>
        <w:object w:dxaOrig="17025" w:dyaOrig="6660">
          <v:shape id="_x0000_i1032" type="#_x0000_t75" style="width:203.45pt;height:137.15pt" o:ole="">
            <v:imagedata r:id="rId27" o:title=""/>
          </v:shape>
          <o:OLEObject Type="Embed" ProgID="Excel.Sheet.12" ShapeID="_x0000_i1032" DrawAspect="Content" ObjectID="_1413103929" r:id="rId28"/>
        </w:object>
      </w:r>
    </w:p>
    <w:p w:rsidR="00C03AD1" w:rsidRDefault="001F3C9B" w:rsidP="00DE2F7A">
      <w:pPr>
        <w:pStyle w:val="ListParagraph"/>
        <w:spacing w:line="276" w:lineRule="auto"/>
        <w:ind w:left="0" w:firstLine="0"/>
        <w:rPr>
          <w:sz w:val="20"/>
          <w:szCs w:val="20"/>
        </w:rPr>
      </w:pPr>
      <w:r w:rsidRPr="003256DE">
        <w:rPr>
          <w:sz w:val="20"/>
          <w:szCs w:val="20"/>
          <w:lang w:val="en-US"/>
        </w:rPr>
        <w:t xml:space="preserve"> (b)</w:t>
      </w:r>
    </w:p>
    <w:p w:rsidR="003256DE" w:rsidRDefault="003256DE" w:rsidP="00DE2F7A">
      <w:pPr>
        <w:pStyle w:val="ListParagraph"/>
        <w:spacing w:line="276" w:lineRule="auto"/>
        <w:ind w:left="0" w:firstLine="0"/>
        <w:rPr>
          <w:sz w:val="20"/>
          <w:szCs w:val="20"/>
        </w:rPr>
      </w:pPr>
    </w:p>
    <w:p w:rsidR="003256DE" w:rsidRDefault="003256DE" w:rsidP="00DE2F7A">
      <w:pPr>
        <w:pStyle w:val="ListParagraph"/>
        <w:spacing w:line="276" w:lineRule="auto"/>
        <w:ind w:left="0" w:firstLine="0"/>
        <w:rPr>
          <w:sz w:val="20"/>
          <w:szCs w:val="20"/>
        </w:rPr>
      </w:pPr>
    </w:p>
    <w:p w:rsidR="003256DE" w:rsidRDefault="003256DE" w:rsidP="00DE2F7A">
      <w:pPr>
        <w:pStyle w:val="ListParagraph"/>
        <w:spacing w:line="276" w:lineRule="auto"/>
        <w:ind w:left="0" w:firstLine="0"/>
        <w:rPr>
          <w:sz w:val="20"/>
          <w:szCs w:val="20"/>
        </w:rPr>
      </w:pPr>
    </w:p>
    <w:p w:rsidR="003256DE" w:rsidRDefault="003256DE" w:rsidP="00DE2F7A">
      <w:pPr>
        <w:pStyle w:val="ListParagraph"/>
        <w:spacing w:line="276" w:lineRule="auto"/>
        <w:ind w:left="0" w:firstLine="0"/>
        <w:rPr>
          <w:sz w:val="20"/>
          <w:szCs w:val="20"/>
        </w:rPr>
      </w:pPr>
    </w:p>
    <w:p w:rsidR="003256DE" w:rsidRDefault="00EB0B84" w:rsidP="00DE2F7A">
      <w:pPr>
        <w:pStyle w:val="ListParagraph"/>
        <w:spacing w:line="276" w:lineRule="auto"/>
        <w:ind w:left="0" w:firstLine="0"/>
        <w:rPr>
          <w:sz w:val="20"/>
          <w:szCs w:val="20"/>
        </w:rPr>
      </w:pPr>
      <w:r w:rsidRPr="003F4136">
        <w:rPr>
          <w:rFonts w:eastAsia="MS Mincho" w:cs="Times New Roman"/>
          <w:b/>
          <w:szCs w:val="24"/>
          <w:lang w:eastAsia="ja-JP"/>
        </w:rPr>
        <w:object w:dxaOrig="17025" w:dyaOrig="6660">
          <v:shape id="_x0000_i1033" type="#_x0000_t75" style="width:213.7pt;height:132.55pt" o:ole="">
            <v:imagedata r:id="rId29" o:title=""/>
          </v:shape>
          <o:OLEObject Type="Embed" ProgID="Excel.Sheet.12" ShapeID="_x0000_i1033" DrawAspect="Content" ObjectID="_1413103930" r:id="rId30"/>
        </w:object>
      </w:r>
    </w:p>
    <w:p w:rsidR="00C03AD1" w:rsidRPr="003256DE" w:rsidRDefault="001F3C9B" w:rsidP="00DE2F7A">
      <w:pPr>
        <w:pStyle w:val="ListParagraph"/>
        <w:spacing w:line="276" w:lineRule="auto"/>
        <w:ind w:left="0" w:firstLine="0"/>
        <w:rPr>
          <w:sz w:val="20"/>
          <w:szCs w:val="20"/>
          <w:lang w:val="en-US"/>
        </w:rPr>
      </w:pPr>
      <w:r w:rsidRPr="003256DE">
        <w:rPr>
          <w:sz w:val="20"/>
          <w:szCs w:val="20"/>
          <w:lang w:val="en-US"/>
        </w:rPr>
        <w:t xml:space="preserve"> (c)</w:t>
      </w:r>
    </w:p>
    <w:p w:rsidR="001F3C9B" w:rsidRPr="003256DE" w:rsidRDefault="001F3C9B" w:rsidP="00DE2F7A">
      <w:pPr>
        <w:pStyle w:val="ListParagraph"/>
        <w:spacing w:line="276" w:lineRule="auto"/>
        <w:ind w:left="0" w:firstLine="0"/>
        <w:rPr>
          <w:sz w:val="20"/>
          <w:szCs w:val="20"/>
          <w:lang w:val="en-US"/>
        </w:rPr>
      </w:pPr>
      <w:proofErr w:type="gramStart"/>
      <w:r w:rsidRPr="003256DE">
        <w:rPr>
          <w:sz w:val="20"/>
          <w:szCs w:val="20"/>
          <w:lang w:val="en-US"/>
        </w:rPr>
        <w:t>Gambar 7.</w:t>
      </w:r>
      <w:proofErr w:type="gramEnd"/>
      <w:r w:rsidRPr="003256DE">
        <w:rPr>
          <w:sz w:val="20"/>
          <w:szCs w:val="20"/>
          <w:lang w:val="en-US"/>
        </w:rPr>
        <w:t xml:space="preserve"> </w:t>
      </w:r>
      <w:r w:rsidRPr="003256DE">
        <w:rPr>
          <w:noProof/>
          <w:sz w:val="20"/>
          <w:szCs w:val="20"/>
          <w:lang w:val="en-US"/>
        </w:rPr>
        <w:t xml:space="preserve">Grafik Hubungan Kelembaban terhadap Konsentrasi </w:t>
      </w:r>
      <w:r w:rsidR="003256DE" w:rsidRPr="003256DE">
        <w:rPr>
          <w:rFonts w:cs="Times New Roman"/>
          <w:bCs/>
          <w:sz w:val="20"/>
          <w:szCs w:val="20"/>
        </w:rPr>
        <w:t>NO</w:t>
      </w:r>
      <w:r w:rsidR="003256DE" w:rsidRPr="003256DE">
        <w:rPr>
          <w:rFonts w:cs="Times New Roman"/>
          <w:bCs/>
          <w:sz w:val="20"/>
          <w:szCs w:val="20"/>
          <w:vertAlign w:val="subscript"/>
        </w:rPr>
        <w:t>2</w:t>
      </w:r>
      <w:r w:rsidRPr="003256DE">
        <w:rPr>
          <w:noProof/>
          <w:sz w:val="20"/>
          <w:szCs w:val="20"/>
          <w:lang w:val="en-US"/>
        </w:rPr>
        <w:t xml:space="preserve"> di Persimpangan Jalan dan di Area Pabrik Pada (a) Jam Padat Motor dan Mobil (0</w:t>
      </w:r>
      <w:r w:rsidR="003256DE">
        <w:rPr>
          <w:noProof/>
          <w:sz w:val="20"/>
          <w:szCs w:val="20"/>
        </w:rPr>
        <w:t>9</w:t>
      </w:r>
      <w:r w:rsidR="003256DE">
        <w:rPr>
          <w:noProof/>
          <w:sz w:val="20"/>
          <w:szCs w:val="20"/>
          <w:lang w:val="en-US"/>
        </w:rPr>
        <w:t>.00-</w:t>
      </w:r>
      <w:r w:rsidR="003256DE">
        <w:rPr>
          <w:noProof/>
          <w:sz w:val="20"/>
          <w:szCs w:val="20"/>
        </w:rPr>
        <w:t>1</w:t>
      </w:r>
      <w:r w:rsidR="003256DE">
        <w:rPr>
          <w:noProof/>
          <w:sz w:val="20"/>
          <w:szCs w:val="20"/>
          <w:lang w:val="en-US"/>
        </w:rPr>
        <w:t>0</w:t>
      </w:r>
      <w:r w:rsidRPr="003256DE">
        <w:rPr>
          <w:noProof/>
          <w:sz w:val="20"/>
          <w:szCs w:val="20"/>
          <w:lang w:val="en-US"/>
        </w:rPr>
        <w:t>.00) (b) Jam produksi normal pabrik (15.00-16.00) (c) Jam non produksi pabrik (19.00-20.00)</w:t>
      </w:r>
    </w:p>
    <w:p w:rsidR="003256DE" w:rsidRPr="003256DE" w:rsidRDefault="003256DE" w:rsidP="00DE2F7A">
      <w:pPr>
        <w:pStyle w:val="ListParagraph"/>
        <w:spacing w:line="276" w:lineRule="auto"/>
        <w:ind w:left="0" w:firstLine="0"/>
        <w:rPr>
          <w:sz w:val="20"/>
          <w:szCs w:val="20"/>
        </w:rPr>
      </w:pPr>
    </w:p>
    <w:p w:rsidR="001F3C9B" w:rsidRPr="003256DE" w:rsidRDefault="001F3C9B" w:rsidP="001F3C9B">
      <w:pPr>
        <w:pStyle w:val="ListParagraph"/>
        <w:numPr>
          <w:ilvl w:val="0"/>
          <w:numId w:val="15"/>
        </w:numPr>
        <w:spacing w:line="276" w:lineRule="auto"/>
        <w:ind w:left="180" w:hanging="180"/>
        <w:rPr>
          <w:b/>
          <w:sz w:val="20"/>
          <w:szCs w:val="20"/>
          <w:lang w:val="en-US"/>
        </w:rPr>
      </w:pPr>
      <w:r w:rsidRPr="003256DE">
        <w:rPr>
          <w:b/>
          <w:sz w:val="20"/>
          <w:szCs w:val="20"/>
          <w:lang w:val="en-US"/>
        </w:rPr>
        <w:t>Suhu</w:t>
      </w:r>
    </w:p>
    <w:p w:rsidR="00C03AD1" w:rsidRPr="003256DE" w:rsidRDefault="001F3C9B" w:rsidP="00DE2F7A">
      <w:pPr>
        <w:pStyle w:val="ListParagraph"/>
        <w:spacing w:line="276" w:lineRule="auto"/>
        <w:ind w:left="0" w:firstLine="0"/>
        <w:rPr>
          <w:sz w:val="20"/>
          <w:szCs w:val="20"/>
          <w:lang w:val="en-US"/>
        </w:rPr>
      </w:pPr>
      <w:r w:rsidRPr="003256DE">
        <w:rPr>
          <w:sz w:val="20"/>
          <w:szCs w:val="20"/>
          <w:lang w:val="en-US"/>
        </w:rPr>
        <w:t xml:space="preserve">  </w:t>
      </w:r>
      <w:r w:rsidR="00EB0B84" w:rsidRPr="003F4136">
        <w:rPr>
          <w:rFonts w:eastAsia="MS Mincho" w:cs="Times New Roman"/>
          <w:b/>
          <w:szCs w:val="24"/>
          <w:lang w:eastAsia="ja-JP"/>
        </w:rPr>
        <w:object w:dxaOrig="17025" w:dyaOrig="6660">
          <v:shape id="_x0000_i1034" type="#_x0000_t75" style="width:220.55pt;height:133.7pt" o:ole="">
            <v:imagedata r:id="rId31" o:title=""/>
          </v:shape>
          <o:OLEObject Type="Embed" ProgID="Excel.Sheet.12" ShapeID="_x0000_i1034" DrawAspect="Content" ObjectID="_1413103931" r:id="rId32"/>
        </w:object>
      </w:r>
      <w:r w:rsidR="003256DE" w:rsidRPr="003256DE">
        <w:rPr>
          <w:sz w:val="20"/>
          <w:szCs w:val="20"/>
          <w:lang w:val="en-US"/>
        </w:rPr>
        <w:t xml:space="preserve"> </w:t>
      </w:r>
      <w:r w:rsidRPr="003256DE">
        <w:rPr>
          <w:sz w:val="20"/>
          <w:szCs w:val="20"/>
          <w:lang w:val="en-US"/>
        </w:rPr>
        <w:t xml:space="preserve">(a)  </w:t>
      </w:r>
      <w:r w:rsidR="00EB0B84" w:rsidRPr="003F4136">
        <w:rPr>
          <w:rFonts w:eastAsia="MS Mincho" w:cs="Times New Roman"/>
          <w:b/>
          <w:szCs w:val="24"/>
          <w:lang w:eastAsia="ja-JP"/>
        </w:rPr>
        <w:object w:dxaOrig="17025" w:dyaOrig="6660">
          <v:shape id="_x0000_i1035" type="#_x0000_t75" style="width:218.3pt;height:142.85pt" o:ole="">
            <v:imagedata r:id="rId33" o:title=""/>
          </v:shape>
          <o:OLEObject Type="Embed" ProgID="Excel.Sheet.12" ShapeID="_x0000_i1035" DrawAspect="Content" ObjectID="_1413103932" r:id="rId34"/>
        </w:object>
      </w:r>
      <w:r w:rsidR="003256DE" w:rsidRPr="003256DE">
        <w:rPr>
          <w:sz w:val="20"/>
          <w:szCs w:val="20"/>
          <w:lang w:val="en-US"/>
        </w:rPr>
        <w:t xml:space="preserve"> </w:t>
      </w:r>
      <w:r w:rsidRPr="003256DE">
        <w:rPr>
          <w:sz w:val="20"/>
          <w:szCs w:val="20"/>
          <w:lang w:val="en-US"/>
        </w:rPr>
        <w:t>(</w:t>
      </w:r>
      <w:proofErr w:type="gramStart"/>
      <w:r w:rsidRPr="003256DE">
        <w:rPr>
          <w:sz w:val="20"/>
          <w:szCs w:val="20"/>
          <w:lang w:val="en-US"/>
        </w:rPr>
        <w:t>b</w:t>
      </w:r>
      <w:proofErr w:type="gramEnd"/>
      <w:r w:rsidRPr="003256DE">
        <w:rPr>
          <w:sz w:val="20"/>
          <w:szCs w:val="20"/>
          <w:lang w:val="en-US"/>
        </w:rPr>
        <w:t>)</w:t>
      </w: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b/>
          <w:szCs w:val="24"/>
          <w:lang w:eastAsia="ja-JP"/>
        </w:rPr>
        <w:object w:dxaOrig="17025" w:dyaOrig="6660">
          <v:shape id="_x0000_i1036" type="#_x0000_t75" style="width:203.45pt;height:155.45pt" o:ole="">
            <v:imagedata r:id="rId35" o:title=""/>
          </v:shape>
          <o:OLEObject Type="Embed" ProgID="Excel.Sheet.12" ShapeID="_x0000_i1036" DrawAspect="Content" ObjectID="_1413103933" r:id="rId36"/>
        </w:object>
      </w:r>
      <w:r w:rsidR="003256DE" w:rsidRPr="003256DE">
        <w:rPr>
          <w:sz w:val="20"/>
          <w:szCs w:val="20"/>
          <w:lang w:val="en-US"/>
        </w:rPr>
        <w:t xml:space="preserve"> </w:t>
      </w:r>
      <w:r w:rsidR="001F3C9B" w:rsidRPr="003256DE">
        <w:rPr>
          <w:sz w:val="20"/>
          <w:szCs w:val="20"/>
          <w:lang w:val="en-US"/>
        </w:rPr>
        <w:t>(c)</w:t>
      </w:r>
    </w:p>
    <w:p w:rsidR="001F3C9B" w:rsidRPr="003256DE" w:rsidRDefault="001F3C9B" w:rsidP="00DE2F7A">
      <w:pPr>
        <w:pStyle w:val="ListParagraph"/>
        <w:spacing w:line="276" w:lineRule="auto"/>
        <w:ind w:left="0" w:firstLine="0"/>
        <w:rPr>
          <w:sz w:val="20"/>
          <w:szCs w:val="20"/>
          <w:lang w:val="en-US"/>
        </w:rPr>
      </w:pPr>
      <w:proofErr w:type="gramStart"/>
      <w:r w:rsidRPr="003256DE">
        <w:rPr>
          <w:sz w:val="20"/>
          <w:szCs w:val="20"/>
          <w:lang w:val="en-US"/>
        </w:rPr>
        <w:t>Gambar 8.</w:t>
      </w:r>
      <w:proofErr w:type="gramEnd"/>
      <w:r w:rsidRPr="003256DE">
        <w:rPr>
          <w:sz w:val="20"/>
          <w:szCs w:val="20"/>
          <w:lang w:val="en-US"/>
        </w:rPr>
        <w:t xml:space="preserve"> </w:t>
      </w:r>
      <w:r w:rsidRPr="003256DE">
        <w:rPr>
          <w:noProof/>
          <w:sz w:val="20"/>
          <w:szCs w:val="20"/>
          <w:lang w:val="en-US"/>
        </w:rPr>
        <w:t xml:space="preserve">Grafik Hubungan Suhu terhadap Konsentrasi </w:t>
      </w:r>
      <w:r w:rsidR="003256DE" w:rsidRPr="003256DE">
        <w:rPr>
          <w:rFonts w:cs="Times New Roman"/>
          <w:bCs/>
          <w:sz w:val="20"/>
          <w:szCs w:val="20"/>
        </w:rPr>
        <w:t>NO</w:t>
      </w:r>
      <w:r w:rsidR="003256DE" w:rsidRPr="003256DE">
        <w:rPr>
          <w:rFonts w:cs="Times New Roman"/>
          <w:bCs/>
          <w:sz w:val="20"/>
          <w:szCs w:val="20"/>
          <w:vertAlign w:val="subscript"/>
        </w:rPr>
        <w:t>2</w:t>
      </w:r>
      <w:r w:rsidRPr="003256DE">
        <w:rPr>
          <w:noProof/>
          <w:sz w:val="20"/>
          <w:szCs w:val="20"/>
          <w:lang w:val="en-US"/>
        </w:rPr>
        <w:t xml:space="preserve"> di Persimpangan Jalan dan di Area Pabrik Pada (a) Jam</w:t>
      </w:r>
      <w:r w:rsidR="003256DE">
        <w:rPr>
          <w:noProof/>
          <w:sz w:val="20"/>
          <w:szCs w:val="20"/>
          <w:lang w:val="en-US"/>
        </w:rPr>
        <w:t xml:space="preserve"> Padat Motor dan Mobil (0</w:t>
      </w:r>
      <w:r w:rsidR="003256DE">
        <w:rPr>
          <w:noProof/>
          <w:sz w:val="20"/>
          <w:szCs w:val="20"/>
        </w:rPr>
        <w:t>9</w:t>
      </w:r>
      <w:r w:rsidR="003256DE">
        <w:rPr>
          <w:noProof/>
          <w:sz w:val="20"/>
          <w:szCs w:val="20"/>
          <w:lang w:val="en-US"/>
        </w:rPr>
        <w:t>.00-</w:t>
      </w:r>
      <w:r w:rsidR="003256DE">
        <w:rPr>
          <w:noProof/>
          <w:sz w:val="20"/>
          <w:szCs w:val="20"/>
        </w:rPr>
        <w:t>10</w:t>
      </w:r>
      <w:r w:rsidRPr="003256DE">
        <w:rPr>
          <w:noProof/>
          <w:sz w:val="20"/>
          <w:szCs w:val="20"/>
          <w:lang w:val="en-US"/>
        </w:rPr>
        <w:t>.00) (b) Jam produksi normal pabrik (15.00-16.00) (c) Jam non produksi pabrik (19.00-20.00)</w:t>
      </w:r>
    </w:p>
    <w:p w:rsidR="001F3C9B" w:rsidRPr="003256DE" w:rsidRDefault="001F3C9B" w:rsidP="00DE2F7A">
      <w:pPr>
        <w:pStyle w:val="ListParagraph"/>
        <w:spacing w:line="276" w:lineRule="auto"/>
        <w:ind w:left="0" w:firstLine="0"/>
        <w:rPr>
          <w:sz w:val="20"/>
          <w:szCs w:val="20"/>
          <w:lang w:val="en-US"/>
        </w:rPr>
      </w:pPr>
    </w:p>
    <w:p w:rsidR="001F3C9B" w:rsidRPr="003256DE" w:rsidRDefault="001F3C9B" w:rsidP="001F3C9B">
      <w:pPr>
        <w:pStyle w:val="ListParagraph"/>
        <w:numPr>
          <w:ilvl w:val="0"/>
          <w:numId w:val="15"/>
        </w:numPr>
        <w:spacing w:line="276" w:lineRule="auto"/>
        <w:ind w:left="180" w:hanging="180"/>
        <w:rPr>
          <w:b/>
          <w:sz w:val="20"/>
          <w:szCs w:val="20"/>
          <w:lang w:val="en-US"/>
        </w:rPr>
      </w:pPr>
      <w:r w:rsidRPr="003256DE">
        <w:rPr>
          <w:b/>
          <w:sz w:val="20"/>
          <w:szCs w:val="20"/>
          <w:lang w:val="en-US"/>
        </w:rPr>
        <w:t>Kecepatan Angin</w:t>
      </w:r>
    </w:p>
    <w:p w:rsidR="00C03AD1" w:rsidRPr="003256DE" w:rsidRDefault="00142BB0" w:rsidP="00DE2F7A">
      <w:pPr>
        <w:pStyle w:val="ListParagraph"/>
        <w:spacing w:line="276" w:lineRule="auto"/>
        <w:ind w:left="0" w:firstLine="0"/>
        <w:rPr>
          <w:sz w:val="20"/>
          <w:szCs w:val="20"/>
          <w:lang w:val="en-US"/>
        </w:rPr>
      </w:pPr>
      <w:r w:rsidRPr="003F4136">
        <w:rPr>
          <w:rFonts w:eastAsia="MS Mincho" w:cs="Times New Roman"/>
          <w:b/>
          <w:szCs w:val="24"/>
          <w:lang w:eastAsia="ja-JP"/>
        </w:rPr>
        <w:fldChar w:fldCharType="begin"/>
      </w:r>
      <w:r w:rsidRPr="003F4136">
        <w:rPr>
          <w:rFonts w:eastAsia="MS Mincho" w:cs="Times New Roman"/>
          <w:b/>
          <w:szCs w:val="24"/>
          <w:lang w:eastAsia="ja-JP"/>
        </w:rPr>
        <w:instrText xml:space="preserve"> LINK Excel.Sheet.8 "F:\\TA giolding hotma\\lampiran siap semhas\\hubungan kecepatan fix dengan NO2.xlsx!kecepatan pagi![hubungan kecepatan fix dengan NO2.xlsx]kecepatan pagi Chart 3" "" \a \p </w:instrText>
      </w:r>
      <w:r w:rsidRPr="003F4136">
        <w:rPr>
          <w:rFonts w:eastAsia="MS Mincho" w:cs="Times New Roman"/>
          <w:b/>
          <w:szCs w:val="24"/>
          <w:lang w:eastAsia="ja-JP"/>
        </w:rPr>
        <w:fldChar w:fldCharType="separate"/>
      </w:r>
      <w:r w:rsidRPr="00142BB0">
        <w:rPr>
          <w:rFonts w:eastAsia="MS Mincho" w:cs="Times New Roman"/>
          <w:b/>
          <w:szCs w:val="24"/>
          <w:lang w:eastAsia="ja-JP"/>
        </w:rPr>
        <w:object w:dxaOrig="21330" w:dyaOrig="8670">
          <v:shape id="_x0000_i1037" type="#_x0000_t75" style="width:203.45pt;height:133.7pt">
            <v:imagedata r:id="rId37" o:title=""/>
          </v:shape>
        </w:object>
      </w:r>
      <w:r w:rsidRPr="003F4136">
        <w:rPr>
          <w:rFonts w:eastAsia="MS Mincho" w:cs="Times New Roman"/>
          <w:b/>
          <w:szCs w:val="24"/>
          <w:lang w:eastAsia="ja-JP"/>
        </w:rPr>
        <w:fldChar w:fldCharType="end"/>
      </w:r>
      <w:r w:rsidR="003256DE" w:rsidRPr="003256DE">
        <w:rPr>
          <w:sz w:val="20"/>
          <w:szCs w:val="20"/>
          <w:lang w:val="en-US"/>
        </w:rPr>
        <w:t xml:space="preserve"> </w:t>
      </w:r>
      <w:r w:rsidR="001F3C9B" w:rsidRPr="003256DE">
        <w:rPr>
          <w:sz w:val="20"/>
          <w:szCs w:val="20"/>
          <w:lang w:val="en-US"/>
        </w:rPr>
        <w:t>(a)</w:t>
      </w:r>
    </w:p>
    <w:p w:rsidR="00C03AD1" w:rsidRPr="003256DE" w:rsidRDefault="00EB0B84" w:rsidP="00DE2F7A">
      <w:pPr>
        <w:pStyle w:val="ListParagraph"/>
        <w:spacing w:line="276" w:lineRule="auto"/>
        <w:ind w:left="0" w:firstLine="0"/>
        <w:rPr>
          <w:sz w:val="20"/>
          <w:szCs w:val="20"/>
          <w:lang w:val="en-US"/>
        </w:rPr>
      </w:pPr>
      <w:r w:rsidRPr="003F4136">
        <w:rPr>
          <w:rFonts w:eastAsia="MS Mincho" w:cs="Times New Roman"/>
          <w:b/>
          <w:szCs w:val="24"/>
          <w:lang w:eastAsia="ja-JP"/>
        </w:rPr>
        <w:object w:dxaOrig="17025" w:dyaOrig="6660">
          <v:shape id="_x0000_i1038" type="#_x0000_t75" style="width:203.45pt;height:133.7pt" o:ole="">
            <v:imagedata r:id="rId38" o:title=""/>
          </v:shape>
          <o:OLEObject Type="Embed" ProgID="Excel.Sheet.12" ShapeID="_x0000_i1038" DrawAspect="Content" ObjectID="_1413103934" r:id="rId39"/>
        </w:object>
      </w:r>
      <w:r w:rsidR="003256DE" w:rsidRPr="003256DE">
        <w:rPr>
          <w:sz w:val="20"/>
          <w:szCs w:val="20"/>
          <w:lang w:val="en-US"/>
        </w:rPr>
        <w:t xml:space="preserve"> </w:t>
      </w:r>
      <w:r w:rsidR="001F3C9B" w:rsidRPr="003256DE">
        <w:rPr>
          <w:sz w:val="20"/>
          <w:szCs w:val="20"/>
          <w:lang w:val="en-US"/>
        </w:rPr>
        <w:t>(b)</w:t>
      </w:r>
    </w:p>
    <w:p w:rsidR="00C03AD1" w:rsidRPr="003256DE" w:rsidRDefault="00EB0B84" w:rsidP="00DE2F7A">
      <w:pPr>
        <w:pStyle w:val="ListParagraph"/>
        <w:spacing w:line="276" w:lineRule="auto"/>
        <w:ind w:left="0" w:firstLine="0"/>
        <w:rPr>
          <w:rFonts w:cs="Times New Roman"/>
          <w:b/>
          <w:sz w:val="20"/>
          <w:szCs w:val="20"/>
          <w:lang w:val="en-US"/>
        </w:rPr>
      </w:pPr>
      <w:r w:rsidRPr="003F4136">
        <w:rPr>
          <w:rFonts w:eastAsia="MS Mincho" w:cs="Times New Roman"/>
          <w:b/>
          <w:szCs w:val="24"/>
          <w:lang w:eastAsia="ja-JP"/>
        </w:rPr>
        <w:object w:dxaOrig="17025" w:dyaOrig="6660">
          <v:shape id="_x0000_i1039" type="#_x0000_t75" style="width:194.3pt;height:152pt" o:ole="">
            <v:imagedata r:id="rId40" o:title=""/>
          </v:shape>
          <o:OLEObject Type="Embed" ProgID="Excel.Sheet.12" ShapeID="_x0000_i1039" DrawAspect="Content" ObjectID="_1413103935" r:id="rId41"/>
        </w:object>
      </w:r>
      <w:r w:rsidR="003256DE" w:rsidRPr="003256DE">
        <w:rPr>
          <w:sz w:val="20"/>
          <w:szCs w:val="20"/>
          <w:lang w:val="en-US"/>
        </w:rPr>
        <w:t xml:space="preserve"> </w:t>
      </w:r>
      <w:r w:rsidR="001F3C9B" w:rsidRPr="003256DE">
        <w:rPr>
          <w:sz w:val="20"/>
          <w:szCs w:val="20"/>
          <w:lang w:val="en-US"/>
        </w:rPr>
        <w:t>(c)</w:t>
      </w:r>
    </w:p>
    <w:p w:rsidR="00C03AD1" w:rsidRPr="003256DE" w:rsidRDefault="001F3C9B" w:rsidP="00DE2F7A">
      <w:pPr>
        <w:pStyle w:val="ListParagraph"/>
        <w:spacing w:line="276" w:lineRule="auto"/>
        <w:ind w:left="0" w:firstLine="0"/>
        <w:rPr>
          <w:rFonts w:cs="Times New Roman"/>
          <w:b/>
          <w:sz w:val="20"/>
          <w:szCs w:val="20"/>
          <w:lang w:val="en-US"/>
        </w:rPr>
      </w:pPr>
      <w:proofErr w:type="gramStart"/>
      <w:r w:rsidRPr="003256DE">
        <w:rPr>
          <w:sz w:val="20"/>
          <w:szCs w:val="20"/>
          <w:lang w:val="en-US"/>
        </w:rPr>
        <w:t>Gambar 7.</w:t>
      </w:r>
      <w:proofErr w:type="gramEnd"/>
      <w:r w:rsidRPr="003256DE">
        <w:rPr>
          <w:sz w:val="20"/>
          <w:szCs w:val="20"/>
          <w:lang w:val="en-US"/>
        </w:rPr>
        <w:t xml:space="preserve"> </w:t>
      </w:r>
      <w:r w:rsidRPr="003256DE">
        <w:rPr>
          <w:noProof/>
          <w:sz w:val="20"/>
          <w:szCs w:val="20"/>
          <w:lang w:val="en-US"/>
        </w:rPr>
        <w:t xml:space="preserve">Grafik Hubungan Kecepatan Angin terhadap Konsentrasi </w:t>
      </w:r>
      <w:r w:rsidR="003256DE" w:rsidRPr="003256DE">
        <w:rPr>
          <w:rFonts w:cs="Times New Roman"/>
          <w:bCs/>
          <w:sz w:val="20"/>
          <w:szCs w:val="20"/>
        </w:rPr>
        <w:t>NO</w:t>
      </w:r>
      <w:r w:rsidR="003256DE" w:rsidRPr="003256DE">
        <w:rPr>
          <w:rFonts w:cs="Times New Roman"/>
          <w:bCs/>
          <w:sz w:val="20"/>
          <w:szCs w:val="20"/>
          <w:vertAlign w:val="subscript"/>
        </w:rPr>
        <w:t>2</w:t>
      </w:r>
      <w:r w:rsidRPr="003256DE">
        <w:rPr>
          <w:noProof/>
          <w:sz w:val="20"/>
          <w:szCs w:val="20"/>
          <w:lang w:val="en-US"/>
        </w:rPr>
        <w:t xml:space="preserve"> di Persimpangan Jalan dan di Area Pabrik Pada (a) </w:t>
      </w:r>
      <w:r w:rsidR="003256DE">
        <w:rPr>
          <w:noProof/>
          <w:sz w:val="20"/>
          <w:szCs w:val="20"/>
          <w:lang w:val="en-US"/>
        </w:rPr>
        <w:t>Jam Padat Motor dan Mobil (0</w:t>
      </w:r>
      <w:r w:rsidR="003256DE">
        <w:rPr>
          <w:noProof/>
          <w:sz w:val="20"/>
          <w:szCs w:val="20"/>
        </w:rPr>
        <w:t>9</w:t>
      </w:r>
      <w:r w:rsidR="003256DE">
        <w:rPr>
          <w:noProof/>
          <w:sz w:val="20"/>
          <w:szCs w:val="20"/>
          <w:lang w:val="en-US"/>
        </w:rPr>
        <w:t>.00-</w:t>
      </w:r>
      <w:r w:rsidR="003256DE">
        <w:rPr>
          <w:noProof/>
          <w:sz w:val="20"/>
          <w:szCs w:val="20"/>
        </w:rPr>
        <w:t>1</w:t>
      </w:r>
      <w:r w:rsidR="003256DE">
        <w:rPr>
          <w:noProof/>
          <w:sz w:val="20"/>
          <w:szCs w:val="20"/>
          <w:lang w:val="en-US"/>
        </w:rPr>
        <w:t>0</w:t>
      </w:r>
      <w:r w:rsidRPr="003256DE">
        <w:rPr>
          <w:noProof/>
          <w:sz w:val="20"/>
          <w:szCs w:val="20"/>
          <w:lang w:val="en-US"/>
        </w:rPr>
        <w:t>.00) (b) Jam produksi normal pabrik (15.00-16.00) (c) Jam non produksi pabrik (19.00-20.00)</w:t>
      </w:r>
    </w:p>
    <w:p w:rsidR="00C03AD1" w:rsidRPr="003256DE" w:rsidRDefault="00C03AD1" w:rsidP="00DE2F7A">
      <w:pPr>
        <w:pStyle w:val="ListParagraph"/>
        <w:spacing w:line="276" w:lineRule="auto"/>
        <w:ind w:left="0" w:firstLine="0"/>
        <w:rPr>
          <w:rFonts w:cs="Times New Roman"/>
          <w:b/>
          <w:sz w:val="20"/>
          <w:szCs w:val="20"/>
          <w:lang w:val="en-US"/>
        </w:rPr>
      </w:pPr>
    </w:p>
    <w:p w:rsidR="00C03AD1" w:rsidRPr="003256DE" w:rsidRDefault="00C03AD1" w:rsidP="00DE2F7A">
      <w:pPr>
        <w:pStyle w:val="ListParagraph"/>
        <w:spacing w:line="276" w:lineRule="auto"/>
        <w:ind w:left="0" w:firstLine="0"/>
        <w:rPr>
          <w:rFonts w:cs="Times New Roman"/>
          <w:b/>
          <w:sz w:val="20"/>
          <w:szCs w:val="20"/>
          <w:lang w:val="en-US"/>
        </w:rPr>
      </w:pPr>
    </w:p>
    <w:p w:rsidR="009A2DFD" w:rsidRPr="003256DE" w:rsidRDefault="009A2DFD" w:rsidP="009A2DFD">
      <w:pPr>
        <w:tabs>
          <w:tab w:val="left" w:pos="426"/>
        </w:tabs>
        <w:spacing w:line="276" w:lineRule="auto"/>
        <w:ind w:left="0" w:firstLine="0"/>
        <w:rPr>
          <w:b/>
          <w:sz w:val="20"/>
          <w:szCs w:val="20"/>
          <w:lang w:val="en-US"/>
        </w:rPr>
      </w:pPr>
    </w:p>
    <w:p w:rsidR="009A2DFD" w:rsidRPr="003256DE" w:rsidRDefault="009A2DFD" w:rsidP="009A2DFD">
      <w:pPr>
        <w:tabs>
          <w:tab w:val="left" w:pos="426"/>
        </w:tabs>
        <w:spacing w:line="276" w:lineRule="auto"/>
        <w:ind w:left="0" w:firstLine="0"/>
        <w:rPr>
          <w:sz w:val="20"/>
          <w:szCs w:val="20"/>
          <w:lang w:val="en-US"/>
        </w:rPr>
      </w:pPr>
      <w:r w:rsidRPr="003256DE">
        <w:rPr>
          <w:sz w:val="20"/>
          <w:szCs w:val="20"/>
          <w:lang w:val="en-US"/>
        </w:rPr>
        <w:tab/>
      </w:r>
      <w:proofErr w:type="gramStart"/>
      <w:r w:rsidRPr="003256DE">
        <w:rPr>
          <w:sz w:val="20"/>
          <w:szCs w:val="20"/>
          <w:lang w:val="en-US"/>
        </w:rPr>
        <w:t>Arah angin selama penelitian dominan ke arah timur dan barat.</w:t>
      </w:r>
      <w:proofErr w:type="gramEnd"/>
      <w:r w:rsidRPr="003256DE">
        <w:rPr>
          <w:sz w:val="20"/>
          <w:szCs w:val="20"/>
          <w:lang w:val="en-US"/>
        </w:rPr>
        <w:t xml:space="preserve"> </w:t>
      </w:r>
      <w:proofErr w:type="gramStart"/>
      <w:r w:rsidRPr="003256DE">
        <w:rPr>
          <w:sz w:val="20"/>
          <w:szCs w:val="20"/>
          <w:lang w:val="en-US"/>
        </w:rPr>
        <w:t xml:space="preserve">Berdasarkan arah angin dan uji regresi, konsentrasi </w:t>
      </w:r>
      <w:r w:rsidR="003256DE" w:rsidRPr="003256DE">
        <w:rPr>
          <w:rFonts w:cs="Times New Roman"/>
          <w:bCs/>
          <w:sz w:val="20"/>
          <w:szCs w:val="20"/>
        </w:rPr>
        <w:t>NO</w:t>
      </w:r>
      <w:r w:rsidR="003256DE" w:rsidRPr="003256DE">
        <w:rPr>
          <w:rFonts w:cs="Times New Roman"/>
          <w:bCs/>
          <w:sz w:val="20"/>
          <w:szCs w:val="20"/>
          <w:vertAlign w:val="subscript"/>
        </w:rPr>
        <w:t>2</w:t>
      </w:r>
      <w:r w:rsidRPr="003256DE">
        <w:rPr>
          <w:sz w:val="20"/>
          <w:szCs w:val="20"/>
          <w:lang w:val="en-US"/>
        </w:rPr>
        <w:t xml:space="preserve"> di area pabrik tidak dipengaruhi oleh kegiatan lalu lintas di persimpangan Jrakah.</w:t>
      </w:r>
      <w:proofErr w:type="gramEnd"/>
      <w:r w:rsidRPr="003256DE">
        <w:rPr>
          <w:sz w:val="20"/>
          <w:szCs w:val="20"/>
          <w:lang w:val="en-US"/>
        </w:rPr>
        <w:t xml:space="preserve"> </w:t>
      </w:r>
      <w:proofErr w:type="gramStart"/>
      <w:r w:rsidRPr="003256DE">
        <w:rPr>
          <w:sz w:val="20"/>
          <w:szCs w:val="20"/>
          <w:lang w:val="en-US"/>
        </w:rPr>
        <w:t xml:space="preserve">Begitu juga sebaliknya, konsentrasi </w:t>
      </w:r>
      <w:r w:rsidR="003256DE" w:rsidRPr="003256DE">
        <w:rPr>
          <w:rFonts w:cs="Times New Roman"/>
          <w:bCs/>
          <w:sz w:val="20"/>
          <w:szCs w:val="20"/>
        </w:rPr>
        <w:t>NO</w:t>
      </w:r>
      <w:r w:rsidR="003256DE" w:rsidRPr="003256DE">
        <w:rPr>
          <w:rFonts w:cs="Times New Roman"/>
          <w:bCs/>
          <w:sz w:val="20"/>
          <w:szCs w:val="20"/>
          <w:vertAlign w:val="subscript"/>
        </w:rPr>
        <w:t>2</w:t>
      </w:r>
      <w:r w:rsidRPr="003256DE">
        <w:rPr>
          <w:sz w:val="20"/>
          <w:szCs w:val="20"/>
          <w:lang w:val="en-US"/>
        </w:rPr>
        <w:t xml:space="preserve"> di persimpangan Jrakah tidak dipengaruhi oleh kegiatan produksi besi baja PT. Inti General Yaja Steel.</w:t>
      </w:r>
      <w:proofErr w:type="gramEnd"/>
    </w:p>
    <w:p w:rsidR="009A2DFD" w:rsidRPr="003256DE" w:rsidRDefault="009A2DFD" w:rsidP="009A2DFD">
      <w:pPr>
        <w:tabs>
          <w:tab w:val="left" w:pos="426"/>
        </w:tabs>
        <w:spacing w:line="276" w:lineRule="auto"/>
        <w:ind w:left="0" w:firstLine="0"/>
        <w:rPr>
          <w:sz w:val="20"/>
          <w:szCs w:val="20"/>
          <w:lang w:val="en-US"/>
        </w:rPr>
      </w:pPr>
    </w:p>
    <w:p w:rsidR="00550F60" w:rsidRDefault="00550F60" w:rsidP="00550F60">
      <w:pPr>
        <w:tabs>
          <w:tab w:val="left" w:pos="426"/>
        </w:tabs>
        <w:spacing w:line="276" w:lineRule="auto"/>
        <w:ind w:left="0" w:firstLine="0"/>
        <w:rPr>
          <w:rFonts w:cs="Times New Roman"/>
          <w:b/>
          <w:sz w:val="20"/>
          <w:szCs w:val="20"/>
        </w:rPr>
      </w:pPr>
      <w:r w:rsidRPr="003256DE">
        <w:rPr>
          <w:rFonts w:cs="Times New Roman"/>
          <w:b/>
          <w:sz w:val="20"/>
          <w:szCs w:val="20"/>
        </w:rPr>
        <w:t>KESIMPULAN</w:t>
      </w:r>
    </w:p>
    <w:p w:rsidR="003256DE" w:rsidRPr="003256DE" w:rsidRDefault="003256DE" w:rsidP="003256DE">
      <w:pPr>
        <w:pStyle w:val="ListParagraph"/>
        <w:numPr>
          <w:ilvl w:val="0"/>
          <w:numId w:val="16"/>
        </w:numPr>
        <w:tabs>
          <w:tab w:val="left" w:pos="709"/>
        </w:tabs>
        <w:spacing w:line="276" w:lineRule="auto"/>
        <w:rPr>
          <w:rFonts w:cs="Times New Roman"/>
          <w:bCs/>
          <w:sz w:val="20"/>
          <w:szCs w:val="20"/>
          <w:lang w:val="en-US"/>
        </w:rPr>
      </w:pPr>
      <w:r w:rsidRPr="003256DE">
        <w:rPr>
          <w:rFonts w:cs="Times New Roman"/>
          <w:bCs/>
          <w:sz w:val="20"/>
          <w:szCs w:val="20"/>
          <w:lang w:val="en-US"/>
        </w:rPr>
        <w:t xml:space="preserve">Hasil pengukuran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area pabrik PT. Inti General Yaja Steel menunjukkan bahwa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berada pada rentang </w:t>
      </w:r>
      <w:r w:rsidRPr="003256DE">
        <w:rPr>
          <w:rFonts w:cs="Times New Roman"/>
          <w:bCs/>
          <w:sz w:val="20"/>
          <w:szCs w:val="20"/>
        </w:rPr>
        <w:t>3 µg/m</w:t>
      </w:r>
      <w:r w:rsidRPr="003256DE">
        <w:rPr>
          <w:rFonts w:cs="Times New Roman"/>
          <w:bCs/>
          <w:sz w:val="20"/>
          <w:szCs w:val="20"/>
          <w:vertAlign w:val="superscript"/>
        </w:rPr>
        <w:t>3</w:t>
      </w:r>
      <w:r w:rsidRPr="003256DE">
        <w:rPr>
          <w:rFonts w:cs="Times New Roman"/>
          <w:bCs/>
          <w:sz w:val="20"/>
          <w:szCs w:val="20"/>
          <w:lang w:val="en-US"/>
        </w:rPr>
        <w:t xml:space="preserve"> – </w:t>
      </w:r>
      <w:r w:rsidRPr="003256DE">
        <w:rPr>
          <w:rFonts w:cs="Times New Roman"/>
          <w:bCs/>
          <w:sz w:val="20"/>
          <w:szCs w:val="20"/>
        </w:rPr>
        <w:t>29</w:t>
      </w:r>
      <w:r w:rsidRPr="003256DE">
        <w:rPr>
          <w:rFonts w:cs="Times New Roman"/>
          <w:bCs/>
          <w:sz w:val="20"/>
          <w:szCs w:val="20"/>
          <w:lang w:val="en-US"/>
        </w:rPr>
        <w:t xml:space="preserve"> </w:t>
      </w:r>
      <w:r w:rsidRPr="003256DE">
        <w:rPr>
          <w:rFonts w:cs="Times New Roman"/>
          <w:bCs/>
          <w:sz w:val="20"/>
          <w:szCs w:val="20"/>
        </w:rPr>
        <w:t>µg/m</w:t>
      </w:r>
      <w:r w:rsidRPr="003256DE">
        <w:rPr>
          <w:rFonts w:cs="Times New Roman"/>
          <w:bCs/>
          <w:sz w:val="20"/>
          <w:szCs w:val="20"/>
          <w:vertAlign w:val="superscript"/>
        </w:rPr>
        <w:t>3</w:t>
      </w:r>
      <w:r w:rsidRPr="003256DE">
        <w:rPr>
          <w:rFonts w:cs="Times New Roman"/>
          <w:bCs/>
          <w:sz w:val="20"/>
          <w:szCs w:val="20"/>
          <w:lang w:val="en-US"/>
        </w:rPr>
        <w:t xml:space="preserve">, jauh berada di bawah baku mutu yaitu </w:t>
      </w:r>
      <w:r w:rsidRPr="003256DE">
        <w:rPr>
          <w:rFonts w:cs="Times New Roman"/>
          <w:bCs/>
          <w:sz w:val="20"/>
          <w:szCs w:val="20"/>
        </w:rPr>
        <w:t>316</w:t>
      </w:r>
      <w:r w:rsidRPr="003256DE">
        <w:rPr>
          <w:rFonts w:cs="Times New Roman"/>
          <w:bCs/>
          <w:sz w:val="20"/>
          <w:szCs w:val="20"/>
          <w:lang w:val="en-US"/>
        </w:rPr>
        <w:t xml:space="preserve"> </w:t>
      </w:r>
      <w:r w:rsidRPr="003256DE">
        <w:rPr>
          <w:rFonts w:cs="Times New Roman"/>
          <w:bCs/>
          <w:sz w:val="20"/>
          <w:szCs w:val="20"/>
        </w:rPr>
        <w:t>µg/m</w:t>
      </w:r>
      <w:r w:rsidRPr="003256DE">
        <w:rPr>
          <w:rFonts w:cs="Times New Roman"/>
          <w:bCs/>
          <w:sz w:val="20"/>
          <w:szCs w:val="20"/>
          <w:vertAlign w:val="superscript"/>
        </w:rPr>
        <w:t>3</w:t>
      </w:r>
      <w:r w:rsidRPr="003256DE">
        <w:rPr>
          <w:rFonts w:cs="Times New Roman"/>
          <w:bCs/>
          <w:sz w:val="20"/>
          <w:szCs w:val="20"/>
          <w:lang w:val="en-US"/>
        </w:rPr>
        <w:t xml:space="preserve">. Sedangkan hasil pengukuran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 bahwa konsentrasi </w:t>
      </w:r>
      <w:r w:rsidRPr="003256DE">
        <w:rPr>
          <w:rFonts w:cs="Times New Roman"/>
          <w:bCs/>
          <w:sz w:val="20"/>
          <w:szCs w:val="20"/>
        </w:rPr>
        <w:t>NO</w:t>
      </w:r>
      <w:r w:rsidRPr="003256DE">
        <w:rPr>
          <w:rFonts w:cs="Times New Roman"/>
          <w:bCs/>
          <w:sz w:val="20"/>
          <w:szCs w:val="20"/>
          <w:vertAlign w:val="subscript"/>
        </w:rPr>
        <w:t xml:space="preserve">2 </w:t>
      </w:r>
      <w:r w:rsidRPr="003256DE">
        <w:rPr>
          <w:rFonts w:cs="Times New Roman"/>
          <w:bCs/>
          <w:sz w:val="20"/>
          <w:szCs w:val="20"/>
          <w:lang w:val="en-US"/>
        </w:rPr>
        <w:t xml:space="preserve">berada pada rentang </w:t>
      </w:r>
      <w:r w:rsidRPr="003256DE">
        <w:rPr>
          <w:rFonts w:cs="Times New Roman"/>
          <w:bCs/>
          <w:sz w:val="20"/>
          <w:szCs w:val="20"/>
        </w:rPr>
        <w:t>10 µg/m</w:t>
      </w:r>
      <w:r w:rsidRPr="003256DE">
        <w:rPr>
          <w:rFonts w:cs="Times New Roman"/>
          <w:bCs/>
          <w:sz w:val="20"/>
          <w:szCs w:val="20"/>
          <w:vertAlign w:val="superscript"/>
        </w:rPr>
        <w:t>3</w:t>
      </w:r>
      <w:r w:rsidRPr="003256DE">
        <w:rPr>
          <w:rFonts w:cs="Times New Roman"/>
          <w:bCs/>
          <w:sz w:val="20"/>
          <w:szCs w:val="20"/>
        </w:rPr>
        <w:t xml:space="preserve"> – 112 µg/m</w:t>
      </w:r>
      <w:r w:rsidRPr="003256DE">
        <w:rPr>
          <w:rFonts w:cs="Times New Roman"/>
          <w:bCs/>
          <w:sz w:val="20"/>
          <w:szCs w:val="20"/>
          <w:vertAlign w:val="superscript"/>
        </w:rPr>
        <w:t>3</w:t>
      </w:r>
      <w:r w:rsidRPr="003256DE">
        <w:rPr>
          <w:rFonts w:cs="Times New Roman"/>
          <w:bCs/>
          <w:sz w:val="20"/>
          <w:szCs w:val="20"/>
          <w:lang w:val="en-US"/>
        </w:rPr>
        <w:t xml:space="preserve">, jauh berada di atas baku mutu yaitu </w:t>
      </w:r>
      <w:r w:rsidRPr="003256DE">
        <w:rPr>
          <w:rFonts w:cs="Times New Roman"/>
          <w:bCs/>
          <w:sz w:val="20"/>
          <w:szCs w:val="20"/>
        </w:rPr>
        <w:t>316</w:t>
      </w:r>
      <w:r w:rsidRPr="003256DE">
        <w:rPr>
          <w:rFonts w:cs="Times New Roman"/>
          <w:bCs/>
          <w:sz w:val="20"/>
          <w:szCs w:val="20"/>
          <w:lang w:val="en-US"/>
        </w:rPr>
        <w:t xml:space="preserve"> </w:t>
      </w:r>
      <w:r w:rsidRPr="003256DE">
        <w:rPr>
          <w:rFonts w:cs="Times New Roman"/>
          <w:bCs/>
          <w:sz w:val="20"/>
          <w:szCs w:val="20"/>
        </w:rPr>
        <w:t>µg/m</w:t>
      </w:r>
      <w:r w:rsidRPr="003256DE">
        <w:rPr>
          <w:rFonts w:cs="Times New Roman"/>
          <w:bCs/>
          <w:sz w:val="20"/>
          <w:szCs w:val="20"/>
          <w:lang w:val="en-US"/>
        </w:rPr>
        <w:t xml:space="preserve">. Untuk memperkuat analisis, dilakukan analisis statistik dengan menggunakan </w:t>
      </w:r>
      <w:r w:rsidRPr="003256DE">
        <w:rPr>
          <w:rFonts w:cs="Times New Roman"/>
          <w:bCs/>
          <w:i/>
          <w:sz w:val="20"/>
          <w:szCs w:val="20"/>
          <w:lang w:val="en-US"/>
        </w:rPr>
        <w:t xml:space="preserve">Independent Sampel T Test. </w:t>
      </w:r>
      <w:r w:rsidRPr="003256DE">
        <w:rPr>
          <w:rFonts w:cs="Times New Roman"/>
          <w:bCs/>
          <w:sz w:val="20"/>
          <w:szCs w:val="20"/>
          <w:lang w:val="en-US"/>
        </w:rPr>
        <w:t xml:space="preserve">Hasil statistik </w:t>
      </w:r>
      <w:r w:rsidRPr="003256DE">
        <w:rPr>
          <w:rFonts w:cs="Times New Roman"/>
          <w:bCs/>
          <w:sz w:val="20"/>
          <w:szCs w:val="20"/>
        </w:rPr>
        <w:t xml:space="preserve">signifikasi </w:t>
      </w:r>
      <w:r w:rsidRPr="003256DE">
        <w:rPr>
          <w:rFonts w:cs="Times New Roman"/>
          <w:bCs/>
          <w:sz w:val="20"/>
          <w:szCs w:val="20"/>
          <w:lang w:val="en-US"/>
        </w:rPr>
        <w:t xml:space="preserve">memiliki nilai </w:t>
      </w:r>
      <w:r w:rsidRPr="003256DE">
        <w:rPr>
          <w:rFonts w:cs="Times New Roman"/>
          <w:bCs/>
          <w:sz w:val="20"/>
          <w:szCs w:val="20"/>
        </w:rPr>
        <w:t>sebesar 0.000 &lt; 0.0</w:t>
      </w:r>
      <w:r w:rsidRPr="003256DE">
        <w:rPr>
          <w:rFonts w:cs="Times New Roman"/>
          <w:bCs/>
          <w:sz w:val="20"/>
          <w:szCs w:val="20"/>
          <w:lang w:val="en-US"/>
        </w:rPr>
        <w:t xml:space="preserve">5 sehingga Ho ditolak. </w:t>
      </w:r>
      <w:r w:rsidRPr="003256DE">
        <w:rPr>
          <w:rFonts w:cs="Times New Roman"/>
          <w:bCs/>
          <w:sz w:val="20"/>
          <w:szCs w:val="20"/>
        </w:rPr>
        <w:t xml:space="preserve">Hal ini </w:t>
      </w:r>
      <w:r w:rsidRPr="003256DE">
        <w:rPr>
          <w:rFonts w:cs="Times New Roman"/>
          <w:bCs/>
          <w:sz w:val="20"/>
          <w:szCs w:val="20"/>
          <w:lang w:val="en-US"/>
        </w:rPr>
        <w:t xml:space="preserve">menunjukkan bahwa </w:t>
      </w:r>
      <w:r w:rsidRPr="003256DE">
        <w:rPr>
          <w:rFonts w:cs="Times New Roman"/>
          <w:bCs/>
          <w:sz w:val="20"/>
          <w:szCs w:val="20"/>
        </w:rPr>
        <w:t>terdapat perbedaan signifikan konsentrasi NO</w:t>
      </w:r>
      <w:r w:rsidRPr="003256DE">
        <w:rPr>
          <w:rFonts w:cs="Times New Roman"/>
          <w:bCs/>
          <w:sz w:val="20"/>
          <w:szCs w:val="20"/>
          <w:vertAlign w:val="subscript"/>
        </w:rPr>
        <w:t>2</w:t>
      </w:r>
      <w:r w:rsidRPr="003256DE">
        <w:rPr>
          <w:rFonts w:cs="Times New Roman"/>
          <w:bCs/>
          <w:sz w:val="20"/>
          <w:szCs w:val="20"/>
        </w:rPr>
        <w:t xml:space="preserve"> di persimpangan jalan dan di area pabrik</w:t>
      </w:r>
      <w:r w:rsidRPr="003256DE">
        <w:rPr>
          <w:rFonts w:cs="Times New Roman"/>
          <w:bCs/>
          <w:sz w:val="20"/>
          <w:szCs w:val="20"/>
          <w:lang w:val="en-US"/>
        </w:rPr>
        <w:t xml:space="preserve">. Dari hasil tersebut dapat disimpulkan bahwa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yang dihasilkan dari </w:t>
      </w:r>
      <w:r w:rsidRPr="003256DE">
        <w:rPr>
          <w:rFonts w:cs="Times New Roman"/>
          <w:bCs/>
          <w:sz w:val="20"/>
          <w:szCs w:val="20"/>
          <w:lang w:val="en-US"/>
        </w:rPr>
        <w:lastRenderedPageBreak/>
        <w:t xml:space="preserve">volume kendaraan yang melintas di persimpangan Jrakah lebih tinggi dibandingkan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yang dihasilkan dari volume bahan bakar produksi besi yang digunakan oleh pabrik PT. Inti General Yaja Steel.</w:t>
      </w:r>
    </w:p>
    <w:p w:rsidR="003256DE" w:rsidRPr="003256DE" w:rsidRDefault="003256DE" w:rsidP="003256DE">
      <w:pPr>
        <w:pStyle w:val="ListParagraph"/>
        <w:numPr>
          <w:ilvl w:val="0"/>
          <w:numId w:val="16"/>
        </w:numPr>
        <w:tabs>
          <w:tab w:val="left" w:pos="709"/>
        </w:tabs>
        <w:spacing w:line="276" w:lineRule="auto"/>
        <w:rPr>
          <w:rFonts w:cs="Times New Roman"/>
          <w:bCs/>
          <w:sz w:val="20"/>
          <w:szCs w:val="20"/>
        </w:rPr>
      </w:pPr>
      <w:r w:rsidRPr="003256DE">
        <w:rPr>
          <w:rFonts w:cs="Times New Roman"/>
          <w:bCs/>
          <w:sz w:val="20"/>
          <w:szCs w:val="20"/>
        </w:rPr>
        <w:t>Menganalisis pengaruh volume sumber pencemar, kelembaban, suhu, arah dan kecepatan angin terhadap konsentrasi NO</w:t>
      </w:r>
      <w:r w:rsidRPr="003256DE">
        <w:rPr>
          <w:rFonts w:cs="Times New Roman"/>
          <w:bCs/>
          <w:sz w:val="20"/>
          <w:szCs w:val="20"/>
          <w:vertAlign w:val="subscript"/>
        </w:rPr>
        <w:t>2</w:t>
      </w:r>
      <w:r w:rsidRPr="003256DE">
        <w:rPr>
          <w:rFonts w:cs="Times New Roman"/>
          <w:bCs/>
          <w:sz w:val="20"/>
          <w:szCs w:val="20"/>
        </w:rPr>
        <w:t xml:space="preserve"> di area pabrik PT. Inti General Yaja Steel dan di persimpangan Jrakah.</w:t>
      </w:r>
    </w:p>
    <w:p w:rsidR="003256DE" w:rsidRPr="003256DE" w:rsidRDefault="003256DE" w:rsidP="003256DE">
      <w:pPr>
        <w:pStyle w:val="Title"/>
        <w:spacing w:line="276" w:lineRule="auto"/>
        <w:ind w:left="1080"/>
        <w:jc w:val="both"/>
        <w:rPr>
          <w:b w:val="0"/>
          <w:sz w:val="20"/>
          <w:szCs w:val="20"/>
          <w:lang w:val="en-US"/>
        </w:rPr>
      </w:pPr>
      <w:r w:rsidRPr="003256DE">
        <w:rPr>
          <w:b w:val="0"/>
          <w:sz w:val="20"/>
          <w:szCs w:val="20"/>
          <w:lang w:val="en-US"/>
        </w:rPr>
        <w:t xml:space="preserve"> </w:t>
      </w:r>
      <w:proofErr w:type="gramStart"/>
      <w:r w:rsidRPr="003256DE">
        <w:rPr>
          <w:b w:val="0"/>
          <w:sz w:val="20"/>
          <w:szCs w:val="20"/>
          <w:lang w:val="en-US"/>
        </w:rPr>
        <w:t xml:space="preserve">Dari hasil analisis korelasi antara volume sumber pencemar yaitu volume kendaraan yang melintas dengan konsentrasi </w:t>
      </w:r>
      <w:r w:rsidRPr="003256DE">
        <w:rPr>
          <w:b w:val="0"/>
          <w:sz w:val="20"/>
          <w:szCs w:val="20"/>
        </w:rPr>
        <w:t>NO</w:t>
      </w:r>
      <w:r w:rsidRPr="003256DE">
        <w:rPr>
          <w:b w:val="0"/>
          <w:sz w:val="20"/>
          <w:szCs w:val="20"/>
          <w:vertAlign w:val="subscript"/>
        </w:rPr>
        <w:t>2</w:t>
      </w:r>
      <w:r w:rsidRPr="003256DE">
        <w:rPr>
          <w:b w:val="0"/>
          <w:sz w:val="20"/>
          <w:szCs w:val="20"/>
          <w:lang w:val="en-US"/>
        </w:rPr>
        <w:t xml:space="preserve"> di persimpangan Jrakah, dapat dilihat bahwa besar hubungan antara variabel jumlah kendaraan dengan konsentrasi </w:t>
      </w:r>
      <w:r w:rsidRPr="003256DE">
        <w:rPr>
          <w:b w:val="0"/>
          <w:sz w:val="20"/>
          <w:szCs w:val="20"/>
        </w:rPr>
        <w:t>NO</w:t>
      </w:r>
      <w:r w:rsidRPr="003256DE">
        <w:rPr>
          <w:b w:val="0"/>
          <w:sz w:val="20"/>
          <w:szCs w:val="20"/>
          <w:vertAlign w:val="subscript"/>
        </w:rPr>
        <w:t>2</w:t>
      </w:r>
      <w:r w:rsidRPr="003256DE">
        <w:rPr>
          <w:b w:val="0"/>
          <w:sz w:val="20"/>
          <w:szCs w:val="20"/>
          <w:lang w:val="en-US"/>
        </w:rPr>
        <w:t xml:space="preserve"> ialah (+) 0,</w:t>
      </w:r>
      <w:r w:rsidRPr="003256DE">
        <w:rPr>
          <w:b w:val="0"/>
          <w:sz w:val="20"/>
          <w:szCs w:val="20"/>
        </w:rPr>
        <w:t>930</w:t>
      </w:r>
      <w:r w:rsidRPr="003256DE">
        <w:rPr>
          <w:b w:val="0"/>
          <w:sz w:val="20"/>
          <w:szCs w:val="20"/>
          <w:lang w:val="en-US"/>
        </w:rPr>
        <w:t>.</w:t>
      </w:r>
      <w:proofErr w:type="gramEnd"/>
      <w:r w:rsidRPr="003256DE">
        <w:rPr>
          <w:b w:val="0"/>
          <w:sz w:val="20"/>
          <w:szCs w:val="20"/>
          <w:lang w:val="en-US"/>
        </w:rPr>
        <w:t xml:space="preserve"> </w:t>
      </w:r>
      <w:proofErr w:type="gramStart"/>
      <w:r w:rsidRPr="003256DE">
        <w:rPr>
          <w:b w:val="0"/>
          <w:sz w:val="20"/>
          <w:szCs w:val="20"/>
          <w:lang w:val="en-US"/>
        </w:rPr>
        <w:t>Artinya hubungan kedua variabel tersebut sangat kuat.</w:t>
      </w:r>
      <w:proofErr w:type="gramEnd"/>
      <w:r w:rsidRPr="003256DE">
        <w:rPr>
          <w:b w:val="0"/>
          <w:sz w:val="20"/>
          <w:szCs w:val="20"/>
          <w:lang w:val="en-US"/>
        </w:rPr>
        <w:t xml:space="preserve"> Korelasi positif (+) menunjukkan bahwa hubungan antara jumlah kendaraan dengan konsentrasi </w:t>
      </w:r>
      <w:r w:rsidRPr="003256DE">
        <w:rPr>
          <w:b w:val="0"/>
          <w:sz w:val="20"/>
          <w:szCs w:val="20"/>
        </w:rPr>
        <w:t>NO</w:t>
      </w:r>
      <w:r w:rsidRPr="003256DE">
        <w:rPr>
          <w:b w:val="0"/>
          <w:sz w:val="20"/>
          <w:szCs w:val="20"/>
          <w:vertAlign w:val="subscript"/>
        </w:rPr>
        <w:t xml:space="preserve">2 </w:t>
      </w:r>
      <w:r w:rsidRPr="003256DE">
        <w:rPr>
          <w:b w:val="0"/>
          <w:sz w:val="20"/>
          <w:szCs w:val="20"/>
          <w:lang w:val="en-US"/>
        </w:rPr>
        <w:t>adalah searah</w:t>
      </w:r>
      <w:proofErr w:type="gramStart"/>
      <w:r w:rsidRPr="003256DE">
        <w:rPr>
          <w:b w:val="0"/>
          <w:sz w:val="20"/>
          <w:szCs w:val="20"/>
          <w:lang w:val="en-US"/>
        </w:rPr>
        <w:t>..</w:t>
      </w:r>
      <w:proofErr w:type="gramEnd"/>
    </w:p>
    <w:p w:rsidR="003256DE" w:rsidRPr="003256DE" w:rsidRDefault="003256DE" w:rsidP="003256DE">
      <w:pPr>
        <w:pStyle w:val="ListParagraph"/>
        <w:numPr>
          <w:ilvl w:val="0"/>
          <w:numId w:val="17"/>
        </w:numPr>
        <w:tabs>
          <w:tab w:val="left" w:pos="709"/>
        </w:tabs>
        <w:spacing w:line="276" w:lineRule="auto"/>
        <w:ind w:left="1080" w:firstLine="0"/>
        <w:rPr>
          <w:rFonts w:cs="Times New Roman"/>
          <w:bCs/>
          <w:color w:val="FF0000"/>
          <w:sz w:val="20"/>
          <w:szCs w:val="20"/>
          <w:lang w:val="en-US"/>
        </w:rPr>
      </w:pPr>
      <w:r w:rsidRPr="003256DE">
        <w:rPr>
          <w:rFonts w:cs="Times New Roman"/>
          <w:bCs/>
          <w:sz w:val="20"/>
          <w:szCs w:val="20"/>
          <w:lang w:val="en-US"/>
        </w:rPr>
        <w:t xml:space="preserve">Dari hasil analisis antara volume sumber pencemar yaitu volume bahan bakar yang digunakan untuk produksi besi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area PT. Inti General Yaja Steel, dapat dilihat bahwa besar hubungan antara variabel volume bahan bakar yang digunakan untuk produksi besi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ialah (+) 0,947. Artinya hubungan kedua variabel tersebut sangat kuat. Korelasi positif (+) menunjukkan bahwa hubungan antara volume bahan bakar yang digunakan untuk produksi besi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adalah searah. Artinya jika jumlah bahan bakar meningkat, maka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w:t>
      </w:r>
      <w:proofErr w:type="gramStart"/>
      <w:r w:rsidRPr="003256DE">
        <w:rPr>
          <w:rFonts w:cs="Times New Roman"/>
          <w:bCs/>
          <w:sz w:val="20"/>
          <w:szCs w:val="20"/>
          <w:lang w:val="en-US"/>
        </w:rPr>
        <w:t>akan</w:t>
      </w:r>
      <w:proofErr w:type="gramEnd"/>
      <w:r w:rsidRPr="003256DE">
        <w:rPr>
          <w:rFonts w:cs="Times New Roman"/>
          <w:bCs/>
          <w:sz w:val="20"/>
          <w:szCs w:val="20"/>
          <w:lang w:val="en-US"/>
        </w:rPr>
        <w:t xml:space="preserve"> meningkat. Angka signifikasi (sig) sebesar 0,0</w:t>
      </w:r>
      <w:r w:rsidRPr="003256DE">
        <w:rPr>
          <w:rFonts w:cs="Times New Roman"/>
          <w:bCs/>
          <w:sz w:val="20"/>
          <w:szCs w:val="20"/>
        </w:rPr>
        <w:t>0</w:t>
      </w:r>
      <w:r w:rsidRPr="003256DE">
        <w:rPr>
          <w:rFonts w:cs="Times New Roman"/>
          <w:bCs/>
          <w:sz w:val="20"/>
          <w:szCs w:val="20"/>
          <w:lang w:val="en-US"/>
        </w:rPr>
        <w:t>0 yang lebih kecil dari 0</w:t>
      </w:r>
      <w:proofErr w:type="gramStart"/>
      <w:r w:rsidRPr="003256DE">
        <w:rPr>
          <w:rFonts w:cs="Times New Roman"/>
          <w:bCs/>
          <w:sz w:val="20"/>
          <w:szCs w:val="20"/>
          <w:lang w:val="en-US"/>
        </w:rPr>
        <w:t>,05</w:t>
      </w:r>
      <w:proofErr w:type="gramEnd"/>
      <w:r w:rsidRPr="003256DE">
        <w:rPr>
          <w:rFonts w:cs="Times New Roman"/>
          <w:bCs/>
          <w:sz w:val="20"/>
          <w:szCs w:val="20"/>
          <w:lang w:val="en-US"/>
        </w:rPr>
        <w:t xml:space="preserve">, hal ini menunjukkan bahwa terdapat hubungan signifikan antara volume bahan bakar yang </w:t>
      </w:r>
      <w:r w:rsidRPr="003256DE">
        <w:rPr>
          <w:rFonts w:cs="Times New Roman"/>
          <w:bCs/>
          <w:sz w:val="20"/>
          <w:szCs w:val="20"/>
          <w:lang w:val="en-US"/>
        </w:rPr>
        <w:lastRenderedPageBreak/>
        <w:t xml:space="preserve">digunakan untuk produksi besi yang melintas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w:t>
      </w:r>
      <w:r w:rsidRPr="003256DE">
        <w:rPr>
          <w:bCs/>
          <w:sz w:val="20"/>
          <w:szCs w:val="20"/>
          <w:lang w:val="en-US"/>
        </w:rPr>
        <w:t>.</w:t>
      </w:r>
    </w:p>
    <w:p w:rsidR="003256DE" w:rsidRPr="003256DE" w:rsidRDefault="003256DE" w:rsidP="00C57EDD">
      <w:pPr>
        <w:pStyle w:val="ListParagraph"/>
        <w:numPr>
          <w:ilvl w:val="0"/>
          <w:numId w:val="18"/>
        </w:numPr>
        <w:tabs>
          <w:tab w:val="left" w:pos="709"/>
        </w:tabs>
        <w:spacing w:line="276" w:lineRule="auto"/>
        <w:ind w:hanging="371"/>
        <w:rPr>
          <w:rFonts w:cs="Times New Roman"/>
          <w:bCs/>
          <w:sz w:val="20"/>
          <w:szCs w:val="20"/>
          <w:lang w:val="en-US"/>
        </w:rPr>
      </w:pPr>
      <w:r w:rsidRPr="003256DE">
        <w:rPr>
          <w:rFonts w:cs="Times New Roman"/>
          <w:bCs/>
          <w:sz w:val="20"/>
          <w:szCs w:val="20"/>
          <w:lang w:val="en-US"/>
        </w:rPr>
        <w:t xml:space="preserve">Dari hasil analisis antara kelembaban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 dapat dilihat bahwa besar hubungan antara variabel kelembaban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ialah (-) 0,730. Artinya hubungan kedua variabel tersebut sangat kuat. Korelasi negatif (-) menunjukkan bahwa hubungan antara kelembaban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adalah berbalik arah. Artinya jika kelembaban besar, maka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tidak </w:t>
      </w:r>
      <w:proofErr w:type="gramStart"/>
      <w:r w:rsidRPr="003256DE">
        <w:rPr>
          <w:rFonts w:cs="Times New Roman"/>
          <w:bCs/>
          <w:sz w:val="20"/>
          <w:szCs w:val="20"/>
          <w:lang w:val="en-US"/>
        </w:rPr>
        <w:t>akan</w:t>
      </w:r>
      <w:proofErr w:type="gramEnd"/>
      <w:r w:rsidRPr="003256DE">
        <w:rPr>
          <w:rFonts w:cs="Times New Roman"/>
          <w:bCs/>
          <w:sz w:val="20"/>
          <w:szCs w:val="20"/>
          <w:lang w:val="en-US"/>
        </w:rPr>
        <w:t xml:space="preserve"> meningkat cen</w:t>
      </w:r>
      <w:r w:rsidRPr="003256DE">
        <w:rPr>
          <w:rFonts w:cs="Times New Roman"/>
          <w:bCs/>
          <w:sz w:val="20"/>
          <w:szCs w:val="20"/>
        </w:rPr>
        <w:t>d</w:t>
      </w:r>
      <w:r w:rsidRPr="003256DE">
        <w:rPr>
          <w:rFonts w:cs="Times New Roman"/>
          <w:bCs/>
          <w:sz w:val="20"/>
          <w:szCs w:val="20"/>
          <w:lang w:val="en-US"/>
        </w:rPr>
        <w:t>erung menurun. Angka signifikasi (sig) sebesar 0,000 yang lebih kecil dari 0</w:t>
      </w:r>
      <w:proofErr w:type="gramStart"/>
      <w:r w:rsidRPr="003256DE">
        <w:rPr>
          <w:rFonts w:cs="Times New Roman"/>
          <w:bCs/>
          <w:sz w:val="20"/>
          <w:szCs w:val="20"/>
          <w:lang w:val="en-US"/>
        </w:rPr>
        <w:t>,05</w:t>
      </w:r>
      <w:proofErr w:type="gramEnd"/>
      <w:r w:rsidRPr="003256DE">
        <w:rPr>
          <w:rFonts w:cs="Times New Roman"/>
          <w:bCs/>
          <w:sz w:val="20"/>
          <w:szCs w:val="20"/>
          <w:lang w:val="en-US"/>
        </w:rPr>
        <w:t xml:space="preserve">, hal ini menunjukkan bahwa tidak terdapat hubungan signifikan antara kelembaban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w:t>
      </w:r>
    </w:p>
    <w:p w:rsidR="003256DE" w:rsidRPr="003256DE" w:rsidRDefault="003256DE" w:rsidP="00C57EDD">
      <w:pPr>
        <w:pStyle w:val="ListParagraph"/>
        <w:numPr>
          <w:ilvl w:val="0"/>
          <w:numId w:val="18"/>
        </w:numPr>
        <w:tabs>
          <w:tab w:val="left" w:pos="709"/>
        </w:tabs>
        <w:spacing w:line="276" w:lineRule="auto"/>
        <w:ind w:hanging="371"/>
        <w:rPr>
          <w:rFonts w:cs="Times New Roman"/>
          <w:bCs/>
          <w:sz w:val="20"/>
          <w:szCs w:val="20"/>
          <w:lang w:val="en-US"/>
        </w:rPr>
      </w:pPr>
      <w:r w:rsidRPr="003256DE">
        <w:rPr>
          <w:rFonts w:cs="Times New Roman"/>
          <w:bCs/>
          <w:sz w:val="20"/>
          <w:szCs w:val="20"/>
          <w:lang w:val="en-US"/>
        </w:rPr>
        <w:t xml:space="preserve">Dari hasil analisis antara suhu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 dapat dilihat bahwa besar hubungan antara variabel suhu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ialah </w:t>
      </w:r>
      <w:r w:rsidRPr="003256DE">
        <w:rPr>
          <w:rFonts w:cs="Times New Roman"/>
          <w:bCs/>
          <w:sz w:val="20"/>
          <w:szCs w:val="20"/>
        </w:rPr>
        <w:t>0,</w:t>
      </w:r>
      <w:r w:rsidRPr="003256DE">
        <w:rPr>
          <w:rFonts w:cs="Times New Roman"/>
          <w:bCs/>
          <w:sz w:val="20"/>
          <w:szCs w:val="20"/>
          <w:lang w:val="en-US"/>
        </w:rPr>
        <w:t>7</w:t>
      </w:r>
      <w:r w:rsidRPr="003256DE">
        <w:rPr>
          <w:rFonts w:cs="Times New Roman"/>
          <w:bCs/>
          <w:sz w:val="20"/>
          <w:szCs w:val="20"/>
        </w:rPr>
        <w:t>2</w:t>
      </w:r>
      <w:r w:rsidRPr="003256DE">
        <w:rPr>
          <w:rFonts w:cs="Times New Roman"/>
          <w:bCs/>
          <w:sz w:val="20"/>
          <w:szCs w:val="20"/>
          <w:lang w:val="en-US"/>
        </w:rPr>
        <w:t xml:space="preserve">9. Artinya hubungan kedua variabel tersebut sangat </w:t>
      </w:r>
      <w:r w:rsidRPr="003256DE">
        <w:rPr>
          <w:rFonts w:cs="Times New Roman"/>
          <w:bCs/>
          <w:sz w:val="20"/>
          <w:szCs w:val="20"/>
        </w:rPr>
        <w:t>kuat</w:t>
      </w:r>
      <w:r w:rsidRPr="003256DE">
        <w:rPr>
          <w:rFonts w:cs="Times New Roman"/>
          <w:bCs/>
          <w:sz w:val="20"/>
          <w:szCs w:val="20"/>
          <w:lang w:val="en-US"/>
        </w:rPr>
        <w:t>. Korelasi positif (</w:t>
      </w:r>
      <w:r w:rsidRPr="003256DE">
        <w:rPr>
          <w:rFonts w:cs="Times New Roman"/>
          <w:bCs/>
          <w:sz w:val="20"/>
          <w:szCs w:val="20"/>
        </w:rPr>
        <w:t>+</w:t>
      </w:r>
      <w:r w:rsidRPr="003256DE">
        <w:rPr>
          <w:rFonts w:cs="Times New Roman"/>
          <w:bCs/>
          <w:sz w:val="20"/>
          <w:szCs w:val="20"/>
          <w:lang w:val="en-US"/>
        </w:rPr>
        <w:t xml:space="preserve">) menunjukkan bahwa hubungan antara suhu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vertAlign w:val="subscript"/>
          <w:lang w:val="en-US"/>
        </w:rPr>
        <w:t xml:space="preserve"> </w:t>
      </w:r>
      <w:r w:rsidRPr="003256DE">
        <w:rPr>
          <w:rFonts w:cs="Times New Roman"/>
          <w:bCs/>
          <w:sz w:val="20"/>
          <w:szCs w:val="20"/>
          <w:lang w:val="en-US"/>
        </w:rPr>
        <w:t xml:space="preserve">adalah </w:t>
      </w:r>
      <w:r w:rsidRPr="003256DE">
        <w:rPr>
          <w:rFonts w:cs="Times New Roman"/>
          <w:bCs/>
          <w:sz w:val="20"/>
          <w:szCs w:val="20"/>
        </w:rPr>
        <w:t>searah</w:t>
      </w:r>
      <w:r w:rsidRPr="003256DE">
        <w:rPr>
          <w:rFonts w:cs="Times New Roman"/>
          <w:bCs/>
          <w:sz w:val="20"/>
          <w:szCs w:val="20"/>
          <w:lang w:val="en-US"/>
        </w:rPr>
        <w:t xml:space="preserve">. Artinya jika suhu besar, maka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w:t>
      </w:r>
      <w:proofErr w:type="gramStart"/>
      <w:r w:rsidRPr="003256DE">
        <w:rPr>
          <w:rFonts w:cs="Times New Roman"/>
          <w:bCs/>
          <w:sz w:val="20"/>
          <w:szCs w:val="20"/>
          <w:lang w:val="en-US"/>
        </w:rPr>
        <w:t>akan</w:t>
      </w:r>
      <w:proofErr w:type="gramEnd"/>
      <w:r w:rsidRPr="003256DE">
        <w:rPr>
          <w:rFonts w:cs="Times New Roman"/>
          <w:bCs/>
          <w:sz w:val="20"/>
          <w:szCs w:val="20"/>
          <w:lang w:val="en-US"/>
        </w:rPr>
        <w:t xml:space="preserve"> </w:t>
      </w:r>
      <w:r w:rsidRPr="003256DE">
        <w:rPr>
          <w:rFonts w:cs="Times New Roman"/>
          <w:bCs/>
          <w:sz w:val="20"/>
          <w:szCs w:val="20"/>
        </w:rPr>
        <w:t>naik</w:t>
      </w:r>
      <w:r w:rsidRPr="003256DE">
        <w:rPr>
          <w:rFonts w:cs="Times New Roman"/>
          <w:bCs/>
          <w:sz w:val="20"/>
          <w:szCs w:val="20"/>
          <w:lang w:val="en-US"/>
        </w:rPr>
        <w:t>, begitu juga sebaliknya. Angka signifikasi (sig) sebesar 0,</w:t>
      </w:r>
      <w:r w:rsidRPr="003256DE">
        <w:rPr>
          <w:rFonts w:cs="Times New Roman"/>
          <w:bCs/>
          <w:sz w:val="20"/>
          <w:szCs w:val="20"/>
        </w:rPr>
        <w:t>00</w:t>
      </w:r>
      <w:r w:rsidRPr="003256DE">
        <w:rPr>
          <w:rFonts w:cs="Times New Roman"/>
          <w:bCs/>
          <w:sz w:val="20"/>
          <w:szCs w:val="20"/>
          <w:lang w:val="en-US"/>
        </w:rPr>
        <w:t xml:space="preserve">0 yang lebih </w:t>
      </w:r>
      <w:r w:rsidRPr="003256DE">
        <w:rPr>
          <w:rFonts w:cs="Times New Roman"/>
          <w:bCs/>
          <w:sz w:val="20"/>
          <w:szCs w:val="20"/>
        </w:rPr>
        <w:t>kecil</w:t>
      </w:r>
      <w:r w:rsidRPr="003256DE">
        <w:rPr>
          <w:rFonts w:cs="Times New Roman"/>
          <w:bCs/>
          <w:sz w:val="20"/>
          <w:szCs w:val="20"/>
          <w:lang w:val="en-US"/>
        </w:rPr>
        <w:t xml:space="preserve"> dari 0</w:t>
      </w:r>
      <w:proofErr w:type="gramStart"/>
      <w:r w:rsidRPr="003256DE">
        <w:rPr>
          <w:rFonts w:cs="Times New Roman"/>
          <w:bCs/>
          <w:sz w:val="20"/>
          <w:szCs w:val="20"/>
          <w:lang w:val="en-US"/>
        </w:rPr>
        <w:t>,05</w:t>
      </w:r>
      <w:proofErr w:type="gramEnd"/>
      <w:r w:rsidRPr="003256DE">
        <w:rPr>
          <w:rFonts w:cs="Times New Roman"/>
          <w:bCs/>
          <w:sz w:val="20"/>
          <w:szCs w:val="20"/>
          <w:lang w:val="en-US"/>
        </w:rPr>
        <w:t xml:space="preserve">, hal ini menunjukkan bahwa terdapat hubungan signifikan antara suhu udara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w:t>
      </w:r>
    </w:p>
    <w:p w:rsidR="003256DE" w:rsidRPr="003256DE" w:rsidRDefault="003256DE" w:rsidP="00C57EDD">
      <w:pPr>
        <w:pStyle w:val="ListParagraph"/>
        <w:numPr>
          <w:ilvl w:val="0"/>
          <w:numId w:val="18"/>
        </w:numPr>
        <w:tabs>
          <w:tab w:val="left" w:pos="709"/>
        </w:tabs>
        <w:spacing w:line="276" w:lineRule="auto"/>
        <w:ind w:hanging="371"/>
        <w:rPr>
          <w:rFonts w:cs="Times New Roman"/>
          <w:bCs/>
          <w:sz w:val="20"/>
          <w:szCs w:val="20"/>
          <w:lang w:val="en-US"/>
        </w:rPr>
      </w:pPr>
      <w:r w:rsidRPr="003256DE">
        <w:rPr>
          <w:rFonts w:cs="Times New Roman"/>
          <w:bCs/>
          <w:sz w:val="20"/>
          <w:szCs w:val="20"/>
          <w:lang w:val="en-US"/>
        </w:rPr>
        <w:t xml:space="preserve">Dari hasil analisis antara arah dan kecepatan angin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 dapat dilihat bahwa besar </w:t>
      </w:r>
      <w:r w:rsidRPr="003256DE">
        <w:rPr>
          <w:rFonts w:cs="Times New Roman"/>
          <w:bCs/>
          <w:sz w:val="20"/>
          <w:szCs w:val="20"/>
          <w:lang w:val="en-US"/>
        </w:rPr>
        <w:lastRenderedPageBreak/>
        <w:t xml:space="preserve">hubungan antara variabel kecepatan angin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ialah (-) 370 Artinya hubungan kedua variabel tersebut cukup. Korelasi negatif (-) menunjukkan bahwa hubungan antara kecepatan angin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adalah tidak searah. Artinya jika kecepatan angin besar, maka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w:t>
      </w:r>
      <w:proofErr w:type="gramStart"/>
      <w:r w:rsidRPr="003256DE">
        <w:rPr>
          <w:rFonts w:cs="Times New Roman"/>
          <w:bCs/>
          <w:sz w:val="20"/>
          <w:szCs w:val="20"/>
          <w:lang w:val="en-US"/>
        </w:rPr>
        <w:t>akan</w:t>
      </w:r>
      <w:proofErr w:type="gramEnd"/>
      <w:r w:rsidRPr="003256DE">
        <w:rPr>
          <w:rFonts w:cs="Times New Roman"/>
          <w:bCs/>
          <w:sz w:val="20"/>
          <w:szCs w:val="20"/>
          <w:lang w:val="en-US"/>
        </w:rPr>
        <w:t xml:space="preserve"> menurun, begitu juga sebaliknya. Angka signifikasi (sig) sebesar 0,038 yang lebih kecil dari 0</w:t>
      </w:r>
      <w:proofErr w:type="gramStart"/>
      <w:r w:rsidRPr="003256DE">
        <w:rPr>
          <w:rFonts w:cs="Times New Roman"/>
          <w:bCs/>
          <w:sz w:val="20"/>
          <w:szCs w:val="20"/>
          <w:lang w:val="en-US"/>
        </w:rPr>
        <w:t>,05</w:t>
      </w:r>
      <w:proofErr w:type="gramEnd"/>
      <w:r w:rsidRPr="003256DE">
        <w:rPr>
          <w:rFonts w:cs="Times New Roman"/>
          <w:bCs/>
          <w:sz w:val="20"/>
          <w:szCs w:val="20"/>
          <w:lang w:val="en-US"/>
        </w:rPr>
        <w:t xml:space="preserve">, hal ini menunjukkan bahwa terdapat hubungan signifikan antara kecepatan angin dengan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vertAlign w:val="subscript"/>
          <w:lang w:val="en-US"/>
        </w:rPr>
        <w:t xml:space="preserve"> </w:t>
      </w:r>
      <w:r w:rsidRPr="003256DE">
        <w:rPr>
          <w:rFonts w:cs="Times New Roman"/>
          <w:bCs/>
          <w:sz w:val="20"/>
          <w:szCs w:val="20"/>
          <w:lang w:val="en-US"/>
        </w:rPr>
        <w:t>di persimpangan Jrakah.</w:t>
      </w:r>
    </w:p>
    <w:p w:rsidR="003256DE" w:rsidRPr="003256DE" w:rsidRDefault="003256DE" w:rsidP="003256DE">
      <w:pPr>
        <w:pStyle w:val="ListParagraph"/>
        <w:tabs>
          <w:tab w:val="left" w:pos="709"/>
        </w:tabs>
        <w:spacing w:line="276" w:lineRule="auto"/>
        <w:ind w:left="1080"/>
        <w:rPr>
          <w:rFonts w:cs="Times New Roman"/>
          <w:bCs/>
          <w:sz w:val="20"/>
          <w:szCs w:val="20"/>
          <w:lang w:val="en-US"/>
        </w:rPr>
      </w:pPr>
      <w:r w:rsidRPr="003256DE">
        <w:rPr>
          <w:rFonts w:cs="Times New Roman"/>
          <w:bCs/>
          <w:sz w:val="20"/>
          <w:szCs w:val="20"/>
          <w:lang w:val="en-US"/>
        </w:rPr>
        <w:tab/>
      </w:r>
      <w:r>
        <w:rPr>
          <w:rFonts w:cs="Times New Roman"/>
          <w:bCs/>
          <w:sz w:val="20"/>
          <w:szCs w:val="20"/>
        </w:rPr>
        <w:tab/>
      </w:r>
      <w:proofErr w:type="gramStart"/>
      <w:r w:rsidRPr="003256DE">
        <w:rPr>
          <w:rFonts w:cs="Times New Roman"/>
          <w:bCs/>
          <w:sz w:val="20"/>
          <w:szCs w:val="20"/>
          <w:lang w:val="en-US"/>
        </w:rPr>
        <w:t xml:space="preserve">Arah angin pada lokasi penelitian selama waktu pengambilan sampel dominan ke arah timur dan barat, hal ini menunjukkan bahwa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jalan masuk ke area pabrik karena pabrik berada di sebelah utara persimpangan Jrakah.</w:t>
      </w:r>
      <w:proofErr w:type="gramEnd"/>
    </w:p>
    <w:p w:rsidR="003256DE" w:rsidRPr="003256DE" w:rsidRDefault="003256DE" w:rsidP="00C57EDD">
      <w:pPr>
        <w:pStyle w:val="ListParagraph"/>
        <w:numPr>
          <w:ilvl w:val="0"/>
          <w:numId w:val="16"/>
        </w:numPr>
        <w:tabs>
          <w:tab w:val="left" w:pos="709"/>
          <w:tab w:val="left" w:pos="1134"/>
        </w:tabs>
        <w:spacing w:line="276" w:lineRule="auto"/>
        <w:rPr>
          <w:rFonts w:cs="Times New Roman"/>
          <w:b/>
          <w:sz w:val="20"/>
          <w:szCs w:val="20"/>
        </w:rPr>
      </w:pPr>
      <w:r w:rsidRPr="003256DE">
        <w:rPr>
          <w:rFonts w:cs="Times New Roman"/>
          <w:bCs/>
          <w:sz w:val="20"/>
          <w:szCs w:val="20"/>
        </w:rPr>
        <w:t>Menganalisis pengaruh volume bahan bakar untuk produksi besi, kelembaban, suhu, arah dan kecepatan angin pada area pabrik PT. Inti General Yaja Steel terhadap besaran konsentrasi NO</w:t>
      </w:r>
      <w:r w:rsidRPr="003256DE">
        <w:rPr>
          <w:rFonts w:cs="Times New Roman"/>
          <w:bCs/>
          <w:sz w:val="20"/>
          <w:szCs w:val="20"/>
          <w:vertAlign w:val="subscript"/>
        </w:rPr>
        <w:t>2</w:t>
      </w:r>
      <w:r w:rsidRPr="003256DE">
        <w:rPr>
          <w:rFonts w:cs="Times New Roman"/>
          <w:bCs/>
          <w:sz w:val="20"/>
          <w:szCs w:val="20"/>
        </w:rPr>
        <w:t xml:space="preserve"> di persimpangan Jrakah.</w:t>
      </w:r>
    </w:p>
    <w:p w:rsidR="003256DE" w:rsidRPr="003256DE" w:rsidRDefault="003256DE" w:rsidP="00C57EDD">
      <w:pPr>
        <w:pStyle w:val="ListParagraph"/>
        <w:tabs>
          <w:tab w:val="left" w:pos="851"/>
        </w:tabs>
        <w:spacing w:line="276" w:lineRule="auto"/>
        <w:ind w:left="1134" w:firstLine="360"/>
        <w:rPr>
          <w:rFonts w:cs="Times New Roman"/>
          <w:bCs/>
          <w:sz w:val="20"/>
          <w:szCs w:val="20"/>
        </w:rPr>
      </w:pPr>
      <w:r w:rsidRPr="003256DE">
        <w:rPr>
          <w:rFonts w:cs="Times New Roman"/>
          <w:bCs/>
          <w:sz w:val="20"/>
          <w:szCs w:val="20"/>
          <w:lang w:val="en-US"/>
        </w:rPr>
        <w:t xml:space="preserve">Berdasarkan hasil analisis Anova dengan menggunakan </w:t>
      </w:r>
      <w:r w:rsidRPr="003256DE">
        <w:rPr>
          <w:rFonts w:cs="Times New Roman"/>
          <w:bCs/>
          <w:i/>
          <w:sz w:val="20"/>
          <w:szCs w:val="20"/>
          <w:lang w:val="en-US"/>
        </w:rPr>
        <w:t xml:space="preserve">software </w:t>
      </w:r>
      <w:r w:rsidRPr="003256DE">
        <w:rPr>
          <w:rFonts w:cs="Times New Roman"/>
          <w:bCs/>
          <w:sz w:val="20"/>
          <w:szCs w:val="20"/>
          <w:lang w:val="en-US"/>
        </w:rPr>
        <w:t xml:space="preserve">SPSS 17, didapatkan bahwa nilai F dari hasil uji ANOVA adalah sebesar 9,159 sehingga F hitung </w:t>
      </w:r>
      <w:proofErr w:type="gramStart"/>
      <w:r w:rsidRPr="003256DE">
        <w:rPr>
          <w:rFonts w:cs="Times New Roman"/>
          <w:bCs/>
          <w:sz w:val="20"/>
          <w:szCs w:val="20"/>
          <w:lang w:val="en-US"/>
        </w:rPr>
        <w:t>&gt;  F</w:t>
      </w:r>
      <w:proofErr w:type="gramEnd"/>
      <w:r w:rsidRPr="003256DE">
        <w:rPr>
          <w:rFonts w:cs="Times New Roman"/>
          <w:bCs/>
          <w:sz w:val="20"/>
          <w:szCs w:val="20"/>
          <w:lang w:val="en-US"/>
        </w:rPr>
        <w:t xml:space="preserve"> tabel yaitu 9,159 &gt; 2,90 maka Ho ditolak dan H1 diterima. </w:t>
      </w:r>
      <w:proofErr w:type="gramStart"/>
      <w:r w:rsidRPr="003256DE">
        <w:rPr>
          <w:rFonts w:cs="Times New Roman"/>
          <w:bCs/>
          <w:sz w:val="20"/>
          <w:szCs w:val="20"/>
          <w:lang w:val="en-US"/>
        </w:rPr>
        <w:t xml:space="preserve">Hasil menunjukkan bahwa jumlah bahan bakar yang digunakan untuk kegiatan produksi di pabrik, kelembaban, suhu dan kecepatan angin di halaman pabrik PT. Inti General Yaja Steel mempengaruhi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persimpangan Jrakah.</w:t>
      </w:r>
      <w:proofErr w:type="gramEnd"/>
    </w:p>
    <w:p w:rsidR="003256DE" w:rsidRPr="003256DE" w:rsidRDefault="003256DE" w:rsidP="003256DE">
      <w:pPr>
        <w:pStyle w:val="ListParagraph"/>
        <w:tabs>
          <w:tab w:val="left" w:pos="709"/>
        </w:tabs>
        <w:spacing w:line="276" w:lineRule="auto"/>
        <w:ind w:firstLine="360"/>
        <w:rPr>
          <w:rFonts w:cs="Times New Roman"/>
          <w:bCs/>
          <w:sz w:val="20"/>
          <w:szCs w:val="20"/>
        </w:rPr>
      </w:pPr>
      <w:r w:rsidRPr="003256DE">
        <w:rPr>
          <w:rFonts w:cs="Times New Roman"/>
          <w:bCs/>
          <w:sz w:val="20"/>
          <w:szCs w:val="20"/>
          <w:lang w:val="en-US"/>
        </w:rPr>
        <w:t xml:space="preserve">Berdasarkan hasil analisis Anova dengan menggunakan </w:t>
      </w:r>
      <w:r w:rsidRPr="003256DE">
        <w:rPr>
          <w:rFonts w:cs="Times New Roman"/>
          <w:bCs/>
          <w:i/>
          <w:sz w:val="20"/>
          <w:szCs w:val="20"/>
          <w:lang w:val="en-US"/>
        </w:rPr>
        <w:t xml:space="preserve">software </w:t>
      </w:r>
      <w:r w:rsidRPr="003256DE">
        <w:rPr>
          <w:rFonts w:cs="Times New Roman"/>
          <w:bCs/>
          <w:sz w:val="20"/>
          <w:szCs w:val="20"/>
          <w:lang w:val="en-US"/>
        </w:rPr>
        <w:t xml:space="preserve">SPSS </w:t>
      </w:r>
      <w:r w:rsidRPr="003256DE">
        <w:rPr>
          <w:rFonts w:cs="Times New Roman"/>
          <w:bCs/>
          <w:sz w:val="20"/>
          <w:szCs w:val="20"/>
          <w:lang w:val="en-US"/>
        </w:rPr>
        <w:lastRenderedPageBreak/>
        <w:t>17, didapatkan bahwa nilai F dari hasil uji ANOVA adalah sebesar 4,843 sehingga F hitung &gt;F tabel yaitu 4,843 &gt; 2</w:t>
      </w:r>
      <w:proofErr w:type="gramStart"/>
      <w:r w:rsidRPr="003256DE">
        <w:rPr>
          <w:rFonts w:cs="Times New Roman"/>
          <w:bCs/>
          <w:sz w:val="20"/>
          <w:szCs w:val="20"/>
          <w:lang w:val="en-US"/>
        </w:rPr>
        <w:t>,90</w:t>
      </w:r>
      <w:proofErr w:type="gramEnd"/>
      <w:r w:rsidRPr="003256DE">
        <w:rPr>
          <w:rFonts w:cs="Times New Roman"/>
          <w:bCs/>
          <w:sz w:val="20"/>
          <w:szCs w:val="20"/>
          <w:lang w:val="en-US"/>
        </w:rPr>
        <w:t xml:space="preserve"> maka Ho ditolak dan H1 diterima. </w:t>
      </w:r>
      <w:proofErr w:type="gramStart"/>
      <w:r w:rsidRPr="003256DE">
        <w:rPr>
          <w:rFonts w:cs="Times New Roman"/>
          <w:bCs/>
          <w:sz w:val="20"/>
          <w:szCs w:val="20"/>
          <w:lang w:val="en-US"/>
        </w:rPr>
        <w:t xml:space="preserve">Hasil menunjukkan bahwa jumlah kendaraan, kelembaban, suhu dan kecepatan angin di persimpangan Jrakah mempengaruhi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di halaman pabrik PT. Inti General Yaja Steel.</w:t>
      </w:r>
      <w:proofErr w:type="gramEnd"/>
    </w:p>
    <w:p w:rsidR="003256DE" w:rsidRPr="003256DE" w:rsidRDefault="003256DE" w:rsidP="003256DE">
      <w:pPr>
        <w:tabs>
          <w:tab w:val="left" w:pos="709"/>
        </w:tabs>
        <w:rPr>
          <w:rFonts w:cs="Times New Roman"/>
          <w:bCs/>
          <w:szCs w:val="24"/>
        </w:rPr>
      </w:pPr>
      <w:r>
        <w:rPr>
          <w:rFonts w:cs="Times New Roman"/>
          <w:bCs/>
          <w:szCs w:val="24"/>
          <w:lang w:val="en-US"/>
        </w:rPr>
        <w:tab/>
      </w:r>
      <w:r>
        <w:rPr>
          <w:rFonts w:cs="Times New Roman"/>
          <w:bCs/>
          <w:szCs w:val="24"/>
          <w:lang w:val="en-US"/>
        </w:rPr>
        <w:tab/>
      </w:r>
      <w:r>
        <w:rPr>
          <w:rFonts w:cs="Times New Roman"/>
          <w:bCs/>
          <w:szCs w:val="24"/>
          <w:lang w:val="en-US"/>
        </w:rPr>
        <w:tab/>
      </w:r>
    </w:p>
    <w:p w:rsidR="00641804" w:rsidRPr="003256DE" w:rsidRDefault="00641804" w:rsidP="00DE2F7A">
      <w:pPr>
        <w:spacing w:line="276" w:lineRule="auto"/>
        <w:ind w:left="1" w:firstLine="0"/>
        <w:rPr>
          <w:rFonts w:cs="Times New Roman"/>
          <w:b/>
          <w:sz w:val="20"/>
          <w:szCs w:val="20"/>
        </w:rPr>
      </w:pPr>
      <w:r w:rsidRPr="003256DE">
        <w:rPr>
          <w:rFonts w:cs="Times New Roman"/>
          <w:b/>
          <w:sz w:val="20"/>
          <w:szCs w:val="20"/>
        </w:rPr>
        <w:t>SARAN</w:t>
      </w:r>
    </w:p>
    <w:p w:rsidR="003256DE" w:rsidRPr="003256DE" w:rsidRDefault="003256DE" w:rsidP="003256DE">
      <w:pPr>
        <w:pStyle w:val="ListParagraph"/>
        <w:numPr>
          <w:ilvl w:val="2"/>
          <w:numId w:val="19"/>
        </w:numPr>
        <w:tabs>
          <w:tab w:val="left" w:pos="709"/>
        </w:tabs>
        <w:spacing w:line="276" w:lineRule="auto"/>
        <w:rPr>
          <w:rFonts w:cs="Times New Roman"/>
          <w:bCs/>
          <w:sz w:val="20"/>
          <w:szCs w:val="20"/>
        </w:rPr>
      </w:pPr>
      <w:r w:rsidRPr="003256DE">
        <w:rPr>
          <w:rFonts w:cs="Times New Roman"/>
          <w:bCs/>
          <w:sz w:val="20"/>
          <w:szCs w:val="20"/>
        </w:rPr>
        <w:t xml:space="preserve">Bagi peneliti selanjutnya, perlu diadakan penelitian lebih lanjut mengenai penelitian ini. Peneliti diharapkan dapat memperbanyak titik pengambilan sampel. Karena pada penelitian ini </w:t>
      </w:r>
      <w:r w:rsidRPr="003256DE">
        <w:rPr>
          <w:rFonts w:cs="Times New Roman"/>
          <w:bCs/>
          <w:sz w:val="20"/>
          <w:szCs w:val="20"/>
          <w:lang w:val="en-US"/>
        </w:rPr>
        <w:t xml:space="preserve">salah satu </w:t>
      </w:r>
      <w:r w:rsidRPr="003256DE">
        <w:rPr>
          <w:rFonts w:cs="Times New Roman"/>
          <w:bCs/>
          <w:sz w:val="20"/>
          <w:szCs w:val="20"/>
        </w:rPr>
        <w:t xml:space="preserve">sumber pencemar berupa </w:t>
      </w:r>
      <w:r w:rsidRPr="003256DE">
        <w:rPr>
          <w:rFonts w:cs="Times New Roman"/>
          <w:bCs/>
          <w:i/>
          <w:sz w:val="20"/>
          <w:szCs w:val="20"/>
        </w:rPr>
        <w:t>point source</w:t>
      </w:r>
      <w:r w:rsidRPr="003256DE">
        <w:rPr>
          <w:rFonts w:cs="Times New Roman"/>
          <w:bCs/>
          <w:sz w:val="20"/>
          <w:szCs w:val="20"/>
        </w:rPr>
        <w:t xml:space="preserve"> maka dianjurkan titik pengambilan sampel mengikuti petunjuk arah mata angin </w:t>
      </w:r>
      <w:r w:rsidRPr="003256DE">
        <w:rPr>
          <w:rFonts w:cs="Times New Roman"/>
          <w:bCs/>
          <w:i/>
          <w:sz w:val="20"/>
          <w:szCs w:val="20"/>
        </w:rPr>
        <w:t>windrose.</w:t>
      </w:r>
      <w:r w:rsidRPr="003256DE">
        <w:rPr>
          <w:rFonts w:cs="Times New Roman"/>
          <w:bCs/>
          <w:sz w:val="20"/>
          <w:szCs w:val="20"/>
        </w:rPr>
        <w:t xml:space="preserve"> Selain itu peneliti disarankan meneliti parameter meteorologi lainnya selain kecepatan angin, kelembaban </w:t>
      </w:r>
      <w:r w:rsidRPr="003256DE">
        <w:rPr>
          <w:rFonts w:cs="Times New Roman"/>
          <w:bCs/>
          <w:sz w:val="20"/>
          <w:szCs w:val="20"/>
          <w:vertAlign w:val="subscript"/>
        </w:rPr>
        <w:t xml:space="preserve"> </w:t>
      </w:r>
      <w:r w:rsidRPr="003256DE">
        <w:rPr>
          <w:rFonts w:cs="Times New Roman"/>
          <w:bCs/>
          <w:sz w:val="20"/>
          <w:szCs w:val="20"/>
        </w:rPr>
        <w:t>untuk mengetahui parameter tersebut mempengaruhi konsentrasi NO</w:t>
      </w:r>
      <w:r w:rsidRPr="003256DE">
        <w:rPr>
          <w:rFonts w:cs="Times New Roman"/>
          <w:bCs/>
          <w:sz w:val="20"/>
          <w:szCs w:val="20"/>
          <w:vertAlign w:val="subscript"/>
        </w:rPr>
        <w:t>2</w:t>
      </w:r>
      <w:r w:rsidRPr="003256DE">
        <w:rPr>
          <w:rFonts w:cs="Times New Roman"/>
          <w:bCs/>
          <w:sz w:val="20"/>
          <w:szCs w:val="20"/>
          <w:lang w:val="en-US"/>
        </w:rPr>
        <w:t xml:space="preserve"> </w:t>
      </w:r>
      <w:r w:rsidRPr="003256DE">
        <w:rPr>
          <w:rFonts w:cs="Times New Roman"/>
          <w:bCs/>
          <w:sz w:val="20"/>
          <w:szCs w:val="20"/>
        </w:rPr>
        <w:t>di udara ambien atau tidak.</w:t>
      </w:r>
    </w:p>
    <w:p w:rsidR="003256DE" w:rsidRPr="003256DE" w:rsidRDefault="003256DE" w:rsidP="003256DE">
      <w:pPr>
        <w:pStyle w:val="ListParagraph"/>
        <w:numPr>
          <w:ilvl w:val="2"/>
          <w:numId w:val="19"/>
        </w:numPr>
        <w:tabs>
          <w:tab w:val="left" w:pos="709"/>
        </w:tabs>
        <w:spacing w:line="276" w:lineRule="auto"/>
        <w:rPr>
          <w:rFonts w:cs="Times New Roman"/>
          <w:bCs/>
          <w:sz w:val="20"/>
          <w:szCs w:val="20"/>
        </w:rPr>
      </w:pPr>
      <w:r w:rsidRPr="003256DE">
        <w:rPr>
          <w:rFonts w:cs="Times New Roman"/>
          <w:bCs/>
          <w:sz w:val="20"/>
          <w:szCs w:val="20"/>
        </w:rPr>
        <w:t xml:space="preserve">Bagi PT. Inti General Yaja Steel, disarankan untuk terus melakukan pengendalian emisi dan </w:t>
      </w:r>
      <w:r w:rsidRPr="003256DE">
        <w:rPr>
          <w:rFonts w:cs="Times New Roman"/>
          <w:bCs/>
          <w:sz w:val="20"/>
          <w:szCs w:val="20"/>
          <w:lang w:val="en-US"/>
        </w:rPr>
        <w:t xml:space="preserve">memberikan informasi kepada masyarakat sekitar bahwa konsentrasi </w:t>
      </w:r>
      <w:r w:rsidRPr="003256DE">
        <w:rPr>
          <w:rFonts w:cs="Times New Roman"/>
          <w:bCs/>
          <w:sz w:val="20"/>
          <w:szCs w:val="20"/>
        </w:rPr>
        <w:t>NO</w:t>
      </w:r>
      <w:r w:rsidRPr="003256DE">
        <w:rPr>
          <w:rFonts w:cs="Times New Roman"/>
          <w:bCs/>
          <w:sz w:val="20"/>
          <w:szCs w:val="20"/>
          <w:vertAlign w:val="subscript"/>
        </w:rPr>
        <w:t>2</w:t>
      </w:r>
      <w:r w:rsidRPr="003256DE">
        <w:rPr>
          <w:rFonts w:cs="Times New Roman"/>
          <w:bCs/>
          <w:sz w:val="20"/>
          <w:szCs w:val="20"/>
          <w:lang w:val="en-US"/>
        </w:rPr>
        <w:t xml:space="preserve"> yang terkandung sudah aman sehingga tidak membahayakan kesehatan.</w:t>
      </w:r>
    </w:p>
    <w:p w:rsidR="003256DE" w:rsidRPr="003256DE" w:rsidRDefault="003256DE" w:rsidP="003256DE">
      <w:pPr>
        <w:pStyle w:val="ListParagraph"/>
        <w:numPr>
          <w:ilvl w:val="2"/>
          <w:numId w:val="19"/>
        </w:numPr>
        <w:tabs>
          <w:tab w:val="left" w:pos="709"/>
        </w:tabs>
        <w:spacing w:line="276" w:lineRule="auto"/>
        <w:rPr>
          <w:rFonts w:cs="Times New Roman"/>
          <w:bCs/>
          <w:sz w:val="20"/>
          <w:szCs w:val="20"/>
        </w:rPr>
      </w:pPr>
      <w:r w:rsidRPr="003256DE">
        <w:rPr>
          <w:rFonts w:cs="Times New Roman"/>
          <w:bCs/>
          <w:sz w:val="20"/>
          <w:szCs w:val="20"/>
        </w:rPr>
        <w:t>Bagi masyarakat sekitar PT. Inti General Yaja Steel, disarankan untuk mengenali lebih dalam tentang dampak dari pencemaran udara sehingga mengetahui bahaya dari gas NO</w:t>
      </w:r>
      <w:r w:rsidRPr="003256DE">
        <w:rPr>
          <w:rFonts w:cs="Times New Roman"/>
          <w:bCs/>
          <w:sz w:val="20"/>
          <w:szCs w:val="20"/>
          <w:vertAlign w:val="subscript"/>
        </w:rPr>
        <w:t>2</w:t>
      </w:r>
      <w:r w:rsidRPr="003256DE">
        <w:rPr>
          <w:rFonts w:cs="Times New Roman"/>
          <w:bCs/>
          <w:sz w:val="20"/>
          <w:szCs w:val="20"/>
          <w:lang w:val="en-US"/>
        </w:rPr>
        <w:t xml:space="preserve"> </w:t>
      </w:r>
      <w:r w:rsidRPr="003256DE">
        <w:rPr>
          <w:rFonts w:cs="Times New Roman"/>
          <w:bCs/>
          <w:sz w:val="20"/>
          <w:szCs w:val="20"/>
        </w:rPr>
        <w:t>bagi kesehatan apabila konsentrasi NO</w:t>
      </w:r>
      <w:r w:rsidRPr="003256DE">
        <w:rPr>
          <w:rFonts w:cs="Times New Roman"/>
          <w:bCs/>
          <w:sz w:val="20"/>
          <w:szCs w:val="20"/>
          <w:vertAlign w:val="subscript"/>
        </w:rPr>
        <w:t>2</w:t>
      </w:r>
      <w:r w:rsidRPr="003256DE">
        <w:rPr>
          <w:rFonts w:cs="Times New Roman"/>
          <w:bCs/>
          <w:sz w:val="20"/>
          <w:szCs w:val="20"/>
          <w:lang w:val="en-US"/>
        </w:rPr>
        <w:t xml:space="preserve"> </w:t>
      </w:r>
      <w:r w:rsidRPr="003256DE">
        <w:rPr>
          <w:rFonts w:cs="Times New Roman"/>
          <w:bCs/>
          <w:sz w:val="20"/>
          <w:szCs w:val="20"/>
        </w:rPr>
        <w:t>telah melampaui ambang batas udara ambien.</w:t>
      </w:r>
    </w:p>
    <w:p w:rsidR="00641804" w:rsidRPr="003256DE" w:rsidRDefault="00641804" w:rsidP="00DE2F7A">
      <w:pPr>
        <w:tabs>
          <w:tab w:val="left" w:pos="426"/>
        </w:tabs>
        <w:spacing w:line="276" w:lineRule="auto"/>
        <w:ind w:left="0" w:firstLine="0"/>
        <w:rPr>
          <w:rFonts w:cs="Times New Roman"/>
          <w:sz w:val="20"/>
          <w:szCs w:val="20"/>
        </w:rPr>
      </w:pPr>
    </w:p>
    <w:p w:rsidR="00641804" w:rsidRPr="003256DE" w:rsidRDefault="00641804" w:rsidP="00DE2F7A">
      <w:pPr>
        <w:spacing w:after="120" w:line="276" w:lineRule="auto"/>
        <w:contextualSpacing/>
        <w:rPr>
          <w:rFonts w:cs="Times New Roman"/>
          <w:b/>
          <w:sz w:val="20"/>
          <w:szCs w:val="20"/>
        </w:rPr>
      </w:pPr>
      <w:r w:rsidRPr="003256DE">
        <w:rPr>
          <w:rFonts w:cs="Times New Roman"/>
          <w:b/>
          <w:sz w:val="20"/>
          <w:szCs w:val="20"/>
        </w:rPr>
        <w:t>DAFTAR PUSTAKA</w:t>
      </w:r>
    </w:p>
    <w:p w:rsidR="003256DE" w:rsidRPr="003256DE" w:rsidRDefault="003256DE" w:rsidP="003256DE">
      <w:pPr>
        <w:autoSpaceDE w:val="0"/>
        <w:autoSpaceDN w:val="0"/>
        <w:adjustRightInd w:val="0"/>
        <w:spacing w:before="240" w:line="276" w:lineRule="auto"/>
        <w:ind w:left="720" w:hanging="720"/>
        <w:rPr>
          <w:sz w:val="20"/>
          <w:szCs w:val="20"/>
        </w:rPr>
      </w:pPr>
      <w:r w:rsidRPr="003256DE">
        <w:rPr>
          <w:sz w:val="20"/>
          <w:szCs w:val="20"/>
        </w:rPr>
        <w:t xml:space="preserve">Agusyana, Yus dan Islandscript. 2011. </w:t>
      </w:r>
      <w:r w:rsidRPr="003256DE">
        <w:rPr>
          <w:i/>
          <w:sz w:val="20"/>
          <w:szCs w:val="20"/>
        </w:rPr>
        <w:t xml:space="preserve">Olah Data Skripsi dan Penelitian dengan SPSS 19. </w:t>
      </w:r>
      <w:r w:rsidRPr="003256DE">
        <w:rPr>
          <w:sz w:val="20"/>
          <w:szCs w:val="20"/>
        </w:rPr>
        <w:t>Jakarta: PT. Elex Media Komputindo.</w:t>
      </w:r>
    </w:p>
    <w:p w:rsidR="003256DE" w:rsidRPr="003256DE" w:rsidRDefault="003256DE" w:rsidP="003256DE">
      <w:pPr>
        <w:autoSpaceDE w:val="0"/>
        <w:autoSpaceDN w:val="0"/>
        <w:adjustRightInd w:val="0"/>
        <w:spacing w:before="240" w:line="276" w:lineRule="auto"/>
        <w:ind w:left="720" w:hanging="720"/>
        <w:rPr>
          <w:sz w:val="20"/>
          <w:szCs w:val="20"/>
        </w:rPr>
      </w:pPr>
      <w:r w:rsidRPr="003256DE">
        <w:rPr>
          <w:sz w:val="20"/>
          <w:szCs w:val="20"/>
        </w:rPr>
        <w:lastRenderedPageBreak/>
        <w:t xml:space="preserve">Arikunto, Suharsimi. 2010. </w:t>
      </w:r>
      <w:r w:rsidRPr="003256DE">
        <w:rPr>
          <w:i/>
          <w:sz w:val="20"/>
          <w:szCs w:val="20"/>
        </w:rPr>
        <w:t xml:space="preserve">Prosedur Penelitian Suatu Pendekatan Praktik. </w:t>
      </w:r>
      <w:r w:rsidRPr="003256DE">
        <w:rPr>
          <w:sz w:val="20"/>
          <w:szCs w:val="20"/>
        </w:rPr>
        <w:t>Yogyakarta : Rineka Cipta.</w:t>
      </w:r>
    </w:p>
    <w:p w:rsidR="003256DE" w:rsidRPr="003256DE" w:rsidRDefault="003256DE" w:rsidP="003256DE">
      <w:pPr>
        <w:spacing w:line="276" w:lineRule="auto"/>
        <w:rPr>
          <w:sz w:val="20"/>
          <w:szCs w:val="20"/>
        </w:rPr>
      </w:pPr>
      <w:r w:rsidRPr="003256DE">
        <w:rPr>
          <w:sz w:val="20"/>
          <w:szCs w:val="20"/>
        </w:rPr>
        <w:t xml:space="preserve">Bachtiar, Vera Surtia. 2003. </w:t>
      </w:r>
      <w:r w:rsidRPr="003256DE">
        <w:rPr>
          <w:i/>
          <w:sz w:val="20"/>
          <w:szCs w:val="20"/>
        </w:rPr>
        <w:t>Kajian Hubungan Antara Variasi Kecepatan Kendaraan Dengan Emisi Yang Dikeluarkan Pada Kendaraan Roda Empat</w:t>
      </w:r>
      <w:r w:rsidRPr="003256DE">
        <w:rPr>
          <w:sz w:val="20"/>
          <w:szCs w:val="20"/>
        </w:rPr>
        <w:t xml:space="preserve">. Laporan Tugas Akhir. Padang: </w:t>
      </w:r>
      <w:r w:rsidRPr="003256DE">
        <w:rPr>
          <w:iCs/>
          <w:sz w:val="20"/>
          <w:szCs w:val="20"/>
          <w:lang w:eastAsia="id-ID" w:bidi="he-IL"/>
        </w:rPr>
        <w:t>Jurusan Teknik Lingkungan Fakultas Teknik Unand</w:t>
      </w:r>
    </w:p>
    <w:p w:rsidR="003256DE" w:rsidRPr="003256DE" w:rsidRDefault="003256DE" w:rsidP="003256DE">
      <w:pPr>
        <w:autoSpaceDE w:val="0"/>
        <w:autoSpaceDN w:val="0"/>
        <w:adjustRightInd w:val="0"/>
        <w:spacing w:before="240" w:line="276" w:lineRule="auto"/>
        <w:ind w:left="720" w:hanging="720"/>
        <w:rPr>
          <w:sz w:val="20"/>
          <w:szCs w:val="20"/>
        </w:rPr>
      </w:pPr>
      <w:r w:rsidRPr="003256DE">
        <w:rPr>
          <w:sz w:val="20"/>
          <w:szCs w:val="20"/>
          <w:lang w:eastAsia="id-ID"/>
        </w:rPr>
        <w:t xml:space="preserve">Bureau of Energy Efficiency. </w:t>
      </w:r>
      <w:r w:rsidRPr="003256DE">
        <w:rPr>
          <w:i/>
          <w:iCs/>
          <w:sz w:val="20"/>
          <w:szCs w:val="20"/>
          <w:lang w:eastAsia="id-ID"/>
        </w:rPr>
        <w:t xml:space="preserve">Energy Efficiency in Thermal Utilities. </w:t>
      </w:r>
      <w:r w:rsidRPr="003256DE">
        <w:rPr>
          <w:sz w:val="20"/>
          <w:szCs w:val="20"/>
          <w:lang w:eastAsia="id-ID"/>
        </w:rPr>
        <w:t>Chapter 1. 2004</w:t>
      </w:r>
    </w:p>
    <w:p w:rsidR="003256DE" w:rsidRPr="003256DE" w:rsidRDefault="003256DE" w:rsidP="003256DE">
      <w:pPr>
        <w:autoSpaceDE w:val="0"/>
        <w:autoSpaceDN w:val="0"/>
        <w:adjustRightInd w:val="0"/>
        <w:spacing w:before="240" w:line="276" w:lineRule="auto"/>
        <w:ind w:left="720" w:hanging="720"/>
        <w:rPr>
          <w:sz w:val="20"/>
          <w:szCs w:val="20"/>
          <w:lang w:val="en-US"/>
        </w:rPr>
      </w:pPr>
      <w:r w:rsidRPr="003256DE">
        <w:rPr>
          <w:sz w:val="20"/>
          <w:szCs w:val="20"/>
        </w:rPr>
        <w:t xml:space="preserve">Badan Pengatur Hilir Minyak dan Gas Bumi (BPH MIGAS). 2005. </w:t>
      </w:r>
      <w:r w:rsidRPr="003256DE">
        <w:rPr>
          <w:i/>
          <w:sz w:val="20"/>
          <w:szCs w:val="20"/>
        </w:rPr>
        <w:t xml:space="preserve">Komoditas BBM: Minyak Bakar (MFO). </w:t>
      </w:r>
      <w:hyperlink r:id="rId42" w:history="1">
        <w:r w:rsidRPr="003256DE">
          <w:rPr>
            <w:rStyle w:val="Hyperlink"/>
            <w:sz w:val="20"/>
            <w:szCs w:val="20"/>
          </w:rPr>
          <w:t>http://www.bphmigas.go.id/p/bphmigaspages/bbm/jenis_bbm.html</w:t>
        </w:r>
      </w:hyperlink>
      <w:r w:rsidRPr="003256DE">
        <w:rPr>
          <w:rStyle w:val="teks1"/>
          <w:sz w:val="20"/>
          <w:szCs w:val="20"/>
        </w:rPr>
        <w:t>. Diakses pada tanggal 4 Mei 2012.</w:t>
      </w:r>
    </w:p>
    <w:p w:rsidR="003256DE" w:rsidRPr="003256DE" w:rsidRDefault="003256DE" w:rsidP="003256DE">
      <w:pPr>
        <w:spacing w:before="240" w:line="276" w:lineRule="auto"/>
        <w:ind w:left="720" w:hanging="720"/>
        <w:rPr>
          <w:sz w:val="20"/>
          <w:szCs w:val="20"/>
        </w:rPr>
      </w:pPr>
      <w:r w:rsidRPr="003256DE">
        <w:rPr>
          <w:sz w:val="20"/>
          <w:szCs w:val="20"/>
        </w:rPr>
        <w:t xml:space="preserve">Cooper, C David dan Alley, FC. 1994. </w:t>
      </w:r>
      <w:r w:rsidRPr="003256DE">
        <w:rPr>
          <w:i/>
          <w:sz w:val="20"/>
          <w:szCs w:val="20"/>
        </w:rPr>
        <w:t>Air Pollution Control: A Design Approach</w:t>
      </w:r>
      <w:r w:rsidRPr="003256DE">
        <w:rPr>
          <w:sz w:val="20"/>
          <w:szCs w:val="20"/>
        </w:rPr>
        <w:t>. Second Edition. United States: Waveland Press. Inc.</w:t>
      </w:r>
    </w:p>
    <w:p w:rsidR="003256DE" w:rsidRPr="003256DE" w:rsidRDefault="003256DE" w:rsidP="003256DE">
      <w:pPr>
        <w:spacing w:line="276" w:lineRule="auto"/>
        <w:ind w:left="720" w:hanging="720"/>
        <w:rPr>
          <w:sz w:val="20"/>
          <w:szCs w:val="20"/>
        </w:rPr>
      </w:pPr>
      <w:r w:rsidRPr="003256DE">
        <w:rPr>
          <w:sz w:val="20"/>
          <w:szCs w:val="20"/>
        </w:rPr>
        <w:t xml:space="preserve">Departemen Kesehatan. 2004. </w:t>
      </w:r>
      <w:r w:rsidRPr="003256DE">
        <w:rPr>
          <w:i/>
          <w:sz w:val="20"/>
          <w:szCs w:val="20"/>
        </w:rPr>
        <w:t xml:space="preserve">Parameter Pencemar Udara dan Dampaknya Terhadap Kesehatan. </w:t>
      </w:r>
      <w:r w:rsidRPr="003256DE">
        <w:rPr>
          <w:sz w:val="20"/>
          <w:szCs w:val="20"/>
        </w:rPr>
        <w:t>Jakarta: Kementerian Kesehatan Republik Indonesia.</w:t>
      </w:r>
    </w:p>
    <w:p w:rsidR="003256DE" w:rsidRPr="003256DE" w:rsidRDefault="003256DE" w:rsidP="003256DE">
      <w:pPr>
        <w:spacing w:line="276" w:lineRule="auto"/>
        <w:ind w:left="720" w:hanging="720"/>
        <w:rPr>
          <w:sz w:val="20"/>
          <w:szCs w:val="20"/>
        </w:rPr>
      </w:pPr>
      <w:r w:rsidRPr="003256DE">
        <w:rPr>
          <w:sz w:val="20"/>
          <w:szCs w:val="20"/>
        </w:rPr>
        <w:t xml:space="preserve">Dinas Perhubungan Kota Semarang. (2011). </w:t>
      </w:r>
      <w:r w:rsidRPr="003256DE">
        <w:rPr>
          <w:i/>
          <w:sz w:val="20"/>
          <w:szCs w:val="20"/>
        </w:rPr>
        <w:t>Perhitungan Volume Lalu Lintas Kendaraan</w:t>
      </w:r>
      <w:r w:rsidRPr="003256DE">
        <w:rPr>
          <w:sz w:val="20"/>
          <w:szCs w:val="20"/>
        </w:rPr>
        <w:t xml:space="preserve">. Semarang : Dinas Perhubungan Kota Semarang </w:t>
      </w:r>
    </w:p>
    <w:p w:rsidR="003256DE" w:rsidRPr="003256DE" w:rsidRDefault="003256DE" w:rsidP="003256DE">
      <w:pPr>
        <w:spacing w:line="276" w:lineRule="auto"/>
        <w:ind w:left="720" w:hanging="720"/>
        <w:rPr>
          <w:sz w:val="20"/>
          <w:szCs w:val="20"/>
        </w:rPr>
      </w:pPr>
      <w:r w:rsidRPr="003256DE">
        <w:rPr>
          <w:sz w:val="20"/>
          <w:szCs w:val="20"/>
        </w:rPr>
        <w:t xml:space="preserve">EPA. (1991). </w:t>
      </w:r>
      <w:r w:rsidRPr="003256DE">
        <w:rPr>
          <w:i/>
          <w:sz w:val="20"/>
          <w:szCs w:val="20"/>
        </w:rPr>
        <w:t xml:space="preserve">Building Air Quality. </w:t>
      </w:r>
      <w:r w:rsidRPr="003256DE">
        <w:rPr>
          <w:sz w:val="20"/>
          <w:szCs w:val="20"/>
        </w:rPr>
        <w:t xml:space="preserve">Washington DC : US EPA Indoor AirDevision. US Government Printing Office. </w:t>
      </w:r>
    </w:p>
    <w:p w:rsidR="003256DE" w:rsidRPr="003256DE" w:rsidRDefault="003256DE" w:rsidP="003256DE">
      <w:pPr>
        <w:spacing w:line="276" w:lineRule="auto"/>
        <w:rPr>
          <w:sz w:val="20"/>
          <w:szCs w:val="20"/>
          <w:lang w:val="en-US"/>
        </w:rPr>
      </w:pPr>
      <w:r w:rsidRPr="003256DE">
        <w:rPr>
          <w:sz w:val="20"/>
          <w:szCs w:val="20"/>
        </w:rPr>
        <w:t xml:space="preserve">Fardiaz, Srikandi. 1992. </w:t>
      </w:r>
      <w:r w:rsidRPr="003256DE">
        <w:rPr>
          <w:i/>
          <w:sz w:val="20"/>
          <w:szCs w:val="20"/>
        </w:rPr>
        <w:t>Polusi Air dan Udara</w:t>
      </w:r>
      <w:r w:rsidRPr="003256DE">
        <w:rPr>
          <w:sz w:val="20"/>
          <w:szCs w:val="20"/>
        </w:rPr>
        <w:t>. Yogyakarta : Kanisius.</w:t>
      </w:r>
    </w:p>
    <w:p w:rsidR="003256DE" w:rsidRPr="003256DE" w:rsidRDefault="003256DE" w:rsidP="003256DE">
      <w:pPr>
        <w:spacing w:line="276" w:lineRule="auto"/>
        <w:ind w:left="720" w:hanging="720"/>
        <w:rPr>
          <w:sz w:val="20"/>
          <w:szCs w:val="20"/>
        </w:rPr>
      </w:pPr>
      <w:r w:rsidRPr="003256DE">
        <w:rPr>
          <w:sz w:val="20"/>
          <w:szCs w:val="20"/>
        </w:rPr>
        <w:t>Zendrato, Eliyunus. 2010</w:t>
      </w:r>
      <w:r w:rsidRPr="003256DE">
        <w:rPr>
          <w:i/>
          <w:sz w:val="20"/>
          <w:szCs w:val="20"/>
        </w:rPr>
        <w:t>.</w:t>
      </w:r>
      <w:r w:rsidRPr="003256DE">
        <w:rPr>
          <w:i/>
          <w:color w:val="000000"/>
          <w:sz w:val="20"/>
          <w:szCs w:val="20"/>
        </w:rPr>
        <w:t xml:space="preserve"> Pengukuran Kadar Gas Pencemar Nitrogen Dioksida (NO2) Di Udara Sekitar Kawasan Industri Medan</w:t>
      </w:r>
      <w:r w:rsidRPr="003256DE">
        <w:rPr>
          <w:i/>
          <w:sz w:val="20"/>
          <w:szCs w:val="20"/>
        </w:rPr>
        <w:t xml:space="preserve">. </w:t>
      </w:r>
      <w:r w:rsidRPr="003256DE">
        <w:rPr>
          <w:sz w:val="20"/>
          <w:szCs w:val="20"/>
        </w:rPr>
        <w:t>Tugas Akhir. Medan: FMIPA Universitas Sumatera Utara.</w:t>
      </w:r>
    </w:p>
    <w:p w:rsidR="003256DE" w:rsidRPr="003256DE" w:rsidRDefault="003256DE" w:rsidP="003256DE">
      <w:pPr>
        <w:spacing w:line="276" w:lineRule="auto"/>
        <w:ind w:left="720" w:hanging="720"/>
        <w:rPr>
          <w:sz w:val="20"/>
          <w:szCs w:val="20"/>
        </w:rPr>
      </w:pPr>
      <w:r w:rsidRPr="003256DE">
        <w:rPr>
          <w:sz w:val="20"/>
          <w:szCs w:val="20"/>
        </w:rPr>
        <w:t xml:space="preserve">Hariastuti, Nani. 1996. </w:t>
      </w:r>
      <w:r w:rsidRPr="003256DE">
        <w:rPr>
          <w:rFonts w:eastAsia="MS Mincho"/>
          <w:i/>
          <w:sz w:val="20"/>
          <w:szCs w:val="20"/>
          <w:lang w:eastAsia="ja-JP"/>
        </w:rPr>
        <w:t>Penurunan Kualitas Udara di Sekitar Industri Peleburan Besi Baja dengan Tanur Busur Listrik (Electric Arc Furnace)</w:t>
      </w:r>
      <w:r w:rsidRPr="003256DE">
        <w:rPr>
          <w:sz w:val="20"/>
          <w:szCs w:val="20"/>
        </w:rPr>
        <w:t>. Penelitian Industri Baja. Jakarta: Litbang Industri</w:t>
      </w:r>
    </w:p>
    <w:p w:rsidR="003256DE" w:rsidRPr="003256DE" w:rsidRDefault="003256DE" w:rsidP="003256DE">
      <w:pPr>
        <w:spacing w:line="276" w:lineRule="auto"/>
        <w:ind w:left="720" w:hanging="720"/>
        <w:rPr>
          <w:sz w:val="20"/>
          <w:szCs w:val="20"/>
          <w:lang w:val="en-US"/>
        </w:rPr>
      </w:pPr>
      <w:r w:rsidRPr="003256DE">
        <w:rPr>
          <w:sz w:val="20"/>
          <w:szCs w:val="20"/>
        </w:rPr>
        <w:t xml:space="preserve">Huboyo, Haryono S dan M Arief Budihardjo. 2008. </w:t>
      </w:r>
      <w:r w:rsidRPr="003256DE">
        <w:rPr>
          <w:i/>
          <w:sz w:val="20"/>
          <w:szCs w:val="20"/>
        </w:rPr>
        <w:t xml:space="preserve">Buku Ajar Mata Kuliah Pencemaran Udara. </w:t>
      </w:r>
      <w:r w:rsidRPr="003256DE">
        <w:rPr>
          <w:sz w:val="20"/>
          <w:szCs w:val="20"/>
        </w:rPr>
        <w:t xml:space="preserve"> Semarang: </w:t>
      </w:r>
      <w:r w:rsidRPr="003256DE">
        <w:rPr>
          <w:sz w:val="20"/>
          <w:szCs w:val="20"/>
        </w:rPr>
        <w:lastRenderedPageBreak/>
        <w:t>Program Studi Teknik Lingkungan Diponegoro.</w:t>
      </w:r>
    </w:p>
    <w:p w:rsidR="003256DE" w:rsidRPr="003256DE" w:rsidRDefault="003256DE" w:rsidP="003256DE">
      <w:pPr>
        <w:pStyle w:val="Heading1"/>
        <w:spacing w:line="276" w:lineRule="auto"/>
        <w:ind w:left="720" w:hanging="720"/>
        <w:rPr>
          <w:rFonts w:ascii="Times New Roman" w:hAnsi="Times New Roman"/>
          <w:b w:val="0"/>
          <w:sz w:val="20"/>
          <w:szCs w:val="20"/>
        </w:rPr>
      </w:pPr>
      <w:r w:rsidRPr="003256DE">
        <w:rPr>
          <w:b w:val="0"/>
          <w:sz w:val="20"/>
          <w:szCs w:val="20"/>
        </w:rPr>
        <w:t xml:space="preserve">Jogiyanto, H.M. 2004. </w:t>
      </w:r>
      <w:r w:rsidRPr="003256DE">
        <w:rPr>
          <w:b w:val="0"/>
          <w:i/>
          <w:sz w:val="20"/>
          <w:szCs w:val="20"/>
        </w:rPr>
        <w:t xml:space="preserve">Metodologi Penelitian Bisnis : Salah Kaprah dan Pengalaman-pengalaman. </w:t>
      </w:r>
      <w:r w:rsidRPr="003256DE">
        <w:rPr>
          <w:b w:val="0"/>
          <w:sz w:val="20"/>
          <w:szCs w:val="20"/>
        </w:rPr>
        <w:t>Yogyakarta: BPFE-Yogyakarta.</w:t>
      </w:r>
    </w:p>
    <w:p w:rsidR="003256DE" w:rsidRPr="003256DE" w:rsidRDefault="003256DE" w:rsidP="003256DE">
      <w:pPr>
        <w:spacing w:before="100" w:beforeAutospacing="1" w:after="100" w:afterAutospacing="1" w:line="276" w:lineRule="auto"/>
        <w:ind w:left="720" w:hanging="720"/>
        <w:outlineLvl w:val="0"/>
        <w:rPr>
          <w:rFonts w:eastAsia="Times New Roman"/>
          <w:bCs/>
          <w:kern w:val="36"/>
          <w:sz w:val="20"/>
          <w:szCs w:val="20"/>
        </w:rPr>
      </w:pPr>
      <w:r w:rsidRPr="003256DE">
        <w:rPr>
          <w:rFonts w:eastAsia="Times New Roman"/>
          <w:bCs/>
          <w:color w:val="000000"/>
          <w:kern w:val="36"/>
          <w:sz w:val="20"/>
          <w:szCs w:val="20"/>
        </w:rPr>
        <w:t xml:space="preserve">Kementrian Negara Lingkungan hidup (KLH). 2007. </w:t>
      </w:r>
      <w:r w:rsidRPr="003256DE">
        <w:rPr>
          <w:rFonts w:eastAsia="Times New Roman"/>
          <w:bCs/>
          <w:i/>
          <w:iCs/>
          <w:color w:val="000000"/>
          <w:kern w:val="36"/>
          <w:sz w:val="20"/>
          <w:szCs w:val="20"/>
        </w:rPr>
        <w:t xml:space="preserve">Memprakirakan Dampak Lingkungan : Kualitas Udara. </w:t>
      </w:r>
      <w:r w:rsidRPr="003256DE">
        <w:rPr>
          <w:rFonts w:eastAsia="Times New Roman"/>
          <w:bCs/>
          <w:color w:val="000000"/>
          <w:kern w:val="36"/>
          <w:sz w:val="20"/>
          <w:szCs w:val="20"/>
        </w:rPr>
        <w:t>Jakarta.</w:t>
      </w:r>
    </w:p>
    <w:p w:rsidR="003256DE" w:rsidRPr="003256DE" w:rsidRDefault="003256DE" w:rsidP="003256DE">
      <w:pPr>
        <w:pStyle w:val="Heading1"/>
        <w:spacing w:line="276" w:lineRule="auto"/>
        <w:ind w:left="720" w:hanging="720"/>
        <w:rPr>
          <w:rFonts w:ascii="Times New Roman" w:eastAsia="Times New Roman" w:hAnsi="Times New Roman"/>
          <w:b w:val="0"/>
          <w:kern w:val="36"/>
          <w:sz w:val="20"/>
          <w:szCs w:val="20"/>
        </w:rPr>
      </w:pPr>
      <w:r w:rsidRPr="003256DE">
        <w:rPr>
          <w:b w:val="0"/>
          <w:sz w:val="20"/>
          <w:szCs w:val="20"/>
        </w:rPr>
        <w:t xml:space="preserve">Lakitan, Benyamin. (1997). </w:t>
      </w:r>
      <w:r w:rsidRPr="003256DE">
        <w:rPr>
          <w:b w:val="0"/>
          <w:i/>
          <w:sz w:val="20"/>
          <w:szCs w:val="20"/>
        </w:rPr>
        <w:t xml:space="preserve">Dasar-dasar Klimatologi. </w:t>
      </w:r>
      <w:r w:rsidRPr="003256DE">
        <w:rPr>
          <w:b w:val="0"/>
          <w:sz w:val="20"/>
          <w:szCs w:val="20"/>
        </w:rPr>
        <w:t>Cetakan ke-6. Jakarta : PT. Raja Grafindo Persada</w:t>
      </w:r>
    </w:p>
    <w:p w:rsidR="003256DE" w:rsidRPr="003256DE" w:rsidRDefault="003256DE" w:rsidP="003256DE">
      <w:pPr>
        <w:pStyle w:val="Heading1"/>
        <w:spacing w:line="276" w:lineRule="auto"/>
        <w:ind w:left="720" w:hanging="720"/>
        <w:rPr>
          <w:sz w:val="20"/>
          <w:szCs w:val="20"/>
        </w:rPr>
      </w:pPr>
      <w:r w:rsidRPr="003256DE">
        <w:rPr>
          <w:b w:val="0"/>
          <w:sz w:val="20"/>
          <w:szCs w:val="20"/>
        </w:rPr>
        <w:t xml:space="preserve">Lutgens, F.K &amp; Edward Jr., Tarbuck (1982). </w:t>
      </w:r>
      <w:r w:rsidRPr="003256DE">
        <w:rPr>
          <w:b w:val="0"/>
          <w:i/>
          <w:sz w:val="20"/>
          <w:szCs w:val="20"/>
        </w:rPr>
        <w:t>The Atmosphere second edition.</w:t>
      </w:r>
      <w:r w:rsidRPr="003256DE">
        <w:rPr>
          <w:b w:val="0"/>
          <w:sz w:val="20"/>
          <w:szCs w:val="20"/>
        </w:rPr>
        <w:t xml:space="preserve"> New Jersey : Prentice Hill, Inc.</w:t>
      </w:r>
    </w:p>
    <w:p w:rsidR="003256DE" w:rsidRPr="003256DE" w:rsidRDefault="003256DE" w:rsidP="003256DE">
      <w:pPr>
        <w:spacing w:line="276" w:lineRule="auto"/>
        <w:rPr>
          <w:sz w:val="20"/>
          <w:szCs w:val="20"/>
          <w:lang w:val="en-US"/>
        </w:rPr>
      </w:pPr>
      <w:r w:rsidRPr="003256DE">
        <w:rPr>
          <w:sz w:val="20"/>
          <w:szCs w:val="20"/>
        </w:rPr>
        <w:t xml:space="preserve">Manik, K.E.S. 2003. </w:t>
      </w:r>
      <w:r w:rsidRPr="003256DE">
        <w:rPr>
          <w:i/>
          <w:sz w:val="20"/>
          <w:szCs w:val="20"/>
        </w:rPr>
        <w:t xml:space="preserve">Pengelolaan Lingkungan Hidup. </w:t>
      </w:r>
      <w:r w:rsidRPr="003256DE">
        <w:rPr>
          <w:sz w:val="20"/>
          <w:szCs w:val="20"/>
        </w:rPr>
        <w:t>Jakarta: Djambatan.</w:t>
      </w:r>
    </w:p>
    <w:p w:rsidR="003256DE" w:rsidRPr="003256DE" w:rsidRDefault="003256DE" w:rsidP="003256DE">
      <w:pPr>
        <w:spacing w:line="276" w:lineRule="auto"/>
        <w:rPr>
          <w:sz w:val="20"/>
          <w:szCs w:val="20"/>
        </w:rPr>
      </w:pPr>
      <w:r w:rsidRPr="003256DE">
        <w:rPr>
          <w:sz w:val="20"/>
          <w:szCs w:val="20"/>
        </w:rPr>
        <w:t xml:space="preserve">Mulia, Ricky M. 2005. </w:t>
      </w:r>
      <w:r w:rsidRPr="003256DE">
        <w:rPr>
          <w:i/>
          <w:sz w:val="20"/>
          <w:szCs w:val="20"/>
        </w:rPr>
        <w:t xml:space="preserve">Kesehatan Lingkungan. </w:t>
      </w:r>
      <w:r w:rsidRPr="003256DE">
        <w:rPr>
          <w:sz w:val="20"/>
          <w:szCs w:val="20"/>
        </w:rPr>
        <w:t>Yogyakarta : Graha Ilmu.</w:t>
      </w:r>
    </w:p>
    <w:p w:rsidR="003256DE" w:rsidRPr="003256DE" w:rsidRDefault="003256DE" w:rsidP="003256DE">
      <w:pPr>
        <w:spacing w:line="276" w:lineRule="auto"/>
        <w:ind w:left="720" w:hanging="720"/>
        <w:rPr>
          <w:sz w:val="20"/>
          <w:szCs w:val="20"/>
        </w:rPr>
      </w:pPr>
      <w:r w:rsidRPr="003256DE">
        <w:rPr>
          <w:sz w:val="20"/>
          <w:szCs w:val="20"/>
        </w:rPr>
        <w:t xml:space="preserve">Neirburger, Morris. (1995). </w:t>
      </w:r>
      <w:r w:rsidRPr="003256DE">
        <w:rPr>
          <w:i/>
          <w:sz w:val="20"/>
          <w:szCs w:val="20"/>
        </w:rPr>
        <w:t xml:space="preserve">Memahami Lingkungan Atmosfer Kita-Terjemahan. </w:t>
      </w:r>
      <w:r w:rsidRPr="003256DE">
        <w:rPr>
          <w:sz w:val="20"/>
          <w:szCs w:val="20"/>
        </w:rPr>
        <w:t>ITB : Ardino Purbu. Bandung.</w:t>
      </w:r>
    </w:p>
    <w:p w:rsidR="003256DE" w:rsidRPr="003256DE" w:rsidRDefault="003256DE" w:rsidP="003256DE">
      <w:pPr>
        <w:spacing w:line="276" w:lineRule="auto"/>
        <w:rPr>
          <w:sz w:val="20"/>
          <w:szCs w:val="20"/>
        </w:rPr>
      </w:pPr>
      <w:r w:rsidRPr="003256DE">
        <w:rPr>
          <w:sz w:val="20"/>
          <w:szCs w:val="20"/>
        </w:rPr>
        <w:t xml:space="preserve">Nevers, D Noel. 2000. </w:t>
      </w:r>
      <w:r w:rsidRPr="003256DE">
        <w:rPr>
          <w:i/>
          <w:sz w:val="20"/>
          <w:szCs w:val="20"/>
        </w:rPr>
        <w:t>Air Pollution Control Engineering</w:t>
      </w:r>
      <w:r w:rsidRPr="003256DE">
        <w:rPr>
          <w:sz w:val="20"/>
          <w:szCs w:val="20"/>
        </w:rPr>
        <w:t>. Singapore: Mc Graw Hill, Inc.</w:t>
      </w:r>
    </w:p>
    <w:p w:rsidR="003256DE" w:rsidRPr="003256DE" w:rsidRDefault="003256DE" w:rsidP="003256DE">
      <w:pPr>
        <w:spacing w:line="276" w:lineRule="auto"/>
        <w:ind w:left="720" w:hanging="720"/>
        <w:rPr>
          <w:sz w:val="20"/>
          <w:szCs w:val="20"/>
        </w:rPr>
      </w:pPr>
      <w:r w:rsidRPr="003256DE">
        <w:rPr>
          <w:sz w:val="20"/>
          <w:szCs w:val="20"/>
        </w:rPr>
        <w:t xml:space="preserve">Nirwana, Sitepu. (1994). </w:t>
      </w:r>
      <w:r w:rsidRPr="003256DE">
        <w:rPr>
          <w:i/>
          <w:sz w:val="20"/>
          <w:szCs w:val="20"/>
        </w:rPr>
        <w:t xml:space="preserve">Analisa Regresi dan Korelasi. </w:t>
      </w:r>
      <w:r w:rsidRPr="003256DE">
        <w:rPr>
          <w:sz w:val="20"/>
          <w:szCs w:val="20"/>
        </w:rPr>
        <w:t>Bandung : Usaha Unit Pelayanan Statistika Jurusan Statistika FMIPA Universitas Padjajaran.</w:t>
      </w:r>
    </w:p>
    <w:p w:rsidR="003256DE" w:rsidRPr="003256DE" w:rsidRDefault="003256DE" w:rsidP="003256DE">
      <w:pPr>
        <w:spacing w:line="276" w:lineRule="auto"/>
        <w:rPr>
          <w:sz w:val="20"/>
          <w:szCs w:val="20"/>
        </w:rPr>
      </w:pPr>
      <w:r w:rsidRPr="003256DE">
        <w:rPr>
          <w:sz w:val="20"/>
          <w:szCs w:val="20"/>
        </w:rPr>
        <w:t xml:space="preserve">Nugroho, Bhuono Agung. 2005. </w:t>
      </w:r>
      <w:r w:rsidRPr="003256DE">
        <w:rPr>
          <w:i/>
          <w:sz w:val="20"/>
          <w:szCs w:val="20"/>
        </w:rPr>
        <w:t xml:space="preserve">Strategi Jitu Memilih Metode Statistik Penelitian dengan SPSS. </w:t>
      </w:r>
      <w:r w:rsidRPr="003256DE">
        <w:rPr>
          <w:sz w:val="20"/>
          <w:szCs w:val="20"/>
        </w:rPr>
        <w:t>Yogyakarta : Andi Offset.</w:t>
      </w:r>
    </w:p>
    <w:p w:rsidR="003256DE" w:rsidRPr="003256DE" w:rsidRDefault="003256DE" w:rsidP="003256DE">
      <w:pPr>
        <w:spacing w:line="276" w:lineRule="auto"/>
        <w:rPr>
          <w:sz w:val="20"/>
          <w:szCs w:val="20"/>
        </w:rPr>
      </w:pPr>
      <w:r w:rsidRPr="003256DE">
        <w:rPr>
          <w:sz w:val="20"/>
          <w:szCs w:val="20"/>
        </w:rPr>
        <w:t xml:space="preserve">Obert F E. (1982). </w:t>
      </w:r>
      <w:r w:rsidRPr="003256DE">
        <w:rPr>
          <w:i/>
          <w:sz w:val="20"/>
          <w:szCs w:val="20"/>
        </w:rPr>
        <w:t xml:space="preserve">Internal Combustion Engines. </w:t>
      </w:r>
      <w:r w:rsidRPr="003256DE">
        <w:rPr>
          <w:sz w:val="20"/>
          <w:szCs w:val="20"/>
        </w:rPr>
        <w:t>Cetakan ke-3. Pennylvania :</w:t>
      </w:r>
    </w:p>
    <w:p w:rsidR="003256DE" w:rsidRPr="003256DE" w:rsidRDefault="003256DE" w:rsidP="003256DE">
      <w:pPr>
        <w:spacing w:line="276" w:lineRule="auto"/>
        <w:ind w:firstLine="720"/>
        <w:rPr>
          <w:sz w:val="20"/>
          <w:szCs w:val="20"/>
        </w:rPr>
      </w:pPr>
      <w:r w:rsidRPr="003256DE">
        <w:rPr>
          <w:sz w:val="20"/>
          <w:szCs w:val="20"/>
        </w:rPr>
        <w:t>International Text Book Company</w:t>
      </w:r>
    </w:p>
    <w:p w:rsidR="003256DE" w:rsidRPr="003256DE" w:rsidRDefault="003256DE" w:rsidP="003256DE">
      <w:pPr>
        <w:spacing w:line="276" w:lineRule="auto"/>
        <w:rPr>
          <w:sz w:val="20"/>
          <w:szCs w:val="20"/>
        </w:rPr>
      </w:pPr>
      <w:r w:rsidRPr="003256DE">
        <w:rPr>
          <w:i/>
          <w:sz w:val="20"/>
          <w:szCs w:val="20"/>
        </w:rPr>
        <w:t xml:space="preserve">Peraturan Pemerintah No. 41 Tahun 1999 tentang Pengendalian Pencemaran Udara. </w:t>
      </w:r>
      <w:r w:rsidRPr="003256DE">
        <w:rPr>
          <w:sz w:val="20"/>
          <w:szCs w:val="20"/>
        </w:rPr>
        <w:t>1999. Jakarta: Kementerian Lingkungan Hidup.</w:t>
      </w:r>
    </w:p>
    <w:p w:rsidR="003256DE" w:rsidRPr="003256DE" w:rsidRDefault="003256DE" w:rsidP="003256DE">
      <w:pPr>
        <w:spacing w:line="276" w:lineRule="auto"/>
        <w:rPr>
          <w:sz w:val="20"/>
          <w:szCs w:val="20"/>
          <w:lang w:val="en-US"/>
        </w:rPr>
      </w:pPr>
      <w:r w:rsidRPr="003256DE">
        <w:rPr>
          <w:sz w:val="20"/>
          <w:szCs w:val="20"/>
        </w:rPr>
        <w:t xml:space="preserve">Susanto, Donie. 2006. </w:t>
      </w:r>
      <w:r w:rsidRPr="003256DE">
        <w:rPr>
          <w:i/>
          <w:sz w:val="20"/>
          <w:szCs w:val="20"/>
        </w:rPr>
        <w:t xml:space="preserve">Hubungan Volume Kendaraan Bermotor, Suhu, Kelembaban, Arah dan Kecepatan Angin </w:t>
      </w:r>
      <w:r w:rsidRPr="003256DE">
        <w:rPr>
          <w:i/>
          <w:sz w:val="20"/>
          <w:szCs w:val="20"/>
        </w:rPr>
        <w:lastRenderedPageBreak/>
        <w:t>dengan Konsentrasi NO</w:t>
      </w:r>
      <w:r w:rsidRPr="003256DE">
        <w:rPr>
          <w:i/>
          <w:sz w:val="20"/>
          <w:szCs w:val="20"/>
          <w:vertAlign w:val="subscript"/>
        </w:rPr>
        <w:t xml:space="preserve">2 </w:t>
      </w:r>
      <w:r w:rsidRPr="003256DE">
        <w:rPr>
          <w:i/>
          <w:sz w:val="20"/>
          <w:szCs w:val="20"/>
        </w:rPr>
        <w:t xml:space="preserve">di Ruang Parkir Bawah Tanah (Dalam Ruang) dan di Ruas Jalan (Luar Ruang) (Studi Kasus:Malioboro Mall, Yogyakarta). </w:t>
      </w:r>
      <w:r w:rsidRPr="003256DE">
        <w:rPr>
          <w:sz w:val="20"/>
          <w:szCs w:val="20"/>
        </w:rPr>
        <w:t>Laporan Tugas Akhir. Semarang: Program Studi Teknik Lingkungan Diponegoro.</w:t>
      </w:r>
    </w:p>
    <w:p w:rsidR="003256DE" w:rsidRPr="003256DE" w:rsidRDefault="003256DE" w:rsidP="003256DE">
      <w:pPr>
        <w:spacing w:line="276" w:lineRule="auto"/>
        <w:rPr>
          <w:sz w:val="20"/>
          <w:szCs w:val="20"/>
        </w:rPr>
      </w:pPr>
      <w:r w:rsidRPr="003256DE">
        <w:rPr>
          <w:i/>
          <w:sz w:val="20"/>
          <w:szCs w:val="20"/>
        </w:rPr>
        <w:t xml:space="preserve">Peraturan Pemerintah No. 41 Tahun 1999 tentang Pengendalian Pencemaran Udara. </w:t>
      </w:r>
      <w:r w:rsidRPr="003256DE">
        <w:rPr>
          <w:sz w:val="20"/>
          <w:szCs w:val="20"/>
        </w:rPr>
        <w:t>1999. Jakarta: Kementerian Lingkungan Hidup.</w:t>
      </w:r>
    </w:p>
    <w:p w:rsidR="003256DE" w:rsidRPr="003256DE" w:rsidRDefault="003256DE" w:rsidP="003256DE">
      <w:pPr>
        <w:spacing w:line="276" w:lineRule="auto"/>
        <w:rPr>
          <w:sz w:val="20"/>
          <w:szCs w:val="20"/>
        </w:rPr>
      </w:pPr>
      <w:r w:rsidRPr="003256DE">
        <w:rPr>
          <w:sz w:val="20"/>
          <w:szCs w:val="20"/>
        </w:rPr>
        <w:t xml:space="preserve">Putri, Ardini Retno. 2006. </w:t>
      </w:r>
      <w:r w:rsidRPr="003256DE">
        <w:rPr>
          <w:bCs/>
          <w:i/>
          <w:sz w:val="20"/>
          <w:szCs w:val="20"/>
          <w:lang w:eastAsia="id-ID"/>
        </w:rPr>
        <w:t>Analisis Konsentrasi NO</w:t>
      </w:r>
      <w:r w:rsidRPr="003256DE">
        <w:rPr>
          <w:bCs/>
          <w:i/>
          <w:sz w:val="20"/>
          <w:szCs w:val="20"/>
          <w:vertAlign w:val="subscript"/>
          <w:lang w:eastAsia="id-ID"/>
        </w:rPr>
        <w:t xml:space="preserve">2 </w:t>
      </w:r>
      <w:r w:rsidRPr="003256DE">
        <w:rPr>
          <w:bCs/>
          <w:i/>
          <w:sz w:val="20"/>
          <w:szCs w:val="20"/>
          <w:lang w:eastAsia="id-ID"/>
        </w:rPr>
        <w:t>di Dalam Ruangan Pada Rumah Tinggak di Tepi Jalan Raya (Studi Kasus: Wilayah Karees, Bandung</w:t>
      </w:r>
      <w:r w:rsidRPr="003256DE">
        <w:rPr>
          <w:sz w:val="20"/>
          <w:szCs w:val="20"/>
        </w:rPr>
        <w:t xml:space="preserve">. Laporan Tugas Akhir. Bandung: </w:t>
      </w:r>
      <w:r w:rsidRPr="003256DE">
        <w:rPr>
          <w:sz w:val="20"/>
          <w:szCs w:val="20"/>
          <w:lang w:eastAsia="id-ID"/>
        </w:rPr>
        <w:t>Fakultas Teknik Sipil dan Lingkungan ITB</w:t>
      </w:r>
      <w:r w:rsidRPr="003256DE">
        <w:rPr>
          <w:sz w:val="20"/>
          <w:szCs w:val="20"/>
        </w:rPr>
        <w:t>.</w:t>
      </w:r>
    </w:p>
    <w:p w:rsidR="003256DE" w:rsidRPr="003256DE" w:rsidRDefault="003256DE" w:rsidP="003256DE">
      <w:pPr>
        <w:spacing w:line="276" w:lineRule="auto"/>
        <w:rPr>
          <w:sz w:val="20"/>
          <w:szCs w:val="20"/>
        </w:rPr>
      </w:pPr>
      <w:r w:rsidRPr="003256DE">
        <w:rPr>
          <w:sz w:val="20"/>
          <w:szCs w:val="20"/>
        </w:rPr>
        <w:t xml:space="preserve">Subaid, Maria Sheryl. 2002. </w:t>
      </w:r>
      <w:r w:rsidRPr="003256DE">
        <w:rPr>
          <w:i/>
          <w:sz w:val="20"/>
          <w:szCs w:val="20"/>
        </w:rPr>
        <w:t>Pengaruh Suhu Udara, Curah Hujan, Kelembaban Udra, dan Kecepatan Angin Terhadap Fluktuasi Konsentrasi Gas-Gas NO</w:t>
      </w:r>
      <w:r w:rsidRPr="003256DE">
        <w:rPr>
          <w:i/>
          <w:sz w:val="20"/>
          <w:szCs w:val="20"/>
          <w:vertAlign w:val="subscript"/>
        </w:rPr>
        <w:t xml:space="preserve">2, </w:t>
      </w:r>
      <w:r w:rsidRPr="003256DE">
        <w:rPr>
          <w:i/>
          <w:sz w:val="20"/>
          <w:szCs w:val="20"/>
        </w:rPr>
        <w:t>O</w:t>
      </w:r>
      <w:r w:rsidRPr="003256DE">
        <w:rPr>
          <w:i/>
          <w:sz w:val="20"/>
          <w:szCs w:val="20"/>
          <w:vertAlign w:val="subscript"/>
        </w:rPr>
        <w:t>3</w:t>
      </w:r>
      <w:r w:rsidRPr="003256DE">
        <w:rPr>
          <w:i/>
          <w:sz w:val="20"/>
          <w:szCs w:val="20"/>
        </w:rPr>
        <w:t>, dan SO</w:t>
      </w:r>
      <w:r w:rsidRPr="003256DE">
        <w:rPr>
          <w:i/>
          <w:sz w:val="20"/>
          <w:szCs w:val="20"/>
          <w:vertAlign w:val="subscript"/>
        </w:rPr>
        <w:t>2</w:t>
      </w:r>
      <w:r w:rsidRPr="003256DE">
        <w:rPr>
          <w:i/>
          <w:sz w:val="20"/>
          <w:szCs w:val="20"/>
        </w:rPr>
        <w:t xml:space="preserve"> di Area PLTP Gunung Salak, Sukabumi</w:t>
      </w:r>
      <w:r w:rsidRPr="003256DE">
        <w:rPr>
          <w:sz w:val="20"/>
          <w:szCs w:val="20"/>
        </w:rPr>
        <w:t xml:space="preserve">. Laporan Tugas Akhir. Bogor : FMIPA IPB </w:t>
      </w:r>
    </w:p>
    <w:p w:rsidR="003256DE" w:rsidRPr="003256DE" w:rsidRDefault="003256DE" w:rsidP="003256DE">
      <w:pPr>
        <w:spacing w:line="276" w:lineRule="auto"/>
        <w:rPr>
          <w:sz w:val="20"/>
          <w:szCs w:val="20"/>
        </w:rPr>
      </w:pPr>
      <w:r w:rsidRPr="003256DE">
        <w:rPr>
          <w:sz w:val="20"/>
          <w:szCs w:val="20"/>
        </w:rPr>
        <w:t xml:space="preserve">Santoso, Singgih. 2003. </w:t>
      </w:r>
      <w:r w:rsidRPr="003256DE">
        <w:rPr>
          <w:i/>
          <w:sz w:val="20"/>
          <w:szCs w:val="20"/>
        </w:rPr>
        <w:t xml:space="preserve">Masalah Statistik dengan SPSS versi 11.5. </w:t>
      </w:r>
      <w:r w:rsidRPr="003256DE">
        <w:rPr>
          <w:sz w:val="20"/>
          <w:szCs w:val="20"/>
        </w:rPr>
        <w:t>Jakarta : Gramedia.</w:t>
      </w:r>
    </w:p>
    <w:p w:rsidR="003256DE" w:rsidRPr="003256DE" w:rsidRDefault="003256DE" w:rsidP="003256DE">
      <w:pPr>
        <w:spacing w:line="276" w:lineRule="auto"/>
        <w:rPr>
          <w:sz w:val="20"/>
          <w:szCs w:val="20"/>
        </w:rPr>
      </w:pPr>
      <w:r w:rsidRPr="003256DE">
        <w:rPr>
          <w:sz w:val="20"/>
          <w:szCs w:val="20"/>
        </w:rPr>
        <w:t xml:space="preserve">Sarwono, Jonathan. 2012. </w:t>
      </w:r>
      <w:r w:rsidRPr="003256DE">
        <w:rPr>
          <w:i/>
          <w:sz w:val="20"/>
          <w:szCs w:val="20"/>
        </w:rPr>
        <w:t xml:space="preserve">Metode Riset Skripsi Pendekatan Kuantitatif (Menggunakan Prosedur SPSS). </w:t>
      </w:r>
      <w:r w:rsidRPr="003256DE">
        <w:rPr>
          <w:sz w:val="20"/>
          <w:szCs w:val="20"/>
        </w:rPr>
        <w:t>Jakarta: PT. Elex Media Komputindo</w:t>
      </w:r>
    </w:p>
    <w:p w:rsidR="003256DE" w:rsidRPr="003256DE" w:rsidRDefault="003256DE" w:rsidP="003256DE">
      <w:pPr>
        <w:spacing w:before="240" w:line="276" w:lineRule="auto"/>
        <w:ind w:left="720" w:hanging="720"/>
        <w:rPr>
          <w:sz w:val="20"/>
          <w:szCs w:val="20"/>
          <w:lang w:val="en-US"/>
        </w:rPr>
      </w:pPr>
      <w:r w:rsidRPr="003256DE">
        <w:rPr>
          <w:sz w:val="20"/>
          <w:szCs w:val="20"/>
        </w:rPr>
        <w:t xml:space="preserve">Sawyer, C.N, McCarty, P.L, Parkin , G.F. 2003. </w:t>
      </w:r>
      <w:r w:rsidRPr="003256DE">
        <w:rPr>
          <w:i/>
          <w:sz w:val="20"/>
          <w:szCs w:val="20"/>
        </w:rPr>
        <w:t xml:space="preserve">Chemistry for Environmental Engineering and Science. </w:t>
      </w:r>
      <w:r w:rsidRPr="003256DE">
        <w:rPr>
          <w:sz w:val="20"/>
          <w:szCs w:val="20"/>
        </w:rPr>
        <w:t>5</w:t>
      </w:r>
      <w:r w:rsidRPr="003256DE">
        <w:rPr>
          <w:sz w:val="20"/>
          <w:szCs w:val="20"/>
          <w:vertAlign w:val="superscript"/>
        </w:rPr>
        <w:t>th</w:t>
      </w:r>
      <w:r w:rsidRPr="003256DE">
        <w:rPr>
          <w:sz w:val="20"/>
          <w:szCs w:val="20"/>
        </w:rPr>
        <w:t xml:space="preserve"> ed. New York : Mc. Graw Hill.</w:t>
      </w:r>
    </w:p>
    <w:p w:rsidR="003256DE" w:rsidRPr="003256DE" w:rsidRDefault="003256DE" w:rsidP="003256DE">
      <w:pPr>
        <w:spacing w:before="240" w:line="276" w:lineRule="auto"/>
        <w:ind w:left="720" w:hanging="720"/>
        <w:rPr>
          <w:sz w:val="20"/>
          <w:szCs w:val="20"/>
        </w:rPr>
      </w:pPr>
      <w:r w:rsidRPr="003256DE">
        <w:rPr>
          <w:i/>
          <w:sz w:val="20"/>
          <w:szCs w:val="20"/>
        </w:rPr>
        <w:t>SNI-19-7119.6-2005. 2004.</w:t>
      </w:r>
      <w:r w:rsidRPr="003256DE">
        <w:rPr>
          <w:sz w:val="20"/>
          <w:szCs w:val="20"/>
        </w:rPr>
        <w:t xml:space="preserve"> </w:t>
      </w:r>
      <w:r w:rsidRPr="003256DE">
        <w:rPr>
          <w:i/>
          <w:sz w:val="20"/>
          <w:szCs w:val="20"/>
        </w:rPr>
        <w:t>Udara Ambien – Bagian 6 : Penentuan Lokasi Pengambilan Contoh Uji Pemantauan Kualitas Udara Ambien.</w:t>
      </w:r>
      <w:r w:rsidRPr="003256DE">
        <w:rPr>
          <w:sz w:val="20"/>
          <w:szCs w:val="20"/>
        </w:rPr>
        <w:t xml:space="preserve"> Jakarta: Badan Standarisasi Nasional.</w:t>
      </w:r>
    </w:p>
    <w:p w:rsidR="003256DE" w:rsidRPr="003256DE" w:rsidRDefault="003256DE" w:rsidP="003256DE">
      <w:pPr>
        <w:spacing w:line="276" w:lineRule="auto"/>
        <w:ind w:left="720" w:hanging="720"/>
        <w:rPr>
          <w:sz w:val="20"/>
          <w:szCs w:val="20"/>
        </w:rPr>
      </w:pPr>
      <w:r w:rsidRPr="003256DE">
        <w:rPr>
          <w:sz w:val="20"/>
          <w:szCs w:val="20"/>
        </w:rPr>
        <w:t xml:space="preserve">Soedomo, Moestikahadi. 2001. </w:t>
      </w:r>
      <w:r w:rsidRPr="003256DE">
        <w:rPr>
          <w:i/>
          <w:sz w:val="20"/>
          <w:szCs w:val="20"/>
        </w:rPr>
        <w:t xml:space="preserve">Pencemaran Udara (Kumpulan Karya Ilmiah). </w:t>
      </w:r>
      <w:r w:rsidRPr="003256DE">
        <w:rPr>
          <w:sz w:val="20"/>
          <w:szCs w:val="20"/>
        </w:rPr>
        <w:t>Bandung : Penerbit ITB.</w:t>
      </w:r>
    </w:p>
    <w:p w:rsidR="003256DE" w:rsidRPr="003256DE" w:rsidRDefault="003256DE" w:rsidP="003256DE">
      <w:pPr>
        <w:spacing w:line="276" w:lineRule="auto"/>
        <w:ind w:left="720" w:hanging="720"/>
        <w:rPr>
          <w:sz w:val="20"/>
          <w:szCs w:val="20"/>
        </w:rPr>
      </w:pPr>
      <w:r w:rsidRPr="003256DE">
        <w:rPr>
          <w:sz w:val="20"/>
          <w:szCs w:val="20"/>
        </w:rPr>
        <w:t xml:space="preserve">Soemirat, Juli. 2002. </w:t>
      </w:r>
      <w:r w:rsidRPr="003256DE">
        <w:rPr>
          <w:i/>
          <w:sz w:val="20"/>
          <w:szCs w:val="20"/>
        </w:rPr>
        <w:t xml:space="preserve">Kesehatan Lingkungan. </w:t>
      </w:r>
      <w:r w:rsidRPr="003256DE">
        <w:rPr>
          <w:sz w:val="20"/>
          <w:szCs w:val="20"/>
        </w:rPr>
        <w:t>Yogyakarta: Gadjah Mada University Press.</w:t>
      </w:r>
    </w:p>
    <w:p w:rsidR="003256DE" w:rsidRPr="003256DE" w:rsidRDefault="003256DE" w:rsidP="003256DE">
      <w:pPr>
        <w:spacing w:line="276" w:lineRule="auto"/>
        <w:ind w:left="720" w:hanging="720"/>
        <w:rPr>
          <w:sz w:val="20"/>
          <w:szCs w:val="20"/>
          <w:lang w:val="en-US"/>
        </w:rPr>
      </w:pPr>
      <w:r w:rsidRPr="003256DE">
        <w:rPr>
          <w:sz w:val="20"/>
          <w:szCs w:val="20"/>
        </w:rPr>
        <w:t xml:space="preserve">Sudjana. 2002. </w:t>
      </w:r>
      <w:r w:rsidRPr="003256DE">
        <w:rPr>
          <w:i/>
          <w:sz w:val="20"/>
          <w:szCs w:val="20"/>
        </w:rPr>
        <w:t xml:space="preserve">Metode Statistika. </w:t>
      </w:r>
      <w:r w:rsidRPr="003256DE">
        <w:rPr>
          <w:sz w:val="20"/>
          <w:szCs w:val="20"/>
        </w:rPr>
        <w:t>Edisi 6. Bandung: Tarsito.</w:t>
      </w:r>
    </w:p>
    <w:p w:rsidR="003256DE" w:rsidRPr="003256DE" w:rsidRDefault="003256DE" w:rsidP="003256DE">
      <w:pPr>
        <w:spacing w:line="276" w:lineRule="auto"/>
        <w:ind w:left="720" w:hanging="720"/>
        <w:rPr>
          <w:sz w:val="20"/>
          <w:szCs w:val="20"/>
        </w:rPr>
      </w:pPr>
      <w:r w:rsidRPr="003256DE">
        <w:rPr>
          <w:sz w:val="20"/>
          <w:szCs w:val="20"/>
        </w:rPr>
        <w:lastRenderedPageBreak/>
        <w:t xml:space="preserve">Sulaiman, Wahid. 2004. </w:t>
      </w:r>
      <w:r w:rsidRPr="003256DE">
        <w:rPr>
          <w:i/>
          <w:sz w:val="20"/>
          <w:szCs w:val="20"/>
        </w:rPr>
        <w:t xml:space="preserve">Analisis Regresi Menggunakan SPSS. </w:t>
      </w:r>
      <w:r w:rsidRPr="003256DE">
        <w:rPr>
          <w:sz w:val="20"/>
          <w:szCs w:val="20"/>
        </w:rPr>
        <w:t>Yogyakarta : Andi Offset.</w:t>
      </w:r>
    </w:p>
    <w:p w:rsidR="003256DE" w:rsidRPr="003256DE" w:rsidRDefault="003256DE" w:rsidP="003256DE">
      <w:pPr>
        <w:spacing w:line="276" w:lineRule="auto"/>
        <w:ind w:left="720" w:hanging="720"/>
        <w:rPr>
          <w:sz w:val="20"/>
          <w:szCs w:val="20"/>
        </w:rPr>
      </w:pPr>
      <w:r w:rsidRPr="003256DE">
        <w:rPr>
          <w:i/>
          <w:sz w:val="20"/>
          <w:szCs w:val="20"/>
        </w:rPr>
        <w:t xml:space="preserve">Surat Keputusan Gubernur Provinsi Jawa Tengah No. 8 Tahun 2001 tentang Baku Mutu Udara Ambien di Provinsi  Jawa Tengah. </w:t>
      </w:r>
      <w:r w:rsidRPr="003256DE">
        <w:rPr>
          <w:sz w:val="20"/>
          <w:szCs w:val="20"/>
        </w:rPr>
        <w:t>2001. Semarang: Gubernur Provinsi Jawa Tengah.</w:t>
      </w:r>
    </w:p>
    <w:p w:rsidR="003256DE" w:rsidRPr="003256DE" w:rsidRDefault="003256DE" w:rsidP="003256DE">
      <w:pPr>
        <w:spacing w:line="276" w:lineRule="auto"/>
        <w:ind w:left="720" w:hanging="720"/>
        <w:rPr>
          <w:sz w:val="20"/>
          <w:szCs w:val="20"/>
        </w:rPr>
      </w:pPr>
      <w:r w:rsidRPr="003256DE">
        <w:rPr>
          <w:sz w:val="20"/>
          <w:szCs w:val="20"/>
        </w:rPr>
        <w:t xml:space="preserve">Suryana. 2010. </w:t>
      </w:r>
      <w:r w:rsidRPr="003256DE">
        <w:rPr>
          <w:i/>
          <w:sz w:val="20"/>
          <w:szCs w:val="20"/>
        </w:rPr>
        <w:t xml:space="preserve">Metodologi Penelitian : Model Praktis Penelitian Kuantitatif dan Kualitatif. </w:t>
      </w:r>
      <w:r w:rsidRPr="003256DE">
        <w:rPr>
          <w:sz w:val="20"/>
          <w:szCs w:val="20"/>
        </w:rPr>
        <w:t>Buku Ajar Perkuliahan. Jakarta: Universitas Pendidikan Indonesia.</w:t>
      </w:r>
    </w:p>
    <w:p w:rsidR="003256DE" w:rsidRPr="003256DE" w:rsidRDefault="003256DE" w:rsidP="003256DE">
      <w:pPr>
        <w:spacing w:line="276" w:lineRule="auto"/>
        <w:ind w:left="720" w:hanging="720"/>
        <w:rPr>
          <w:sz w:val="20"/>
          <w:szCs w:val="20"/>
        </w:rPr>
      </w:pPr>
      <w:r w:rsidRPr="003256DE">
        <w:rPr>
          <w:i/>
          <w:sz w:val="20"/>
          <w:szCs w:val="20"/>
        </w:rPr>
        <w:t xml:space="preserve">Tempointeraktif.com </w:t>
      </w:r>
      <w:r w:rsidRPr="003256DE">
        <w:rPr>
          <w:sz w:val="20"/>
          <w:szCs w:val="20"/>
        </w:rPr>
        <w:t>(Mei 2012)</w:t>
      </w:r>
    </w:p>
    <w:p w:rsidR="003256DE" w:rsidRPr="003256DE" w:rsidRDefault="003256DE" w:rsidP="003256DE">
      <w:pPr>
        <w:spacing w:line="276" w:lineRule="auto"/>
        <w:ind w:left="720" w:hanging="720"/>
        <w:rPr>
          <w:sz w:val="20"/>
          <w:szCs w:val="20"/>
          <w:lang w:val="en-US"/>
        </w:rPr>
      </w:pPr>
      <w:r w:rsidRPr="003256DE">
        <w:rPr>
          <w:rStyle w:val="teks1"/>
          <w:sz w:val="20"/>
          <w:szCs w:val="20"/>
        </w:rPr>
        <w:t xml:space="preserve">Universitas Gunadarma. 2012. </w:t>
      </w:r>
      <w:r w:rsidRPr="003256DE">
        <w:rPr>
          <w:rStyle w:val="teks1"/>
          <w:i/>
          <w:sz w:val="20"/>
          <w:szCs w:val="20"/>
        </w:rPr>
        <w:t xml:space="preserve">Bab 5: Bahan Bakar dan Pembakaran. </w:t>
      </w:r>
      <w:hyperlink r:id="rId43" w:history="1">
        <w:r w:rsidRPr="003256DE">
          <w:rPr>
            <w:rStyle w:val="Hyperlink"/>
            <w:sz w:val="20"/>
            <w:szCs w:val="20"/>
          </w:rPr>
          <w:t>http://elearning.gunadarma.ac.id/docmodul/penggerak_mula_motor_bakar_torak/bab5bahan_bakar_dan_pembakaran.pdf</w:t>
        </w:r>
      </w:hyperlink>
      <w:r w:rsidRPr="003256DE">
        <w:rPr>
          <w:sz w:val="20"/>
          <w:szCs w:val="20"/>
        </w:rPr>
        <w:t>. Diakses pada tanggal 12 Mei 2012.</w:t>
      </w:r>
    </w:p>
    <w:p w:rsidR="003256DE" w:rsidRPr="003256DE" w:rsidRDefault="003256DE" w:rsidP="003256DE">
      <w:pPr>
        <w:spacing w:line="276" w:lineRule="auto"/>
        <w:ind w:left="720" w:hanging="720"/>
        <w:rPr>
          <w:iCs/>
          <w:sz w:val="20"/>
          <w:szCs w:val="20"/>
        </w:rPr>
      </w:pPr>
      <w:r w:rsidRPr="003256DE">
        <w:rPr>
          <w:iCs/>
          <w:sz w:val="20"/>
          <w:szCs w:val="20"/>
        </w:rPr>
        <w:t xml:space="preserve">United Nations Environment Programme. 2006. </w:t>
      </w:r>
      <w:r w:rsidRPr="003256DE">
        <w:rPr>
          <w:i/>
          <w:iCs/>
          <w:sz w:val="20"/>
          <w:szCs w:val="20"/>
        </w:rPr>
        <w:t xml:space="preserve">Pedoman Efisiensi Energi untuk Industri di Asia. </w:t>
      </w:r>
      <w:hyperlink r:id="rId44" w:history="1">
        <w:r w:rsidRPr="003256DE">
          <w:rPr>
            <w:rStyle w:val="Hyperlink"/>
            <w:iCs/>
            <w:sz w:val="20"/>
            <w:szCs w:val="20"/>
          </w:rPr>
          <w:t>www.energyefficiencyasia.org</w:t>
        </w:r>
      </w:hyperlink>
      <w:r w:rsidRPr="003256DE">
        <w:rPr>
          <w:iCs/>
          <w:sz w:val="20"/>
          <w:szCs w:val="20"/>
        </w:rPr>
        <w:t>. Diakses pada tanggal 13 Mei 2012.</w:t>
      </w:r>
    </w:p>
    <w:p w:rsidR="003256DE" w:rsidRPr="003256DE" w:rsidRDefault="003256DE" w:rsidP="003256DE">
      <w:pPr>
        <w:spacing w:line="276" w:lineRule="auto"/>
        <w:ind w:left="720" w:hanging="720"/>
        <w:rPr>
          <w:sz w:val="20"/>
          <w:szCs w:val="20"/>
        </w:rPr>
      </w:pPr>
      <w:r w:rsidRPr="003256DE">
        <w:rPr>
          <w:sz w:val="20"/>
          <w:szCs w:val="20"/>
        </w:rPr>
        <w:t xml:space="preserve">Wardhana, Wisnu A. 2004. </w:t>
      </w:r>
      <w:r w:rsidRPr="003256DE">
        <w:rPr>
          <w:i/>
          <w:sz w:val="20"/>
          <w:szCs w:val="20"/>
        </w:rPr>
        <w:t>Dampak Pencemaran Lingkungan</w:t>
      </w:r>
      <w:r w:rsidRPr="003256DE">
        <w:rPr>
          <w:sz w:val="20"/>
          <w:szCs w:val="20"/>
        </w:rPr>
        <w:t>. Yogyakarta : Penerbit Andi Offset.</w:t>
      </w:r>
    </w:p>
    <w:p w:rsidR="003256DE" w:rsidRPr="003256DE" w:rsidRDefault="003256DE" w:rsidP="003256DE">
      <w:pPr>
        <w:spacing w:line="276" w:lineRule="auto"/>
        <w:ind w:left="720" w:hanging="720"/>
        <w:rPr>
          <w:sz w:val="20"/>
          <w:szCs w:val="20"/>
        </w:rPr>
      </w:pPr>
      <w:r w:rsidRPr="003256DE">
        <w:rPr>
          <w:sz w:val="20"/>
          <w:szCs w:val="20"/>
        </w:rPr>
        <w:t xml:space="preserve">Wiwik, Widiawati. 1994. </w:t>
      </w:r>
      <w:r w:rsidRPr="003256DE">
        <w:rPr>
          <w:i/>
          <w:sz w:val="20"/>
          <w:szCs w:val="20"/>
        </w:rPr>
        <w:t xml:space="preserve">Pengaruh gas Buang Kendaraan Bermotor Terhadap Kadar Timbal Darah Pedagang Kaki Lima. </w:t>
      </w:r>
      <w:r w:rsidRPr="003256DE">
        <w:rPr>
          <w:sz w:val="20"/>
          <w:szCs w:val="20"/>
        </w:rPr>
        <w:t>Yogyakarta : Buletin Depkes UGM</w:t>
      </w:r>
    </w:p>
    <w:p w:rsidR="003256DE" w:rsidRPr="003256DE" w:rsidRDefault="003256DE" w:rsidP="003256DE">
      <w:pPr>
        <w:spacing w:line="276" w:lineRule="auto"/>
        <w:ind w:left="720" w:hanging="720"/>
        <w:rPr>
          <w:sz w:val="20"/>
          <w:szCs w:val="20"/>
          <w:lang w:val="en-US"/>
        </w:rPr>
      </w:pPr>
    </w:p>
    <w:p w:rsidR="00F91973" w:rsidRPr="003256DE" w:rsidRDefault="00F91973" w:rsidP="003256DE">
      <w:pPr>
        <w:autoSpaceDE w:val="0"/>
        <w:autoSpaceDN w:val="0"/>
        <w:adjustRightInd w:val="0"/>
        <w:spacing w:line="276" w:lineRule="auto"/>
        <w:ind w:left="180" w:hanging="180"/>
        <w:rPr>
          <w:rFonts w:cs="Times New Roman"/>
          <w:sz w:val="20"/>
          <w:szCs w:val="20"/>
        </w:rPr>
      </w:pPr>
    </w:p>
    <w:sectPr w:rsidR="00F91973" w:rsidRPr="003256DE" w:rsidSect="00C03AD1">
      <w:pgSz w:w="11906" w:h="16838" w:code="9"/>
      <w:pgMar w:top="1701" w:right="1701" w:bottom="1701" w:left="1701" w:header="708" w:footer="397"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F64" w:rsidRDefault="001E6F64" w:rsidP="00AE7CDA">
      <w:pPr>
        <w:spacing w:line="240" w:lineRule="auto"/>
      </w:pPr>
      <w:r>
        <w:separator/>
      </w:r>
    </w:p>
  </w:endnote>
  <w:endnote w:type="continuationSeparator" w:id="1">
    <w:p w:rsidR="001E6F64" w:rsidRDefault="001E6F64" w:rsidP="00AE7C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lgun Gothic">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8745"/>
      <w:docPartObj>
        <w:docPartGallery w:val="Page Numbers (Bottom of Page)"/>
        <w:docPartUnique/>
      </w:docPartObj>
    </w:sdtPr>
    <w:sdtContent>
      <w:p w:rsidR="00491FD5" w:rsidRDefault="00142BB0">
        <w:pPr>
          <w:pStyle w:val="Footer"/>
          <w:jc w:val="right"/>
        </w:pPr>
        <w:fldSimple w:instr=" PAGE   \* MERGEFORMAT ">
          <w:r w:rsidR="009C69D2">
            <w:rPr>
              <w:noProof/>
            </w:rPr>
            <w:t>2</w:t>
          </w:r>
        </w:fldSimple>
      </w:p>
    </w:sdtContent>
  </w:sdt>
  <w:p w:rsidR="00491FD5" w:rsidRPr="00E04594" w:rsidRDefault="00491FD5">
    <w:pPr>
      <w:pStyle w:val="Footer"/>
      <w:rPr>
        <w:color w:val="808080" w:themeColor="background1" w:themeShade="8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FD5" w:rsidRDefault="00142BB0" w:rsidP="006D0CB2">
    <w:pPr>
      <w:pStyle w:val="Footer"/>
      <w:rPr>
        <w:rFonts w:ascii="Arial" w:hAnsi="Arial" w:cs="Arial"/>
        <w:sz w:val="20"/>
      </w:rPr>
    </w:pPr>
    <w:r w:rsidRPr="00142BB0">
      <w:rPr>
        <w:rFonts w:ascii="Arial" w:hAnsi="Arial" w:cs="Arial"/>
        <w:noProof/>
        <w:sz w:val="20"/>
        <w:lang w:eastAsia="id-ID"/>
      </w:rPr>
      <w:pict>
        <v:shapetype id="_x0000_t32" coordsize="21600,21600" o:spt="32" o:oned="t" path="m,l21600,21600e" filled="f">
          <v:path arrowok="t" fillok="f" o:connecttype="none"/>
          <o:lock v:ext="edit" shapetype="t"/>
        </v:shapetype>
        <v:shape id="_x0000_s4099" type="#_x0000_t32" style="position:absolute;left:0;text-align:left;margin-left:-6.25pt;margin-top:-9.8pt;width:408.2pt;height:0;z-index:251660288" o:connectortype="straight"/>
      </w:pict>
    </w:r>
    <w:r w:rsidR="00491FD5" w:rsidRPr="006D0CB2">
      <w:rPr>
        <w:rFonts w:ascii="Arial" w:hAnsi="Arial" w:cs="Arial"/>
        <w:sz w:val="20"/>
      </w:rPr>
      <w:t xml:space="preserve">Program </w:t>
    </w:r>
    <w:r w:rsidR="00491FD5">
      <w:rPr>
        <w:rFonts w:ascii="Arial" w:hAnsi="Arial" w:cs="Arial"/>
        <w:sz w:val="20"/>
      </w:rPr>
      <w:t>Studi teknik Lingkungan FT Undip</w:t>
    </w:r>
  </w:p>
  <w:p w:rsidR="00491FD5" w:rsidRDefault="00491FD5" w:rsidP="006D0CB2">
    <w:pPr>
      <w:pStyle w:val="Footer"/>
      <w:rPr>
        <w:rFonts w:ascii="Arial" w:hAnsi="Arial" w:cs="Arial"/>
        <w:sz w:val="20"/>
      </w:rPr>
    </w:pPr>
    <w:r>
      <w:rPr>
        <w:rFonts w:ascii="Arial" w:hAnsi="Arial" w:cs="Arial"/>
        <w:sz w:val="20"/>
      </w:rPr>
      <w:t>Jl. Prof. H. Sudarto, SH Tembalang Semarang</w:t>
    </w:r>
  </w:p>
  <w:sdt>
    <w:sdtPr>
      <w:id w:val="2798446"/>
      <w:docPartObj>
        <w:docPartGallery w:val="Page Numbers (Bottom of Page)"/>
        <w:docPartUnique/>
      </w:docPartObj>
    </w:sdtPr>
    <w:sdtContent>
      <w:p w:rsidR="00491FD5" w:rsidRDefault="00142BB0">
        <w:pPr>
          <w:pStyle w:val="Footer"/>
          <w:jc w:val="right"/>
        </w:pPr>
        <w:r w:rsidRPr="006D0CB2">
          <w:rPr>
            <w:rFonts w:ascii="Arial" w:hAnsi="Arial" w:cs="Arial"/>
            <w:sz w:val="20"/>
          </w:rPr>
          <w:fldChar w:fldCharType="begin"/>
        </w:r>
        <w:r w:rsidR="00491FD5" w:rsidRPr="006D0CB2">
          <w:rPr>
            <w:rFonts w:ascii="Arial" w:hAnsi="Arial" w:cs="Arial"/>
            <w:sz w:val="20"/>
          </w:rPr>
          <w:instrText xml:space="preserve"> PAGE   \* MERGEFORMAT </w:instrText>
        </w:r>
        <w:r w:rsidRPr="006D0CB2">
          <w:rPr>
            <w:rFonts w:ascii="Arial" w:hAnsi="Arial" w:cs="Arial"/>
            <w:sz w:val="20"/>
          </w:rPr>
          <w:fldChar w:fldCharType="separate"/>
        </w:r>
        <w:r w:rsidR="009C69D2">
          <w:rPr>
            <w:rFonts w:ascii="Arial" w:hAnsi="Arial" w:cs="Arial"/>
            <w:noProof/>
            <w:sz w:val="20"/>
          </w:rPr>
          <w:t>1</w:t>
        </w:r>
        <w:r w:rsidRPr="006D0CB2">
          <w:rPr>
            <w:rFonts w:ascii="Arial" w:hAnsi="Arial" w:cs="Arial"/>
            <w:sz w:val="20"/>
          </w:rPr>
          <w:fldChar w:fldCharType="end"/>
        </w:r>
      </w:p>
    </w:sdtContent>
  </w:sdt>
  <w:p w:rsidR="00491FD5" w:rsidRPr="006D0CB2" w:rsidRDefault="00491FD5" w:rsidP="006D0CB2">
    <w:pPr>
      <w:pStyle w:val="Footer"/>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F64" w:rsidRDefault="001E6F64" w:rsidP="00AE7CDA">
      <w:pPr>
        <w:spacing w:line="240" w:lineRule="auto"/>
      </w:pPr>
      <w:r>
        <w:separator/>
      </w:r>
    </w:p>
  </w:footnote>
  <w:footnote w:type="continuationSeparator" w:id="1">
    <w:p w:rsidR="001E6F64" w:rsidRDefault="001E6F64" w:rsidP="00AE7CD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FD5" w:rsidRDefault="00491F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A4F"/>
    <w:multiLevelType w:val="hybridMultilevel"/>
    <w:tmpl w:val="CEFAC316"/>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940DC"/>
    <w:multiLevelType w:val="hybridMultilevel"/>
    <w:tmpl w:val="933C0784"/>
    <w:lvl w:ilvl="0" w:tplc="A3B4BCD4">
      <w:start w:val="1"/>
      <w:numFmt w:val="decimal"/>
      <w:lvlText w:val="%1."/>
      <w:lvlJc w:val="left"/>
      <w:pPr>
        <w:ind w:left="360" w:hanging="360"/>
      </w:pPr>
      <w:rPr>
        <w:rFonts w:ascii="Times New Roman" w:eastAsiaTheme="minorEastAsia" w:hAnsi="Times New Roman" w:cs="Times New Roman"/>
        <w:b/>
      </w:rPr>
    </w:lvl>
    <w:lvl w:ilvl="1" w:tplc="04210019">
      <w:start w:val="1"/>
      <w:numFmt w:val="lowerLetter"/>
      <w:lvlText w:val="%2."/>
      <w:lvlJc w:val="left"/>
      <w:pPr>
        <w:ind w:left="108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13E74378"/>
    <w:multiLevelType w:val="hybridMultilevel"/>
    <w:tmpl w:val="7638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AF3BBE"/>
    <w:multiLevelType w:val="hybridMultilevel"/>
    <w:tmpl w:val="4E3831A4"/>
    <w:lvl w:ilvl="0" w:tplc="6CC2EE1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2EF22E78"/>
    <w:multiLevelType w:val="hybridMultilevel"/>
    <w:tmpl w:val="66FEBFD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887A14"/>
    <w:multiLevelType w:val="hybridMultilevel"/>
    <w:tmpl w:val="99E4341A"/>
    <w:lvl w:ilvl="0" w:tplc="4D2E322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755281"/>
    <w:multiLevelType w:val="hybridMultilevel"/>
    <w:tmpl w:val="8D24358A"/>
    <w:lvl w:ilvl="0" w:tplc="75B29966">
      <w:start w:val="1"/>
      <w:numFmt w:val="decimal"/>
      <w:lvlText w:val="%1."/>
      <w:lvlJc w:val="left"/>
      <w:pPr>
        <w:tabs>
          <w:tab w:val="num" w:pos="900"/>
        </w:tabs>
        <w:ind w:left="900" w:hanging="360"/>
      </w:pPr>
      <w:rPr>
        <w:rFonts w:hint="default"/>
      </w:rPr>
    </w:lvl>
    <w:lvl w:ilvl="1" w:tplc="747AC7DE">
      <w:numFmt w:val="none"/>
      <w:lvlText w:val=""/>
      <w:lvlJc w:val="left"/>
      <w:pPr>
        <w:tabs>
          <w:tab w:val="num" w:pos="360"/>
        </w:tabs>
      </w:pPr>
    </w:lvl>
    <w:lvl w:ilvl="2" w:tplc="406E37AE">
      <w:numFmt w:val="none"/>
      <w:lvlText w:val=""/>
      <w:lvlJc w:val="left"/>
      <w:pPr>
        <w:tabs>
          <w:tab w:val="num" w:pos="360"/>
        </w:tabs>
      </w:pPr>
    </w:lvl>
    <w:lvl w:ilvl="3" w:tplc="9A064EC2">
      <w:numFmt w:val="none"/>
      <w:lvlText w:val=""/>
      <w:lvlJc w:val="left"/>
      <w:pPr>
        <w:tabs>
          <w:tab w:val="num" w:pos="360"/>
        </w:tabs>
      </w:pPr>
    </w:lvl>
    <w:lvl w:ilvl="4" w:tplc="BCB4F212">
      <w:numFmt w:val="none"/>
      <w:lvlText w:val=""/>
      <w:lvlJc w:val="left"/>
      <w:pPr>
        <w:tabs>
          <w:tab w:val="num" w:pos="360"/>
        </w:tabs>
      </w:pPr>
    </w:lvl>
    <w:lvl w:ilvl="5" w:tplc="3CB0B426">
      <w:numFmt w:val="none"/>
      <w:lvlText w:val=""/>
      <w:lvlJc w:val="left"/>
      <w:pPr>
        <w:tabs>
          <w:tab w:val="num" w:pos="360"/>
        </w:tabs>
      </w:pPr>
    </w:lvl>
    <w:lvl w:ilvl="6" w:tplc="83FA7512">
      <w:numFmt w:val="none"/>
      <w:lvlText w:val=""/>
      <w:lvlJc w:val="left"/>
      <w:pPr>
        <w:tabs>
          <w:tab w:val="num" w:pos="360"/>
        </w:tabs>
      </w:pPr>
    </w:lvl>
    <w:lvl w:ilvl="7" w:tplc="C2EA3D3C">
      <w:numFmt w:val="none"/>
      <w:lvlText w:val=""/>
      <w:lvlJc w:val="left"/>
      <w:pPr>
        <w:tabs>
          <w:tab w:val="num" w:pos="360"/>
        </w:tabs>
      </w:pPr>
    </w:lvl>
    <w:lvl w:ilvl="8" w:tplc="96360230">
      <w:numFmt w:val="none"/>
      <w:lvlText w:val=""/>
      <w:lvlJc w:val="left"/>
      <w:pPr>
        <w:tabs>
          <w:tab w:val="num" w:pos="360"/>
        </w:tabs>
      </w:pPr>
    </w:lvl>
  </w:abstractNum>
  <w:abstractNum w:abstractNumId="7">
    <w:nsid w:val="436248DC"/>
    <w:multiLevelType w:val="hybridMultilevel"/>
    <w:tmpl w:val="5BC87A80"/>
    <w:lvl w:ilvl="0" w:tplc="DBD8A30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2B5984"/>
    <w:multiLevelType w:val="hybridMultilevel"/>
    <w:tmpl w:val="DF8EEE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9777819"/>
    <w:multiLevelType w:val="hybridMultilevel"/>
    <w:tmpl w:val="5C8E2B22"/>
    <w:lvl w:ilvl="0" w:tplc="FC1EBD4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AFD6CD0"/>
    <w:multiLevelType w:val="hybridMultilevel"/>
    <w:tmpl w:val="1FB4904C"/>
    <w:lvl w:ilvl="0" w:tplc="257C803C">
      <w:start w:val="1"/>
      <w:numFmt w:val="lowerLetter"/>
      <w:lvlText w:val="%1."/>
      <w:lvlJc w:val="left"/>
      <w:pPr>
        <w:ind w:left="1932" w:hanging="360"/>
      </w:pPr>
      <w:rPr>
        <w:rFonts w:hint="default"/>
      </w:rPr>
    </w:lvl>
    <w:lvl w:ilvl="1" w:tplc="04210019" w:tentative="1">
      <w:start w:val="1"/>
      <w:numFmt w:val="lowerLetter"/>
      <w:lvlText w:val="%2."/>
      <w:lvlJc w:val="left"/>
      <w:pPr>
        <w:ind w:left="2652" w:hanging="360"/>
      </w:pPr>
    </w:lvl>
    <w:lvl w:ilvl="2" w:tplc="0421001B" w:tentative="1">
      <w:start w:val="1"/>
      <w:numFmt w:val="lowerRoman"/>
      <w:lvlText w:val="%3."/>
      <w:lvlJc w:val="right"/>
      <w:pPr>
        <w:ind w:left="3372" w:hanging="180"/>
      </w:pPr>
    </w:lvl>
    <w:lvl w:ilvl="3" w:tplc="0421000F" w:tentative="1">
      <w:start w:val="1"/>
      <w:numFmt w:val="decimal"/>
      <w:lvlText w:val="%4."/>
      <w:lvlJc w:val="left"/>
      <w:pPr>
        <w:ind w:left="4092" w:hanging="360"/>
      </w:pPr>
    </w:lvl>
    <w:lvl w:ilvl="4" w:tplc="04210019" w:tentative="1">
      <w:start w:val="1"/>
      <w:numFmt w:val="lowerLetter"/>
      <w:lvlText w:val="%5."/>
      <w:lvlJc w:val="left"/>
      <w:pPr>
        <w:ind w:left="4812" w:hanging="360"/>
      </w:pPr>
    </w:lvl>
    <w:lvl w:ilvl="5" w:tplc="0421001B" w:tentative="1">
      <w:start w:val="1"/>
      <w:numFmt w:val="lowerRoman"/>
      <w:lvlText w:val="%6."/>
      <w:lvlJc w:val="right"/>
      <w:pPr>
        <w:ind w:left="5532" w:hanging="180"/>
      </w:pPr>
    </w:lvl>
    <w:lvl w:ilvl="6" w:tplc="0421000F" w:tentative="1">
      <w:start w:val="1"/>
      <w:numFmt w:val="decimal"/>
      <w:lvlText w:val="%7."/>
      <w:lvlJc w:val="left"/>
      <w:pPr>
        <w:ind w:left="6252" w:hanging="360"/>
      </w:pPr>
    </w:lvl>
    <w:lvl w:ilvl="7" w:tplc="04210019" w:tentative="1">
      <w:start w:val="1"/>
      <w:numFmt w:val="lowerLetter"/>
      <w:lvlText w:val="%8."/>
      <w:lvlJc w:val="left"/>
      <w:pPr>
        <w:ind w:left="6972" w:hanging="360"/>
      </w:pPr>
    </w:lvl>
    <w:lvl w:ilvl="8" w:tplc="0421001B" w:tentative="1">
      <w:start w:val="1"/>
      <w:numFmt w:val="lowerRoman"/>
      <w:lvlText w:val="%9."/>
      <w:lvlJc w:val="right"/>
      <w:pPr>
        <w:ind w:left="7692" w:hanging="180"/>
      </w:pPr>
    </w:lvl>
  </w:abstractNum>
  <w:abstractNum w:abstractNumId="11">
    <w:nsid w:val="5C9760A1"/>
    <w:multiLevelType w:val="hybridMultilevel"/>
    <w:tmpl w:val="E52C574E"/>
    <w:lvl w:ilvl="0" w:tplc="D4487BF6">
      <w:start w:val="1"/>
      <w:numFmt w:val="decimal"/>
      <w:lvlText w:val="%1."/>
      <w:lvlJc w:val="left"/>
      <w:pPr>
        <w:ind w:left="36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DFB2986"/>
    <w:multiLevelType w:val="hybridMultilevel"/>
    <w:tmpl w:val="3814C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A213F5"/>
    <w:multiLevelType w:val="hybridMultilevel"/>
    <w:tmpl w:val="9F0AE930"/>
    <w:lvl w:ilvl="0" w:tplc="9D1475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618E4A71"/>
    <w:multiLevelType w:val="hybridMultilevel"/>
    <w:tmpl w:val="CBDE80E4"/>
    <w:lvl w:ilvl="0" w:tplc="497EC72E">
      <w:start w:val="1"/>
      <w:numFmt w:val="bullet"/>
      <w:lvlText w:val="-"/>
      <w:lvlJc w:val="left"/>
      <w:pPr>
        <w:ind w:left="1440"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716E56D2"/>
    <w:multiLevelType w:val="multilevel"/>
    <w:tmpl w:val="388015F6"/>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75E80513"/>
    <w:multiLevelType w:val="hybridMultilevel"/>
    <w:tmpl w:val="32E4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B6526F"/>
    <w:multiLevelType w:val="hybridMultilevel"/>
    <w:tmpl w:val="71AEA1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4"/>
  </w:num>
  <w:num w:numId="3">
    <w:abstractNumId w:val="13"/>
  </w:num>
  <w:num w:numId="4">
    <w:abstractNumId w:val="17"/>
  </w:num>
  <w:num w:numId="5">
    <w:abstractNumId w:val="6"/>
  </w:num>
  <w:num w:numId="6">
    <w:abstractNumId w:val="8"/>
  </w:num>
  <w:num w:numId="7">
    <w:abstractNumId w:val="9"/>
  </w:num>
  <w:num w:numId="8">
    <w:abstractNumId w:val="16"/>
  </w:num>
  <w:num w:numId="9">
    <w:abstractNumId w:val="10"/>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7"/>
  </w:num>
  <w:num w:numId="14">
    <w:abstractNumId w:val="2"/>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grammar="clean"/>
  <w:defaultTabStop w:val="720"/>
  <w:drawingGridHorizontalSpacing w:val="120"/>
  <w:displayHorizontalDrawingGridEvery w:val="2"/>
  <w:characterSpacingControl w:val="doNotCompress"/>
  <w:hdrShapeDefaults>
    <o:shapedefaults v:ext="edit" spidmax="4100"/>
    <o:shapelayout v:ext="edit">
      <o:idmap v:ext="edit" data="4"/>
      <o:rules v:ext="edit">
        <o:r id="V:Rule2" type="connector" idref="#_x0000_s4099"/>
      </o:rules>
    </o:shapelayout>
  </w:hdrShapeDefaults>
  <w:footnotePr>
    <w:footnote w:id="0"/>
    <w:footnote w:id="1"/>
  </w:footnotePr>
  <w:endnotePr>
    <w:endnote w:id="0"/>
    <w:endnote w:id="1"/>
  </w:endnotePr>
  <w:compat/>
  <w:rsids>
    <w:rsidRoot w:val="00641804"/>
    <w:rsid w:val="000060B0"/>
    <w:rsid w:val="00025F10"/>
    <w:rsid w:val="00090DAD"/>
    <w:rsid w:val="000F714E"/>
    <w:rsid w:val="00113173"/>
    <w:rsid w:val="00142BB0"/>
    <w:rsid w:val="00144814"/>
    <w:rsid w:val="001655F1"/>
    <w:rsid w:val="00175791"/>
    <w:rsid w:val="001B09E8"/>
    <w:rsid w:val="001B34F6"/>
    <w:rsid w:val="001E6F64"/>
    <w:rsid w:val="001F3C9B"/>
    <w:rsid w:val="001F7E3B"/>
    <w:rsid w:val="002039A1"/>
    <w:rsid w:val="00204D10"/>
    <w:rsid w:val="002167F1"/>
    <w:rsid w:val="00273038"/>
    <w:rsid w:val="002906C5"/>
    <w:rsid w:val="002D0F46"/>
    <w:rsid w:val="00325677"/>
    <w:rsid w:val="003256DE"/>
    <w:rsid w:val="003548CC"/>
    <w:rsid w:val="003F4136"/>
    <w:rsid w:val="00410CAA"/>
    <w:rsid w:val="004417BE"/>
    <w:rsid w:val="00462863"/>
    <w:rsid w:val="00463844"/>
    <w:rsid w:val="00491FD5"/>
    <w:rsid w:val="004952D5"/>
    <w:rsid w:val="004C016B"/>
    <w:rsid w:val="004E4C6B"/>
    <w:rsid w:val="00511D6A"/>
    <w:rsid w:val="00550F60"/>
    <w:rsid w:val="00593214"/>
    <w:rsid w:val="005B3D62"/>
    <w:rsid w:val="005C2152"/>
    <w:rsid w:val="005F1178"/>
    <w:rsid w:val="006378FA"/>
    <w:rsid w:val="00641804"/>
    <w:rsid w:val="00656BA2"/>
    <w:rsid w:val="00676CA4"/>
    <w:rsid w:val="006A6942"/>
    <w:rsid w:val="006D0CB2"/>
    <w:rsid w:val="006F10C3"/>
    <w:rsid w:val="00702D68"/>
    <w:rsid w:val="00757D00"/>
    <w:rsid w:val="007A61D0"/>
    <w:rsid w:val="007B2B6E"/>
    <w:rsid w:val="007D5FF5"/>
    <w:rsid w:val="0081717E"/>
    <w:rsid w:val="00831D68"/>
    <w:rsid w:val="00855ED3"/>
    <w:rsid w:val="0086364F"/>
    <w:rsid w:val="0087229B"/>
    <w:rsid w:val="00923B1E"/>
    <w:rsid w:val="0093440C"/>
    <w:rsid w:val="009420A6"/>
    <w:rsid w:val="00974550"/>
    <w:rsid w:val="0099586D"/>
    <w:rsid w:val="009A2DFD"/>
    <w:rsid w:val="009B4C7D"/>
    <w:rsid w:val="009C69D2"/>
    <w:rsid w:val="00A338A9"/>
    <w:rsid w:val="00A64ABC"/>
    <w:rsid w:val="00A67144"/>
    <w:rsid w:val="00A843C9"/>
    <w:rsid w:val="00A93DA5"/>
    <w:rsid w:val="00AE7CDA"/>
    <w:rsid w:val="00B6405B"/>
    <w:rsid w:val="00BB30A0"/>
    <w:rsid w:val="00BC2347"/>
    <w:rsid w:val="00C03AD1"/>
    <w:rsid w:val="00C57EDD"/>
    <w:rsid w:val="00C7328B"/>
    <w:rsid w:val="00CF05EC"/>
    <w:rsid w:val="00D45FE1"/>
    <w:rsid w:val="00D50EFE"/>
    <w:rsid w:val="00DB1DD2"/>
    <w:rsid w:val="00DC53B6"/>
    <w:rsid w:val="00DC5EE2"/>
    <w:rsid w:val="00DC72F6"/>
    <w:rsid w:val="00DE2F7A"/>
    <w:rsid w:val="00DF68F3"/>
    <w:rsid w:val="00E10017"/>
    <w:rsid w:val="00E25693"/>
    <w:rsid w:val="00E25A36"/>
    <w:rsid w:val="00E477C7"/>
    <w:rsid w:val="00EA58A5"/>
    <w:rsid w:val="00EB0B84"/>
    <w:rsid w:val="00ED6134"/>
    <w:rsid w:val="00EE54DF"/>
    <w:rsid w:val="00F0787E"/>
    <w:rsid w:val="00F406BD"/>
    <w:rsid w:val="00F74908"/>
    <w:rsid w:val="00F80390"/>
    <w:rsid w:val="00F91973"/>
    <w:rsid w:val="00F94513"/>
    <w:rsid w:val="00FB11D2"/>
    <w:rsid w:val="00FE3D5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804"/>
    <w:pPr>
      <w:spacing w:after="0" w:line="360" w:lineRule="auto"/>
      <w:ind w:left="567" w:hanging="567"/>
      <w:jc w:val="both"/>
    </w:pPr>
    <w:rPr>
      <w:rFonts w:ascii="Times New Roman" w:hAnsi="Times New Roman"/>
      <w:sz w:val="24"/>
    </w:rPr>
  </w:style>
  <w:style w:type="paragraph" w:styleId="Heading1">
    <w:name w:val="heading 1"/>
    <w:basedOn w:val="Normal"/>
    <w:next w:val="Normal"/>
    <w:link w:val="Heading1Char"/>
    <w:uiPriority w:val="9"/>
    <w:qFormat/>
    <w:rsid w:val="00090D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1804"/>
    <w:pPr>
      <w:spacing w:before="100" w:beforeAutospacing="1" w:after="100" w:afterAutospacing="1" w:line="240" w:lineRule="auto"/>
      <w:ind w:left="0" w:firstLine="0"/>
      <w:jc w:val="left"/>
      <w:outlineLvl w:val="1"/>
    </w:pPr>
    <w:rPr>
      <w:rFonts w:eastAsia="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804"/>
    <w:pPr>
      <w:ind w:left="720"/>
      <w:contextualSpacing/>
    </w:pPr>
  </w:style>
  <w:style w:type="table" w:styleId="TableGrid">
    <w:name w:val="Table Grid"/>
    <w:basedOn w:val="TableNormal"/>
    <w:rsid w:val="00641804"/>
    <w:pPr>
      <w:spacing w:after="0" w:line="240" w:lineRule="auto"/>
      <w:ind w:left="284" w:hanging="28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41804"/>
    <w:pPr>
      <w:tabs>
        <w:tab w:val="center" w:pos="4680"/>
        <w:tab w:val="right" w:pos="9360"/>
      </w:tabs>
      <w:spacing w:line="240" w:lineRule="auto"/>
    </w:pPr>
  </w:style>
  <w:style w:type="character" w:customStyle="1" w:styleId="HeaderChar">
    <w:name w:val="Header Char"/>
    <w:basedOn w:val="DefaultParagraphFont"/>
    <w:link w:val="Header"/>
    <w:uiPriority w:val="99"/>
    <w:rsid w:val="00641804"/>
    <w:rPr>
      <w:rFonts w:ascii="Times New Roman" w:hAnsi="Times New Roman"/>
      <w:sz w:val="24"/>
    </w:rPr>
  </w:style>
  <w:style w:type="paragraph" w:styleId="Footer">
    <w:name w:val="footer"/>
    <w:basedOn w:val="Normal"/>
    <w:link w:val="FooterChar"/>
    <w:uiPriority w:val="99"/>
    <w:unhideWhenUsed/>
    <w:rsid w:val="00641804"/>
    <w:pPr>
      <w:tabs>
        <w:tab w:val="center" w:pos="4680"/>
        <w:tab w:val="right" w:pos="9360"/>
      </w:tabs>
      <w:spacing w:line="240" w:lineRule="auto"/>
    </w:pPr>
  </w:style>
  <w:style w:type="character" w:customStyle="1" w:styleId="FooterChar">
    <w:name w:val="Footer Char"/>
    <w:basedOn w:val="DefaultParagraphFont"/>
    <w:link w:val="Footer"/>
    <w:uiPriority w:val="99"/>
    <w:rsid w:val="00641804"/>
    <w:rPr>
      <w:rFonts w:ascii="Times New Roman" w:hAnsi="Times New Roman"/>
      <w:sz w:val="24"/>
    </w:rPr>
  </w:style>
  <w:style w:type="paragraph" w:styleId="BalloonText">
    <w:name w:val="Balloon Text"/>
    <w:basedOn w:val="Normal"/>
    <w:link w:val="BalloonTextChar"/>
    <w:uiPriority w:val="99"/>
    <w:semiHidden/>
    <w:unhideWhenUsed/>
    <w:rsid w:val="006418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804"/>
    <w:rPr>
      <w:rFonts w:ascii="Tahoma" w:hAnsi="Tahoma" w:cs="Tahoma"/>
      <w:sz w:val="16"/>
      <w:szCs w:val="16"/>
    </w:rPr>
  </w:style>
  <w:style w:type="character" w:customStyle="1" w:styleId="Heading2Char">
    <w:name w:val="Heading 2 Char"/>
    <w:basedOn w:val="DefaultParagraphFont"/>
    <w:link w:val="Heading2"/>
    <w:uiPriority w:val="9"/>
    <w:rsid w:val="00641804"/>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unhideWhenUsed/>
    <w:rsid w:val="00641804"/>
    <w:rPr>
      <w:color w:val="0000FF"/>
      <w:u w:val="single"/>
    </w:rPr>
  </w:style>
  <w:style w:type="paragraph" w:styleId="BodyText">
    <w:name w:val="Body Text"/>
    <w:basedOn w:val="Normal"/>
    <w:link w:val="BodyTextChar"/>
    <w:rsid w:val="00463844"/>
    <w:pPr>
      <w:spacing w:after="120" w:line="240" w:lineRule="auto"/>
      <w:ind w:left="0" w:firstLine="0"/>
      <w:jc w:val="left"/>
    </w:pPr>
    <w:rPr>
      <w:rFonts w:eastAsia="Times New Roman" w:cs="Times New Roman"/>
      <w:szCs w:val="24"/>
      <w:lang w:val="en-US"/>
    </w:rPr>
  </w:style>
  <w:style w:type="character" w:customStyle="1" w:styleId="BodyTextChar">
    <w:name w:val="Body Text Char"/>
    <w:basedOn w:val="DefaultParagraphFont"/>
    <w:link w:val="BodyText"/>
    <w:rsid w:val="00463844"/>
    <w:rPr>
      <w:rFonts w:ascii="Times New Roman" w:eastAsia="Times New Roman" w:hAnsi="Times New Roman" w:cs="Times New Roman"/>
      <w:sz w:val="24"/>
      <w:szCs w:val="24"/>
      <w:lang w:val="en-US"/>
    </w:rPr>
  </w:style>
  <w:style w:type="character" w:customStyle="1" w:styleId="hps">
    <w:name w:val="hps"/>
    <w:basedOn w:val="DefaultParagraphFont"/>
    <w:rsid w:val="005B3D62"/>
  </w:style>
  <w:style w:type="character" w:customStyle="1" w:styleId="longtext">
    <w:name w:val="long_text"/>
    <w:basedOn w:val="DefaultParagraphFont"/>
    <w:rsid w:val="0087229B"/>
  </w:style>
  <w:style w:type="character" w:customStyle="1" w:styleId="Heading1Char">
    <w:name w:val="Heading 1 Char"/>
    <w:basedOn w:val="DefaultParagraphFont"/>
    <w:link w:val="Heading1"/>
    <w:uiPriority w:val="9"/>
    <w:rsid w:val="00090DAD"/>
    <w:rPr>
      <w:rFonts w:asciiTheme="majorHAnsi" w:eastAsiaTheme="majorEastAsia" w:hAnsiTheme="majorHAnsi" w:cstheme="majorBidi"/>
      <w:b/>
      <w:bCs/>
      <w:color w:val="365F91" w:themeColor="accent1" w:themeShade="BF"/>
      <w:sz w:val="28"/>
      <w:szCs w:val="28"/>
    </w:rPr>
  </w:style>
  <w:style w:type="character" w:customStyle="1" w:styleId="teks1">
    <w:name w:val="teks1"/>
    <w:basedOn w:val="DefaultParagraphFont"/>
    <w:rsid w:val="00090DAD"/>
  </w:style>
  <w:style w:type="paragraph" w:styleId="Title">
    <w:name w:val="Title"/>
    <w:basedOn w:val="Normal"/>
    <w:link w:val="TitleChar"/>
    <w:qFormat/>
    <w:rsid w:val="007D5FF5"/>
    <w:pPr>
      <w:spacing w:line="240" w:lineRule="auto"/>
      <w:ind w:left="0" w:firstLine="0"/>
      <w:jc w:val="center"/>
    </w:pPr>
    <w:rPr>
      <w:rFonts w:eastAsia="Times New Roman" w:cs="Times New Roman"/>
      <w:b/>
      <w:bCs/>
      <w:szCs w:val="24"/>
      <w:lang w:eastAsia="id-ID"/>
    </w:rPr>
  </w:style>
  <w:style w:type="character" w:customStyle="1" w:styleId="TitleChar">
    <w:name w:val="Title Char"/>
    <w:basedOn w:val="DefaultParagraphFont"/>
    <w:link w:val="Title"/>
    <w:rsid w:val="007D5FF5"/>
    <w:rPr>
      <w:rFonts w:ascii="Times New Roman" w:eastAsia="Times New Roman" w:hAnsi="Times New Roman" w:cs="Times New Roman"/>
      <w:b/>
      <w:bCs/>
      <w:sz w:val="24"/>
      <w:szCs w:val="24"/>
      <w:lang w:eastAsia="id-ID"/>
    </w:rPr>
  </w:style>
</w:styles>
</file>

<file path=word/webSettings.xml><?xml version="1.0" encoding="utf-8"?>
<w:webSettings xmlns:r="http://schemas.openxmlformats.org/officeDocument/2006/relationships" xmlns:w="http://schemas.openxmlformats.org/wordprocessingml/2006/main">
  <w:divs>
    <w:div w:id="57677725">
      <w:bodyDiv w:val="1"/>
      <w:marLeft w:val="0"/>
      <w:marRight w:val="0"/>
      <w:marTop w:val="0"/>
      <w:marBottom w:val="0"/>
      <w:divBdr>
        <w:top w:val="none" w:sz="0" w:space="0" w:color="auto"/>
        <w:left w:val="none" w:sz="0" w:space="0" w:color="auto"/>
        <w:bottom w:val="none" w:sz="0" w:space="0" w:color="auto"/>
        <w:right w:val="none" w:sz="0" w:space="0" w:color="auto"/>
      </w:divBdr>
    </w:div>
    <w:div w:id="127015263">
      <w:bodyDiv w:val="1"/>
      <w:marLeft w:val="0"/>
      <w:marRight w:val="0"/>
      <w:marTop w:val="0"/>
      <w:marBottom w:val="0"/>
      <w:divBdr>
        <w:top w:val="none" w:sz="0" w:space="0" w:color="auto"/>
        <w:left w:val="none" w:sz="0" w:space="0" w:color="auto"/>
        <w:bottom w:val="none" w:sz="0" w:space="0" w:color="auto"/>
        <w:right w:val="none" w:sz="0" w:space="0" w:color="auto"/>
      </w:divBdr>
    </w:div>
    <w:div w:id="135267992">
      <w:bodyDiv w:val="1"/>
      <w:marLeft w:val="0"/>
      <w:marRight w:val="0"/>
      <w:marTop w:val="0"/>
      <w:marBottom w:val="0"/>
      <w:divBdr>
        <w:top w:val="none" w:sz="0" w:space="0" w:color="auto"/>
        <w:left w:val="none" w:sz="0" w:space="0" w:color="auto"/>
        <w:bottom w:val="none" w:sz="0" w:space="0" w:color="auto"/>
        <w:right w:val="none" w:sz="0" w:space="0" w:color="auto"/>
      </w:divBdr>
    </w:div>
    <w:div w:id="496769764">
      <w:bodyDiv w:val="1"/>
      <w:marLeft w:val="0"/>
      <w:marRight w:val="0"/>
      <w:marTop w:val="0"/>
      <w:marBottom w:val="0"/>
      <w:divBdr>
        <w:top w:val="none" w:sz="0" w:space="0" w:color="auto"/>
        <w:left w:val="none" w:sz="0" w:space="0" w:color="auto"/>
        <w:bottom w:val="none" w:sz="0" w:space="0" w:color="auto"/>
        <w:right w:val="none" w:sz="0" w:space="0" w:color="auto"/>
      </w:divBdr>
    </w:div>
    <w:div w:id="504324123">
      <w:bodyDiv w:val="1"/>
      <w:marLeft w:val="0"/>
      <w:marRight w:val="0"/>
      <w:marTop w:val="0"/>
      <w:marBottom w:val="0"/>
      <w:divBdr>
        <w:top w:val="none" w:sz="0" w:space="0" w:color="auto"/>
        <w:left w:val="none" w:sz="0" w:space="0" w:color="auto"/>
        <w:bottom w:val="none" w:sz="0" w:space="0" w:color="auto"/>
        <w:right w:val="none" w:sz="0" w:space="0" w:color="auto"/>
      </w:divBdr>
    </w:div>
    <w:div w:id="731463387">
      <w:bodyDiv w:val="1"/>
      <w:marLeft w:val="0"/>
      <w:marRight w:val="0"/>
      <w:marTop w:val="0"/>
      <w:marBottom w:val="0"/>
      <w:divBdr>
        <w:top w:val="none" w:sz="0" w:space="0" w:color="auto"/>
        <w:left w:val="none" w:sz="0" w:space="0" w:color="auto"/>
        <w:bottom w:val="none" w:sz="0" w:space="0" w:color="auto"/>
        <w:right w:val="none" w:sz="0" w:space="0" w:color="auto"/>
      </w:divBdr>
    </w:div>
    <w:div w:id="778838088">
      <w:bodyDiv w:val="1"/>
      <w:marLeft w:val="0"/>
      <w:marRight w:val="0"/>
      <w:marTop w:val="0"/>
      <w:marBottom w:val="0"/>
      <w:divBdr>
        <w:top w:val="none" w:sz="0" w:space="0" w:color="auto"/>
        <w:left w:val="none" w:sz="0" w:space="0" w:color="auto"/>
        <w:bottom w:val="none" w:sz="0" w:space="0" w:color="auto"/>
        <w:right w:val="none" w:sz="0" w:space="0" w:color="auto"/>
      </w:divBdr>
    </w:div>
    <w:div w:id="803498764">
      <w:bodyDiv w:val="1"/>
      <w:marLeft w:val="0"/>
      <w:marRight w:val="0"/>
      <w:marTop w:val="0"/>
      <w:marBottom w:val="0"/>
      <w:divBdr>
        <w:top w:val="none" w:sz="0" w:space="0" w:color="auto"/>
        <w:left w:val="none" w:sz="0" w:space="0" w:color="auto"/>
        <w:bottom w:val="none" w:sz="0" w:space="0" w:color="auto"/>
        <w:right w:val="none" w:sz="0" w:space="0" w:color="auto"/>
      </w:divBdr>
    </w:div>
    <w:div w:id="835069013">
      <w:bodyDiv w:val="1"/>
      <w:marLeft w:val="0"/>
      <w:marRight w:val="0"/>
      <w:marTop w:val="0"/>
      <w:marBottom w:val="0"/>
      <w:divBdr>
        <w:top w:val="none" w:sz="0" w:space="0" w:color="auto"/>
        <w:left w:val="none" w:sz="0" w:space="0" w:color="auto"/>
        <w:bottom w:val="none" w:sz="0" w:space="0" w:color="auto"/>
        <w:right w:val="none" w:sz="0" w:space="0" w:color="auto"/>
      </w:divBdr>
    </w:div>
    <w:div w:id="1074741776">
      <w:bodyDiv w:val="1"/>
      <w:marLeft w:val="0"/>
      <w:marRight w:val="0"/>
      <w:marTop w:val="0"/>
      <w:marBottom w:val="0"/>
      <w:divBdr>
        <w:top w:val="none" w:sz="0" w:space="0" w:color="auto"/>
        <w:left w:val="none" w:sz="0" w:space="0" w:color="auto"/>
        <w:bottom w:val="none" w:sz="0" w:space="0" w:color="auto"/>
        <w:right w:val="none" w:sz="0" w:space="0" w:color="auto"/>
      </w:divBdr>
    </w:div>
    <w:div w:id="1110048925">
      <w:bodyDiv w:val="1"/>
      <w:marLeft w:val="0"/>
      <w:marRight w:val="0"/>
      <w:marTop w:val="0"/>
      <w:marBottom w:val="0"/>
      <w:divBdr>
        <w:top w:val="none" w:sz="0" w:space="0" w:color="auto"/>
        <w:left w:val="none" w:sz="0" w:space="0" w:color="auto"/>
        <w:bottom w:val="none" w:sz="0" w:space="0" w:color="auto"/>
        <w:right w:val="none" w:sz="0" w:space="0" w:color="auto"/>
      </w:divBdr>
    </w:div>
    <w:div w:id="1594895250">
      <w:bodyDiv w:val="1"/>
      <w:marLeft w:val="0"/>
      <w:marRight w:val="0"/>
      <w:marTop w:val="0"/>
      <w:marBottom w:val="0"/>
      <w:divBdr>
        <w:top w:val="none" w:sz="0" w:space="0" w:color="auto"/>
        <w:left w:val="none" w:sz="0" w:space="0" w:color="auto"/>
        <w:bottom w:val="none" w:sz="0" w:space="0" w:color="auto"/>
        <w:right w:val="none" w:sz="0" w:space="0" w:color="auto"/>
      </w:divBdr>
    </w:div>
    <w:div w:id="1748574925">
      <w:bodyDiv w:val="1"/>
      <w:marLeft w:val="0"/>
      <w:marRight w:val="0"/>
      <w:marTop w:val="0"/>
      <w:marBottom w:val="0"/>
      <w:divBdr>
        <w:top w:val="none" w:sz="0" w:space="0" w:color="auto"/>
        <w:left w:val="none" w:sz="0" w:space="0" w:color="auto"/>
        <w:bottom w:val="none" w:sz="0" w:space="0" w:color="auto"/>
        <w:right w:val="none" w:sz="0" w:space="0" w:color="auto"/>
      </w:divBdr>
    </w:div>
    <w:div w:id="1842576815">
      <w:bodyDiv w:val="1"/>
      <w:marLeft w:val="0"/>
      <w:marRight w:val="0"/>
      <w:marTop w:val="0"/>
      <w:marBottom w:val="0"/>
      <w:divBdr>
        <w:top w:val="none" w:sz="0" w:space="0" w:color="auto"/>
        <w:left w:val="none" w:sz="0" w:space="0" w:color="auto"/>
        <w:bottom w:val="none" w:sz="0" w:space="0" w:color="auto"/>
        <w:right w:val="none" w:sz="0" w:space="0" w:color="auto"/>
      </w:divBdr>
    </w:div>
    <w:div w:id="185480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Microsoft_Office_Excel_Worksheet3.xlsx"/><Relationship Id="rId26" Type="http://schemas.openxmlformats.org/officeDocument/2006/relationships/package" Target="embeddings/Microsoft_Office_Excel_Worksheet7.xlsx"/><Relationship Id="rId39" Type="http://schemas.openxmlformats.org/officeDocument/2006/relationships/package" Target="embeddings/Microsoft_Office_Excel_Worksheet13.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Microsoft_Office_Excel_Worksheet11.xlsx"/><Relationship Id="rId42" Type="http://schemas.openxmlformats.org/officeDocument/2006/relationships/hyperlink" Target="http://www.bphmigas.go.id/p/bphmigaspages/bbm/jenis_bbm.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Office_Excel_Worksheet2.xlsx"/><Relationship Id="rId20" Type="http://schemas.openxmlformats.org/officeDocument/2006/relationships/package" Target="embeddings/Microsoft_Office_Excel_Worksheet4.xlsx"/><Relationship Id="rId29" Type="http://schemas.openxmlformats.org/officeDocument/2006/relationships/image" Target="media/image11.emf"/><Relationship Id="rId41" Type="http://schemas.openxmlformats.org/officeDocument/2006/relationships/package" Target="embeddings/Microsoft_Office_Excel_Worksheet1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package" Target="embeddings/Microsoft_Office_Excel_Worksheet6.xlsx"/><Relationship Id="rId32" Type="http://schemas.openxmlformats.org/officeDocument/2006/relationships/package" Target="embeddings/Microsoft_Office_Excel_Worksheet10.xlsx"/><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Office_Excel_Worksheet8.xlsx"/><Relationship Id="rId36" Type="http://schemas.openxmlformats.org/officeDocument/2006/relationships/package" Target="embeddings/Microsoft_Office_Excel_Worksheet12.xlsx"/><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www.energyefficiencyasia.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Office_Excel_Worksheet1.xlsx"/><Relationship Id="rId22" Type="http://schemas.openxmlformats.org/officeDocument/2006/relationships/package" Target="embeddings/Microsoft_Office_Excel_Worksheet5.xlsx"/><Relationship Id="rId27" Type="http://schemas.openxmlformats.org/officeDocument/2006/relationships/image" Target="media/image10.emf"/><Relationship Id="rId30" Type="http://schemas.openxmlformats.org/officeDocument/2006/relationships/package" Target="embeddings/Microsoft_Office_Excel_Worksheet9.xlsx"/><Relationship Id="rId35" Type="http://schemas.openxmlformats.org/officeDocument/2006/relationships/image" Target="media/image14.emf"/><Relationship Id="rId43" Type="http://schemas.openxmlformats.org/officeDocument/2006/relationships/hyperlink" Target="http://elearning.gunadarma.ac.id/docmodul/penggerak_mula_motor_bakar_torak/bab5bahan_bakar_dan_pembakar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4430C-26AF-45D9-921B-DCFB68C9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3699</Words>
  <Characters>21090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kurnia1</cp:lastModifiedBy>
  <cp:revision>5</cp:revision>
  <cp:lastPrinted>2012-10-30T05:04:00Z</cp:lastPrinted>
  <dcterms:created xsi:type="dcterms:W3CDTF">2012-10-29T10:05:00Z</dcterms:created>
  <dcterms:modified xsi:type="dcterms:W3CDTF">2012-10-30T05:05:00Z</dcterms:modified>
</cp:coreProperties>
</file>