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B39" w:rsidRPr="000919D2" w:rsidRDefault="00366B39" w:rsidP="00E87DAF">
      <w:pPr>
        <w:spacing w:line="240" w:lineRule="auto"/>
        <w:jc w:val="center"/>
        <w:rPr>
          <w:rFonts w:ascii="Arial" w:hAnsi="Arial" w:cs="Arial"/>
          <w:b/>
          <w:sz w:val="24"/>
          <w:szCs w:val="24"/>
        </w:rPr>
      </w:pPr>
      <w:r w:rsidRPr="000919D2">
        <w:rPr>
          <w:rFonts w:ascii="Arial" w:hAnsi="Arial" w:cs="Arial"/>
          <w:b/>
          <w:sz w:val="24"/>
          <w:szCs w:val="24"/>
        </w:rPr>
        <w:t xml:space="preserve">STUDI PENURUNAN PARAMETER BOD, COD DAN BOD/COD MENGGUNAKAN GABUNGAN </w:t>
      </w:r>
      <w:r w:rsidRPr="000919D2">
        <w:rPr>
          <w:rFonts w:ascii="Arial" w:hAnsi="Arial" w:cs="Arial"/>
          <w:b/>
          <w:i/>
          <w:sz w:val="24"/>
          <w:szCs w:val="24"/>
        </w:rPr>
        <w:t xml:space="preserve">VERTICAL ROUGHING FILTER </w:t>
      </w:r>
      <w:r w:rsidRPr="000919D2">
        <w:rPr>
          <w:rFonts w:ascii="Arial" w:hAnsi="Arial" w:cs="Arial"/>
          <w:b/>
          <w:sz w:val="24"/>
          <w:szCs w:val="24"/>
        </w:rPr>
        <w:t xml:space="preserve">DAN </w:t>
      </w:r>
      <w:r w:rsidRPr="000919D2">
        <w:rPr>
          <w:rFonts w:ascii="Arial" w:hAnsi="Arial" w:cs="Arial"/>
          <w:b/>
          <w:i/>
          <w:sz w:val="24"/>
          <w:szCs w:val="24"/>
        </w:rPr>
        <w:t>HORIZONTAL ROUGHING FILTER</w:t>
      </w:r>
      <w:r w:rsidRPr="000919D2">
        <w:rPr>
          <w:rFonts w:ascii="Arial" w:hAnsi="Arial" w:cs="Arial"/>
          <w:b/>
          <w:sz w:val="24"/>
          <w:szCs w:val="24"/>
        </w:rPr>
        <w:t xml:space="preserve"> PADA LIMBAH CAIR DOMESTIK</w:t>
      </w:r>
      <w:r w:rsidR="008B272F" w:rsidRPr="000919D2">
        <w:rPr>
          <w:rFonts w:ascii="Arial" w:hAnsi="Arial" w:cs="Arial"/>
          <w:b/>
          <w:sz w:val="24"/>
          <w:szCs w:val="24"/>
        </w:rPr>
        <w:t xml:space="preserve"> ARTIFIC</w:t>
      </w:r>
      <w:r w:rsidR="00B040FF" w:rsidRPr="000919D2">
        <w:rPr>
          <w:rFonts w:ascii="Arial" w:hAnsi="Arial" w:cs="Arial"/>
          <w:b/>
          <w:sz w:val="24"/>
          <w:szCs w:val="24"/>
        </w:rPr>
        <w:t>IAL</w:t>
      </w:r>
    </w:p>
    <w:p w:rsidR="00B755F7" w:rsidRDefault="00366B39" w:rsidP="00E87DAF">
      <w:pPr>
        <w:spacing w:after="0" w:line="240" w:lineRule="auto"/>
        <w:jc w:val="center"/>
        <w:rPr>
          <w:rFonts w:ascii="Arial" w:hAnsi="Arial" w:cs="Arial"/>
          <w:b/>
        </w:rPr>
      </w:pPr>
      <w:r w:rsidRPr="00E87DAF">
        <w:rPr>
          <w:rFonts w:ascii="Arial" w:hAnsi="Arial" w:cs="Arial"/>
          <w:b/>
        </w:rPr>
        <w:t>Flora Resti Utami</w:t>
      </w:r>
      <w:r w:rsidR="006815DD">
        <w:rPr>
          <w:rFonts w:ascii="Arial" w:hAnsi="Arial" w:cs="Arial"/>
          <w:b/>
          <w:vertAlign w:val="superscript"/>
        </w:rPr>
        <w:t>1</w:t>
      </w:r>
      <w:r w:rsidR="00B755F7" w:rsidRPr="00E87DAF">
        <w:rPr>
          <w:rFonts w:ascii="Arial" w:hAnsi="Arial" w:cs="Arial"/>
          <w:b/>
        </w:rPr>
        <w:t>,</w:t>
      </w:r>
      <w:r w:rsidR="00AB5781" w:rsidRPr="00E87DAF">
        <w:rPr>
          <w:rFonts w:ascii="Arial" w:hAnsi="Arial" w:cs="Arial"/>
          <w:b/>
        </w:rPr>
        <w:t xml:space="preserve"> Ganjar Samudro, Sri Sumiyati</w:t>
      </w:r>
    </w:p>
    <w:p w:rsidR="009C4EEB" w:rsidRPr="00D96190" w:rsidRDefault="006815DD" w:rsidP="00E87DAF">
      <w:pPr>
        <w:spacing w:after="0" w:line="240" w:lineRule="auto"/>
        <w:jc w:val="center"/>
        <w:rPr>
          <w:rFonts w:ascii="Arial" w:hAnsi="Arial" w:cs="Arial"/>
        </w:rPr>
      </w:pPr>
      <w:r w:rsidRPr="00D96190">
        <w:rPr>
          <w:rFonts w:ascii="Arial" w:hAnsi="Arial" w:cs="Arial"/>
          <w:vertAlign w:val="superscript"/>
        </w:rPr>
        <w:t>1</w:t>
      </w:r>
      <w:r w:rsidRPr="00D96190">
        <w:rPr>
          <w:rFonts w:ascii="Arial" w:hAnsi="Arial" w:cs="Arial"/>
        </w:rPr>
        <w:t xml:space="preserve"> Program Studi Teknik Lingkungan FT UNDIP, Jl. Prof. H. Sudarto</w:t>
      </w:r>
      <w:r w:rsidR="000919D2" w:rsidRPr="00D96190">
        <w:rPr>
          <w:rFonts w:ascii="Arial" w:hAnsi="Arial" w:cs="Arial"/>
        </w:rPr>
        <w:t>, SH Tembalang Semarang</w:t>
      </w:r>
    </w:p>
    <w:p w:rsidR="000919D2" w:rsidRPr="00EA1CA0" w:rsidRDefault="000919D2" w:rsidP="00E87DAF">
      <w:pPr>
        <w:spacing w:after="0" w:line="240" w:lineRule="auto"/>
        <w:jc w:val="center"/>
        <w:rPr>
          <w:rFonts w:ascii="Arial" w:hAnsi="Arial" w:cs="Arial"/>
          <w:sz w:val="20"/>
          <w:u w:val="single"/>
        </w:rPr>
      </w:pPr>
      <w:r w:rsidRPr="00EA1CA0">
        <w:rPr>
          <w:rFonts w:ascii="Arial" w:hAnsi="Arial" w:cs="Arial"/>
          <w:sz w:val="20"/>
        </w:rPr>
        <w:t>Email: florarestiutami@ymail.com</w:t>
      </w:r>
    </w:p>
    <w:p w:rsidR="00394226" w:rsidRPr="00D96190" w:rsidRDefault="00394226" w:rsidP="00E87DAF">
      <w:pPr>
        <w:spacing w:after="0" w:line="240" w:lineRule="auto"/>
        <w:rPr>
          <w:rFonts w:ascii="Arial" w:hAnsi="Arial" w:cs="Arial"/>
        </w:rPr>
      </w:pPr>
    </w:p>
    <w:p w:rsidR="00520D65" w:rsidRPr="00E87DAF" w:rsidRDefault="000919D2" w:rsidP="000919D2">
      <w:pPr>
        <w:spacing w:line="240" w:lineRule="auto"/>
        <w:rPr>
          <w:rFonts w:ascii="Arial" w:hAnsi="Arial" w:cs="Arial"/>
          <w:b/>
        </w:rPr>
      </w:pPr>
      <w:r w:rsidRPr="00E87DAF">
        <w:rPr>
          <w:rFonts w:ascii="Arial" w:hAnsi="Arial" w:cs="Arial"/>
          <w:b/>
        </w:rPr>
        <w:t>ABSTRACT</w:t>
      </w:r>
    </w:p>
    <w:p w:rsidR="00BC7E35" w:rsidRPr="00BC7E35" w:rsidRDefault="00BC7E35" w:rsidP="00BC7E35">
      <w:pPr>
        <w:spacing w:after="0" w:line="240" w:lineRule="auto"/>
        <w:jc w:val="both"/>
        <w:rPr>
          <w:rFonts w:ascii="Arial" w:hAnsi="Arial" w:cs="Arial"/>
          <w:i/>
          <w:color w:val="000000" w:themeColor="text1"/>
          <w:sz w:val="20"/>
          <w:szCs w:val="24"/>
        </w:rPr>
      </w:pPr>
      <w:r w:rsidRPr="00BC7E35">
        <w:rPr>
          <w:rStyle w:val="hps"/>
          <w:rFonts w:ascii="Arial" w:hAnsi="Arial" w:cs="Arial"/>
          <w:i/>
          <w:sz w:val="20"/>
          <w:szCs w:val="24"/>
        </w:rPr>
        <w:t>Domestic</w:t>
      </w:r>
      <w:r w:rsidRPr="00BC7E35">
        <w:rPr>
          <w:rFonts w:ascii="Arial" w:hAnsi="Arial" w:cs="Arial"/>
          <w:i/>
          <w:sz w:val="20"/>
          <w:szCs w:val="24"/>
        </w:rPr>
        <w:t xml:space="preserve"> </w:t>
      </w:r>
      <w:r w:rsidRPr="00BC7E35">
        <w:rPr>
          <w:rStyle w:val="hps"/>
          <w:rFonts w:ascii="Arial" w:hAnsi="Arial" w:cs="Arial"/>
          <w:i/>
          <w:sz w:val="20"/>
          <w:szCs w:val="24"/>
        </w:rPr>
        <w:t>wastewater treatment</w:t>
      </w:r>
      <w:r w:rsidRPr="00BC7E35">
        <w:rPr>
          <w:rFonts w:ascii="Arial" w:hAnsi="Arial" w:cs="Arial"/>
          <w:i/>
          <w:sz w:val="20"/>
          <w:szCs w:val="24"/>
        </w:rPr>
        <w:t xml:space="preserve"> </w:t>
      </w:r>
      <w:r w:rsidRPr="00BC7E35">
        <w:rPr>
          <w:rStyle w:val="hps"/>
          <w:rFonts w:ascii="Arial" w:hAnsi="Arial" w:cs="Arial"/>
          <w:i/>
          <w:sz w:val="20"/>
          <w:szCs w:val="24"/>
        </w:rPr>
        <w:t>is necessary</w:t>
      </w:r>
      <w:r w:rsidRPr="00BC7E35">
        <w:rPr>
          <w:rFonts w:ascii="Arial" w:hAnsi="Arial" w:cs="Arial"/>
          <w:i/>
          <w:sz w:val="20"/>
          <w:szCs w:val="24"/>
        </w:rPr>
        <w:t xml:space="preserve"> </w:t>
      </w:r>
      <w:r w:rsidRPr="00BC7E35">
        <w:rPr>
          <w:rStyle w:val="hps"/>
          <w:rFonts w:ascii="Arial" w:hAnsi="Arial" w:cs="Arial"/>
          <w:i/>
          <w:sz w:val="20"/>
          <w:szCs w:val="24"/>
        </w:rPr>
        <w:t>given the</w:t>
      </w:r>
      <w:r w:rsidRPr="00BC7E35">
        <w:rPr>
          <w:rFonts w:ascii="Arial" w:hAnsi="Arial" w:cs="Arial"/>
          <w:i/>
          <w:sz w:val="20"/>
          <w:szCs w:val="24"/>
        </w:rPr>
        <w:t xml:space="preserve"> </w:t>
      </w:r>
      <w:r w:rsidRPr="00BC7E35">
        <w:rPr>
          <w:rStyle w:val="hps"/>
          <w:rFonts w:ascii="Arial" w:hAnsi="Arial" w:cs="Arial"/>
          <w:i/>
          <w:sz w:val="20"/>
          <w:szCs w:val="24"/>
        </w:rPr>
        <w:t>high</w:t>
      </w:r>
      <w:r w:rsidRPr="00BC7E35">
        <w:rPr>
          <w:rFonts w:ascii="Arial" w:hAnsi="Arial" w:cs="Arial"/>
          <w:i/>
          <w:sz w:val="20"/>
          <w:szCs w:val="24"/>
        </w:rPr>
        <w:t xml:space="preserve"> </w:t>
      </w:r>
      <w:r w:rsidRPr="00BC7E35">
        <w:rPr>
          <w:rStyle w:val="hps"/>
          <w:rFonts w:ascii="Arial" w:hAnsi="Arial" w:cs="Arial"/>
          <w:i/>
          <w:sz w:val="20"/>
          <w:szCs w:val="24"/>
        </w:rPr>
        <w:t>levels of</w:t>
      </w:r>
      <w:r w:rsidRPr="00BC7E35">
        <w:rPr>
          <w:rFonts w:ascii="Arial" w:hAnsi="Arial" w:cs="Arial"/>
          <w:i/>
          <w:sz w:val="20"/>
          <w:szCs w:val="24"/>
        </w:rPr>
        <w:t xml:space="preserve"> </w:t>
      </w:r>
      <w:r w:rsidRPr="00BC7E35">
        <w:rPr>
          <w:rStyle w:val="hps"/>
          <w:rFonts w:ascii="Arial" w:hAnsi="Arial" w:cs="Arial"/>
          <w:i/>
          <w:sz w:val="20"/>
          <w:szCs w:val="24"/>
        </w:rPr>
        <w:t>pollutants</w:t>
      </w:r>
      <w:r w:rsidRPr="00BC7E35">
        <w:rPr>
          <w:rFonts w:ascii="Arial" w:hAnsi="Arial" w:cs="Arial"/>
          <w:i/>
          <w:sz w:val="20"/>
          <w:szCs w:val="24"/>
        </w:rPr>
        <w:t xml:space="preserve"> </w:t>
      </w:r>
      <w:r w:rsidRPr="00BC7E35">
        <w:rPr>
          <w:rStyle w:val="hps"/>
          <w:rFonts w:ascii="Arial" w:hAnsi="Arial" w:cs="Arial"/>
          <w:i/>
          <w:sz w:val="20"/>
          <w:szCs w:val="24"/>
        </w:rPr>
        <w:t>such as</w:t>
      </w:r>
      <w:r w:rsidRPr="00BC7E35">
        <w:rPr>
          <w:rFonts w:ascii="Arial" w:hAnsi="Arial" w:cs="Arial"/>
          <w:i/>
          <w:sz w:val="20"/>
          <w:szCs w:val="24"/>
        </w:rPr>
        <w:t xml:space="preserve"> </w:t>
      </w:r>
      <w:r w:rsidRPr="00BC7E35">
        <w:rPr>
          <w:rStyle w:val="hps"/>
          <w:rFonts w:ascii="Arial" w:hAnsi="Arial" w:cs="Arial"/>
          <w:i/>
          <w:sz w:val="20"/>
          <w:szCs w:val="24"/>
        </w:rPr>
        <w:t>BOD</w:t>
      </w:r>
      <w:r w:rsidRPr="00BC7E35">
        <w:rPr>
          <w:rFonts w:ascii="Arial" w:hAnsi="Arial" w:cs="Arial"/>
          <w:i/>
          <w:sz w:val="20"/>
          <w:szCs w:val="24"/>
        </w:rPr>
        <w:t xml:space="preserve"> </w:t>
      </w:r>
      <w:r w:rsidRPr="00BC7E35">
        <w:rPr>
          <w:rStyle w:val="hps"/>
          <w:rFonts w:ascii="Arial" w:hAnsi="Arial" w:cs="Arial"/>
          <w:i/>
          <w:sz w:val="20"/>
          <w:szCs w:val="24"/>
        </w:rPr>
        <w:t>and</w:t>
      </w:r>
      <w:r w:rsidRPr="00BC7E35">
        <w:rPr>
          <w:rFonts w:ascii="Arial" w:hAnsi="Arial" w:cs="Arial"/>
          <w:i/>
          <w:sz w:val="20"/>
          <w:szCs w:val="24"/>
        </w:rPr>
        <w:t xml:space="preserve"> </w:t>
      </w:r>
      <w:r w:rsidRPr="00BC7E35">
        <w:rPr>
          <w:rStyle w:val="hps"/>
          <w:rFonts w:ascii="Arial" w:hAnsi="Arial" w:cs="Arial"/>
          <w:i/>
          <w:sz w:val="20"/>
          <w:szCs w:val="24"/>
        </w:rPr>
        <w:t>COD</w:t>
      </w:r>
      <w:r w:rsidRPr="00BC7E35">
        <w:rPr>
          <w:rFonts w:ascii="Arial" w:hAnsi="Arial" w:cs="Arial"/>
          <w:i/>
          <w:sz w:val="20"/>
          <w:szCs w:val="24"/>
        </w:rPr>
        <w:t xml:space="preserve"> </w:t>
      </w:r>
      <w:r w:rsidRPr="00BC7E35">
        <w:rPr>
          <w:rStyle w:val="hps"/>
          <w:rFonts w:ascii="Arial" w:hAnsi="Arial" w:cs="Arial"/>
          <w:i/>
          <w:sz w:val="20"/>
          <w:szCs w:val="24"/>
        </w:rPr>
        <w:t>content</w:t>
      </w:r>
      <w:r w:rsidRPr="00BC7E35">
        <w:rPr>
          <w:rFonts w:ascii="Arial" w:hAnsi="Arial" w:cs="Arial"/>
          <w:i/>
          <w:sz w:val="20"/>
          <w:szCs w:val="24"/>
        </w:rPr>
        <w:t xml:space="preserve">. </w:t>
      </w:r>
      <w:r w:rsidRPr="00BC7E35">
        <w:rPr>
          <w:rStyle w:val="hps"/>
          <w:rFonts w:ascii="Arial" w:hAnsi="Arial" w:cs="Arial"/>
          <w:i/>
          <w:sz w:val="20"/>
          <w:szCs w:val="24"/>
        </w:rPr>
        <w:t>In</w:t>
      </w:r>
      <w:r w:rsidRPr="00BC7E35">
        <w:rPr>
          <w:rFonts w:ascii="Arial" w:hAnsi="Arial" w:cs="Arial"/>
          <w:i/>
          <w:sz w:val="20"/>
          <w:szCs w:val="24"/>
        </w:rPr>
        <w:t xml:space="preserve"> </w:t>
      </w:r>
      <w:r w:rsidRPr="00BC7E35">
        <w:rPr>
          <w:rStyle w:val="hps"/>
          <w:rFonts w:ascii="Arial" w:hAnsi="Arial" w:cs="Arial"/>
          <w:i/>
          <w:sz w:val="20"/>
          <w:szCs w:val="24"/>
        </w:rPr>
        <w:t>Indonesia</w:t>
      </w:r>
      <w:r w:rsidRPr="00BC7E35">
        <w:rPr>
          <w:rFonts w:ascii="Arial" w:hAnsi="Arial" w:cs="Arial"/>
          <w:i/>
          <w:sz w:val="20"/>
          <w:szCs w:val="24"/>
        </w:rPr>
        <w:t xml:space="preserve"> </w:t>
      </w:r>
      <w:r w:rsidRPr="00BC7E35">
        <w:rPr>
          <w:rStyle w:val="hps"/>
          <w:rFonts w:ascii="Arial" w:hAnsi="Arial" w:cs="Arial"/>
          <w:i/>
          <w:sz w:val="20"/>
          <w:szCs w:val="24"/>
        </w:rPr>
        <w:t>there have been</w:t>
      </w:r>
      <w:r w:rsidRPr="00BC7E35">
        <w:rPr>
          <w:rFonts w:ascii="Arial" w:hAnsi="Arial" w:cs="Arial"/>
          <w:i/>
          <w:sz w:val="20"/>
          <w:szCs w:val="24"/>
        </w:rPr>
        <w:t xml:space="preserve"> </w:t>
      </w:r>
      <w:r w:rsidRPr="00BC7E35">
        <w:rPr>
          <w:rStyle w:val="hps"/>
          <w:rFonts w:ascii="Arial" w:hAnsi="Arial" w:cs="Arial"/>
          <w:i/>
          <w:sz w:val="20"/>
          <w:szCs w:val="24"/>
        </w:rPr>
        <w:t>domestic</w:t>
      </w:r>
      <w:r w:rsidRPr="00BC7E35">
        <w:rPr>
          <w:rFonts w:ascii="Arial" w:hAnsi="Arial" w:cs="Arial"/>
          <w:i/>
          <w:sz w:val="20"/>
          <w:szCs w:val="24"/>
        </w:rPr>
        <w:t xml:space="preserve"> </w:t>
      </w:r>
      <w:r w:rsidRPr="00BC7E35">
        <w:rPr>
          <w:rStyle w:val="hps"/>
          <w:rFonts w:ascii="Arial" w:hAnsi="Arial" w:cs="Arial"/>
          <w:i/>
          <w:sz w:val="20"/>
          <w:szCs w:val="24"/>
        </w:rPr>
        <w:t>wastewater</w:t>
      </w:r>
      <w:r w:rsidRPr="00BC7E35">
        <w:rPr>
          <w:rFonts w:ascii="Arial" w:hAnsi="Arial" w:cs="Arial"/>
          <w:i/>
          <w:sz w:val="20"/>
          <w:szCs w:val="24"/>
        </w:rPr>
        <w:t xml:space="preserve"> </w:t>
      </w:r>
      <w:r w:rsidRPr="00BC7E35">
        <w:rPr>
          <w:rStyle w:val="hps"/>
          <w:rFonts w:ascii="Arial" w:hAnsi="Arial" w:cs="Arial"/>
          <w:i/>
          <w:sz w:val="20"/>
          <w:szCs w:val="24"/>
        </w:rPr>
        <w:t>treatment technology</w:t>
      </w:r>
      <w:r w:rsidRPr="00BC7E35">
        <w:rPr>
          <w:rFonts w:ascii="Arial" w:hAnsi="Arial" w:cs="Arial"/>
          <w:i/>
          <w:sz w:val="20"/>
          <w:szCs w:val="24"/>
        </w:rPr>
        <w:t xml:space="preserve"> </w:t>
      </w:r>
      <w:r w:rsidRPr="00BC7E35">
        <w:rPr>
          <w:rStyle w:val="hps"/>
          <w:rFonts w:ascii="Arial" w:hAnsi="Arial" w:cs="Arial"/>
          <w:i/>
          <w:sz w:val="20"/>
          <w:szCs w:val="24"/>
        </w:rPr>
        <w:t>but</w:t>
      </w:r>
      <w:r w:rsidRPr="00BC7E35">
        <w:rPr>
          <w:rFonts w:ascii="Arial" w:hAnsi="Arial" w:cs="Arial"/>
          <w:i/>
          <w:sz w:val="20"/>
          <w:szCs w:val="24"/>
        </w:rPr>
        <w:t xml:space="preserve"> </w:t>
      </w:r>
      <w:r w:rsidRPr="00BC7E35">
        <w:rPr>
          <w:rStyle w:val="hps"/>
          <w:rFonts w:ascii="Arial" w:hAnsi="Arial" w:cs="Arial"/>
          <w:i/>
          <w:sz w:val="20"/>
          <w:szCs w:val="24"/>
        </w:rPr>
        <w:t>the</w:t>
      </w:r>
      <w:r w:rsidRPr="00BC7E35">
        <w:rPr>
          <w:rFonts w:ascii="Arial" w:hAnsi="Arial" w:cs="Arial"/>
          <w:i/>
          <w:sz w:val="20"/>
          <w:szCs w:val="24"/>
        </w:rPr>
        <w:t xml:space="preserve"> </w:t>
      </w:r>
      <w:r w:rsidRPr="00BC7E35">
        <w:rPr>
          <w:rStyle w:val="hps"/>
          <w:rFonts w:ascii="Arial" w:hAnsi="Arial" w:cs="Arial"/>
          <w:i/>
          <w:sz w:val="20"/>
          <w:szCs w:val="24"/>
        </w:rPr>
        <w:t>application</w:t>
      </w:r>
      <w:r w:rsidRPr="00BC7E35">
        <w:rPr>
          <w:rFonts w:ascii="Arial" w:hAnsi="Arial" w:cs="Arial"/>
          <w:i/>
          <w:sz w:val="20"/>
          <w:szCs w:val="24"/>
        </w:rPr>
        <w:t xml:space="preserve"> </w:t>
      </w:r>
      <w:r w:rsidRPr="00BC7E35">
        <w:rPr>
          <w:rStyle w:val="hps"/>
          <w:rFonts w:ascii="Arial" w:hAnsi="Arial" w:cs="Arial"/>
          <w:i/>
          <w:sz w:val="20"/>
          <w:szCs w:val="24"/>
        </w:rPr>
        <w:t>is not yet</w:t>
      </w:r>
      <w:r w:rsidRPr="00BC7E35">
        <w:rPr>
          <w:rFonts w:ascii="Arial" w:hAnsi="Arial" w:cs="Arial"/>
          <w:i/>
          <w:sz w:val="20"/>
          <w:szCs w:val="24"/>
        </w:rPr>
        <w:t xml:space="preserve"> </w:t>
      </w:r>
      <w:r w:rsidRPr="00BC7E35">
        <w:rPr>
          <w:rStyle w:val="hps"/>
          <w:rFonts w:ascii="Arial" w:hAnsi="Arial" w:cs="Arial"/>
          <w:i/>
          <w:sz w:val="20"/>
          <w:szCs w:val="24"/>
        </w:rPr>
        <w:t>efficient enough</w:t>
      </w:r>
      <w:r w:rsidRPr="00BC7E35">
        <w:rPr>
          <w:rFonts w:ascii="Arial" w:hAnsi="Arial" w:cs="Arial"/>
          <w:i/>
          <w:sz w:val="20"/>
          <w:szCs w:val="24"/>
        </w:rPr>
        <w:t xml:space="preserve">, </w:t>
      </w:r>
      <w:r w:rsidRPr="00BC7E35">
        <w:rPr>
          <w:rStyle w:val="hps"/>
          <w:rFonts w:ascii="Arial" w:hAnsi="Arial" w:cs="Arial"/>
          <w:i/>
          <w:sz w:val="20"/>
          <w:szCs w:val="24"/>
        </w:rPr>
        <w:t>India</w:t>
      </w:r>
      <w:r w:rsidRPr="00BC7E35">
        <w:rPr>
          <w:rFonts w:ascii="Arial" w:hAnsi="Arial" w:cs="Arial"/>
          <w:i/>
          <w:sz w:val="20"/>
          <w:szCs w:val="24"/>
        </w:rPr>
        <w:t xml:space="preserve"> </w:t>
      </w:r>
      <w:r w:rsidRPr="00BC7E35">
        <w:rPr>
          <w:rStyle w:val="hps"/>
          <w:rFonts w:ascii="Arial" w:hAnsi="Arial" w:cs="Arial"/>
          <w:i/>
          <w:sz w:val="20"/>
          <w:szCs w:val="24"/>
        </w:rPr>
        <w:t>and</w:t>
      </w:r>
      <w:r w:rsidRPr="00BC7E35">
        <w:rPr>
          <w:rFonts w:ascii="Arial" w:hAnsi="Arial" w:cs="Arial"/>
          <w:i/>
          <w:sz w:val="20"/>
          <w:szCs w:val="24"/>
        </w:rPr>
        <w:t xml:space="preserve"> </w:t>
      </w:r>
      <w:r w:rsidRPr="00BC7E35">
        <w:rPr>
          <w:rStyle w:val="hps"/>
          <w:rFonts w:ascii="Arial" w:hAnsi="Arial" w:cs="Arial"/>
          <w:i/>
          <w:sz w:val="20"/>
          <w:szCs w:val="24"/>
        </w:rPr>
        <w:t>African</w:t>
      </w:r>
      <w:r w:rsidRPr="00BC7E35">
        <w:rPr>
          <w:rFonts w:ascii="Arial" w:hAnsi="Arial" w:cs="Arial"/>
          <w:i/>
          <w:sz w:val="20"/>
          <w:szCs w:val="24"/>
        </w:rPr>
        <w:t xml:space="preserve"> </w:t>
      </w:r>
      <w:r w:rsidRPr="00BC7E35">
        <w:rPr>
          <w:rStyle w:val="hps"/>
          <w:rFonts w:ascii="Arial" w:hAnsi="Arial" w:cs="Arial"/>
          <w:i/>
          <w:sz w:val="20"/>
          <w:szCs w:val="24"/>
        </w:rPr>
        <w:t>implement</w:t>
      </w:r>
      <w:r w:rsidRPr="00BC7E35">
        <w:rPr>
          <w:rFonts w:ascii="Arial" w:hAnsi="Arial" w:cs="Arial"/>
          <w:i/>
          <w:sz w:val="20"/>
          <w:szCs w:val="24"/>
        </w:rPr>
        <w:t xml:space="preserve"> </w:t>
      </w:r>
      <w:r w:rsidRPr="00BC7E35">
        <w:rPr>
          <w:rStyle w:val="hps"/>
          <w:rFonts w:ascii="Arial" w:hAnsi="Arial" w:cs="Arial"/>
          <w:i/>
          <w:sz w:val="20"/>
          <w:szCs w:val="24"/>
        </w:rPr>
        <w:t>a technology</w:t>
      </w:r>
      <w:r w:rsidRPr="00BC7E35">
        <w:rPr>
          <w:rFonts w:ascii="Arial" w:hAnsi="Arial" w:cs="Arial"/>
          <w:i/>
          <w:sz w:val="20"/>
          <w:szCs w:val="24"/>
        </w:rPr>
        <w:t xml:space="preserve"> </w:t>
      </w:r>
      <w:r w:rsidRPr="00BC7E35">
        <w:rPr>
          <w:rStyle w:val="hps"/>
          <w:rFonts w:ascii="Arial" w:hAnsi="Arial" w:cs="Arial"/>
          <w:i/>
          <w:sz w:val="20"/>
          <w:szCs w:val="24"/>
        </w:rPr>
        <w:t>that is</w:t>
      </w:r>
      <w:r w:rsidRPr="00BC7E35">
        <w:rPr>
          <w:rFonts w:ascii="Arial" w:hAnsi="Arial" w:cs="Arial"/>
          <w:i/>
          <w:sz w:val="20"/>
          <w:szCs w:val="24"/>
        </w:rPr>
        <w:t xml:space="preserve"> </w:t>
      </w:r>
      <w:r w:rsidRPr="00BC7E35">
        <w:rPr>
          <w:rStyle w:val="hps"/>
          <w:rFonts w:ascii="Arial" w:hAnsi="Arial" w:cs="Arial"/>
          <w:i/>
          <w:sz w:val="20"/>
          <w:szCs w:val="24"/>
        </w:rPr>
        <w:t>roughing</w:t>
      </w:r>
      <w:r w:rsidRPr="00BC7E35">
        <w:rPr>
          <w:rFonts w:ascii="Arial" w:hAnsi="Arial" w:cs="Arial"/>
          <w:i/>
          <w:sz w:val="20"/>
          <w:szCs w:val="24"/>
        </w:rPr>
        <w:t xml:space="preserve"> </w:t>
      </w:r>
      <w:r w:rsidRPr="00BC7E35">
        <w:rPr>
          <w:rStyle w:val="hps"/>
          <w:rFonts w:ascii="Arial" w:hAnsi="Arial" w:cs="Arial"/>
          <w:i/>
          <w:sz w:val="20"/>
          <w:szCs w:val="24"/>
        </w:rPr>
        <w:t>filter</w:t>
      </w:r>
      <w:r w:rsidRPr="00BC7E35">
        <w:rPr>
          <w:rFonts w:ascii="Arial" w:hAnsi="Arial" w:cs="Arial"/>
          <w:i/>
          <w:sz w:val="20"/>
          <w:szCs w:val="24"/>
        </w:rPr>
        <w:t xml:space="preserve"> </w:t>
      </w:r>
      <w:r w:rsidRPr="00BC7E35">
        <w:rPr>
          <w:rStyle w:val="hps"/>
          <w:rFonts w:ascii="Arial" w:hAnsi="Arial" w:cs="Arial"/>
          <w:i/>
          <w:sz w:val="20"/>
          <w:szCs w:val="24"/>
        </w:rPr>
        <w:t>water treatment</w:t>
      </w:r>
      <w:r w:rsidRPr="00BC7E35">
        <w:rPr>
          <w:rFonts w:ascii="Arial" w:hAnsi="Arial" w:cs="Arial"/>
          <w:i/>
          <w:sz w:val="20"/>
          <w:szCs w:val="24"/>
        </w:rPr>
        <w:t xml:space="preserve"> </w:t>
      </w:r>
      <w:r w:rsidRPr="00BC7E35">
        <w:rPr>
          <w:rStyle w:val="hps"/>
          <w:rFonts w:ascii="Arial" w:hAnsi="Arial" w:cs="Arial"/>
          <w:i/>
          <w:sz w:val="20"/>
          <w:szCs w:val="24"/>
        </w:rPr>
        <w:t>using</w:t>
      </w:r>
      <w:r w:rsidRPr="00BC7E35">
        <w:rPr>
          <w:rFonts w:ascii="Arial" w:hAnsi="Arial" w:cs="Arial"/>
          <w:i/>
          <w:sz w:val="20"/>
          <w:szCs w:val="24"/>
        </w:rPr>
        <w:t xml:space="preserve"> </w:t>
      </w:r>
      <w:r w:rsidRPr="00BC7E35">
        <w:rPr>
          <w:rStyle w:val="hps"/>
          <w:rFonts w:ascii="Arial" w:hAnsi="Arial" w:cs="Arial"/>
          <w:i/>
          <w:sz w:val="20"/>
          <w:szCs w:val="24"/>
        </w:rPr>
        <w:t>filtration</w:t>
      </w:r>
      <w:r w:rsidRPr="00BC7E35">
        <w:rPr>
          <w:rFonts w:ascii="Arial" w:hAnsi="Arial" w:cs="Arial"/>
          <w:i/>
          <w:sz w:val="20"/>
          <w:szCs w:val="24"/>
        </w:rPr>
        <w:t xml:space="preserve"> </w:t>
      </w:r>
      <w:r w:rsidRPr="00BC7E35">
        <w:rPr>
          <w:rStyle w:val="hps"/>
          <w:rFonts w:ascii="Arial" w:hAnsi="Arial" w:cs="Arial"/>
          <w:i/>
          <w:sz w:val="20"/>
          <w:szCs w:val="24"/>
        </w:rPr>
        <w:t>mechanism</w:t>
      </w:r>
      <w:r w:rsidRPr="00BC7E35">
        <w:rPr>
          <w:rFonts w:ascii="Arial" w:hAnsi="Arial" w:cs="Arial"/>
          <w:i/>
          <w:sz w:val="20"/>
          <w:szCs w:val="24"/>
        </w:rPr>
        <w:t xml:space="preserve">. </w:t>
      </w:r>
      <w:r w:rsidRPr="00BC7E35">
        <w:rPr>
          <w:rStyle w:val="hps"/>
          <w:rFonts w:ascii="Arial" w:hAnsi="Arial" w:cs="Arial"/>
          <w:i/>
          <w:sz w:val="20"/>
          <w:szCs w:val="24"/>
        </w:rPr>
        <w:t>This study</w:t>
      </w:r>
      <w:r w:rsidRPr="00BC7E35">
        <w:rPr>
          <w:rFonts w:ascii="Arial" w:hAnsi="Arial" w:cs="Arial"/>
          <w:i/>
          <w:sz w:val="20"/>
          <w:szCs w:val="24"/>
        </w:rPr>
        <w:t xml:space="preserve"> </w:t>
      </w:r>
      <w:r w:rsidRPr="00BC7E35">
        <w:rPr>
          <w:rStyle w:val="hps"/>
          <w:rFonts w:ascii="Arial" w:hAnsi="Arial" w:cs="Arial"/>
          <w:i/>
          <w:sz w:val="20"/>
          <w:szCs w:val="24"/>
        </w:rPr>
        <w:t>aims to determine the</w:t>
      </w:r>
      <w:r w:rsidRPr="00BC7E35">
        <w:rPr>
          <w:rFonts w:ascii="Arial" w:hAnsi="Arial" w:cs="Arial"/>
          <w:i/>
          <w:sz w:val="20"/>
          <w:szCs w:val="24"/>
        </w:rPr>
        <w:t xml:space="preserve"> </w:t>
      </w:r>
      <w:r w:rsidRPr="00BC7E35">
        <w:rPr>
          <w:rStyle w:val="hps"/>
          <w:rFonts w:ascii="Arial" w:hAnsi="Arial" w:cs="Arial"/>
          <w:i/>
          <w:sz w:val="20"/>
          <w:szCs w:val="24"/>
        </w:rPr>
        <w:t>reduction in</w:t>
      </w:r>
      <w:r w:rsidRPr="00BC7E35">
        <w:rPr>
          <w:rFonts w:ascii="Arial" w:hAnsi="Arial" w:cs="Arial"/>
          <w:i/>
          <w:sz w:val="20"/>
          <w:szCs w:val="24"/>
        </w:rPr>
        <w:t xml:space="preserve"> </w:t>
      </w:r>
      <w:r w:rsidRPr="00BC7E35">
        <w:rPr>
          <w:rStyle w:val="hps"/>
          <w:rFonts w:ascii="Arial" w:hAnsi="Arial" w:cs="Arial"/>
          <w:i/>
          <w:sz w:val="20"/>
          <w:szCs w:val="24"/>
        </w:rPr>
        <w:t>BOD</w:t>
      </w:r>
      <w:r w:rsidRPr="00BC7E35">
        <w:rPr>
          <w:rFonts w:ascii="Arial" w:hAnsi="Arial" w:cs="Arial"/>
          <w:i/>
          <w:sz w:val="20"/>
          <w:szCs w:val="24"/>
        </w:rPr>
        <w:t xml:space="preserve">, </w:t>
      </w:r>
      <w:r w:rsidRPr="00BC7E35">
        <w:rPr>
          <w:rStyle w:val="hps"/>
          <w:rFonts w:ascii="Arial" w:hAnsi="Arial" w:cs="Arial"/>
          <w:i/>
          <w:sz w:val="20"/>
          <w:szCs w:val="24"/>
        </w:rPr>
        <w:t>COD</w:t>
      </w:r>
      <w:r w:rsidRPr="00BC7E35">
        <w:rPr>
          <w:rFonts w:ascii="Arial" w:hAnsi="Arial" w:cs="Arial"/>
          <w:i/>
          <w:sz w:val="20"/>
          <w:szCs w:val="24"/>
        </w:rPr>
        <w:t xml:space="preserve"> </w:t>
      </w:r>
      <w:r w:rsidRPr="00BC7E35">
        <w:rPr>
          <w:rStyle w:val="hps"/>
          <w:rFonts w:ascii="Arial" w:hAnsi="Arial" w:cs="Arial"/>
          <w:i/>
          <w:sz w:val="20"/>
          <w:szCs w:val="24"/>
        </w:rPr>
        <w:t>and</w:t>
      </w:r>
      <w:r w:rsidRPr="00BC7E35">
        <w:rPr>
          <w:rFonts w:ascii="Arial" w:hAnsi="Arial" w:cs="Arial"/>
          <w:i/>
          <w:sz w:val="20"/>
          <w:szCs w:val="24"/>
        </w:rPr>
        <w:t xml:space="preserve"> </w:t>
      </w:r>
      <w:r w:rsidRPr="00BC7E35">
        <w:rPr>
          <w:rStyle w:val="hps"/>
          <w:rFonts w:ascii="Arial" w:hAnsi="Arial" w:cs="Arial"/>
          <w:i/>
          <w:sz w:val="20"/>
          <w:szCs w:val="24"/>
        </w:rPr>
        <w:t>BOD</w:t>
      </w:r>
      <w:r w:rsidRPr="00BC7E35">
        <w:rPr>
          <w:rFonts w:ascii="Arial" w:hAnsi="Arial" w:cs="Arial"/>
          <w:i/>
          <w:sz w:val="20"/>
          <w:szCs w:val="24"/>
        </w:rPr>
        <w:t xml:space="preserve"> </w:t>
      </w:r>
      <w:r w:rsidRPr="00BC7E35">
        <w:rPr>
          <w:rStyle w:val="hps"/>
          <w:rFonts w:ascii="Arial" w:hAnsi="Arial" w:cs="Arial"/>
          <w:i/>
          <w:sz w:val="20"/>
          <w:szCs w:val="24"/>
        </w:rPr>
        <w:t>/</w:t>
      </w:r>
      <w:r w:rsidRPr="00BC7E35">
        <w:rPr>
          <w:rFonts w:ascii="Arial" w:hAnsi="Arial" w:cs="Arial"/>
          <w:i/>
          <w:sz w:val="20"/>
          <w:szCs w:val="24"/>
        </w:rPr>
        <w:t xml:space="preserve"> </w:t>
      </w:r>
      <w:r w:rsidRPr="00BC7E35">
        <w:rPr>
          <w:rStyle w:val="hps"/>
          <w:rFonts w:ascii="Arial" w:hAnsi="Arial" w:cs="Arial"/>
          <w:i/>
          <w:sz w:val="20"/>
          <w:szCs w:val="24"/>
        </w:rPr>
        <w:t>COD</w:t>
      </w:r>
      <w:r w:rsidRPr="00BC7E35">
        <w:rPr>
          <w:rFonts w:ascii="Arial" w:hAnsi="Arial" w:cs="Arial"/>
          <w:i/>
          <w:sz w:val="20"/>
          <w:szCs w:val="24"/>
        </w:rPr>
        <w:t xml:space="preserve"> </w:t>
      </w:r>
      <w:r w:rsidRPr="00BC7E35">
        <w:rPr>
          <w:rStyle w:val="hps"/>
          <w:rFonts w:ascii="Arial" w:hAnsi="Arial" w:cs="Arial"/>
          <w:i/>
          <w:sz w:val="20"/>
          <w:szCs w:val="24"/>
        </w:rPr>
        <w:t>using a combination of</w:t>
      </w:r>
      <w:r w:rsidRPr="00BC7E35">
        <w:rPr>
          <w:rFonts w:ascii="Arial" w:hAnsi="Arial" w:cs="Arial"/>
          <w:i/>
          <w:sz w:val="20"/>
          <w:szCs w:val="24"/>
        </w:rPr>
        <w:t xml:space="preserve"> </w:t>
      </w:r>
      <w:r w:rsidRPr="00BC7E35">
        <w:rPr>
          <w:rStyle w:val="hps"/>
          <w:rFonts w:ascii="Arial" w:hAnsi="Arial" w:cs="Arial"/>
          <w:i/>
          <w:sz w:val="20"/>
          <w:szCs w:val="24"/>
        </w:rPr>
        <w:t>vertical</w:t>
      </w:r>
      <w:r w:rsidRPr="00BC7E35">
        <w:rPr>
          <w:rFonts w:ascii="Arial" w:hAnsi="Arial" w:cs="Arial"/>
          <w:i/>
          <w:sz w:val="20"/>
          <w:szCs w:val="24"/>
        </w:rPr>
        <w:t xml:space="preserve"> </w:t>
      </w:r>
      <w:r w:rsidRPr="00BC7E35">
        <w:rPr>
          <w:rStyle w:val="hps"/>
          <w:rFonts w:ascii="Arial" w:hAnsi="Arial" w:cs="Arial"/>
          <w:i/>
          <w:sz w:val="20"/>
          <w:szCs w:val="24"/>
        </w:rPr>
        <w:t>roughing</w:t>
      </w:r>
      <w:r w:rsidRPr="00BC7E35">
        <w:rPr>
          <w:rFonts w:ascii="Arial" w:hAnsi="Arial" w:cs="Arial"/>
          <w:i/>
          <w:sz w:val="20"/>
          <w:szCs w:val="24"/>
        </w:rPr>
        <w:t xml:space="preserve"> </w:t>
      </w:r>
      <w:r w:rsidRPr="00BC7E35">
        <w:rPr>
          <w:rStyle w:val="hps"/>
          <w:rFonts w:ascii="Arial" w:hAnsi="Arial" w:cs="Arial"/>
          <w:i/>
          <w:sz w:val="20"/>
          <w:szCs w:val="24"/>
        </w:rPr>
        <w:t>filters</w:t>
      </w:r>
      <w:r w:rsidRPr="00BC7E35">
        <w:rPr>
          <w:rFonts w:ascii="Arial" w:hAnsi="Arial" w:cs="Arial"/>
          <w:i/>
          <w:sz w:val="20"/>
          <w:szCs w:val="24"/>
        </w:rPr>
        <w:t xml:space="preserve"> </w:t>
      </w:r>
      <w:r w:rsidRPr="00BC7E35">
        <w:rPr>
          <w:rStyle w:val="hps"/>
          <w:rFonts w:ascii="Arial" w:hAnsi="Arial" w:cs="Arial"/>
          <w:i/>
          <w:sz w:val="20"/>
          <w:szCs w:val="24"/>
        </w:rPr>
        <w:t>(</w:t>
      </w:r>
      <w:r w:rsidRPr="00BC7E35">
        <w:rPr>
          <w:rFonts w:ascii="Arial" w:hAnsi="Arial" w:cs="Arial"/>
          <w:i/>
          <w:sz w:val="20"/>
          <w:szCs w:val="24"/>
        </w:rPr>
        <w:t xml:space="preserve">VRF) </w:t>
      </w:r>
      <w:r w:rsidRPr="00BC7E35">
        <w:rPr>
          <w:rStyle w:val="hps"/>
          <w:rFonts w:ascii="Arial" w:hAnsi="Arial" w:cs="Arial"/>
          <w:i/>
          <w:sz w:val="20"/>
          <w:szCs w:val="24"/>
        </w:rPr>
        <w:t>and</w:t>
      </w:r>
      <w:r w:rsidRPr="00BC7E35">
        <w:rPr>
          <w:rFonts w:ascii="Arial" w:hAnsi="Arial" w:cs="Arial"/>
          <w:i/>
          <w:sz w:val="20"/>
          <w:szCs w:val="24"/>
        </w:rPr>
        <w:t xml:space="preserve"> </w:t>
      </w:r>
      <w:r w:rsidRPr="00BC7E35">
        <w:rPr>
          <w:rStyle w:val="hps"/>
          <w:rFonts w:ascii="Arial" w:hAnsi="Arial" w:cs="Arial"/>
          <w:i/>
          <w:sz w:val="20"/>
          <w:szCs w:val="24"/>
        </w:rPr>
        <w:t>horizontal</w:t>
      </w:r>
      <w:r w:rsidRPr="00BC7E35">
        <w:rPr>
          <w:rFonts w:ascii="Arial" w:hAnsi="Arial" w:cs="Arial"/>
          <w:i/>
          <w:sz w:val="20"/>
          <w:szCs w:val="24"/>
        </w:rPr>
        <w:t xml:space="preserve"> </w:t>
      </w:r>
      <w:r w:rsidRPr="00BC7E35">
        <w:rPr>
          <w:rStyle w:val="hps"/>
          <w:rFonts w:ascii="Arial" w:hAnsi="Arial" w:cs="Arial"/>
          <w:i/>
          <w:sz w:val="20"/>
          <w:szCs w:val="24"/>
        </w:rPr>
        <w:t>roughing</w:t>
      </w:r>
      <w:r w:rsidRPr="00BC7E35">
        <w:rPr>
          <w:rFonts w:ascii="Arial" w:hAnsi="Arial" w:cs="Arial"/>
          <w:i/>
          <w:sz w:val="20"/>
          <w:szCs w:val="24"/>
        </w:rPr>
        <w:t xml:space="preserve"> </w:t>
      </w:r>
      <w:r w:rsidRPr="00BC7E35">
        <w:rPr>
          <w:rStyle w:val="hps"/>
          <w:rFonts w:ascii="Arial" w:hAnsi="Arial" w:cs="Arial"/>
          <w:i/>
          <w:sz w:val="20"/>
          <w:szCs w:val="24"/>
        </w:rPr>
        <w:t>filter</w:t>
      </w:r>
      <w:r w:rsidRPr="00BC7E35">
        <w:rPr>
          <w:rFonts w:ascii="Arial" w:hAnsi="Arial" w:cs="Arial"/>
          <w:i/>
          <w:sz w:val="20"/>
          <w:szCs w:val="24"/>
        </w:rPr>
        <w:t xml:space="preserve"> </w:t>
      </w:r>
      <w:r w:rsidRPr="00BC7E35">
        <w:rPr>
          <w:rStyle w:val="hps"/>
          <w:rFonts w:ascii="Arial" w:hAnsi="Arial" w:cs="Arial"/>
          <w:i/>
          <w:sz w:val="20"/>
          <w:szCs w:val="24"/>
        </w:rPr>
        <w:t>(</w:t>
      </w:r>
      <w:r w:rsidRPr="00BC7E35">
        <w:rPr>
          <w:rFonts w:ascii="Arial" w:hAnsi="Arial" w:cs="Arial"/>
          <w:i/>
          <w:sz w:val="20"/>
          <w:szCs w:val="24"/>
        </w:rPr>
        <w:t xml:space="preserve">HRF) </w:t>
      </w:r>
      <w:r w:rsidRPr="00BC7E35">
        <w:rPr>
          <w:rStyle w:val="hps"/>
          <w:rFonts w:ascii="Arial" w:hAnsi="Arial" w:cs="Arial"/>
          <w:i/>
          <w:sz w:val="20"/>
          <w:szCs w:val="24"/>
        </w:rPr>
        <w:t>in</w:t>
      </w:r>
      <w:r w:rsidRPr="00BC7E35">
        <w:rPr>
          <w:rFonts w:ascii="Arial" w:hAnsi="Arial" w:cs="Arial"/>
          <w:i/>
          <w:sz w:val="20"/>
          <w:szCs w:val="24"/>
        </w:rPr>
        <w:t xml:space="preserve"> </w:t>
      </w:r>
      <w:r w:rsidRPr="00BC7E35">
        <w:rPr>
          <w:rStyle w:val="hps"/>
          <w:rFonts w:ascii="Arial" w:hAnsi="Arial" w:cs="Arial"/>
          <w:i/>
          <w:sz w:val="20"/>
          <w:szCs w:val="24"/>
        </w:rPr>
        <w:t>domestic</w:t>
      </w:r>
      <w:r w:rsidRPr="00BC7E35">
        <w:rPr>
          <w:rFonts w:ascii="Arial" w:hAnsi="Arial" w:cs="Arial"/>
          <w:i/>
          <w:sz w:val="20"/>
          <w:szCs w:val="24"/>
        </w:rPr>
        <w:t xml:space="preserve"> </w:t>
      </w:r>
      <w:r w:rsidRPr="00BC7E35">
        <w:rPr>
          <w:rStyle w:val="hps"/>
          <w:rFonts w:ascii="Arial" w:hAnsi="Arial" w:cs="Arial"/>
          <w:i/>
          <w:sz w:val="20"/>
          <w:szCs w:val="24"/>
        </w:rPr>
        <w:t>wastewater</w:t>
      </w:r>
      <w:r w:rsidRPr="00BC7E35">
        <w:rPr>
          <w:rFonts w:ascii="Arial" w:hAnsi="Arial" w:cs="Arial"/>
          <w:i/>
          <w:sz w:val="20"/>
          <w:szCs w:val="24"/>
        </w:rPr>
        <w:t xml:space="preserve">. </w:t>
      </w:r>
      <w:r w:rsidRPr="00BC7E35">
        <w:rPr>
          <w:rStyle w:val="hps"/>
          <w:rFonts w:ascii="Arial" w:hAnsi="Arial" w:cs="Arial"/>
          <w:i/>
          <w:sz w:val="20"/>
          <w:szCs w:val="24"/>
        </w:rPr>
        <w:t>This study</w:t>
      </w:r>
      <w:r w:rsidRPr="00BC7E35">
        <w:rPr>
          <w:rFonts w:ascii="Arial" w:hAnsi="Arial" w:cs="Arial"/>
          <w:i/>
          <w:sz w:val="20"/>
          <w:szCs w:val="24"/>
        </w:rPr>
        <w:t xml:space="preserve"> </w:t>
      </w:r>
      <w:r w:rsidRPr="00BC7E35">
        <w:rPr>
          <w:rStyle w:val="hps"/>
          <w:rFonts w:ascii="Arial" w:hAnsi="Arial" w:cs="Arial"/>
          <w:i/>
          <w:sz w:val="20"/>
          <w:szCs w:val="24"/>
        </w:rPr>
        <w:t>uses</w:t>
      </w:r>
      <w:r w:rsidRPr="00BC7E35">
        <w:rPr>
          <w:rFonts w:ascii="Arial" w:hAnsi="Arial" w:cs="Arial"/>
          <w:i/>
          <w:sz w:val="20"/>
          <w:szCs w:val="24"/>
        </w:rPr>
        <w:t xml:space="preserve"> </w:t>
      </w:r>
      <w:r w:rsidRPr="00BC7E35">
        <w:rPr>
          <w:rStyle w:val="hps"/>
          <w:rFonts w:ascii="Arial" w:hAnsi="Arial" w:cs="Arial"/>
          <w:i/>
          <w:sz w:val="20"/>
          <w:szCs w:val="24"/>
        </w:rPr>
        <w:t>VRF</w:t>
      </w:r>
      <w:r w:rsidRPr="00BC7E35">
        <w:rPr>
          <w:rFonts w:ascii="Arial" w:hAnsi="Arial" w:cs="Arial"/>
          <w:i/>
          <w:sz w:val="20"/>
          <w:szCs w:val="24"/>
        </w:rPr>
        <w:t xml:space="preserve"> </w:t>
      </w:r>
      <w:r w:rsidRPr="00BC7E35">
        <w:rPr>
          <w:rStyle w:val="hps"/>
          <w:rFonts w:ascii="Arial" w:hAnsi="Arial" w:cs="Arial"/>
          <w:i/>
          <w:sz w:val="20"/>
          <w:szCs w:val="24"/>
        </w:rPr>
        <w:t>and</w:t>
      </w:r>
      <w:r w:rsidRPr="00BC7E35">
        <w:rPr>
          <w:rFonts w:ascii="Arial" w:hAnsi="Arial" w:cs="Arial"/>
          <w:i/>
          <w:sz w:val="20"/>
          <w:szCs w:val="24"/>
        </w:rPr>
        <w:t xml:space="preserve"> </w:t>
      </w:r>
      <w:r w:rsidRPr="00BC7E35">
        <w:rPr>
          <w:rStyle w:val="hps"/>
          <w:rFonts w:ascii="Arial" w:hAnsi="Arial" w:cs="Arial"/>
          <w:i/>
          <w:sz w:val="20"/>
          <w:szCs w:val="24"/>
        </w:rPr>
        <w:t>HRF</w:t>
      </w:r>
      <w:r w:rsidRPr="00BC7E35">
        <w:rPr>
          <w:rFonts w:ascii="Arial" w:hAnsi="Arial" w:cs="Arial"/>
          <w:i/>
          <w:sz w:val="20"/>
          <w:szCs w:val="24"/>
        </w:rPr>
        <w:t xml:space="preserve"> </w:t>
      </w:r>
      <w:r w:rsidRPr="00BC7E35">
        <w:rPr>
          <w:rStyle w:val="hps"/>
          <w:rFonts w:ascii="Arial" w:hAnsi="Arial" w:cs="Arial"/>
          <w:i/>
          <w:sz w:val="20"/>
          <w:szCs w:val="24"/>
        </w:rPr>
        <w:t>series</w:t>
      </w:r>
      <w:r w:rsidRPr="00BC7E35">
        <w:rPr>
          <w:rFonts w:ascii="Arial" w:hAnsi="Arial" w:cs="Arial"/>
          <w:i/>
          <w:sz w:val="20"/>
          <w:szCs w:val="24"/>
        </w:rPr>
        <w:t xml:space="preserve"> </w:t>
      </w:r>
      <w:r w:rsidRPr="00BC7E35">
        <w:rPr>
          <w:rStyle w:val="hps"/>
          <w:rFonts w:ascii="Arial" w:hAnsi="Arial" w:cs="Arial"/>
          <w:i/>
          <w:sz w:val="20"/>
          <w:szCs w:val="24"/>
        </w:rPr>
        <w:t>of three</w:t>
      </w:r>
      <w:r w:rsidRPr="00BC7E35">
        <w:rPr>
          <w:rFonts w:ascii="Arial" w:hAnsi="Arial" w:cs="Arial"/>
          <w:i/>
          <w:sz w:val="20"/>
          <w:szCs w:val="24"/>
        </w:rPr>
        <w:t xml:space="preserve"> </w:t>
      </w:r>
      <w:r w:rsidRPr="00BC7E35">
        <w:rPr>
          <w:rStyle w:val="hps"/>
          <w:rFonts w:ascii="Arial" w:hAnsi="Arial" w:cs="Arial"/>
          <w:i/>
          <w:sz w:val="20"/>
          <w:szCs w:val="24"/>
        </w:rPr>
        <w:t>variations of</w:t>
      </w:r>
      <w:r w:rsidRPr="00BC7E35">
        <w:rPr>
          <w:rFonts w:ascii="Arial" w:hAnsi="Arial" w:cs="Arial"/>
          <w:i/>
          <w:sz w:val="20"/>
          <w:szCs w:val="24"/>
        </w:rPr>
        <w:t xml:space="preserve"> </w:t>
      </w:r>
      <w:r w:rsidRPr="00BC7E35">
        <w:rPr>
          <w:rStyle w:val="hps"/>
          <w:rFonts w:ascii="Arial" w:hAnsi="Arial" w:cs="Arial"/>
          <w:i/>
          <w:sz w:val="20"/>
          <w:szCs w:val="24"/>
        </w:rPr>
        <w:t>flow</w:t>
      </w:r>
      <w:r w:rsidRPr="00BC7E35">
        <w:rPr>
          <w:rFonts w:ascii="Arial" w:hAnsi="Arial" w:cs="Arial"/>
          <w:i/>
          <w:sz w:val="20"/>
          <w:szCs w:val="24"/>
        </w:rPr>
        <w:t xml:space="preserve"> </w:t>
      </w:r>
      <w:r w:rsidRPr="00BC7E35">
        <w:rPr>
          <w:rStyle w:val="hps"/>
          <w:rFonts w:ascii="Arial" w:hAnsi="Arial" w:cs="Arial"/>
          <w:i/>
          <w:sz w:val="20"/>
          <w:szCs w:val="24"/>
        </w:rPr>
        <w:t>of</w:t>
      </w:r>
      <w:r w:rsidRPr="00BC7E35">
        <w:rPr>
          <w:rFonts w:ascii="Arial" w:hAnsi="Arial" w:cs="Arial"/>
          <w:i/>
          <w:sz w:val="20"/>
          <w:szCs w:val="24"/>
        </w:rPr>
        <w:t xml:space="preserve"> </w:t>
      </w:r>
      <w:r w:rsidRPr="00BC7E35">
        <w:rPr>
          <w:rStyle w:val="hps"/>
          <w:rFonts w:ascii="Arial" w:hAnsi="Arial" w:cs="Arial"/>
          <w:i/>
          <w:sz w:val="20"/>
          <w:szCs w:val="24"/>
        </w:rPr>
        <w:t>277.7</w:t>
      </w:r>
      <w:r w:rsidRPr="00BC7E35">
        <w:rPr>
          <w:rFonts w:ascii="Arial" w:hAnsi="Arial" w:cs="Arial"/>
          <w:i/>
          <w:sz w:val="20"/>
          <w:szCs w:val="24"/>
        </w:rPr>
        <w:t xml:space="preserve"> </w:t>
      </w:r>
      <w:r w:rsidRPr="00BC7E35">
        <w:rPr>
          <w:rStyle w:val="hps"/>
          <w:rFonts w:ascii="Arial" w:hAnsi="Arial" w:cs="Arial"/>
          <w:i/>
          <w:sz w:val="20"/>
          <w:szCs w:val="24"/>
        </w:rPr>
        <w:t>ml/</w:t>
      </w:r>
      <w:r w:rsidRPr="00BC7E35">
        <w:rPr>
          <w:rFonts w:ascii="Arial" w:hAnsi="Arial" w:cs="Arial"/>
          <w:i/>
          <w:sz w:val="20"/>
          <w:szCs w:val="24"/>
        </w:rPr>
        <w:t xml:space="preserve">h, </w:t>
      </w:r>
      <w:r w:rsidRPr="00BC7E35">
        <w:rPr>
          <w:rStyle w:val="hps"/>
          <w:rFonts w:ascii="Arial" w:hAnsi="Arial" w:cs="Arial"/>
          <w:i/>
          <w:sz w:val="20"/>
          <w:szCs w:val="24"/>
        </w:rPr>
        <w:t>138.8</w:t>
      </w:r>
      <w:r w:rsidRPr="00BC7E35">
        <w:rPr>
          <w:rFonts w:ascii="Arial" w:hAnsi="Arial" w:cs="Arial"/>
          <w:i/>
          <w:sz w:val="20"/>
          <w:szCs w:val="24"/>
        </w:rPr>
        <w:t xml:space="preserve"> </w:t>
      </w:r>
      <w:r w:rsidRPr="00BC7E35">
        <w:rPr>
          <w:rStyle w:val="hps"/>
          <w:rFonts w:ascii="Arial" w:hAnsi="Arial" w:cs="Arial"/>
          <w:i/>
          <w:sz w:val="20"/>
          <w:szCs w:val="24"/>
        </w:rPr>
        <w:t>ml/h</w:t>
      </w:r>
      <w:r w:rsidRPr="00BC7E35">
        <w:rPr>
          <w:rFonts w:ascii="Arial" w:hAnsi="Arial" w:cs="Arial"/>
          <w:i/>
          <w:sz w:val="20"/>
          <w:szCs w:val="24"/>
        </w:rPr>
        <w:t xml:space="preserve"> </w:t>
      </w:r>
      <w:r w:rsidRPr="00BC7E35">
        <w:rPr>
          <w:rStyle w:val="hps"/>
          <w:rFonts w:ascii="Arial" w:hAnsi="Arial" w:cs="Arial"/>
          <w:i/>
          <w:sz w:val="20"/>
          <w:szCs w:val="24"/>
        </w:rPr>
        <w:t>and 92.5</w:t>
      </w:r>
      <w:r w:rsidRPr="00BC7E35">
        <w:rPr>
          <w:rFonts w:ascii="Arial" w:hAnsi="Arial" w:cs="Arial"/>
          <w:i/>
          <w:sz w:val="20"/>
          <w:szCs w:val="24"/>
        </w:rPr>
        <w:t xml:space="preserve"> </w:t>
      </w:r>
      <w:r w:rsidRPr="00BC7E35">
        <w:rPr>
          <w:rStyle w:val="hps"/>
          <w:rFonts w:ascii="Arial" w:hAnsi="Arial" w:cs="Arial"/>
          <w:i/>
          <w:sz w:val="20"/>
          <w:szCs w:val="24"/>
        </w:rPr>
        <w:t>ml/h</w:t>
      </w:r>
      <w:r w:rsidRPr="00BC7E35">
        <w:rPr>
          <w:rFonts w:ascii="Arial" w:hAnsi="Arial" w:cs="Arial"/>
          <w:i/>
          <w:sz w:val="20"/>
          <w:szCs w:val="24"/>
        </w:rPr>
        <w:t xml:space="preserve">, </w:t>
      </w:r>
      <w:r w:rsidRPr="00BC7E35">
        <w:rPr>
          <w:rStyle w:val="hps"/>
          <w:rFonts w:ascii="Arial" w:hAnsi="Arial" w:cs="Arial"/>
          <w:i/>
          <w:sz w:val="20"/>
          <w:szCs w:val="24"/>
        </w:rPr>
        <w:t>three variations of the</w:t>
      </w:r>
      <w:r w:rsidRPr="00BC7E35">
        <w:rPr>
          <w:rFonts w:ascii="Arial" w:hAnsi="Arial" w:cs="Arial"/>
          <w:i/>
          <w:sz w:val="20"/>
          <w:szCs w:val="24"/>
        </w:rPr>
        <w:t xml:space="preserve"> </w:t>
      </w:r>
      <w:r w:rsidRPr="00BC7E35">
        <w:rPr>
          <w:rStyle w:val="hps"/>
          <w:rFonts w:ascii="Arial" w:hAnsi="Arial" w:cs="Arial"/>
          <w:i/>
          <w:sz w:val="20"/>
          <w:szCs w:val="24"/>
        </w:rPr>
        <w:t>filter</w:t>
      </w:r>
      <w:r w:rsidRPr="00BC7E35">
        <w:rPr>
          <w:rFonts w:ascii="Arial" w:hAnsi="Arial" w:cs="Arial"/>
          <w:i/>
          <w:sz w:val="20"/>
          <w:szCs w:val="24"/>
        </w:rPr>
        <w:t xml:space="preserve"> </w:t>
      </w:r>
      <w:r w:rsidRPr="00BC7E35">
        <w:rPr>
          <w:rStyle w:val="hps"/>
          <w:rFonts w:ascii="Arial" w:hAnsi="Arial" w:cs="Arial"/>
          <w:i/>
          <w:sz w:val="20"/>
          <w:szCs w:val="24"/>
        </w:rPr>
        <w:t>media size</w:t>
      </w:r>
      <w:r w:rsidRPr="00BC7E35">
        <w:rPr>
          <w:rFonts w:ascii="Arial" w:hAnsi="Arial" w:cs="Arial"/>
          <w:i/>
          <w:sz w:val="20"/>
          <w:szCs w:val="24"/>
        </w:rPr>
        <w:t xml:space="preserve">, </w:t>
      </w:r>
      <w:r w:rsidRPr="00BC7E35">
        <w:rPr>
          <w:rStyle w:val="hps"/>
          <w:rFonts w:ascii="Arial" w:hAnsi="Arial" w:cs="Arial"/>
          <w:i/>
          <w:sz w:val="20"/>
          <w:szCs w:val="24"/>
        </w:rPr>
        <w:t>coarse</w:t>
      </w:r>
      <w:r w:rsidRPr="00BC7E35">
        <w:rPr>
          <w:rFonts w:ascii="Arial" w:hAnsi="Arial" w:cs="Arial"/>
          <w:i/>
          <w:sz w:val="20"/>
          <w:szCs w:val="24"/>
        </w:rPr>
        <w:t xml:space="preserve"> </w:t>
      </w:r>
      <w:r w:rsidRPr="00BC7E35">
        <w:rPr>
          <w:rStyle w:val="hps"/>
          <w:rFonts w:ascii="Arial" w:hAnsi="Arial" w:cs="Arial"/>
          <w:i/>
          <w:sz w:val="20"/>
          <w:szCs w:val="24"/>
        </w:rPr>
        <w:t xml:space="preserve">with diametres </w:t>
      </w:r>
      <w:r w:rsidRPr="00BC7E35">
        <w:rPr>
          <w:rFonts w:ascii="Arial" w:hAnsi="Arial" w:cs="Arial"/>
          <w:sz w:val="20"/>
          <w:szCs w:val="24"/>
        </w:rPr>
        <w:t>Ɵ</w:t>
      </w:r>
      <w:r w:rsidRPr="00BC7E35">
        <w:rPr>
          <w:rFonts w:ascii="Arial" w:hAnsi="Arial" w:cs="Arial"/>
          <w:i/>
          <w:sz w:val="20"/>
          <w:szCs w:val="24"/>
        </w:rPr>
        <w:t xml:space="preserve">20mm, </w:t>
      </w:r>
      <w:r w:rsidRPr="00BC7E35">
        <w:rPr>
          <w:rFonts w:ascii="Arial" w:hAnsi="Arial" w:cs="Arial"/>
          <w:sz w:val="20"/>
          <w:szCs w:val="24"/>
        </w:rPr>
        <w:t>Ɵ</w:t>
      </w:r>
      <w:r w:rsidRPr="00BC7E35">
        <w:rPr>
          <w:rFonts w:ascii="Arial" w:hAnsi="Arial" w:cs="Arial"/>
          <w:i/>
          <w:sz w:val="20"/>
          <w:szCs w:val="24"/>
        </w:rPr>
        <w:t>15mm,</w:t>
      </w:r>
      <w:r w:rsidRPr="00BC7E35">
        <w:rPr>
          <w:rFonts w:ascii="Arial" w:hAnsi="Arial" w:cs="Arial"/>
          <w:sz w:val="20"/>
          <w:szCs w:val="24"/>
        </w:rPr>
        <w:t xml:space="preserve"> Ɵ</w:t>
      </w:r>
      <w:r w:rsidRPr="00BC7E35">
        <w:rPr>
          <w:rFonts w:ascii="Arial" w:hAnsi="Arial" w:cs="Arial"/>
          <w:i/>
          <w:sz w:val="20"/>
          <w:szCs w:val="24"/>
        </w:rPr>
        <w:t>10</w:t>
      </w:r>
      <w:r w:rsidRPr="00BC7E35">
        <w:rPr>
          <w:rStyle w:val="hps"/>
          <w:rFonts w:ascii="Arial" w:hAnsi="Arial" w:cs="Arial"/>
          <w:i/>
          <w:sz w:val="20"/>
          <w:szCs w:val="24"/>
        </w:rPr>
        <w:t>mm</w:t>
      </w:r>
      <w:r w:rsidRPr="00BC7E35">
        <w:rPr>
          <w:rFonts w:ascii="Arial" w:hAnsi="Arial" w:cs="Arial"/>
          <w:i/>
          <w:sz w:val="20"/>
          <w:szCs w:val="24"/>
        </w:rPr>
        <w:t xml:space="preserve"> </w:t>
      </w:r>
      <w:r w:rsidRPr="00BC7E35">
        <w:rPr>
          <w:rStyle w:val="hps"/>
          <w:rFonts w:ascii="Arial" w:hAnsi="Arial" w:cs="Arial"/>
          <w:i/>
          <w:sz w:val="20"/>
          <w:szCs w:val="24"/>
        </w:rPr>
        <w:t>,</w:t>
      </w:r>
      <w:r w:rsidRPr="00BC7E35">
        <w:rPr>
          <w:rFonts w:ascii="Arial" w:hAnsi="Arial" w:cs="Arial"/>
          <w:i/>
          <w:sz w:val="20"/>
          <w:szCs w:val="24"/>
        </w:rPr>
        <w:t xml:space="preserve"> </w:t>
      </w:r>
      <w:r w:rsidRPr="00BC7E35">
        <w:rPr>
          <w:rStyle w:val="hps"/>
          <w:rFonts w:ascii="Arial" w:hAnsi="Arial" w:cs="Arial"/>
          <w:i/>
          <w:sz w:val="20"/>
          <w:szCs w:val="24"/>
        </w:rPr>
        <w:t>medium</w:t>
      </w:r>
      <w:r w:rsidRPr="00BC7E35">
        <w:rPr>
          <w:rFonts w:ascii="Arial" w:hAnsi="Arial" w:cs="Arial"/>
          <w:i/>
          <w:sz w:val="20"/>
          <w:szCs w:val="24"/>
        </w:rPr>
        <w:t xml:space="preserve"> size </w:t>
      </w:r>
      <w:r w:rsidRPr="00BC7E35">
        <w:rPr>
          <w:rFonts w:ascii="Arial" w:hAnsi="Arial" w:cs="Arial"/>
          <w:sz w:val="20"/>
          <w:szCs w:val="24"/>
        </w:rPr>
        <w:t>Ɵ</w:t>
      </w:r>
      <w:r w:rsidRPr="00BC7E35">
        <w:rPr>
          <w:rFonts w:ascii="Arial" w:hAnsi="Arial" w:cs="Arial"/>
          <w:i/>
          <w:sz w:val="20"/>
          <w:szCs w:val="24"/>
        </w:rPr>
        <w:t>15mm,</w:t>
      </w:r>
      <w:r w:rsidRPr="00BC7E35">
        <w:rPr>
          <w:rFonts w:ascii="Arial" w:hAnsi="Arial" w:cs="Arial"/>
          <w:sz w:val="20"/>
          <w:szCs w:val="24"/>
        </w:rPr>
        <w:t xml:space="preserve"> Ɵ</w:t>
      </w:r>
      <w:r w:rsidRPr="00BC7E35">
        <w:rPr>
          <w:rFonts w:ascii="Arial" w:hAnsi="Arial" w:cs="Arial"/>
          <w:i/>
          <w:sz w:val="20"/>
          <w:szCs w:val="24"/>
        </w:rPr>
        <w:t xml:space="preserve">10mm, </w:t>
      </w:r>
      <w:r w:rsidRPr="00BC7E35">
        <w:rPr>
          <w:rFonts w:ascii="Arial" w:hAnsi="Arial" w:cs="Arial"/>
          <w:sz w:val="20"/>
          <w:szCs w:val="24"/>
        </w:rPr>
        <w:t>Ɵ</w:t>
      </w:r>
      <w:r w:rsidRPr="00BC7E35">
        <w:rPr>
          <w:rFonts w:ascii="Arial" w:hAnsi="Arial" w:cs="Arial"/>
          <w:i/>
          <w:sz w:val="20"/>
          <w:szCs w:val="24"/>
        </w:rPr>
        <w:t>6</w:t>
      </w:r>
      <w:r w:rsidRPr="00BC7E35">
        <w:rPr>
          <w:rStyle w:val="hps"/>
          <w:rFonts w:ascii="Arial" w:hAnsi="Arial" w:cs="Arial"/>
          <w:i/>
          <w:sz w:val="20"/>
          <w:szCs w:val="24"/>
        </w:rPr>
        <w:t>mm</w:t>
      </w:r>
      <w:r w:rsidRPr="00BC7E35">
        <w:rPr>
          <w:rFonts w:ascii="Arial" w:hAnsi="Arial" w:cs="Arial"/>
          <w:i/>
          <w:sz w:val="20"/>
          <w:szCs w:val="24"/>
        </w:rPr>
        <w:t xml:space="preserve"> </w:t>
      </w:r>
      <w:r w:rsidRPr="00BC7E35">
        <w:rPr>
          <w:rStyle w:val="hps"/>
          <w:rFonts w:ascii="Arial" w:hAnsi="Arial" w:cs="Arial"/>
          <w:i/>
          <w:sz w:val="20"/>
          <w:szCs w:val="24"/>
        </w:rPr>
        <w:t>and fine size</w:t>
      </w:r>
      <w:r w:rsidRPr="00BC7E35">
        <w:rPr>
          <w:rFonts w:ascii="Arial" w:hAnsi="Arial" w:cs="Arial"/>
          <w:i/>
          <w:sz w:val="20"/>
          <w:szCs w:val="24"/>
        </w:rPr>
        <w:t xml:space="preserve"> </w:t>
      </w:r>
      <w:r w:rsidRPr="00BC7E35">
        <w:rPr>
          <w:rFonts w:ascii="Arial" w:hAnsi="Arial" w:cs="Arial"/>
          <w:sz w:val="20"/>
          <w:szCs w:val="24"/>
        </w:rPr>
        <w:t>Ɵ</w:t>
      </w:r>
      <w:r w:rsidRPr="00BC7E35">
        <w:rPr>
          <w:rFonts w:ascii="Arial" w:hAnsi="Arial" w:cs="Arial"/>
          <w:i/>
          <w:sz w:val="20"/>
          <w:szCs w:val="24"/>
        </w:rPr>
        <w:t>10mm,</w:t>
      </w:r>
      <w:r w:rsidRPr="00BC7E35">
        <w:rPr>
          <w:rFonts w:ascii="Arial" w:hAnsi="Arial" w:cs="Arial"/>
          <w:sz w:val="20"/>
          <w:szCs w:val="24"/>
        </w:rPr>
        <w:t xml:space="preserve"> Ɵ</w:t>
      </w:r>
      <w:r w:rsidRPr="00BC7E35">
        <w:rPr>
          <w:rFonts w:ascii="Arial" w:hAnsi="Arial" w:cs="Arial"/>
          <w:i/>
          <w:sz w:val="20"/>
          <w:szCs w:val="24"/>
        </w:rPr>
        <w:t xml:space="preserve"> 6mm, </w:t>
      </w:r>
      <w:r w:rsidRPr="00BC7E35">
        <w:rPr>
          <w:rFonts w:ascii="Arial" w:hAnsi="Arial" w:cs="Arial"/>
          <w:sz w:val="20"/>
          <w:szCs w:val="24"/>
        </w:rPr>
        <w:t>Ɵ</w:t>
      </w:r>
      <w:r w:rsidRPr="00BC7E35">
        <w:rPr>
          <w:rFonts w:ascii="Arial" w:hAnsi="Arial" w:cs="Arial"/>
          <w:i/>
          <w:sz w:val="20"/>
          <w:szCs w:val="24"/>
        </w:rPr>
        <w:t>3</w:t>
      </w:r>
      <w:r w:rsidRPr="00BC7E35">
        <w:rPr>
          <w:rStyle w:val="hps"/>
          <w:rFonts w:ascii="Arial" w:hAnsi="Arial" w:cs="Arial"/>
          <w:i/>
          <w:sz w:val="20"/>
          <w:szCs w:val="24"/>
        </w:rPr>
        <w:t>mm</w:t>
      </w:r>
      <w:r w:rsidRPr="00BC7E35">
        <w:rPr>
          <w:rFonts w:ascii="Arial" w:hAnsi="Arial" w:cs="Arial"/>
          <w:i/>
          <w:sz w:val="20"/>
          <w:szCs w:val="24"/>
        </w:rPr>
        <w:t xml:space="preserve"> </w:t>
      </w:r>
      <w:r w:rsidRPr="00BC7E35">
        <w:rPr>
          <w:rStyle w:val="hps"/>
          <w:rFonts w:ascii="Arial" w:hAnsi="Arial" w:cs="Arial"/>
          <w:i/>
          <w:sz w:val="20"/>
          <w:szCs w:val="24"/>
        </w:rPr>
        <w:t>and two</w:t>
      </w:r>
      <w:r w:rsidRPr="00BC7E35">
        <w:rPr>
          <w:rFonts w:ascii="Arial" w:hAnsi="Arial" w:cs="Arial"/>
          <w:i/>
          <w:sz w:val="20"/>
          <w:szCs w:val="24"/>
        </w:rPr>
        <w:t xml:space="preserve"> </w:t>
      </w:r>
      <w:r w:rsidRPr="00BC7E35">
        <w:rPr>
          <w:rStyle w:val="hps"/>
          <w:rFonts w:ascii="Arial" w:hAnsi="Arial" w:cs="Arial"/>
          <w:i/>
          <w:sz w:val="20"/>
          <w:szCs w:val="24"/>
        </w:rPr>
        <w:t>variations of</w:t>
      </w:r>
      <w:r w:rsidRPr="00BC7E35">
        <w:rPr>
          <w:rFonts w:ascii="Arial" w:hAnsi="Arial" w:cs="Arial"/>
          <w:i/>
          <w:sz w:val="20"/>
          <w:szCs w:val="24"/>
        </w:rPr>
        <w:t xml:space="preserve"> </w:t>
      </w:r>
      <w:r w:rsidRPr="00BC7E35">
        <w:rPr>
          <w:rStyle w:val="hps"/>
          <w:rFonts w:ascii="Arial" w:hAnsi="Arial" w:cs="Arial"/>
          <w:i/>
          <w:sz w:val="20"/>
          <w:szCs w:val="24"/>
        </w:rPr>
        <w:t>types filter</w:t>
      </w:r>
      <w:r w:rsidRPr="00BC7E35">
        <w:rPr>
          <w:rFonts w:ascii="Arial" w:hAnsi="Arial" w:cs="Arial"/>
          <w:i/>
          <w:sz w:val="20"/>
          <w:szCs w:val="24"/>
        </w:rPr>
        <w:t xml:space="preserve"> </w:t>
      </w:r>
      <w:r w:rsidRPr="00BC7E35">
        <w:rPr>
          <w:rStyle w:val="hps"/>
          <w:rFonts w:ascii="Arial" w:hAnsi="Arial" w:cs="Arial"/>
          <w:i/>
          <w:sz w:val="20"/>
          <w:szCs w:val="24"/>
        </w:rPr>
        <w:t>media</w:t>
      </w:r>
      <w:r w:rsidRPr="00BC7E35">
        <w:rPr>
          <w:rFonts w:ascii="Arial" w:hAnsi="Arial" w:cs="Arial"/>
          <w:i/>
          <w:sz w:val="20"/>
          <w:szCs w:val="24"/>
        </w:rPr>
        <w:t xml:space="preserve"> </w:t>
      </w:r>
      <w:r w:rsidRPr="00BC7E35">
        <w:rPr>
          <w:rStyle w:val="hps"/>
          <w:rFonts w:ascii="Arial" w:hAnsi="Arial" w:cs="Arial"/>
          <w:i/>
          <w:sz w:val="20"/>
          <w:szCs w:val="24"/>
        </w:rPr>
        <w:t>are</w:t>
      </w:r>
      <w:r w:rsidRPr="00BC7E35">
        <w:rPr>
          <w:rFonts w:ascii="Arial" w:hAnsi="Arial" w:cs="Arial"/>
          <w:i/>
          <w:sz w:val="20"/>
          <w:szCs w:val="24"/>
        </w:rPr>
        <w:t xml:space="preserve"> </w:t>
      </w:r>
      <w:r w:rsidRPr="00BC7E35">
        <w:rPr>
          <w:rStyle w:val="hps"/>
          <w:rFonts w:ascii="Arial" w:hAnsi="Arial" w:cs="Arial"/>
          <w:i/>
          <w:sz w:val="20"/>
          <w:szCs w:val="24"/>
        </w:rPr>
        <w:t>gravel</w:t>
      </w:r>
      <w:r w:rsidRPr="00BC7E35">
        <w:rPr>
          <w:rFonts w:ascii="Arial" w:hAnsi="Arial" w:cs="Arial"/>
          <w:i/>
          <w:sz w:val="20"/>
          <w:szCs w:val="24"/>
        </w:rPr>
        <w:t xml:space="preserve"> </w:t>
      </w:r>
      <w:r w:rsidRPr="00BC7E35">
        <w:rPr>
          <w:rStyle w:val="hps"/>
          <w:rFonts w:ascii="Arial" w:hAnsi="Arial" w:cs="Arial"/>
          <w:i/>
          <w:sz w:val="20"/>
          <w:szCs w:val="24"/>
        </w:rPr>
        <w:t>and</w:t>
      </w:r>
      <w:r w:rsidRPr="00BC7E35">
        <w:rPr>
          <w:rFonts w:ascii="Arial" w:hAnsi="Arial" w:cs="Arial"/>
          <w:i/>
          <w:sz w:val="20"/>
          <w:szCs w:val="24"/>
        </w:rPr>
        <w:t xml:space="preserve"> </w:t>
      </w:r>
      <w:r w:rsidRPr="00BC7E35">
        <w:rPr>
          <w:rStyle w:val="hps"/>
          <w:rFonts w:ascii="Arial" w:hAnsi="Arial" w:cs="Arial"/>
          <w:i/>
          <w:sz w:val="20"/>
          <w:szCs w:val="24"/>
        </w:rPr>
        <w:t>charcoal</w:t>
      </w:r>
      <w:r w:rsidRPr="00BC7E35">
        <w:rPr>
          <w:rFonts w:ascii="Arial" w:hAnsi="Arial" w:cs="Arial"/>
          <w:i/>
          <w:sz w:val="20"/>
          <w:szCs w:val="24"/>
        </w:rPr>
        <w:t xml:space="preserve">. </w:t>
      </w:r>
      <w:r w:rsidRPr="00BC7E35">
        <w:rPr>
          <w:rStyle w:val="hps"/>
          <w:rFonts w:ascii="Arial" w:hAnsi="Arial" w:cs="Arial"/>
          <w:i/>
          <w:sz w:val="20"/>
          <w:szCs w:val="24"/>
        </w:rPr>
        <w:t>From research result obtained</w:t>
      </w:r>
      <w:r w:rsidRPr="00BC7E35">
        <w:rPr>
          <w:rFonts w:ascii="Arial" w:hAnsi="Arial" w:cs="Arial"/>
          <w:i/>
          <w:sz w:val="20"/>
          <w:szCs w:val="24"/>
        </w:rPr>
        <w:t xml:space="preserve"> </w:t>
      </w:r>
      <w:r w:rsidRPr="00BC7E35">
        <w:rPr>
          <w:rStyle w:val="hps"/>
          <w:rFonts w:ascii="Arial" w:hAnsi="Arial" w:cs="Arial"/>
          <w:i/>
          <w:sz w:val="20"/>
          <w:szCs w:val="24"/>
        </w:rPr>
        <w:t>a removal parameters of</w:t>
      </w:r>
      <w:r w:rsidRPr="00BC7E35">
        <w:rPr>
          <w:rFonts w:ascii="Arial" w:hAnsi="Arial" w:cs="Arial"/>
          <w:i/>
          <w:sz w:val="20"/>
          <w:szCs w:val="24"/>
        </w:rPr>
        <w:t xml:space="preserve"> </w:t>
      </w:r>
      <w:r w:rsidRPr="00BC7E35">
        <w:rPr>
          <w:rStyle w:val="hps"/>
          <w:rFonts w:ascii="Arial" w:hAnsi="Arial" w:cs="Arial"/>
          <w:i/>
          <w:sz w:val="20"/>
          <w:szCs w:val="24"/>
        </w:rPr>
        <w:t>BOD</w:t>
      </w:r>
      <w:r w:rsidRPr="00BC7E35">
        <w:rPr>
          <w:rFonts w:ascii="Arial" w:hAnsi="Arial" w:cs="Arial"/>
          <w:i/>
          <w:sz w:val="20"/>
          <w:szCs w:val="24"/>
        </w:rPr>
        <w:t xml:space="preserve"> and </w:t>
      </w:r>
      <w:r w:rsidRPr="00BC7E35">
        <w:rPr>
          <w:rStyle w:val="hps"/>
          <w:rFonts w:ascii="Arial" w:hAnsi="Arial" w:cs="Arial"/>
          <w:i/>
          <w:sz w:val="20"/>
          <w:szCs w:val="24"/>
        </w:rPr>
        <w:t>COD</w:t>
      </w:r>
      <w:r w:rsidRPr="00BC7E35">
        <w:rPr>
          <w:rFonts w:ascii="Arial" w:hAnsi="Arial" w:cs="Arial"/>
          <w:i/>
          <w:sz w:val="20"/>
          <w:szCs w:val="24"/>
        </w:rPr>
        <w:t xml:space="preserve"> </w:t>
      </w:r>
      <w:r w:rsidRPr="00BC7E35">
        <w:rPr>
          <w:rStyle w:val="hps"/>
          <w:rFonts w:ascii="Arial" w:hAnsi="Arial" w:cs="Arial"/>
          <w:i/>
          <w:sz w:val="20"/>
          <w:szCs w:val="24"/>
        </w:rPr>
        <w:t>optimum</w:t>
      </w:r>
      <w:r w:rsidRPr="00BC7E35">
        <w:rPr>
          <w:rFonts w:ascii="Arial" w:hAnsi="Arial" w:cs="Arial"/>
          <w:i/>
          <w:sz w:val="20"/>
          <w:szCs w:val="24"/>
        </w:rPr>
        <w:t xml:space="preserve"> </w:t>
      </w:r>
      <w:r w:rsidRPr="00BC7E35">
        <w:rPr>
          <w:rStyle w:val="hps"/>
          <w:rFonts w:ascii="Arial" w:hAnsi="Arial" w:cs="Arial"/>
          <w:i/>
          <w:color w:val="000000" w:themeColor="text1"/>
          <w:sz w:val="20"/>
          <w:szCs w:val="24"/>
        </w:rPr>
        <w:t>flow</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variation</w:t>
      </w:r>
      <w:r w:rsidRPr="00BC7E35">
        <w:rPr>
          <w:rFonts w:ascii="Arial" w:hAnsi="Arial" w:cs="Arial"/>
          <w:i/>
          <w:color w:val="000000" w:themeColor="text1"/>
          <w:sz w:val="20"/>
          <w:szCs w:val="24"/>
        </w:rPr>
        <w:t xml:space="preserve"> are </w:t>
      </w:r>
      <w:r w:rsidRPr="00BC7E35">
        <w:rPr>
          <w:rStyle w:val="hps"/>
          <w:rFonts w:ascii="Arial" w:hAnsi="Arial" w:cs="Arial"/>
          <w:i/>
          <w:color w:val="000000" w:themeColor="text1"/>
          <w:sz w:val="20"/>
          <w:szCs w:val="24"/>
        </w:rPr>
        <w:t>277.7</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ml/h</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for the</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BOD</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by 90</w:t>
      </w:r>
      <w:r w:rsidRPr="00BC7E35">
        <w:rPr>
          <w:rFonts w:ascii="Arial" w:hAnsi="Arial" w:cs="Arial"/>
          <w:i/>
          <w:color w:val="000000" w:themeColor="text1"/>
          <w:sz w:val="20"/>
          <w:szCs w:val="24"/>
        </w:rPr>
        <w:t xml:space="preserve">% eficiency </w:t>
      </w:r>
      <w:r w:rsidRPr="00BC7E35">
        <w:rPr>
          <w:rStyle w:val="hps"/>
          <w:rFonts w:ascii="Arial" w:hAnsi="Arial" w:cs="Arial"/>
          <w:i/>
          <w:color w:val="000000" w:themeColor="text1"/>
          <w:sz w:val="20"/>
          <w:szCs w:val="24"/>
        </w:rPr>
        <w:t>and the</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variation of</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flow</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138.8</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ml/h</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for removals parameters</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COD</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by eficiency 99</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Variations of</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filter</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media</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types</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for the</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removal</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parameters BOD and</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COD</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is</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gravel,</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while the</w:t>
      </w:r>
      <w:r w:rsidRPr="00BC7E35">
        <w:rPr>
          <w:rFonts w:ascii="Arial" w:hAnsi="Arial" w:cs="Arial"/>
          <w:i/>
          <w:color w:val="000000" w:themeColor="text1"/>
          <w:sz w:val="20"/>
          <w:szCs w:val="24"/>
        </w:rPr>
        <w:t xml:space="preserve"> optimum </w:t>
      </w:r>
      <w:r w:rsidRPr="00BC7E35">
        <w:rPr>
          <w:rStyle w:val="hps"/>
          <w:rFonts w:ascii="Arial" w:hAnsi="Arial" w:cs="Arial"/>
          <w:i/>
          <w:color w:val="000000" w:themeColor="text1"/>
          <w:sz w:val="20"/>
          <w:szCs w:val="24"/>
        </w:rPr>
        <w:t>filter</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media</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size for the parameters BOD</w:t>
      </w:r>
      <w:r w:rsidRPr="00BC7E35">
        <w:rPr>
          <w:rFonts w:ascii="Arial" w:hAnsi="Arial" w:cs="Arial"/>
          <w:i/>
          <w:color w:val="000000" w:themeColor="text1"/>
          <w:sz w:val="20"/>
          <w:szCs w:val="24"/>
        </w:rPr>
        <w:t xml:space="preserve"> is </w:t>
      </w:r>
      <w:r w:rsidRPr="00BC7E35">
        <w:rPr>
          <w:rStyle w:val="hps"/>
          <w:rFonts w:ascii="Arial" w:hAnsi="Arial" w:cs="Arial"/>
          <w:i/>
          <w:color w:val="000000" w:themeColor="text1"/>
          <w:sz w:val="20"/>
          <w:szCs w:val="24"/>
        </w:rPr>
        <w:t>coarse</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and</w:t>
      </w:r>
      <w:r w:rsidRPr="00BC7E35">
        <w:rPr>
          <w:rFonts w:ascii="Arial" w:hAnsi="Arial" w:cs="Arial"/>
          <w:i/>
          <w:color w:val="000000" w:themeColor="text1"/>
          <w:sz w:val="20"/>
          <w:szCs w:val="24"/>
        </w:rPr>
        <w:t xml:space="preserve"> optimum </w:t>
      </w:r>
      <w:r w:rsidRPr="00BC7E35">
        <w:rPr>
          <w:rStyle w:val="hps"/>
          <w:rFonts w:ascii="Arial" w:hAnsi="Arial" w:cs="Arial"/>
          <w:i/>
          <w:color w:val="000000" w:themeColor="text1"/>
          <w:sz w:val="20"/>
          <w:szCs w:val="24"/>
        </w:rPr>
        <w:t>filter</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media size</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for</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COD</w:t>
      </w:r>
      <w:r w:rsidRPr="00BC7E35">
        <w:rPr>
          <w:rFonts w:ascii="Arial" w:hAnsi="Arial" w:cs="Arial"/>
          <w:i/>
          <w:color w:val="000000" w:themeColor="text1"/>
          <w:sz w:val="20"/>
          <w:szCs w:val="24"/>
        </w:rPr>
        <w:t xml:space="preserve"> </w:t>
      </w:r>
      <w:r w:rsidRPr="00BC7E35">
        <w:rPr>
          <w:rStyle w:val="hps"/>
          <w:rFonts w:ascii="Arial" w:hAnsi="Arial" w:cs="Arial"/>
          <w:i/>
          <w:color w:val="000000" w:themeColor="text1"/>
          <w:sz w:val="20"/>
          <w:szCs w:val="24"/>
        </w:rPr>
        <w:t>is medium</w:t>
      </w:r>
      <w:r w:rsidRPr="00BC7E35">
        <w:rPr>
          <w:rFonts w:ascii="Arial" w:hAnsi="Arial" w:cs="Arial"/>
          <w:i/>
          <w:color w:val="000000" w:themeColor="text1"/>
          <w:sz w:val="20"/>
          <w:szCs w:val="24"/>
        </w:rPr>
        <w:t>.</w:t>
      </w:r>
    </w:p>
    <w:p w:rsidR="00BC7E35" w:rsidRPr="00BC7E35" w:rsidRDefault="00BC7E35" w:rsidP="00BC7E35">
      <w:pPr>
        <w:spacing w:after="0" w:line="240" w:lineRule="auto"/>
        <w:jc w:val="both"/>
        <w:rPr>
          <w:rFonts w:ascii="Arial" w:hAnsi="Arial" w:cs="Arial"/>
          <w:i/>
          <w:sz w:val="20"/>
          <w:szCs w:val="24"/>
        </w:rPr>
      </w:pPr>
    </w:p>
    <w:p w:rsidR="00BC7E35" w:rsidRPr="00BC7E35" w:rsidRDefault="00BC7E35" w:rsidP="00BC7E35">
      <w:pPr>
        <w:spacing w:line="240" w:lineRule="auto"/>
        <w:jc w:val="both"/>
        <w:rPr>
          <w:rFonts w:ascii="Arial" w:hAnsi="Arial" w:cs="Arial"/>
          <w:i/>
          <w:sz w:val="20"/>
          <w:szCs w:val="24"/>
        </w:rPr>
      </w:pPr>
      <w:r w:rsidRPr="00BC7E35">
        <w:rPr>
          <w:rFonts w:ascii="Arial" w:hAnsi="Arial" w:cs="Arial"/>
          <w:b/>
          <w:i/>
          <w:sz w:val="20"/>
          <w:szCs w:val="24"/>
        </w:rPr>
        <w:t>Key words</w:t>
      </w:r>
      <w:r w:rsidRPr="00BC7E35">
        <w:rPr>
          <w:rFonts w:ascii="Arial" w:hAnsi="Arial" w:cs="Arial"/>
          <w:i/>
          <w:sz w:val="20"/>
          <w:szCs w:val="24"/>
        </w:rPr>
        <w:t xml:space="preserve"> : roughing filter, parameters of BOD and COD, domestic waste water.</w:t>
      </w:r>
    </w:p>
    <w:p w:rsidR="00A57B8A" w:rsidRPr="00E87DAF" w:rsidRDefault="00A57B8A" w:rsidP="00E87DAF">
      <w:pPr>
        <w:spacing w:line="240" w:lineRule="auto"/>
        <w:jc w:val="both"/>
        <w:rPr>
          <w:rFonts w:ascii="Arial" w:hAnsi="Arial" w:cs="Arial"/>
        </w:rPr>
      </w:pPr>
    </w:p>
    <w:p w:rsidR="00AB5781" w:rsidRPr="00E87DAF" w:rsidRDefault="00AB5781" w:rsidP="00E87DAF">
      <w:pPr>
        <w:spacing w:line="240" w:lineRule="auto"/>
        <w:jc w:val="both"/>
        <w:rPr>
          <w:rFonts w:ascii="Arial" w:hAnsi="Arial" w:cs="Arial"/>
          <w:b/>
        </w:rPr>
        <w:sectPr w:rsidR="00AB5781" w:rsidRPr="00E87DAF" w:rsidSect="00EA1CA0">
          <w:headerReference w:type="even" r:id="rId8"/>
          <w:headerReference w:type="default" r:id="rId9"/>
          <w:headerReference w:type="first" r:id="rId10"/>
          <w:pgSz w:w="11906" w:h="16838"/>
          <w:pgMar w:top="1701" w:right="1701" w:bottom="1701" w:left="1701" w:header="708" w:footer="708" w:gutter="0"/>
          <w:cols w:space="708"/>
          <w:titlePg/>
          <w:docGrid w:linePitch="360"/>
        </w:sectPr>
      </w:pPr>
    </w:p>
    <w:p w:rsidR="00235188" w:rsidRPr="000919D2" w:rsidRDefault="000919D2" w:rsidP="00020506">
      <w:pPr>
        <w:spacing w:after="0" w:line="240" w:lineRule="auto"/>
        <w:jc w:val="both"/>
        <w:rPr>
          <w:rFonts w:ascii="Arial" w:hAnsi="Arial" w:cs="Arial"/>
          <w:b/>
        </w:rPr>
        <w:sectPr w:rsidR="00235188" w:rsidRPr="000919D2" w:rsidSect="00EA1CA0">
          <w:type w:val="continuous"/>
          <w:pgSz w:w="11906" w:h="16838"/>
          <w:pgMar w:top="1701" w:right="1701" w:bottom="1701" w:left="1701" w:header="708" w:footer="708" w:gutter="0"/>
          <w:cols w:num="2" w:space="708"/>
          <w:docGrid w:linePitch="360"/>
        </w:sectPr>
      </w:pPr>
      <w:r>
        <w:rPr>
          <w:rFonts w:ascii="Arial" w:hAnsi="Arial" w:cs="Arial"/>
          <w:b/>
        </w:rPr>
        <w:lastRenderedPageBreak/>
        <w:t>PENDAHULUAN</w:t>
      </w:r>
    </w:p>
    <w:p w:rsidR="00EA1CA0" w:rsidRPr="00020506" w:rsidRDefault="00A57B8A" w:rsidP="00020506">
      <w:pPr>
        <w:spacing w:after="0" w:line="240" w:lineRule="auto"/>
        <w:jc w:val="both"/>
        <w:rPr>
          <w:rFonts w:ascii="Arial" w:hAnsi="Arial" w:cs="Arial"/>
          <w:sz w:val="20"/>
          <w:szCs w:val="20"/>
        </w:rPr>
      </w:pPr>
      <w:r w:rsidRPr="00D96190">
        <w:rPr>
          <w:rFonts w:ascii="Arial" w:hAnsi="Arial" w:cs="Arial"/>
          <w:sz w:val="20"/>
          <w:szCs w:val="20"/>
        </w:rPr>
        <w:lastRenderedPageBreak/>
        <w:t xml:space="preserve">Parameter pencemar yang banyak terdapat pada limbah cair domestik adalah parameter organik seperti BOD, COD dan BOD/COD. Kadar maksimum yang diperbolehkan dalam limbah cair domestik untuk parameter BOD menurut Kepmenlh No. 112 Tahun 2003 adalah sebesar 100 mg/l sedangkan kadar maksimum untuk parameter COD menurut PP No. 82 Tahun 2001 adalah sebesar 10 mg/l sedangkan BOD/COD untuk air buangan untuk effluent adalah 0,1-0,3. Menurut Darmasetiawan (2004) karakteristik air limbah rumah tangga parameter BOD sebesar 110-400 mg/l dan COD sebesar 250-1000 mg/l, berdasarkan karakteristik tersebut parameter BOD dan COD sangat tinggi jauh diatas baku mutu sehingga perlu dilakukan pengolahan. Teknologi untuk menurunkan parameter BOD, COD dan BOD/COD adalah dengan menggunakan gabungan </w:t>
      </w:r>
      <w:r w:rsidRPr="00D96190">
        <w:rPr>
          <w:rFonts w:ascii="Arial" w:hAnsi="Arial" w:cs="Arial"/>
          <w:i/>
          <w:sz w:val="20"/>
          <w:szCs w:val="20"/>
        </w:rPr>
        <w:t xml:space="preserve">vertical roughing filter </w:t>
      </w:r>
      <w:r w:rsidRPr="00D96190">
        <w:rPr>
          <w:rFonts w:ascii="Arial" w:hAnsi="Arial" w:cs="Arial"/>
          <w:sz w:val="20"/>
          <w:szCs w:val="20"/>
        </w:rPr>
        <w:t xml:space="preserve">dan </w:t>
      </w:r>
      <w:r w:rsidRPr="00D96190">
        <w:rPr>
          <w:rFonts w:ascii="Arial" w:hAnsi="Arial" w:cs="Arial"/>
          <w:i/>
          <w:sz w:val="20"/>
          <w:szCs w:val="20"/>
        </w:rPr>
        <w:t>horizontal roughing filter.</w:t>
      </w:r>
      <w:r w:rsidRPr="00D96190">
        <w:rPr>
          <w:rFonts w:ascii="Arial" w:hAnsi="Arial" w:cs="Arial"/>
          <w:sz w:val="20"/>
          <w:szCs w:val="20"/>
        </w:rPr>
        <w:t xml:space="preserve"> Kelebihan dari teknologi ini berdasarkan penelitian terdahulu adalah tidak membutuhkan lahan </w:t>
      </w:r>
      <w:r w:rsidRPr="00D96190">
        <w:rPr>
          <w:rFonts w:ascii="Arial" w:hAnsi="Arial" w:cs="Arial"/>
          <w:sz w:val="20"/>
          <w:szCs w:val="20"/>
        </w:rPr>
        <w:lastRenderedPageBreak/>
        <w:t>yang luas, efisiensi penyisihan beberapa parameter yang cukup tinggi dan pengap</w:t>
      </w:r>
      <w:r w:rsidR="000919D2" w:rsidRPr="00D96190">
        <w:rPr>
          <w:rFonts w:ascii="Arial" w:hAnsi="Arial" w:cs="Arial"/>
          <w:sz w:val="20"/>
          <w:szCs w:val="20"/>
        </w:rPr>
        <w:t xml:space="preserve">likasian yang mudah di lapangan. </w:t>
      </w:r>
      <w:r w:rsidR="000919D2" w:rsidRPr="00D96190">
        <w:rPr>
          <w:rFonts w:ascii="Arial" w:hAnsi="Arial" w:cs="Arial"/>
          <w:i/>
          <w:sz w:val="20"/>
          <w:szCs w:val="20"/>
        </w:rPr>
        <w:t>Roughing filter</w:t>
      </w:r>
      <w:r w:rsidR="000919D2" w:rsidRPr="00D96190">
        <w:rPr>
          <w:rFonts w:ascii="Arial" w:hAnsi="Arial" w:cs="Arial"/>
          <w:sz w:val="20"/>
          <w:szCs w:val="20"/>
        </w:rPr>
        <w:t xml:space="preserve"> merupakan filter fisik, dimana material atau zat diserap oleh bahan berpori (Wegelin, 1996), media filter yang biasa digunakan adalah kerikil, arang, pecahan keramik dan beberapa filter buatan seperti filtralite. Banyak penelitian dilakukan untuk mengetahui efisiensi penurunan beberapa parameter menggunakan teknologi ini salah satu nya menggunakan </w:t>
      </w:r>
      <w:r w:rsidR="000919D2" w:rsidRPr="00D96190">
        <w:rPr>
          <w:rFonts w:ascii="Arial" w:hAnsi="Arial" w:cs="Arial"/>
          <w:i/>
          <w:sz w:val="20"/>
          <w:szCs w:val="20"/>
        </w:rPr>
        <w:t>vertical roughing filter</w:t>
      </w:r>
      <w:r w:rsidR="000919D2" w:rsidRPr="00D96190">
        <w:rPr>
          <w:rFonts w:ascii="Arial" w:hAnsi="Arial" w:cs="Arial"/>
          <w:sz w:val="20"/>
          <w:szCs w:val="20"/>
        </w:rPr>
        <w:t xml:space="preserve"> (VRF) atau  </w:t>
      </w:r>
      <w:r w:rsidR="000919D2" w:rsidRPr="00D96190">
        <w:rPr>
          <w:rFonts w:ascii="Arial" w:hAnsi="Arial" w:cs="Arial"/>
          <w:i/>
          <w:sz w:val="20"/>
          <w:szCs w:val="20"/>
        </w:rPr>
        <w:t>horizontal roughing filter</w:t>
      </w:r>
      <w:r w:rsidR="000919D2" w:rsidRPr="00D96190">
        <w:rPr>
          <w:rFonts w:ascii="Arial" w:hAnsi="Arial" w:cs="Arial"/>
          <w:sz w:val="20"/>
          <w:szCs w:val="20"/>
        </w:rPr>
        <w:t xml:space="preserve"> (HRF)</w:t>
      </w:r>
      <w:r w:rsidR="000919D2" w:rsidRPr="00D96190">
        <w:rPr>
          <w:rFonts w:ascii="Arial" w:hAnsi="Arial" w:cs="Arial"/>
          <w:i/>
          <w:sz w:val="20"/>
          <w:szCs w:val="20"/>
        </w:rPr>
        <w:t xml:space="preserve">, </w:t>
      </w:r>
      <w:r w:rsidR="000919D2" w:rsidRPr="00D96190">
        <w:rPr>
          <w:rFonts w:ascii="Arial" w:hAnsi="Arial" w:cs="Arial"/>
          <w:sz w:val="20"/>
          <w:szCs w:val="20"/>
        </w:rPr>
        <w:t xml:space="preserve">hasil penelitian oleh Un Han (2006) menggunakan </w:t>
      </w:r>
      <w:r w:rsidR="000919D2" w:rsidRPr="00D96190">
        <w:rPr>
          <w:rFonts w:ascii="Arial" w:hAnsi="Arial" w:cs="Arial"/>
          <w:i/>
          <w:sz w:val="20"/>
          <w:szCs w:val="20"/>
        </w:rPr>
        <w:t xml:space="preserve">horizontal roughing filter </w:t>
      </w:r>
      <w:r w:rsidR="000919D2" w:rsidRPr="00D96190">
        <w:rPr>
          <w:rFonts w:ascii="Arial" w:hAnsi="Arial" w:cs="Arial"/>
          <w:sz w:val="20"/>
          <w:szCs w:val="20"/>
        </w:rPr>
        <w:t xml:space="preserve">dapat menurunkan parameter BOD 51.28% hingga 67.19% pada limbah domestik dan penelitian yang dilakukan oleh Nordin Adlan menggunakan </w:t>
      </w:r>
      <w:r w:rsidR="000919D2" w:rsidRPr="00D96190">
        <w:rPr>
          <w:rFonts w:ascii="Arial" w:hAnsi="Arial" w:cs="Arial"/>
          <w:i/>
          <w:sz w:val="20"/>
          <w:szCs w:val="20"/>
        </w:rPr>
        <w:t>roughing filter</w:t>
      </w:r>
      <w:r w:rsidR="000919D2" w:rsidRPr="00D96190">
        <w:rPr>
          <w:rFonts w:ascii="Arial" w:hAnsi="Arial" w:cs="Arial"/>
          <w:sz w:val="20"/>
          <w:szCs w:val="20"/>
        </w:rPr>
        <w:t xml:space="preserve"> dapat menyisihkan BOD 51% and 67% pada limbah di negara Malaysia, sedangkan penelitian yang dilakukan oleh Andik Yuliyanto untuk parameter COD pada limbah cair industri batik dengan </w:t>
      </w:r>
      <w:r w:rsidR="000919D2" w:rsidRPr="00D96190">
        <w:rPr>
          <w:rFonts w:ascii="Arial" w:hAnsi="Arial" w:cs="Arial"/>
          <w:sz w:val="20"/>
          <w:szCs w:val="20"/>
        </w:rPr>
        <w:lastRenderedPageBreak/>
        <w:t xml:space="preserve">menggunakan </w:t>
      </w:r>
      <w:r w:rsidR="000919D2" w:rsidRPr="00D96190">
        <w:rPr>
          <w:rFonts w:ascii="Arial" w:hAnsi="Arial" w:cs="Arial"/>
          <w:i/>
          <w:sz w:val="20"/>
          <w:szCs w:val="20"/>
        </w:rPr>
        <w:t xml:space="preserve">horizontal roughing filter </w:t>
      </w:r>
      <w:r w:rsidR="000919D2" w:rsidRPr="00D96190">
        <w:rPr>
          <w:rFonts w:ascii="Arial" w:hAnsi="Arial" w:cs="Arial"/>
          <w:sz w:val="20"/>
          <w:szCs w:val="20"/>
        </w:rPr>
        <w:t xml:space="preserve">dapat diturunkan hingga 3,077%. Maka dalam penelitian ini dilakukan penggabungan dua tipe </w:t>
      </w:r>
      <w:r w:rsidR="000919D2" w:rsidRPr="00D96190">
        <w:rPr>
          <w:rFonts w:ascii="Arial" w:hAnsi="Arial" w:cs="Arial"/>
          <w:i/>
          <w:sz w:val="20"/>
          <w:szCs w:val="20"/>
        </w:rPr>
        <w:t xml:space="preserve">roughing filter </w:t>
      </w:r>
      <w:r w:rsidR="000919D2" w:rsidRPr="00D96190">
        <w:rPr>
          <w:rFonts w:ascii="Arial" w:hAnsi="Arial" w:cs="Arial"/>
          <w:sz w:val="20"/>
          <w:szCs w:val="20"/>
        </w:rPr>
        <w:t xml:space="preserve">yaitu </w:t>
      </w:r>
      <w:r w:rsidR="000919D2" w:rsidRPr="00D96190">
        <w:rPr>
          <w:rFonts w:ascii="Arial" w:hAnsi="Arial" w:cs="Arial"/>
          <w:i/>
          <w:sz w:val="20"/>
          <w:szCs w:val="20"/>
        </w:rPr>
        <w:t xml:space="preserve">vertical roughing filter </w:t>
      </w:r>
      <w:r w:rsidR="000919D2" w:rsidRPr="00D96190">
        <w:rPr>
          <w:rFonts w:ascii="Arial" w:hAnsi="Arial" w:cs="Arial"/>
          <w:sz w:val="20"/>
          <w:szCs w:val="20"/>
        </w:rPr>
        <w:t xml:space="preserve">dan </w:t>
      </w:r>
      <w:r w:rsidR="000919D2" w:rsidRPr="00D96190">
        <w:rPr>
          <w:rFonts w:ascii="Arial" w:hAnsi="Arial" w:cs="Arial"/>
          <w:i/>
          <w:sz w:val="20"/>
          <w:szCs w:val="20"/>
        </w:rPr>
        <w:t>horizontal roughing filter</w:t>
      </w:r>
      <w:r w:rsidR="000919D2" w:rsidRPr="00D96190">
        <w:rPr>
          <w:rFonts w:ascii="Arial" w:hAnsi="Arial" w:cs="Arial"/>
          <w:sz w:val="20"/>
          <w:szCs w:val="20"/>
        </w:rPr>
        <w:t xml:space="preserve"> dengan harapan mendapatkan efisiensi penurunan parameter BOD, COD dan BOD/COD yang lebih besar.</w:t>
      </w:r>
      <w:r w:rsidR="00020506">
        <w:rPr>
          <w:rFonts w:ascii="Arial" w:hAnsi="Arial" w:cs="Arial"/>
          <w:sz w:val="20"/>
          <w:szCs w:val="20"/>
        </w:rPr>
        <w:t xml:space="preserve"> </w:t>
      </w:r>
      <w:r w:rsidR="00CE3064" w:rsidRPr="00D96190">
        <w:rPr>
          <w:rFonts w:ascii="Arial" w:hAnsi="Arial" w:cs="Arial"/>
          <w:color w:val="000000" w:themeColor="text1"/>
          <w:sz w:val="20"/>
          <w:szCs w:val="20"/>
        </w:rPr>
        <w:t xml:space="preserve">Tujuan dilakukankan nya penelitian ini sebagai tugas akhir adalah untuk </w:t>
      </w:r>
      <w:r w:rsidR="00CE3064" w:rsidRPr="00D96190">
        <w:rPr>
          <w:rFonts w:ascii="Arial" w:hAnsi="Arial" w:cs="Arial"/>
          <w:color w:val="000000"/>
          <w:sz w:val="20"/>
          <w:szCs w:val="20"/>
        </w:rPr>
        <w:t>menentukan debit optimal penurunan parameter BOD, COD dan BOD/COD</w:t>
      </w:r>
      <w:r w:rsidR="00EA1CA0">
        <w:rPr>
          <w:rFonts w:ascii="Arial" w:hAnsi="Arial" w:cs="Arial"/>
          <w:color w:val="000000"/>
          <w:sz w:val="20"/>
          <w:szCs w:val="20"/>
        </w:rPr>
        <w:t xml:space="preserve"> </w:t>
      </w:r>
      <w:r w:rsidR="00EA1CA0" w:rsidRPr="00D96190">
        <w:rPr>
          <w:rFonts w:ascii="Arial" w:hAnsi="Arial" w:cs="Arial"/>
          <w:color w:val="000000"/>
          <w:sz w:val="20"/>
          <w:szCs w:val="20"/>
        </w:rPr>
        <w:t xml:space="preserve">menggunakan gabungan </w:t>
      </w:r>
      <w:r w:rsidR="00EA1CA0" w:rsidRPr="00D96190">
        <w:rPr>
          <w:rFonts w:ascii="Arial" w:hAnsi="Arial" w:cs="Arial"/>
          <w:i/>
          <w:color w:val="000000"/>
          <w:sz w:val="20"/>
          <w:szCs w:val="20"/>
        </w:rPr>
        <w:t xml:space="preserve">vertical roughing </w:t>
      </w:r>
      <w:r w:rsidR="00EA1CA0" w:rsidRPr="00D96190">
        <w:rPr>
          <w:rFonts w:ascii="Arial" w:hAnsi="Arial" w:cs="Arial"/>
          <w:i/>
          <w:color w:val="000000"/>
          <w:sz w:val="20"/>
          <w:szCs w:val="20"/>
        </w:rPr>
        <w:lastRenderedPageBreak/>
        <w:t xml:space="preserve">filter </w:t>
      </w:r>
      <w:r w:rsidR="00EA1CA0" w:rsidRPr="00D96190">
        <w:rPr>
          <w:rFonts w:ascii="Arial" w:hAnsi="Arial" w:cs="Arial"/>
          <w:color w:val="000000"/>
          <w:sz w:val="20"/>
          <w:szCs w:val="20"/>
        </w:rPr>
        <w:t xml:space="preserve">dan </w:t>
      </w:r>
      <w:r w:rsidR="00EA1CA0" w:rsidRPr="00D96190">
        <w:rPr>
          <w:rFonts w:ascii="Arial" w:hAnsi="Arial" w:cs="Arial"/>
          <w:i/>
          <w:color w:val="000000"/>
          <w:sz w:val="20"/>
          <w:szCs w:val="20"/>
        </w:rPr>
        <w:t xml:space="preserve">horizontal roughing filter </w:t>
      </w:r>
      <w:r w:rsidR="00EA1CA0" w:rsidRPr="00D96190">
        <w:rPr>
          <w:rFonts w:ascii="Arial" w:hAnsi="Arial" w:cs="Arial"/>
          <w:color w:val="000000"/>
          <w:sz w:val="20"/>
          <w:szCs w:val="20"/>
        </w:rPr>
        <w:t xml:space="preserve">pada limbah domestik artificial kemudian menentukan jenis media filter optimal penurunan parameter BOD, COD dan BOD/COD menggunakan gabungan </w:t>
      </w:r>
      <w:r w:rsidR="00EA1CA0" w:rsidRPr="00D96190">
        <w:rPr>
          <w:rFonts w:ascii="Arial" w:hAnsi="Arial" w:cs="Arial"/>
          <w:i/>
          <w:color w:val="000000"/>
          <w:sz w:val="20"/>
          <w:szCs w:val="20"/>
        </w:rPr>
        <w:t xml:space="preserve">vertical roughing filter </w:t>
      </w:r>
      <w:r w:rsidR="00EA1CA0" w:rsidRPr="00D96190">
        <w:rPr>
          <w:rFonts w:ascii="Arial" w:hAnsi="Arial" w:cs="Arial"/>
          <w:color w:val="000000"/>
          <w:sz w:val="20"/>
          <w:szCs w:val="20"/>
        </w:rPr>
        <w:t xml:space="preserve">dan </w:t>
      </w:r>
      <w:r w:rsidR="00EA1CA0" w:rsidRPr="00D96190">
        <w:rPr>
          <w:rFonts w:ascii="Arial" w:hAnsi="Arial" w:cs="Arial"/>
          <w:i/>
          <w:color w:val="000000"/>
          <w:sz w:val="20"/>
          <w:szCs w:val="20"/>
        </w:rPr>
        <w:t xml:space="preserve">horizontal roughing filter </w:t>
      </w:r>
      <w:r w:rsidR="00EA1CA0" w:rsidRPr="00D96190">
        <w:rPr>
          <w:rFonts w:ascii="Arial" w:hAnsi="Arial" w:cs="Arial"/>
          <w:color w:val="000000"/>
          <w:sz w:val="20"/>
          <w:szCs w:val="20"/>
        </w:rPr>
        <w:t xml:space="preserve">pada limbah domestik artificial dan menentukan ukuran media filter optimal penurunan parameter BOD, COD dan BOD/COD menggunakan gabungan </w:t>
      </w:r>
      <w:r w:rsidR="00EA1CA0" w:rsidRPr="00D96190">
        <w:rPr>
          <w:rFonts w:ascii="Arial" w:hAnsi="Arial" w:cs="Arial"/>
          <w:i/>
          <w:color w:val="000000"/>
          <w:sz w:val="20"/>
          <w:szCs w:val="20"/>
        </w:rPr>
        <w:t xml:space="preserve">vertical roughing filter </w:t>
      </w:r>
      <w:r w:rsidR="00EA1CA0" w:rsidRPr="00D96190">
        <w:rPr>
          <w:rFonts w:ascii="Arial" w:hAnsi="Arial" w:cs="Arial"/>
          <w:color w:val="000000"/>
          <w:sz w:val="20"/>
          <w:szCs w:val="20"/>
        </w:rPr>
        <w:t xml:space="preserve">dan </w:t>
      </w:r>
      <w:r w:rsidR="00EA1CA0" w:rsidRPr="00D96190">
        <w:rPr>
          <w:rFonts w:ascii="Arial" w:hAnsi="Arial" w:cs="Arial"/>
          <w:i/>
          <w:color w:val="000000"/>
          <w:sz w:val="20"/>
          <w:szCs w:val="20"/>
        </w:rPr>
        <w:t xml:space="preserve">horizontal roughing filter </w:t>
      </w:r>
      <w:r w:rsidR="00EA1CA0" w:rsidRPr="00D96190">
        <w:rPr>
          <w:rFonts w:ascii="Arial" w:hAnsi="Arial" w:cs="Arial"/>
          <w:color w:val="000000"/>
          <w:sz w:val="20"/>
          <w:szCs w:val="20"/>
        </w:rPr>
        <w:t>pada limbah domestik artificial.</w:t>
      </w:r>
    </w:p>
    <w:p w:rsidR="00EA1CA0" w:rsidRPr="00CE3064" w:rsidRDefault="00EA1CA0" w:rsidP="00EA1CA0">
      <w:pPr>
        <w:spacing w:after="120" w:line="240" w:lineRule="auto"/>
        <w:jc w:val="both"/>
        <w:rPr>
          <w:rFonts w:ascii="Arial" w:hAnsi="Arial" w:cs="Arial"/>
          <w:b/>
        </w:rPr>
        <w:sectPr w:rsidR="00EA1CA0" w:rsidRPr="00CE3064" w:rsidSect="00EA1CA0">
          <w:type w:val="continuous"/>
          <w:pgSz w:w="11906" w:h="16838"/>
          <w:pgMar w:top="1676" w:right="1701" w:bottom="1701" w:left="1701" w:header="708" w:footer="708" w:gutter="0"/>
          <w:cols w:num="2" w:space="708"/>
          <w:docGrid w:linePitch="360"/>
        </w:sectPr>
      </w:pPr>
    </w:p>
    <w:p w:rsidR="00EA1CA0" w:rsidRDefault="00EA1CA0" w:rsidP="00EA1CA0">
      <w:pPr>
        <w:spacing w:after="0" w:line="240" w:lineRule="auto"/>
        <w:ind w:firstLine="720"/>
        <w:jc w:val="both"/>
        <w:rPr>
          <w:rFonts w:ascii="Arial" w:hAnsi="Arial" w:cs="Arial"/>
          <w:color w:val="000000"/>
          <w:sz w:val="20"/>
          <w:szCs w:val="20"/>
        </w:rPr>
      </w:pPr>
      <w:r>
        <w:rPr>
          <w:rFonts w:ascii="Arial" w:hAnsi="Arial" w:cs="Arial"/>
          <w:color w:val="000000"/>
          <w:sz w:val="20"/>
          <w:szCs w:val="20"/>
        </w:rPr>
        <w:lastRenderedPageBreak/>
        <w:t>.</w:t>
      </w:r>
    </w:p>
    <w:p w:rsidR="00EA1CA0" w:rsidRPr="00EA1CA0" w:rsidRDefault="00EA1CA0" w:rsidP="00EA1CA0">
      <w:pPr>
        <w:spacing w:after="0" w:line="240" w:lineRule="auto"/>
        <w:jc w:val="both"/>
        <w:rPr>
          <w:rFonts w:ascii="Arial" w:hAnsi="Arial" w:cs="Arial"/>
          <w:b/>
          <w:color w:val="000000"/>
          <w:szCs w:val="20"/>
        </w:rPr>
      </w:pPr>
      <w:r w:rsidRPr="00EA1CA0">
        <w:rPr>
          <w:rFonts w:ascii="Arial" w:hAnsi="Arial" w:cs="Arial"/>
          <w:b/>
          <w:color w:val="000000"/>
          <w:szCs w:val="20"/>
        </w:rPr>
        <w:t>METODOLOGI</w:t>
      </w:r>
    </w:p>
    <w:p w:rsidR="00EA1CA0" w:rsidRDefault="00EA1CA0" w:rsidP="00EA1CA0">
      <w:pPr>
        <w:tabs>
          <w:tab w:val="left" w:pos="0"/>
          <w:tab w:val="left" w:pos="5790"/>
        </w:tabs>
        <w:spacing w:after="0" w:line="240" w:lineRule="auto"/>
        <w:jc w:val="both"/>
        <w:rPr>
          <w:rFonts w:ascii="Arial" w:hAnsi="Arial" w:cs="Arial"/>
          <w:sz w:val="20"/>
          <w:szCs w:val="20"/>
        </w:rPr>
      </w:pPr>
      <w:r w:rsidRPr="00D96190">
        <w:rPr>
          <w:rFonts w:ascii="Arial" w:hAnsi="Arial" w:cs="Arial"/>
          <w:sz w:val="20"/>
          <w:szCs w:val="20"/>
          <w:lang w:val="it-IT"/>
        </w:rPr>
        <w:t xml:space="preserve">Proses </w:t>
      </w:r>
      <w:r w:rsidRPr="00D96190">
        <w:rPr>
          <w:rFonts w:ascii="Arial" w:hAnsi="Arial" w:cs="Arial"/>
          <w:i/>
          <w:sz w:val="20"/>
          <w:szCs w:val="20"/>
          <w:lang w:val="it-IT"/>
        </w:rPr>
        <w:t>running</w:t>
      </w:r>
      <w:r w:rsidRPr="00D96190">
        <w:rPr>
          <w:rFonts w:ascii="Arial" w:hAnsi="Arial" w:cs="Arial"/>
          <w:sz w:val="20"/>
          <w:szCs w:val="20"/>
          <w:lang w:val="it-IT"/>
        </w:rPr>
        <w:t xml:space="preserve"> dilakukan sesuai dengan variabel yang divariasi kan  yaitu  debit influen, jenis media filter dan ukuran media filter. Limbah cair domestik artifisial yang akan diteliti dimasukkan kedalam ember</w:t>
      </w:r>
      <w:r w:rsidRPr="00D96190">
        <w:rPr>
          <w:rFonts w:ascii="Arial" w:hAnsi="Arial" w:cs="Arial"/>
          <w:sz w:val="20"/>
          <w:szCs w:val="20"/>
        </w:rPr>
        <w:t xml:space="preserve"> </w:t>
      </w:r>
      <w:r w:rsidRPr="00D96190">
        <w:rPr>
          <w:rFonts w:ascii="Arial" w:hAnsi="Arial" w:cs="Arial"/>
          <w:sz w:val="20"/>
          <w:szCs w:val="20"/>
          <w:lang w:val="it-IT"/>
        </w:rPr>
        <w:t>penampung</w:t>
      </w:r>
      <w:r w:rsidRPr="00D96190">
        <w:rPr>
          <w:rFonts w:ascii="Arial" w:hAnsi="Arial" w:cs="Arial"/>
          <w:sz w:val="20"/>
          <w:szCs w:val="20"/>
        </w:rPr>
        <w:t xml:space="preserve"> sebanyak 15 liter</w:t>
      </w:r>
      <w:r w:rsidRPr="00D96190">
        <w:rPr>
          <w:rFonts w:ascii="Arial" w:hAnsi="Arial" w:cs="Arial"/>
          <w:sz w:val="20"/>
          <w:szCs w:val="20"/>
          <w:lang w:val="it-IT"/>
        </w:rPr>
        <w:t xml:space="preserve">, limbah cair tersebut kemudian dialirkan ke </w:t>
      </w:r>
      <w:r w:rsidRPr="00D96190">
        <w:rPr>
          <w:rFonts w:ascii="Arial" w:hAnsi="Arial" w:cs="Arial"/>
          <w:i/>
          <w:sz w:val="20"/>
          <w:szCs w:val="20"/>
          <w:lang w:val="it-IT"/>
        </w:rPr>
        <w:t xml:space="preserve">vertical roughing filter </w:t>
      </w:r>
      <w:r w:rsidRPr="00D96190">
        <w:rPr>
          <w:rFonts w:ascii="Arial" w:hAnsi="Arial" w:cs="Arial"/>
          <w:sz w:val="20"/>
          <w:szCs w:val="20"/>
          <w:lang w:val="it-IT"/>
        </w:rPr>
        <w:t xml:space="preserve">dan </w:t>
      </w:r>
      <w:r w:rsidRPr="00D96190">
        <w:rPr>
          <w:rFonts w:ascii="Arial" w:hAnsi="Arial" w:cs="Arial"/>
          <w:i/>
          <w:sz w:val="20"/>
          <w:szCs w:val="20"/>
          <w:lang w:val="it-IT"/>
        </w:rPr>
        <w:t xml:space="preserve">horizontal roughing filter. </w:t>
      </w:r>
      <w:r w:rsidRPr="00D96190">
        <w:rPr>
          <w:rFonts w:ascii="Arial" w:hAnsi="Arial" w:cs="Arial"/>
          <w:sz w:val="20"/>
          <w:szCs w:val="20"/>
          <w:lang w:val="it-IT"/>
        </w:rPr>
        <w:t xml:space="preserve">Limbah yang telah melewati dua tipe filter tersebut ditampung pada outlet untuk kemudian diteliti konsentrasi nya. Periode waktu </w:t>
      </w:r>
      <w:r w:rsidRPr="00D96190">
        <w:rPr>
          <w:rFonts w:ascii="Arial" w:hAnsi="Arial" w:cs="Arial"/>
          <w:i/>
          <w:sz w:val="20"/>
          <w:szCs w:val="20"/>
          <w:lang w:val="it-IT"/>
        </w:rPr>
        <w:t xml:space="preserve">running </w:t>
      </w:r>
      <w:r w:rsidRPr="00D96190">
        <w:rPr>
          <w:rFonts w:ascii="Arial" w:hAnsi="Arial" w:cs="Arial"/>
          <w:sz w:val="20"/>
          <w:szCs w:val="20"/>
          <w:lang w:val="it-IT"/>
        </w:rPr>
        <w:t xml:space="preserve">ini berlangsung selama 9 hari penetapan ini berdasarkan penelitian yang dilakukan oleh Kasam (2009) dan pengambilan sampel dari outlet dilakukan </w:t>
      </w:r>
      <w:r w:rsidRPr="00D96190">
        <w:rPr>
          <w:rFonts w:ascii="Arial" w:hAnsi="Arial" w:cs="Arial"/>
          <w:sz w:val="20"/>
          <w:szCs w:val="20"/>
        </w:rPr>
        <w:t xml:space="preserve">setiap </w:t>
      </w:r>
      <w:r w:rsidRPr="00D96190">
        <w:rPr>
          <w:rFonts w:ascii="Arial" w:hAnsi="Arial" w:cs="Arial"/>
          <w:sz w:val="20"/>
          <w:szCs w:val="20"/>
          <w:lang w:val="it-IT"/>
        </w:rPr>
        <w:t>3 hari sekali.</w:t>
      </w:r>
      <w:r w:rsidRPr="00D96190">
        <w:rPr>
          <w:rFonts w:ascii="Arial" w:hAnsi="Arial" w:cs="Arial"/>
          <w:sz w:val="20"/>
          <w:szCs w:val="20"/>
        </w:rPr>
        <w:t xml:space="preserve"> Selama proses </w:t>
      </w:r>
      <w:r w:rsidRPr="00D96190">
        <w:rPr>
          <w:rFonts w:ascii="Arial" w:hAnsi="Arial" w:cs="Arial"/>
          <w:i/>
          <w:sz w:val="20"/>
          <w:szCs w:val="20"/>
        </w:rPr>
        <w:t>running</w:t>
      </w:r>
      <w:r w:rsidRPr="00D96190">
        <w:rPr>
          <w:rFonts w:ascii="Arial" w:hAnsi="Arial" w:cs="Arial"/>
          <w:sz w:val="20"/>
          <w:szCs w:val="20"/>
        </w:rPr>
        <w:t xml:space="preserve"> berlangsung dilakukan pengontrolan pH dan Suhu setiap hari. Gambar 3.4 berikut ini merupakan skema dari reaktor </w:t>
      </w:r>
      <w:r w:rsidRPr="00D96190">
        <w:rPr>
          <w:rFonts w:ascii="Arial" w:hAnsi="Arial" w:cs="Arial"/>
          <w:i/>
          <w:sz w:val="20"/>
          <w:szCs w:val="20"/>
        </w:rPr>
        <w:t xml:space="preserve">roughing filter </w:t>
      </w:r>
      <w:r w:rsidRPr="00D96190">
        <w:rPr>
          <w:rFonts w:ascii="Arial" w:hAnsi="Arial" w:cs="Arial"/>
          <w:sz w:val="20"/>
          <w:szCs w:val="20"/>
        </w:rPr>
        <w:t>yang terdiri dari ember penampung 2 buah rangkaian reaktor VRF dan HRF, keran sebagai outlet.</w:t>
      </w:r>
    </w:p>
    <w:p w:rsidR="00EA1CA0" w:rsidRDefault="00EA1CA0" w:rsidP="00EA1CA0">
      <w:pPr>
        <w:tabs>
          <w:tab w:val="left" w:pos="0"/>
          <w:tab w:val="left" w:pos="5790"/>
        </w:tabs>
        <w:spacing w:after="0" w:line="240" w:lineRule="auto"/>
        <w:jc w:val="both"/>
        <w:rPr>
          <w:rFonts w:ascii="Arial" w:hAnsi="Arial" w:cs="Arial"/>
          <w:sz w:val="20"/>
          <w:szCs w:val="20"/>
        </w:rPr>
      </w:pPr>
    </w:p>
    <w:p w:rsidR="00EA1CA0" w:rsidRDefault="00EA1CA0" w:rsidP="00EA1CA0">
      <w:pPr>
        <w:tabs>
          <w:tab w:val="left" w:pos="0"/>
          <w:tab w:val="left" w:pos="5790"/>
        </w:tabs>
        <w:spacing w:after="0" w:line="240" w:lineRule="auto"/>
        <w:jc w:val="both"/>
        <w:rPr>
          <w:rFonts w:ascii="Arial" w:hAnsi="Arial" w:cs="Arial"/>
          <w:sz w:val="20"/>
          <w:szCs w:val="20"/>
        </w:rPr>
      </w:pPr>
      <w:r w:rsidRPr="003F2FE0">
        <w:rPr>
          <w:rFonts w:ascii="Arial" w:hAnsi="Arial" w:cs="Arial"/>
          <w:noProof/>
          <w:sz w:val="20"/>
          <w:szCs w:val="20"/>
          <w:lang w:eastAsia="id-ID"/>
        </w:rPr>
        <w:drawing>
          <wp:inline distT="0" distB="0" distL="0" distR="0">
            <wp:extent cx="2628457" cy="2103785"/>
            <wp:effectExtent l="19050" t="0" r="443"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5477" t="36634" r="33353" b="27063"/>
                    <a:stretch>
                      <a:fillRect/>
                    </a:stretch>
                  </pic:blipFill>
                  <pic:spPr bwMode="auto">
                    <a:xfrm>
                      <a:off x="0" y="0"/>
                      <a:ext cx="2628457" cy="2103785"/>
                    </a:xfrm>
                    <a:prstGeom prst="rect">
                      <a:avLst/>
                    </a:prstGeom>
                    <a:noFill/>
                    <a:ln w="9525">
                      <a:noFill/>
                      <a:miter lim="800000"/>
                      <a:headEnd/>
                      <a:tailEnd/>
                    </a:ln>
                  </pic:spPr>
                </pic:pic>
              </a:graphicData>
            </a:graphic>
          </wp:inline>
        </w:drawing>
      </w:r>
    </w:p>
    <w:p w:rsidR="00EA1CA0" w:rsidRDefault="00EA1CA0" w:rsidP="00EA1CA0">
      <w:pPr>
        <w:tabs>
          <w:tab w:val="left" w:pos="0"/>
          <w:tab w:val="left" w:pos="5790"/>
        </w:tabs>
        <w:spacing w:after="0" w:line="240" w:lineRule="auto"/>
        <w:jc w:val="both"/>
        <w:rPr>
          <w:rFonts w:ascii="Arial" w:hAnsi="Arial" w:cs="Arial"/>
          <w:sz w:val="20"/>
          <w:szCs w:val="20"/>
        </w:rPr>
      </w:pPr>
      <w:r w:rsidRPr="003F2FE0">
        <w:rPr>
          <w:rFonts w:ascii="Arial" w:hAnsi="Arial" w:cs="Arial"/>
          <w:noProof/>
          <w:sz w:val="20"/>
          <w:szCs w:val="20"/>
          <w:lang w:eastAsia="id-ID"/>
        </w:rPr>
        <w:lastRenderedPageBreak/>
        <w:drawing>
          <wp:inline distT="0" distB="0" distL="0" distR="0">
            <wp:extent cx="2628457" cy="1956391"/>
            <wp:effectExtent l="19050" t="0" r="443"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30908" t="27219" r="27050" b="16272"/>
                    <a:stretch>
                      <a:fillRect/>
                    </a:stretch>
                  </pic:blipFill>
                  <pic:spPr bwMode="auto">
                    <a:xfrm>
                      <a:off x="0" y="0"/>
                      <a:ext cx="2645431" cy="1969025"/>
                    </a:xfrm>
                    <a:prstGeom prst="rect">
                      <a:avLst/>
                    </a:prstGeom>
                    <a:noFill/>
                    <a:ln w="9525">
                      <a:noFill/>
                      <a:miter lim="800000"/>
                      <a:headEnd/>
                      <a:tailEnd/>
                    </a:ln>
                  </pic:spPr>
                </pic:pic>
              </a:graphicData>
            </a:graphic>
          </wp:inline>
        </w:drawing>
      </w:r>
    </w:p>
    <w:p w:rsidR="00EA1CA0" w:rsidRDefault="00EA1CA0" w:rsidP="00EA1CA0">
      <w:pPr>
        <w:tabs>
          <w:tab w:val="left" w:pos="0"/>
          <w:tab w:val="left" w:pos="5790"/>
        </w:tabs>
        <w:spacing w:after="0" w:line="240" w:lineRule="auto"/>
        <w:jc w:val="both"/>
        <w:rPr>
          <w:rFonts w:ascii="Arial" w:hAnsi="Arial" w:cs="Arial"/>
          <w:sz w:val="20"/>
          <w:szCs w:val="20"/>
        </w:rPr>
      </w:pPr>
    </w:p>
    <w:p w:rsidR="00EA1CA0" w:rsidRPr="005C0941" w:rsidRDefault="00EA1CA0" w:rsidP="00EA1CA0">
      <w:pPr>
        <w:tabs>
          <w:tab w:val="left" w:pos="0"/>
          <w:tab w:val="left" w:pos="5790"/>
        </w:tabs>
        <w:spacing w:after="0" w:line="240" w:lineRule="auto"/>
        <w:jc w:val="both"/>
        <w:rPr>
          <w:rFonts w:ascii="Arial" w:eastAsia="Calibri" w:hAnsi="Arial" w:cs="Arial"/>
          <w:sz w:val="20"/>
          <w:szCs w:val="20"/>
        </w:rPr>
      </w:pPr>
      <w:r w:rsidRPr="005C0941">
        <w:rPr>
          <w:rFonts w:ascii="Arial" w:eastAsia="Calibri" w:hAnsi="Arial" w:cs="Arial"/>
          <w:sz w:val="20"/>
          <w:szCs w:val="20"/>
        </w:rPr>
        <w:t xml:space="preserve">Pada skema </w:t>
      </w:r>
      <w:r w:rsidRPr="005C0941">
        <w:rPr>
          <w:rFonts w:ascii="Arial" w:eastAsia="Calibri" w:hAnsi="Arial" w:cs="Arial"/>
          <w:i/>
          <w:sz w:val="20"/>
          <w:szCs w:val="20"/>
        </w:rPr>
        <w:t xml:space="preserve">running </w:t>
      </w:r>
      <w:r w:rsidRPr="005C0941">
        <w:rPr>
          <w:rFonts w:ascii="Arial" w:eastAsia="Calibri" w:hAnsi="Arial" w:cs="Arial"/>
          <w:sz w:val="20"/>
          <w:szCs w:val="20"/>
        </w:rPr>
        <w:t xml:space="preserve">diatas bisa dijelaskan proses running yaitu, terdapat 9 reaktor </w:t>
      </w:r>
      <w:r w:rsidRPr="005C0941">
        <w:rPr>
          <w:rFonts w:ascii="Arial" w:eastAsia="Calibri" w:hAnsi="Arial" w:cs="Arial"/>
          <w:i/>
          <w:sz w:val="20"/>
          <w:szCs w:val="20"/>
        </w:rPr>
        <w:t>roughing filter</w:t>
      </w:r>
      <w:r w:rsidRPr="005C0941">
        <w:rPr>
          <w:rFonts w:ascii="Arial" w:eastAsia="Calibri" w:hAnsi="Arial" w:cs="Arial"/>
          <w:sz w:val="20"/>
          <w:szCs w:val="20"/>
        </w:rPr>
        <w:t xml:space="preserve"> yang terdiri dari 18 buah rangkaian reaktor VRF dan HRF, untuk jumlah reaktor sesuai dengan jumlah variasi debit yaitu 3 buah reaktor untuk masing-masing variasi debit dan 3 buah reaktor untuk masing-masing variasi ukuran media filter. Pada setiap reaktor dilengkapi dengan 2 rangkaian reaktor VRF dan HRF yang diisi dengan variasi media filter berupa arang dan kerikil.</w:t>
      </w:r>
    </w:p>
    <w:p w:rsidR="00EA1CA0" w:rsidRDefault="00EA1CA0" w:rsidP="00EA1CA0">
      <w:pPr>
        <w:tabs>
          <w:tab w:val="left" w:pos="0"/>
          <w:tab w:val="left" w:pos="426"/>
        </w:tabs>
        <w:spacing w:after="0" w:line="240" w:lineRule="auto"/>
        <w:jc w:val="both"/>
        <w:rPr>
          <w:rFonts w:ascii="Arial" w:eastAsia="Calibri" w:hAnsi="Arial" w:cs="Arial"/>
          <w:b/>
        </w:rPr>
      </w:pPr>
    </w:p>
    <w:p w:rsidR="00EA1CA0" w:rsidRPr="003F2FE0" w:rsidRDefault="00EA1CA0" w:rsidP="00EA1CA0">
      <w:pPr>
        <w:tabs>
          <w:tab w:val="left" w:pos="0"/>
          <w:tab w:val="left" w:pos="426"/>
        </w:tabs>
        <w:spacing w:after="0" w:line="240" w:lineRule="auto"/>
        <w:jc w:val="both"/>
        <w:rPr>
          <w:rFonts w:ascii="Arial" w:eastAsia="Calibri" w:hAnsi="Arial" w:cs="Arial"/>
          <w:b/>
        </w:rPr>
      </w:pPr>
      <w:r w:rsidRPr="00CE3064">
        <w:rPr>
          <w:rFonts w:ascii="Arial" w:eastAsia="Calibri" w:hAnsi="Arial" w:cs="Arial"/>
          <w:b/>
        </w:rPr>
        <w:t>ANALISA DAN PEMBAHASAN</w:t>
      </w:r>
    </w:p>
    <w:p w:rsidR="00EA1CA0" w:rsidRPr="00D96190" w:rsidRDefault="00EA1CA0" w:rsidP="00EA1CA0">
      <w:pPr>
        <w:spacing w:after="0" w:line="240" w:lineRule="auto"/>
        <w:jc w:val="both"/>
        <w:rPr>
          <w:rFonts w:ascii="Arial" w:hAnsi="Arial" w:cs="Arial"/>
          <w:sz w:val="20"/>
          <w:szCs w:val="20"/>
        </w:rPr>
      </w:pPr>
      <w:r w:rsidRPr="00D96190">
        <w:rPr>
          <w:rFonts w:ascii="Arial" w:hAnsi="Arial" w:cs="Arial"/>
          <w:sz w:val="20"/>
          <w:szCs w:val="20"/>
        </w:rPr>
        <w:t>Pengaruh ketiga variabel yaitu variasi debit, jenis media filter dan ukuran media filter mempengaruhi proses penurunan konsentrasi parameter, terutama parameter BOD dan COD sedangkan untuk parameter rasio BOD/COD tidak terlalu mempengaruhi efisiensi penurunan karena pada setiap variabel nilai penyisihan masih fluktuatif.</w:t>
      </w:r>
      <w:r>
        <w:rPr>
          <w:rFonts w:ascii="Arial" w:hAnsi="Arial" w:cs="Arial"/>
          <w:sz w:val="20"/>
          <w:szCs w:val="20"/>
        </w:rPr>
        <w:t xml:space="preserve"> </w:t>
      </w:r>
      <w:r w:rsidRPr="00D96190">
        <w:rPr>
          <w:rFonts w:ascii="Arial" w:hAnsi="Arial" w:cs="Arial"/>
          <w:sz w:val="20"/>
          <w:szCs w:val="20"/>
        </w:rPr>
        <w:t xml:space="preserve">Berdasarkan penelitian dapat disimpulkan bahwa efisiensi penurunan konsentrasi parameter BOD, COD dan BOD/COD untuk variasi debit menggunakan gabungan </w:t>
      </w:r>
      <w:r w:rsidRPr="00D96190">
        <w:rPr>
          <w:rFonts w:ascii="Arial" w:hAnsi="Arial" w:cs="Arial"/>
          <w:i/>
          <w:sz w:val="20"/>
          <w:szCs w:val="20"/>
        </w:rPr>
        <w:t xml:space="preserve">vertical roughing filter </w:t>
      </w:r>
      <w:r w:rsidRPr="00D96190">
        <w:rPr>
          <w:rFonts w:ascii="Arial" w:hAnsi="Arial" w:cs="Arial"/>
          <w:sz w:val="20"/>
          <w:szCs w:val="20"/>
        </w:rPr>
        <w:t xml:space="preserve">dan </w:t>
      </w:r>
      <w:r w:rsidRPr="00D96190">
        <w:rPr>
          <w:rFonts w:ascii="Arial" w:hAnsi="Arial" w:cs="Arial"/>
          <w:i/>
          <w:sz w:val="20"/>
          <w:szCs w:val="20"/>
        </w:rPr>
        <w:t xml:space="preserve">horizontal roughing filter </w:t>
      </w:r>
      <w:r w:rsidRPr="00D96190">
        <w:rPr>
          <w:rFonts w:ascii="Arial" w:hAnsi="Arial" w:cs="Arial"/>
          <w:sz w:val="20"/>
          <w:szCs w:val="20"/>
        </w:rPr>
        <w:t xml:space="preserve">yaitu nilai optimum penyisihan BOD pada variasi debit besar 277,7 ml/jam dan pada variasi debit sedang </w:t>
      </w:r>
      <w:r w:rsidRPr="00D96190">
        <w:rPr>
          <w:rFonts w:ascii="Arial" w:hAnsi="Arial" w:cs="Arial"/>
          <w:sz w:val="20"/>
          <w:szCs w:val="20"/>
        </w:rPr>
        <w:lastRenderedPageBreak/>
        <w:t>138,8 ml/jam untuk COD. Variasi jenis media filter paling optimum untuk penyisihan BOD</w:t>
      </w:r>
      <w:r w:rsidR="00BC7E35">
        <w:rPr>
          <w:rFonts w:ascii="Arial" w:hAnsi="Arial" w:cs="Arial"/>
          <w:sz w:val="20"/>
          <w:szCs w:val="20"/>
        </w:rPr>
        <w:t xml:space="preserve"> dan</w:t>
      </w:r>
      <w:r w:rsidRPr="00D96190">
        <w:rPr>
          <w:rFonts w:ascii="Arial" w:hAnsi="Arial" w:cs="Arial"/>
          <w:sz w:val="20"/>
          <w:szCs w:val="20"/>
        </w:rPr>
        <w:t xml:space="preserve"> COD adalah media filter jenis kerikil sedangkan  untuk variasi ukuran media filter, parameter BOD dan media filter berukuran kasar dan untuk parameter COD media filter ukuran medium. Penurunan   parameter dapat dilihat pada tabel dan grafik berikut :</w:t>
      </w:r>
    </w:p>
    <w:p w:rsidR="00EA1CA0" w:rsidRDefault="00EA1CA0" w:rsidP="00EA1CA0">
      <w:pPr>
        <w:tabs>
          <w:tab w:val="left" w:pos="0"/>
          <w:tab w:val="left" w:pos="5790"/>
        </w:tabs>
        <w:spacing w:after="0" w:line="240" w:lineRule="auto"/>
        <w:jc w:val="both"/>
        <w:rPr>
          <w:rFonts w:ascii="Arial" w:hAnsi="Arial" w:cs="Arial"/>
          <w:sz w:val="20"/>
          <w:szCs w:val="20"/>
        </w:rPr>
      </w:pPr>
    </w:p>
    <w:p w:rsidR="00BC7E35" w:rsidRDefault="00BC7E35" w:rsidP="00EA1CA0">
      <w:pPr>
        <w:tabs>
          <w:tab w:val="left" w:pos="0"/>
          <w:tab w:val="left" w:pos="5790"/>
        </w:tabs>
        <w:spacing w:after="0" w:line="240" w:lineRule="auto"/>
        <w:jc w:val="both"/>
        <w:rPr>
          <w:rFonts w:ascii="Arial" w:hAnsi="Arial" w:cs="Arial"/>
          <w:sz w:val="20"/>
          <w:szCs w:val="20"/>
        </w:rPr>
      </w:pPr>
    </w:p>
    <w:p w:rsidR="00EA1CA0" w:rsidRDefault="00EA1CA0" w:rsidP="00EA1CA0">
      <w:pPr>
        <w:tabs>
          <w:tab w:val="left" w:pos="0"/>
          <w:tab w:val="left" w:pos="5790"/>
        </w:tabs>
        <w:spacing w:after="0" w:line="240" w:lineRule="auto"/>
        <w:jc w:val="both"/>
        <w:rPr>
          <w:rFonts w:ascii="Arial" w:hAnsi="Arial" w:cs="Arial"/>
          <w:sz w:val="20"/>
          <w:szCs w:val="20"/>
        </w:rPr>
      </w:pPr>
      <w:r w:rsidRPr="003F2FE0">
        <w:rPr>
          <w:rFonts w:ascii="Arial" w:hAnsi="Arial" w:cs="Arial"/>
          <w:noProof/>
          <w:sz w:val="20"/>
          <w:szCs w:val="20"/>
          <w:lang w:eastAsia="id-ID"/>
        </w:rPr>
        <w:drawing>
          <wp:inline distT="0" distB="0" distL="0" distR="0">
            <wp:extent cx="2532764" cy="1339702"/>
            <wp:effectExtent l="19050" t="0" r="88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9578" t="39349" r="27217" b="40237"/>
                    <a:stretch>
                      <a:fillRect/>
                    </a:stretch>
                  </pic:blipFill>
                  <pic:spPr bwMode="auto">
                    <a:xfrm>
                      <a:off x="0" y="0"/>
                      <a:ext cx="2550955" cy="1349324"/>
                    </a:xfrm>
                    <a:prstGeom prst="rect">
                      <a:avLst/>
                    </a:prstGeom>
                    <a:noFill/>
                    <a:ln w="9525">
                      <a:noFill/>
                      <a:miter lim="800000"/>
                      <a:headEnd/>
                      <a:tailEnd/>
                    </a:ln>
                  </pic:spPr>
                </pic:pic>
              </a:graphicData>
            </a:graphic>
          </wp:inline>
        </w:drawing>
      </w:r>
    </w:p>
    <w:p w:rsidR="00EA1CA0" w:rsidRDefault="00EA1CA0" w:rsidP="00EA1CA0">
      <w:pPr>
        <w:tabs>
          <w:tab w:val="left" w:pos="0"/>
          <w:tab w:val="left" w:pos="5790"/>
        </w:tabs>
        <w:spacing w:after="0" w:line="240" w:lineRule="auto"/>
        <w:jc w:val="both"/>
        <w:rPr>
          <w:rFonts w:ascii="Arial" w:hAnsi="Arial" w:cs="Arial"/>
          <w:sz w:val="20"/>
          <w:szCs w:val="20"/>
        </w:rPr>
      </w:pPr>
    </w:p>
    <w:p w:rsidR="00BC7E35" w:rsidRDefault="00BC7E35" w:rsidP="00EA1CA0">
      <w:pPr>
        <w:tabs>
          <w:tab w:val="left" w:pos="0"/>
          <w:tab w:val="left" w:pos="5790"/>
        </w:tabs>
        <w:spacing w:after="0" w:line="240" w:lineRule="auto"/>
        <w:jc w:val="both"/>
        <w:rPr>
          <w:rFonts w:ascii="Arial" w:hAnsi="Arial" w:cs="Arial"/>
          <w:sz w:val="20"/>
          <w:szCs w:val="20"/>
        </w:rPr>
      </w:pPr>
    </w:p>
    <w:p w:rsidR="00EA1CA0" w:rsidRDefault="00EA1CA0" w:rsidP="00EA1CA0">
      <w:pPr>
        <w:tabs>
          <w:tab w:val="left" w:pos="0"/>
          <w:tab w:val="left" w:pos="5790"/>
        </w:tabs>
        <w:spacing w:after="0" w:line="240" w:lineRule="auto"/>
        <w:jc w:val="both"/>
        <w:rPr>
          <w:rFonts w:ascii="Arial" w:hAnsi="Arial" w:cs="Arial"/>
          <w:sz w:val="20"/>
          <w:szCs w:val="20"/>
        </w:rPr>
      </w:pPr>
      <w:r w:rsidRPr="003F2FE0">
        <w:rPr>
          <w:rFonts w:ascii="Arial" w:hAnsi="Arial" w:cs="Arial"/>
          <w:noProof/>
          <w:sz w:val="20"/>
          <w:szCs w:val="20"/>
          <w:lang w:eastAsia="id-ID"/>
        </w:rPr>
        <w:drawing>
          <wp:inline distT="0" distB="0" distL="0" distR="0">
            <wp:extent cx="2468969" cy="2146840"/>
            <wp:effectExtent l="19050" t="0" r="753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3383" t="35314" r="29634" b="20321"/>
                    <a:stretch>
                      <a:fillRect/>
                    </a:stretch>
                  </pic:blipFill>
                  <pic:spPr bwMode="auto">
                    <a:xfrm>
                      <a:off x="0" y="0"/>
                      <a:ext cx="2480389" cy="2156770"/>
                    </a:xfrm>
                    <a:prstGeom prst="rect">
                      <a:avLst/>
                    </a:prstGeom>
                    <a:noFill/>
                    <a:ln w="9525">
                      <a:noFill/>
                      <a:miter lim="800000"/>
                      <a:headEnd/>
                      <a:tailEnd/>
                    </a:ln>
                  </pic:spPr>
                </pic:pic>
              </a:graphicData>
            </a:graphic>
          </wp:inline>
        </w:drawing>
      </w:r>
    </w:p>
    <w:p w:rsidR="00EA1CA0" w:rsidRDefault="00EA1CA0" w:rsidP="00EA1CA0">
      <w:pPr>
        <w:tabs>
          <w:tab w:val="left" w:pos="0"/>
          <w:tab w:val="left" w:pos="5790"/>
        </w:tabs>
        <w:spacing w:after="0" w:line="240" w:lineRule="auto"/>
        <w:jc w:val="both"/>
        <w:rPr>
          <w:rFonts w:ascii="Arial" w:hAnsi="Arial" w:cs="Arial"/>
          <w:sz w:val="20"/>
          <w:szCs w:val="20"/>
        </w:rPr>
      </w:pPr>
      <w:r w:rsidRPr="003F2FE0">
        <w:rPr>
          <w:rFonts w:ascii="Arial" w:hAnsi="Arial" w:cs="Arial"/>
          <w:noProof/>
          <w:sz w:val="20"/>
          <w:szCs w:val="20"/>
          <w:lang w:eastAsia="id-ID"/>
        </w:rPr>
        <w:drawing>
          <wp:inline distT="0" distB="0" distL="0" distR="0">
            <wp:extent cx="2831854" cy="2286000"/>
            <wp:effectExtent l="19050" t="0" r="6596"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31052" t="27393" r="27601" b="25082"/>
                    <a:stretch>
                      <a:fillRect/>
                    </a:stretch>
                  </pic:blipFill>
                  <pic:spPr bwMode="auto">
                    <a:xfrm>
                      <a:off x="0" y="0"/>
                      <a:ext cx="2837128" cy="2290257"/>
                    </a:xfrm>
                    <a:prstGeom prst="rect">
                      <a:avLst/>
                    </a:prstGeom>
                    <a:noFill/>
                    <a:ln w="9525">
                      <a:noFill/>
                      <a:miter lim="800000"/>
                      <a:headEnd/>
                      <a:tailEnd/>
                    </a:ln>
                  </pic:spPr>
                </pic:pic>
              </a:graphicData>
            </a:graphic>
          </wp:inline>
        </w:drawing>
      </w:r>
    </w:p>
    <w:p w:rsidR="00EA1CA0" w:rsidRDefault="00EA1CA0" w:rsidP="00EA1CA0">
      <w:pPr>
        <w:tabs>
          <w:tab w:val="left" w:pos="0"/>
          <w:tab w:val="left" w:pos="5790"/>
        </w:tabs>
        <w:spacing w:after="0" w:line="240" w:lineRule="auto"/>
        <w:jc w:val="both"/>
        <w:rPr>
          <w:rFonts w:ascii="Arial" w:hAnsi="Arial" w:cs="Arial"/>
          <w:sz w:val="20"/>
          <w:szCs w:val="20"/>
        </w:rPr>
      </w:pPr>
      <w:r w:rsidRPr="003F2FE0">
        <w:rPr>
          <w:rFonts w:ascii="Arial" w:hAnsi="Arial" w:cs="Arial"/>
          <w:noProof/>
          <w:sz w:val="20"/>
          <w:szCs w:val="20"/>
          <w:lang w:eastAsia="id-ID"/>
        </w:rPr>
        <w:lastRenderedPageBreak/>
        <w:drawing>
          <wp:inline distT="0" distB="0" distL="0" distR="0">
            <wp:extent cx="2685565" cy="1488558"/>
            <wp:effectExtent l="19050" t="0" r="48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2548" t="45266" r="29424" b="32545"/>
                    <a:stretch>
                      <a:fillRect/>
                    </a:stretch>
                  </pic:blipFill>
                  <pic:spPr bwMode="auto">
                    <a:xfrm>
                      <a:off x="0" y="0"/>
                      <a:ext cx="2695996" cy="1494340"/>
                    </a:xfrm>
                    <a:prstGeom prst="rect">
                      <a:avLst/>
                    </a:prstGeom>
                    <a:noFill/>
                    <a:ln w="9525">
                      <a:noFill/>
                      <a:miter lim="800000"/>
                      <a:headEnd/>
                      <a:tailEnd/>
                    </a:ln>
                  </pic:spPr>
                </pic:pic>
              </a:graphicData>
            </a:graphic>
          </wp:inline>
        </w:drawing>
      </w:r>
    </w:p>
    <w:p w:rsidR="00EA1CA0" w:rsidRDefault="00EA1CA0" w:rsidP="00EA1CA0">
      <w:pPr>
        <w:tabs>
          <w:tab w:val="left" w:pos="0"/>
          <w:tab w:val="left" w:pos="5790"/>
        </w:tabs>
        <w:spacing w:after="0" w:line="240" w:lineRule="auto"/>
        <w:jc w:val="both"/>
        <w:rPr>
          <w:rFonts w:ascii="Arial" w:hAnsi="Arial" w:cs="Arial"/>
          <w:sz w:val="20"/>
          <w:szCs w:val="20"/>
        </w:rPr>
      </w:pPr>
    </w:p>
    <w:p w:rsidR="00EA1CA0" w:rsidRDefault="00EA1CA0" w:rsidP="00EA1CA0">
      <w:pPr>
        <w:tabs>
          <w:tab w:val="left" w:pos="0"/>
          <w:tab w:val="left" w:pos="5790"/>
        </w:tabs>
        <w:spacing w:after="0" w:line="240" w:lineRule="auto"/>
        <w:jc w:val="both"/>
        <w:rPr>
          <w:rFonts w:ascii="Arial" w:hAnsi="Arial" w:cs="Arial"/>
          <w:sz w:val="20"/>
          <w:szCs w:val="20"/>
        </w:rPr>
      </w:pPr>
      <w:r w:rsidRPr="003F2FE0">
        <w:rPr>
          <w:rFonts w:ascii="Arial" w:hAnsi="Arial" w:cs="Arial"/>
          <w:noProof/>
          <w:sz w:val="20"/>
          <w:szCs w:val="20"/>
          <w:lang w:eastAsia="id-ID"/>
        </w:rPr>
        <w:drawing>
          <wp:inline distT="0" distB="0" distL="0" distR="0">
            <wp:extent cx="2812708" cy="1860698"/>
            <wp:effectExtent l="19050" t="0" r="6692"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31168" t="32013" r="28330" b="20346"/>
                    <a:stretch>
                      <a:fillRect/>
                    </a:stretch>
                  </pic:blipFill>
                  <pic:spPr bwMode="auto">
                    <a:xfrm>
                      <a:off x="0" y="0"/>
                      <a:ext cx="2825071" cy="1868876"/>
                    </a:xfrm>
                    <a:prstGeom prst="rect">
                      <a:avLst/>
                    </a:prstGeom>
                    <a:noFill/>
                    <a:ln w="9525">
                      <a:noFill/>
                      <a:miter lim="800000"/>
                      <a:headEnd/>
                      <a:tailEnd/>
                    </a:ln>
                  </pic:spPr>
                </pic:pic>
              </a:graphicData>
            </a:graphic>
          </wp:inline>
        </w:drawing>
      </w:r>
    </w:p>
    <w:p w:rsidR="00BC7E35" w:rsidRPr="00BC7E35" w:rsidRDefault="00BC7E35" w:rsidP="00BC7E35">
      <w:pPr>
        <w:spacing w:after="0" w:line="240" w:lineRule="auto"/>
        <w:ind w:firstLine="720"/>
        <w:jc w:val="both"/>
        <w:rPr>
          <w:rFonts w:ascii="Arial" w:hAnsi="Arial" w:cs="Arial"/>
          <w:sz w:val="20"/>
          <w:szCs w:val="24"/>
        </w:rPr>
      </w:pPr>
      <w:r w:rsidRPr="00BC7E35">
        <w:rPr>
          <w:rFonts w:ascii="Arial" w:hAnsi="Arial" w:cs="Arial"/>
          <w:sz w:val="20"/>
          <w:szCs w:val="24"/>
        </w:rPr>
        <w:t xml:space="preserve">Proses penyisihan parameter BOD dan COD yang pertama adalah proses transportasi (pengangkutan) partikel-partikel BOD dan COD disaring oleh media filter dan partikel yang berukuran besar tersaring selama proses ini. Kemudian partikel-partikel tersebut mengendap didalam pori-pori media filter, sehingga partikel tersebut terkumpul dan tertahan kemudian partikel tersebut terbawa oleh aliran air. Proses selanjutnya adalah proses pelekatan partikel pada media filter dengan adanya gaya tarik-menarik, pada proses ini terjadi pembentukan lapisan biofilm pada pori-pori media filter karena aktifitas biologis dari mikroorganisme, proses oksidasi kimia kemudian mengubah partikel bahan organik menjadi partikel-partikel yang lebih kecil (agregat) dan akhirnya menjadi air, karbon dioksida dan garam inorganik lainnya (Wegelin, 1996). Pada penyisihan parameter BOD dan COD proses yang paling dominan adalah proses biologis, dimana kandungan organik yang terdapat dari glukosa dikonversi menjadi suatu biomasa yang dapat dipisahkan dengan proses padatan-cairan yaitu dengan proses sedimentasi (Masduqi, 2000). </w:t>
      </w:r>
    </w:p>
    <w:p w:rsidR="00EA1CA0" w:rsidRDefault="00EA1CA0" w:rsidP="00EA1CA0">
      <w:pPr>
        <w:tabs>
          <w:tab w:val="left" w:pos="0"/>
          <w:tab w:val="left" w:pos="5790"/>
        </w:tabs>
        <w:spacing w:after="0" w:line="240" w:lineRule="auto"/>
        <w:jc w:val="both"/>
        <w:rPr>
          <w:rFonts w:ascii="Arial" w:hAnsi="Arial" w:cs="Arial"/>
          <w:sz w:val="20"/>
          <w:szCs w:val="20"/>
        </w:rPr>
      </w:pPr>
    </w:p>
    <w:p w:rsidR="00BC7E35" w:rsidRDefault="00BC7E35" w:rsidP="00EA1CA0">
      <w:pPr>
        <w:tabs>
          <w:tab w:val="left" w:pos="0"/>
        </w:tabs>
        <w:spacing w:after="0" w:line="240" w:lineRule="auto"/>
        <w:jc w:val="both"/>
        <w:rPr>
          <w:rFonts w:ascii="Arial" w:hAnsi="Arial" w:cs="Arial"/>
          <w:b/>
          <w:sz w:val="20"/>
          <w:szCs w:val="20"/>
        </w:rPr>
        <w:sectPr w:rsidR="00BC7E35" w:rsidSect="00EA1CA0">
          <w:type w:val="continuous"/>
          <w:pgSz w:w="11906" w:h="16838"/>
          <w:pgMar w:top="1676" w:right="1701" w:bottom="1701" w:left="1701" w:header="708" w:footer="708" w:gutter="0"/>
          <w:cols w:num="2" w:space="708"/>
          <w:docGrid w:linePitch="360"/>
        </w:sectPr>
      </w:pPr>
    </w:p>
    <w:p w:rsidR="00EA1CA0" w:rsidRPr="00D96190" w:rsidRDefault="00EA1CA0" w:rsidP="00EA1CA0">
      <w:pPr>
        <w:tabs>
          <w:tab w:val="left" w:pos="0"/>
        </w:tabs>
        <w:spacing w:after="0" w:line="240" w:lineRule="auto"/>
        <w:jc w:val="both"/>
        <w:rPr>
          <w:rFonts w:ascii="Arial" w:hAnsi="Arial" w:cs="Arial"/>
          <w:b/>
          <w:sz w:val="20"/>
          <w:szCs w:val="20"/>
        </w:rPr>
      </w:pPr>
      <w:r w:rsidRPr="00D96190">
        <w:rPr>
          <w:rFonts w:ascii="Arial" w:hAnsi="Arial" w:cs="Arial"/>
          <w:b/>
          <w:sz w:val="20"/>
          <w:szCs w:val="20"/>
        </w:rPr>
        <w:lastRenderedPageBreak/>
        <w:t xml:space="preserve">KESIMPULAN </w:t>
      </w:r>
    </w:p>
    <w:p w:rsidR="00BC7E35" w:rsidRPr="00BC7E35" w:rsidRDefault="00EA1CA0" w:rsidP="00BC7E35">
      <w:pPr>
        <w:spacing w:after="120" w:line="240" w:lineRule="auto"/>
        <w:ind w:left="284" w:hanging="284"/>
        <w:jc w:val="both"/>
        <w:rPr>
          <w:rFonts w:ascii="Arial" w:hAnsi="Arial" w:cs="Arial"/>
          <w:sz w:val="20"/>
          <w:szCs w:val="20"/>
        </w:rPr>
      </w:pPr>
      <w:r w:rsidRPr="00BC7E35">
        <w:rPr>
          <w:rFonts w:ascii="Arial" w:hAnsi="Arial" w:cs="Arial"/>
          <w:sz w:val="20"/>
          <w:szCs w:val="20"/>
        </w:rPr>
        <w:t>1.</w:t>
      </w:r>
      <w:r w:rsidR="00BC7E35" w:rsidRPr="00BC7E35">
        <w:rPr>
          <w:rFonts w:ascii="Arial" w:hAnsi="Arial" w:cs="Arial"/>
          <w:b/>
          <w:sz w:val="20"/>
          <w:szCs w:val="20"/>
        </w:rPr>
        <w:t xml:space="preserve"> </w:t>
      </w:r>
      <w:r w:rsidR="00BC7E35" w:rsidRPr="00BC7E35">
        <w:rPr>
          <w:rFonts w:ascii="Arial" w:hAnsi="Arial" w:cs="Arial"/>
          <w:sz w:val="20"/>
          <w:szCs w:val="20"/>
        </w:rPr>
        <w:t xml:space="preserve">Debit optimal untuk masing-masing parameter penelitian yaitu : Parameter BOD mengalami penyisihan pada variasi </w:t>
      </w:r>
      <w:r w:rsidR="00BC7E35" w:rsidRPr="00BC7E35">
        <w:rPr>
          <w:rFonts w:ascii="Arial" w:hAnsi="Arial" w:cs="Arial"/>
          <w:sz w:val="20"/>
          <w:szCs w:val="20"/>
        </w:rPr>
        <w:lastRenderedPageBreak/>
        <w:t xml:space="preserve">debit besar (277,7 ml/jam) dan parameter COD mengalami penyisihan optimum pada variasi debit sedang (138,8 ml/jam) </w:t>
      </w:r>
    </w:p>
    <w:p w:rsidR="00BC7E35" w:rsidRPr="00BC7E35" w:rsidRDefault="00BC7E35" w:rsidP="00BC7E35">
      <w:pPr>
        <w:spacing w:after="120" w:line="240" w:lineRule="auto"/>
        <w:ind w:left="284" w:hanging="284"/>
        <w:jc w:val="both"/>
        <w:rPr>
          <w:rFonts w:ascii="Arial" w:hAnsi="Arial" w:cs="Arial"/>
          <w:sz w:val="20"/>
          <w:szCs w:val="20"/>
        </w:rPr>
      </w:pPr>
      <w:r w:rsidRPr="00BC7E35">
        <w:rPr>
          <w:rFonts w:ascii="Arial" w:hAnsi="Arial" w:cs="Arial"/>
          <w:sz w:val="20"/>
          <w:szCs w:val="20"/>
        </w:rPr>
        <w:lastRenderedPageBreak/>
        <w:t xml:space="preserve">2. Jenis media filter optimal pada masing-masing parameter yaitu, Parameter BOD dan COD mengalami penyisihan optimum pada media filter kerikil. Media filter kerikil bekerja secara optimal pada ketiga parameter. </w:t>
      </w:r>
    </w:p>
    <w:p w:rsidR="00BC7E35" w:rsidRDefault="00BC7E35" w:rsidP="00BC7E35">
      <w:pPr>
        <w:spacing w:after="0" w:line="240" w:lineRule="auto"/>
        <w:ind w:left="284" w:hanging="284"/>
        <w:jc w:val="both"/>
        <w:rPr>
          <w:rFonts w:ascii="Arial" w:hAnsi="Arial" w:cs="Arial"/>
          <w:sz w:val="20"/>
          <w:szCs w:val="20"/>
        </w:rPr>
      </w:pPr>
      <w:r w:rsidRPr="00BC7E35">
        <w:rPr>
          <w:rFonts w:ascii="Arial" w:hAnsi="Arial" w:cs="Arial"/>
          <w:sz w:val="20"/>
          <w:szCs w:val="20"/>
        </w:rPr>
        <w:t>3. Ukuran media filter optimal untuk masing-masing parameter penelitian yaitu, Parameter COD mengalami penyisihan optimum pada media filter ukuran medium sedangkan parameter BOD mengalami penyisihan optimum pada media filter ukuran kasar.</w:t>
      </w:r>
    </w:p>
    <w:p w:rsidR="00BC7E35" w:rsidRDefault="00BC7E35" w:rsidP="00BC7E35">
      <w:pPr>
        <w:spacing w:after="0" w:line="240" w:lineRule="auto"/>
        <w:ind w:left="284" w:hanging="284"/>
        <w:jc w:val="both"/>
        <w:rPr>
          <w:rFonts w:ascii="Arial" w:hAnsi="Arial" w:cs="Arial"/>
          <w:sz w:val="20"/>
          <w:szCs w:val="20"/>
        </w:rPr>
      </w:pPr>
    </w:p>
    <w:p w:rsidR="00BC7E35" w:rsidRDefault="00BC7E35" w:rsidP="00BC7E35">
      <w:pPr>
        <w:tabs>
          <w:tab w:val="left" w:pos="0"/>
        </w:tabs>
        <w:spacing w:after="0" w:line="240" w:lineRule="auto"/>
        <w:rPr>
          <w:rFonts w:ascii="Arial" w:hAnsi="Arial" w:cs="Arial"/>
          <w:b/>
          <w:sz w:val="20"/>
          <w:szCs w:val="20"/>
        </w:rPr>
      </w:pPr>
    </w:p>
    <w:p w:rsidR="00BC7E35" w:rsidRPr="002F61C7" w:rsidRDefault="00BC7E35" w:rsidP="00BC7E35">
      <w:pPr>
        <w:tabs>
          <w:tab w:val="left" w:pos="0"/>
        </w:tabs>
        <w:spacing w:after="0" w:line="240" w:lineRule="auto"/>
        <w:jc w:val="center"/>
        <w:rPr>
          <w:rFonts w:ascii="Arial" w:hAnsi="Arial" w:cs="Arial"/>
          <w:b/>
          <w:sz w:val="20"/>
          <w:szCs w:val="20"/>
        </w:rPr>
      </w:pPr>
      <w:r w:rsidRPr="002F61C7">
        <w:rPr>
          <w:rFonts w:ascii="Arial" w:hAnsi="Arial" w:cs="Arial"/>
          <w:b/>
          <w:sz w:val="20"/>
          <w:szCs w:val="20"/>
        </w:rPr>
        <w:t>DAFTAR PUSTAKA</w:t>
      </w:r>
    </w:p>
    <w:p w:rsidR="00BC7E35" w:rsidRPr="00D96190" w:rsidRDefault="00BC7E35" w:rsidP="00BC7E35">
      <w:pPr>
        <w:pStyle w:val="ListParagraph"/>
        <w:tabs>
          <w:tab w:val="left" w:pos="0"/>
        </w:tabs>
        <w:spacing w:after="0" w:line="240" w:lineRule="auto"/>
        <w:ind w:left="142" w:hanging="142"/>
        <w:jc w:val="center"/>
        <w:rPr>
          <w:rFonts w:ascii="Arial" w:hAnsi="Arial" w:cs="Arial"/>
          <w:b/>
          <w:sz w:val="20"/>
          <w:szCs w:val="20"/>
        </w:rPr>
      </w:pPr>
    </w:p>
    <w:p w:rsidR="00BC7E35" w:rsidRPr="00D96190" w:rsidRDefault="00BC7E35" w:rsidP="00BC7E35">
      <w:pPr>
        <w:spacing w:after="0" w:line="240" w:lineRule="auto"/>
        <w:ind w:left="426" w:hanging="426"/>
        <w:jc w:val="both"/>
        <w:rPr>
          <w:rFonts w:ascii="Arial" w:hAnsi="Arial" w:cs="Arial"/>
          <w:sz w:val="20"/>
          <w:szCs w:val="20"/>
        </w:rPr>
      </w:pPr>
      <w:r w:rsidRPr="00D96190">
        <w:rPr>
          <w:rFonts w:ascii="Arial" w:hAnsi="Arial" w:cs="Arial"/>
          <w:sz w:val="20"/>
          <w:szCs w:val="20"/>
        </w:rPr>
        <w:t xml:space="preserve">Tchobanoglous, Crities. 1998. </w:t>
      </w:r>
      <w:r w:rsidRPr="00D96190">
        <w:rPr>
          <w:rFonts w:ascii="Arial" w:hAnsi="Arial" w:cs="Arial"/>
          <w:i/>
          <w:sz w:val="20"/>
          <w:szCs w:val="20"/>
        </w:rPr>
        <w:t>Small and Decentralized Wastewater Management System.</w:t>
      </w:r>
      <w:r w:rsidRPr="00D96190">
        <w:rPr>
          <w:rFonts w:ascii="Arial" w:hAnsi="Arial" w:cs="Arial"/>
          <w:sz w:val="20"/>
          <w:szCs w:val="20"/>
        </w:rPr>
        <w:t xml:space="preserve"> Singapore : Mc.Grawhill.</w:t>
      </w:r>
    </w:p>
    <w:p w:rsidR="00BC7E35" w:rsidRPr="00D96190" w:rsidRDefault="00BC7E35" w:rsidP="00BC7E35">
      <w:pPr>
        <w:tabs>
          <w:tab w:val="left" w:pos="426"/>
        </w:tabs>
        <w:spacing w:after="0" w:line="240" w:lineRule="auto"/>
        <w:ind w:left="426" w:hanging="426"/>
        <w:jc w:val="both"/>
        <w:rPr>
          <w:rFonts w:ascii="Arial" w:hAnsi="Arial" w:cs="Arial"/>
          <w:sz w:val="20"/>
          <w:szCs w:val="20"/>
        </w:rPr>
      </w:pPr>
      <w:r w:rsidRPr="00D96190">
        <w:rPr>
          <w:rFonts w:ascii="Arial" w:hAnsi="Arial" w:cs="Arial"/>
          <w:sz w:val="20"/>
          <w:szCs w:val="20"/>
        </w:rPr>
        <w:t xml:space="preserve">Wegelin, Martin. 1996. </w:t>
      </w:r>
      <w:r w:rsidRPr="00D96190">
        <w:rPr>
          <w:rFonts w:ascii="Arial" w:hAnsi="Arial" w:cs="Arial"/>
          <w:i/>
          <w:sz w:val="20"/>
          <w:szCs w:val="20"/>
        </w:rPr>
        <w:t xml:space="preserve">Surface Water Treatment by Roughing Filter. </w:t>
      </w:r>
      <w:r w:rsidRPr="00D96190">
        <w:rPr>
          <w:rFonts w:ascii="Arial" w:hAnsi="Arial" w:cs="Arial"/>
          <w:sz w:val="20"/>
          <w:szCs w:val="20"/>
        </w:rPr>
        <w:t>Switzerland : SANDEC</w:t>
      </w:r>
    </w:p>
    <w:p w:rsidR="00BC7E35" w:rsidRPr="00D96190" w:rsidRDefault="00BC7E35" w:rsidP="00BC7E35">
      <w:pPr>
        <w:spacing w:after="0" w:line="240" w:lineRule="auto"/>
        <w:ind w:left="426" w:hanging="426"/>
        <w:jc w:val="both"/>
        <w:rPr>
          <w:rFonts w:ascii="Arial" w:hAnsi="Arial" w:cs="Arial"/>
          <w:sz w:val="20"/>
          <w:szCs w:val="20"/>
        </w:rPr>
      </w:pPr>
      <w:r w:rsidRPr="00D96190">
        <w:rPr>
          <w:rFonts w:ascii="Arial" w:hAnsi="Arial" w:cs="Arial"/>
          <w:sz w:val="20"/>
          <w:szCs w:val="20"/>
        </w:rPr>
        <w:t xml:space="preserve">NKwonta, Onyeka. 2010. </w:t>
      </w:r>
      <w:r w:rsidRPr="00D96190">
        <w:rPr>
          <w:rFonts w:ascii="Arial" w:hAnsi="Arial" w:cs="Arial"/>
          <w:i/>
          <w:sz w:val="20"/>
          <w:szCs w:val="20"/>
        </w:rPr>
        <w:t>A Comparison of  horizontal roughing filters and vertical roughing filters in wastewater treatmanet using gravel as a filter media .</w:t>
      </w:r>
      <w:r w:rsidRPr="00D96190">
        <w:rPr>
          <w:rFonts w:ascii="Arial" w:hAnsi="Arial" w:cs="Arial"/>
          <w:sz w:val="20"/>
          <w:szCs w:val="20"/>
        </w:rPr>
        <w:t>International Journal of the Physical Sciences Vol. 5(8), pp. 1240-1247</w:t>
      </w:r>
    </w:p>
    <w:p w:rsidR="00BC7E35" w:rsidRPr="00D96190" w:rsidRDefault="00BC7E35" w:rsidP="00BC7E35">
      <w:pPr>
        <w:spacing w:after="0" w:line="240" w:lineRule="auto"/>
        <w:ind w:left="426" w:hanging="426"/>
        <w:jc w:val="both"/>
        <w:rPr>
          <w:rFonts w:ascii="Arial" w:hAnsi="Arial" w:cs="Arial"/>
          <w:sz w:val="20"/>
          <w:szCs w:val="20"/>
        </w:rPr>
      </w:pPr>
      <w:r w:rsidRPr="00D96190">
        <w:rPr>
          <w:rFonts w:ascii="Arial" w:hAnsi="Arial" w:cs="Arial"/>
          <w:sz w:val="20"/>
          <w:szCs w:val="20"/>
        </w:rPr>
        <w:t xml:space="preserve">NKwonta, Onyeka., Ochieng, George. 2009. </w:t>
      </w:r>
      <w:r w:rsidRPr="00D96190">
        <w:rPr>
          <w:rFonts w:ascii="Arial" w:hAnsi="Arial" w:cs="Arial"/>
          <w:i/>
          <w:sz w:val="20"/>
          <w:szCs w:val="20"/>
        </w:rPr>
        <w:t xml:space="preserve">Roughing filter for water pre-treatment technology in developing countries: A review. </w:t>
      </w:r>
      <w:r w:rsidRPr="00D96190">
        <w:rPr>
          <w:rFonts w:ascii="Arial" w:hAnsi="Arial" w:cs="Arial"/>
          <w:sz w:val="20"/>
          <w:szCs w:val="20"/>
        </w:rPr>
        <w:t>International Journal of Physical Sciences Vol. 4 (9), pp.  455-463.</w:t>
      </w:r>
    </w:p>
    <w:p w:rsidR="00BC7E35" w:rsidRPr="00D96190" w:rsidRDefault="00BC7E35" w:rsidP="00BC7E35">
      <w:pPr>
        <w:spacing w:after="0" w:line="240" w:lineRule="auto"/>
        <w:ind w:left="426" w:hanging="426"/>
        <w:jc w:val="both"/>
        <w:rPr>
          <w:rFonts w:ascii="Arial" w:hAnsi="Arial" w:cs="Arial"/>
          <w:sz w:val="20"/>
          <w:szCs w:val="20"/>
        </w:rPr>
      </w:pPr>
      <w:r w:rsidRPr="00D96190">
        <w:rPr>
          <w:rFonts w:ascii="Arial" w:hAnsi="Arial" w:cs="Arial"/>
          <w:sz w:val="20"/>
          <w:szCs w:val="20"/>
        </w:rPr>
        <w:t xml:space="preserve">Huisman, L. 1974.  </w:t>
      </w:r>
      <w:r w:rsidRPr="00D96190">
        <w:rPr>
          <w:rFonts w:ascii="Arial" w:hAnsi="Arial" w:cs="Arial"/>
          <w:i/>
          <w:iCs/>
          <w:sz w:val="20"/>
          <w:szCs w:val="20"/>
        </w:rPr>
        <w:t>Rapid Sand Filtration</w:t>
      </w:r>
      <w:r w:rsidRPr="00D96190">
        <w:rPr>
          <w:rFonts w:ascii="Arial" w:hAnsi="Arial" w:cs="Arial"/>
          <w:sz w:val="20"/>
          <w:szCs w:val="20"/>
        </w:rPr>
        <w:t>. Geneva : WHO</w:t>
      </w:r>
    </w:p>
    <w:p w:rsidR="00BC7E35" w:rsidRPr="00D96190" w:rsidRDefault="00BC7E35" w:rsidP="00BC7E35">
      <w:pPr>
        <w:spacing w:after="0" w:line="240" w:lineRule="auto"/>
        <w:ind w:left="426" w:hanging="426"/>
        <w:jc w:val="both"/>
        <w:rPr>
          <w:rFonts w:ascii="Arial" w:hAnsi="Arial" w:cs="Arial"/>
          <w:i/>
          <w:sz w:val="20"/>
          <w:szCs w:val="20"/>
        </w:rPr>
      </w:pPr>
      <w:r w:rsidRPr="00D96190">
        <w:rPr>
          <w:rFonts w:ascii="Arial" w:hAnsi="Arial" w:cs="Arial"/>
          <w:sz w:val="20"/>
          <w:szCs w:val="20"/>
        </w:rPr>
        <w:lastRenderedPageBreak/>
        <w:t xml:space="preserve">Darmasetiawan, Martin. 2004. </w:t>
      </w:r>
      <w:r w:rsidRPr="00D96190">
        <w:rPr>
          <w:rFonts w:ascii="Arial" w:hAnsi="Arial" w:cs="Arial"/>
          <w:i/>
          <w:sz w:val="20"/>
          <w:szCs w:val="20"/>
        </w:rPr>
        <w:t>Teori dan Perencanaan Instalasi Pengolahan Air. Bandung : Yayasan Suryono.</w:t>
      </w:r>
    </w:p>
    <w:p w:rsidR="00BC7E35" w:rsidRDefault="00BC7E35" w:rsidP="00BC7E35">
      <w:pPr>
        <w:spacing w:after="0" w:line="240" w:lineRule="auto"/>
        <w:ind w:left="426" w:hanging="426"/>
        <w:jc w:val="both"/>
        <w:rPr>
          <w:rFonts w:ascii="Arial" w:hAnsi="Arial" w:cs="Arial"/>
          <w:sz w:val="20"/>
          <w:szCs w:val="20"/>
        </w:rPr>
      </w:pPr>
      <w:r w:rsidRPr="00D96190">
        <w:rPr>
          <w:rFonts w:ascii="Arial" w:hAnsi="Arial" w:cs="Arial"/>
          <w:sz w:val="20"/>
          <w:szCs w:val="20"/>
        </w:rPr>
        <w:t xml:space="preserve">Metcalf, Eddy. 2003. </w:t>
      </w:r>
      <w:r w:rsidRPr="00D96190">
        <w:rPr>
          <w:rFonts w:ascii="Arial" w:hAnsi="Arial" w:cs="Arial"/>
          <w:i/>
          <w:sz w:val="20"/>
          <w:szCs w:val="20"/>
        </w:rPr>
        <w:t>Waste Water Engineering, Treatment and Reuse</w:t>
      </w:r>
      <w:r w:rsidRPr="00D96190">
        <w:rPr>
          <w:rFonts w:ascii="Arial" w:hAnsi="Arial" w:cs="Arial"/>
          <w:sz w:val="20"/>
          <w:szCs w:val="20"/>
        </w:rPr>
        <w:t>. New York : Mc. Grawhill Inc.</w:t>
      </w:r>
    </w:p>
    <w:p w:rsidR="00BC7E35" w:rsidRPr="00D96190" w:rsidRDefault="00BC7E35" w:rsidP="00BC7E35">
      <w:pPr>
        <w:spacing w:after="0" w:line="240" w:lineRule="auto"/>
        <w:ind w:left="426" w:hanging="426"/>
        <w:jc w:val="both"/>
        <w:rPr>
          <w:rFonts w:ascii="Arial" w:hAnsi="Arial" w:cs="Arial"/>
          <w:sz w:val="20"/>
          <w:szCs w:val="20"/>
        </w:rPr>
      </w:pPr>
      <w:r w:rsidRPr="00D96190">
        <w:rPr>
          <w:rFonts w:ascii="Arial" w:hAnsi="Arial" w:cs="Arial"/>
          <w:sz w:val="20"/>
          <w:szCs w:val="20"/>
        </w:rPr>
        <w:t>Undang-Undang Nomor 32 Tahun 2009 Tentang Perlindungan dan Pengelolaan Lingkungan Hidup</w:t>
      </w:r>
    </w:p>
    <w:p w:rsidR="00BC7E35" w:rsidRPr="00D96190" w:rsidRDefault="00BC7E35" w:rsidP="00BC7E35">
      <w:pPr>
        <w:spacing w:after="0" w:line="240" w:lineRule="auto"/>
        <w:ind w:left="426" w:hanging="426"/>
        <w:jc w:val="both"/>
        <w:rPr>
          <w:rFonts w:ascii="Arial" w:hAnsi="Arial" w:cs="Arial"/>
          <w:sz w:val="20"/>
          <w:szCs w:val="20"/>
        </w:rPr>
      </w:pPr>
      <w:r w:rsidRPr="00D96190">
        <w:rPr>
          <w:rFonts w:ascii="Arial" w:hAnsi="Arial" w:cs="Arial"/>
          <w:sz w:val="20"/>
          <w:szCs w:val="20"/>
        </w:rPr>
        <w:t xml:space="preserve">Lee, Shunlin. 1987. </w:t>
      </w:r>
      <w:r w:rsidRPr="00D96190">
        <w:rPr>
          <w:rFonts w:ascii="Arial" w:hAnsi="Arial" w:cs="Arial"/>
          <w:i/>
          <w:sz w:val="20"/>
          <w:szCs w:val="20"/>
        </w:rPr>
        <w:t xml:space="preserve">Water and Wastewater Calculation Manual 2e. </w:t>
      </w:r>
      <w:r w:rsidRPr="00D96190">
        <w:rPr>
          <w:rFonts w:ascii="Arial" w:hAnsi="Arial" w:cs="Arial"/>
          <w:sz w:val="20"/>
          <w:szCs w:val="20"/>
        </w:rPr>
        <w:t>New York : Mc. Grawhill.</w:t>
      </w:r>
    </w:p>
    <w:p w:rsidR="00BC7E35" w:rsidRPr="00D96190" w:rsidRDefault="00BC7E35" w:rsidP="00BC7E35">
      <w:pPr>
        <w:spacing w:after="0" w:line="240" w:lineRule="auto"/>
        <w:ind w:left="426" w:hanging="426"/>
        <w:jc w:val="both"/>
        <w:rPr>
          <w:rFonts w:ascii="Arial" w:hAnsi="Arial" w:cs="Arial"/>
          <w:sz w:val="20"/>
          <w:szCs w:val="20"/>
        </w:rPr>
      </w:pPr>
      <w:r w:rsidRPr="00D96190">
        <w:rPr>
          <w:rFonts w:ascii="Arial" w:hAnsi="Arial" w:cs="Arial"/>
          <w:sz w:val="20"/>
          <w:szCs w:val="20"/>
        </w:rPr>
        <w:t xml:space="preserve">Henze, Mogens at all. 1995. </w:t>
      </w:r>
      <w:r w:rsidRPr="00D96190">
        <w:rPr>
          <w:rFonts w:ascii="Arial" w:hAnsi="Arial" w:cs="Arial"/>
          <w:i/>
          <w:sz w:val="20"/>
          <w:szCs w:val="20"/>
        </w:rPr>
        <w:t>Wastewater Treatment : Biological and Chemical Processes (Environmental Science and Engineering/Environmental Engineering) 3e.</w:t>
      </w:r>
      <w:r w:rsidRPr="00D96190">
        <w:rPr>
          <w:rFonts w:ascii="Arial" w:hAnsi="Arial" w:cs="Arial"/>
          <w:sz w:val="20"/>
          <w:szCs w:val="20"/>
        </w:rPr>
        <w:t xml:space="preserve"> Springer</w:t>
      </w:r>
    </w:p>
    <w:p w:rsidR="00BC7E35" w:rsidRPr="00EA1CA0" w:rsidRDefault="00BC7E35" w:rsidP="00BC7E35">
      <w:pPr>
        <w:spacing w:after="0" w:line="240" w:lineRule="auto"/>
        <w:ind w:left="426" w:hanging="426"/>
        <w:jc w:val="both"/>
        <w:rPr>
          <w:rFonts w:ascii="Arial" w:hAnsi="Arial" w:cs="Arial"/>
          <w:i/>
          <w:sz w:val="20"/>
          <w:szCs w:val="20"/>
        </w:rPr>
      </w:pPr>
      <w:r w:rsidRPr="00D96190">
        <w:rPr>
          <w:rFonts w:ascii="Arial" w:hAnsi="Arial" w:cs="Arial"/>
          <w:sz w:val="20"/>
          <w:szCs w:val="20"/>
        </w:rPr>
        <w:t xml:space="preserve">Kasam, Yulianto, Andik, dkk. 2009. Penurunan COD dan Warna pada Limbah Cair Industri Batik dengan Menggunakan </w:t>
      </w:r>
      <w:r w:rsidRPr="00D96190">
        <w:rPr>
          <w:rFonts w:ascii="Arial" w:hAnsi="Arial" w:cs="Arial"/>
          <w:i/>
          <w:sz w:val="20"/>
          <w:szCs w:val="20"/>
        </w:rPr>
        <w:t>Aerobic</w:t>
      </w:r>
      <w:r>
        <w:rPr>
          <w:rFonts w:ascii="Arial" w:hAnsi="Arial" w:cs="Arial"/>
          <w:i/>
          <w:sz w:val="20"/>
          <w:szCs w:val="20"/>
        </w:rPr>
        <w:t xml:space="preserve"> </w:t>
      </w:r>
      <w:r w:rsidRPr="00D96190">
        <w:rPr>
          <w:rFonts w:ascii="Arial" w:hAnsi="Arial" w:cs="Arial"/>
          <w:i/>
          <w:sz w:val="20"/>
          <w:szCs w:val="20"/>
        </w:rPr>
        <w:t>Roughing Filter</w:t>
      </w:r>
      <w:r w:rsidRPr="00D96190">
        <w:rPr>
          <w:rFonts w:ascii="Arial" w:hAnsi="Arial" w:cs="Arial"/>
          <w:sz w:val="20"/>
          <w:szCs w:val="20"/>
        </w:rPr>
        <w:t xml:space="preserve"> Aliran Horizontal. LOGIKA Vol. 6 Nomor 1, ISSN 1410-2315.</w:t>
      </w:r>
    </w:p>
    <w:p w:rsidR="00BC7E35" w:rsidRPr="00D96190" w:rsidRDefault="00BC7E35" w:rsidP="00BC7E35">
      <w:pPr>
        <w:spacing w:after="0" w:line="240" w:lineRule="auto"/>
        <w:ind w:left="426" w:hanging="426"/>
        <w:jc w:val="both"/>
        <w:rPr>
          <w:rFonts w:ascii="Arial" w:hAnsi="Arial" w:cs="Arial"/>
          <w:b/>
          <w:sz w:val="20"/>
          <w:szCs w:val="20"/>
        </w:rPr>
      </w:pPr>
      <w:r w:rsidRPr="00D96190">
        <w:rPr>
          <w:rFonts w:ascii="Arial" w:hAnsi="Arial" w:cs="Arial"/>
          <w:sz w:val="20"/>
          <w:szCs w:val="20"/>
        </w:rPr>
        <w:t xml:space="preserve">Barman Nath, Rabindra. 2008. </w:t>
      </w:r>
      <w:r w:rsidRPr="00D96190">
        <w:rPr>
          <w:rFonts w:ascii="Arial" w:hAnsi="Arial" w:cs="Arial"/>
          <w:i/>
          <w:sz w:val="20"/>
          <w:szCs w:val="20"/>
        </w:rPr>
        <w:t>Estimation and Calculation Of A Relationship Between Dispersion Number, Reynold Number, Porosity And Hydraulic Gradient In Horizontal Roughing Fillte</w:t>
      </w:r>
      <w:r w:rsidRPr="00D96190">
        <w:rPr>
          <w:rFonts w:ascii="Arial" w:hAnsi="Arial" w:cs="Arial"/>
          <w:sz w:val="20"/>
          <w:szCs w:val="20"/>
        </w:rPr>
        <w:t>r. Journal of Agricultural, Food, and Environmental Science Vol. 2 (1). ISSN 1934-7235.</w:t>
      </w:r>
    </w:p>
    <w:p w:rsidR="00BC7E35" w:rsidRDefault="00BC7E35" w:rsidP="00BC7E35">
      <w:pPr>
        <w:pStyle w:val="ListParagraph"/>
        <w:tabs>
          <w:tab w:val="left" w:pos="0"/>
        </w:tabs>
        <w:spacing w:after="0" w:line="240" w:lineRule="auto"/>
        <w:ind w:left="426" w:hanging="426"/>
        <w:rPr>
          <w:rFonts w:ascii="Arial" w:hAnsi="Arial" w:cs="Arial"/>
          <w:sz w:val="20"/>
          <w:szCs w:val="20"/>
        </w:rPr>
        <w:sectPr w:rsidR="00BC7E35" w:rsidSect="00BC7E35">
          <w:type w:val="continuous"/>
          <w:pgSz w:w="11906" w:h="16838"/>
          <w:pgMar w:top="2384" w:right="1274" w:bottom="1701" w:left="1701" w:header="708" w:footer="708" w:gutter="0"/>
          <w:cols w:num="2" w:space="708"/>
          <w:docGrid w:linePitch="360"/>
        </w:sectPr>
      </w:pPr>
      <w:r w:rsidRPr="00D96190">
        <w:rPr>
          <w:rFonts w:ascii="Arial" w:hAnsi="Arial" w:cs="Arial"/>
          <w:sz w:val="20"/>
          <w:szCs w:val="20"/>
        </w:rPr>
        <w:t xml:space="preserve">Ochieng GM, Otieno FAO. 2006. </w:t>
      </w:r>
      <w:r w:rsidRPr="00D96190">
        <w:rPr>
          <w:rFonts w:ascii="Arial" w:hAnsi="Arial" w:cs="Arial"/>
          <w:i/>
          <w:sz w:val="20"/>
          <w:szCs w:val="20"/>
        </w:rPr>
        <w:t>Verification of Wegelin’s design criteria for horizontal fl</w:t>
      </w:r>
      <w:r>
        <w:rPr>
          <w:rFonts w:ascii="Arial" w:hAnsi="Arial" w:cs="Arial"/>
          <w:i/>
          <w:sz w:val="20"/>
          <w:szCs w:val="20"/>
        </w:rPr>
        <w:t xml:space="preserve">ow roughing filters (HRFs) with </w:t>
      </w:r>
      <w:r w:rsidRPr="00D96190">
        <w:rPr>
          <w:rFonts w:ascii="Arial" w:hAnsi="Arial" w:cs="Arial"/>
          <w:i/>
          <w:sz w:val="20"/>
          <w:szCs w:val="20"/>
        </w:rPr>
        <w:t xml:space="preserve">alternative filter material. </w:t>
      </w:r>
      <w:r w:rsidRPr="00D96190">
        <w:rPr>
          <w:rFonts w:ascii="Arial" w:hAnsi="Arial" w:cs="Arial"/>
          <w:sz w:val="20"/>
          <w:szCs w:val="20"/>
        </w:rPr>
        <w:t>Water SA. Vol 32 No.</w:t>
      </w:r>
      <w:r>
        <w:rPr>
          <w:rFonts w:ascii="Arial" w:hAnsi="Arial" w:cs="Arial"/>
          <w:sz w:val="20"/>
          <w:szCs w:val="20"/>
        </w:rPr>
        <w:t xml:space="preserve"> 1 january 2006. ISSN 0378-4738</w:t>
      </w:r>
    </w:p>
    <w:p w:rsidR="00BC7E35" w:rsidRDefault="00BC7E35" w:rsidP="00BC7E35">
      <w:pPr>
        <w:tabs>
          <w:tab w:val="left" w:pos="0"/>
          <w:tab w:val="left" w:pos="5790"/>
        </w:tabs>
        <w:spacing w:after="0" w:line="240" w:lineRule="auto"/>
        <w:jc w:val="both"/>
        <w:rPr>
          <w:rFonts w:ascii="Arial" w:hAnsi="Arial" w:cs="Arial"/>
          <w:sz w:val="20"/>
          <w:szCs w:val="20"/>
        </w:rPr>
      </w:pPr>
    </w:p>
    <w:p w:rsidR="00BC7E35" w:rsidRDefault="00BC7E35" w:rsidP="00BC7E35">
      <w:pPr>
        <w:tabs>
          <w:tab w:val="left" w:pos="0"/>
          <w:tab w:val="left" w:pos="5790"/>
        </w:tabs>
        <w:spacing w:after="0" w:line="240" w:lineRule="auto"/>
        <w:jc w:val="both"/>
        <w:rPr>
          <w:rFonts w:ascii="Arial" w:hAnsi="Arial" w:cs="Arial"/>
          <w:sz w:val="20"/>
          <w:szCs w:val="20"/>
        </w:rPr>
        <w:sectPr w:rsidR="00BC7E35" w:rsidSect="00BC7E35">
          <w:type w:val="continuous"/>
          <w:pgSz w:w="11906" w:h="16838"/>
          <w:pgMar w:top="1676" w:right="1701" w:bottom="1701" w:left="1701" w:header="708" w:footer="708" w:gutter="0"/>
          <w:cols w:num="2" w:space="708"/>
          <w:docGrid w:linePitch="360"/>
        </w:sectPr>
      </w:pPr>
    </w:p>
    <w:p w:rsidR="00BC7E35" w:rsidRDefault="00BC7E35" w:rsidP="00BC7E35">
      <w:pPr>
        <w:tabs>
          <w:tab w:val="left" w:pos="0"/>
          <w:tab w:val="left" w:pos="5790"/>
        </w:tabs>
        <w:spacing w:after="0" w:line="240" w:lineRule="auto"/>
        <w:jc w:val="both"/>
        <w:rPr>
          <w:rFonts w:ascii="Arial" w:hAnsi="Arial" w:cs="Arial"/>
          <w:sz w:val="20"/>
          <w:szCs w:val="20"/>
        </w:rPr>
      </w:pPr>
    </w:p>
    <w:p w:rsidR="00BC7E35" w:rsidRDefault="00BC7E35" w:rsidP="00BC7E35">
      <w:pPr>
        <w:tabs>
          <w:tab w:val="left" w:pos="0"/>
          <w:tab w:val="left" w:pos="5790"/>
        </w:tabs>
        <w:spacing w:after="0" w:line="240" w:lineRule="auto"/>
        <w:jc w:val="both"/>
        <w:rPr>
          <w:rFonts w:ascii="Arial" w:hAnsi="Arial" w:cs="Arial"/>
          <w:sz w:val="20"/>
          <w:szCs w:val="20"/>
        </w:rPr>
      </w:pPr>
    </w:p>
    <w:p w:rsidR="00BC7E35" w:rsidRDefault="00BC7E35" w:rsidP="00BC7E35">
      <w:pPr>
        <w:tabs>
          <w:tab w:val="left" w:pos="0"/>
          <w:tab w:val="left" w:pos="5790"/>
        </w:tabs>
        <w:spacing w:after="0" w:line="240" w:lineRule="auto"/>
        <w:jc w:val="both"/>
        <w:rPr>
          <w:rFonts w:ascii="Arial" w:hAnsi="Arial" w:cs="Arial"/>
          <w:sz w:val="20"/>
          <w:szCs w:val="20"/>
        </w:rPr>
      </w:pPr>
    </w:p>
    <w:p w:rsidR="00BC7E35" w:rsidRDefault="00BC7E35" w:rsidP="00BC7E35">
      <w:pPr>
        <w:tabs>
          <w:tab w:val="left" w:pos="0"/>
          <w:tab w:val="left" w:pos="5790"/>
        </w:tabs>
        <w:spacing w:after="0" w:line="240" w:lineRule="auto"/>
        <w:jc w:val="both"/>
        <w:rPr>
          <w:rFonts w:ascii="Arial" w:hAnsi="Arial" w:cs="Arial"/>
          <w:sz w:val="20"/>
          <w:szCs w:val="20"/>
        </w:rPr>
      </w:pPr>
    </w:p>
    <w:p w:rsidR="00BC7E35" w:rsidRDefault="00BC7E35" w:rsidP="00BC7E35">
      <w:pPr>
        <w:tabs>
          <w:tab w:val="left" w:pos="0"/>
          <w:tab w:val="left" w:pos="5790"/>
        </w:tabs>
        <w:spacing w:after="0" w:line="240" w:lineRule="auto"/>
        <w:jc w:val="both"/>
        <w:rPr>
          <w:rFonts w:ascii="Arial" w:hAnsi="Arial" w:cs="Arial"/>
          <w:sz w:val="20"/>
          <w:szCs w:val="20"/>
        </w:rPr>
      </w:pPr>
    </w:p>
    <w:p w:rsidR="00BC7E35" w:rsidRDefault="00BC7E35" w:rsidP="00BC7E35">
      <w:pPr>
        <w:tabs>
          <w:tab w:val="left" w:pos="0"/>
          <w:tab w:val="left" w:pos="5790"/>
        </w:tabs>
        <w:spacing w:after="0" w:line="240" w:lineRule="auto"/>
        <w:jc w:val="both"/>
        <w:rPr>
          <w:rFonts w:ascii="Arial" w:hAnsi="Arial" w:cs="Arial"/>
          <w:sz w:val="20"/>
          <w:szCs w:val="20"/>
        </w:rPr>
      </w:pPr>
    </w:p>
    <w:p w:rsidR="00BC7E35" w:rsidRDefault="00BC7E35" w:rsidP="00BC7E35">
      <w:pPr>
        <w:tabs>
          <w:tab w:val="left" w:pos="0"/>
          <w:tab w:val="left" w:pos="5790"/>
        </w:tabs>
        <w:spacing w:after="0" w:line="240" w:lineRule="auto"/>
        <w:jc w:val="both"/>
        <w:rPr>
          <w:rFonts w:ascii="Arial" w:hAnsi="Arial" w:cs="Arial"/>
          <w:sz w:val="20"/>
          <w:szCs w:val="20"/>
        </w:rPr>
      </w:pPr>
    </w:p>
    <w:p w:rsidR="00BC7E35" w:rsidRDefault="00BC7E35" w:rsidP="00BC7E35">
      <w:pPr>
        <w:tabs>
          <w:tab w:val="left" w:pos="0"/>
          <w:tab w:val="left" w:pos="5790"/>
        </w:tabs>
        <w:spacing w:after="0" w:line="240" w:lineRule="auto"/>
        <w:jc w:val="both"/>
        <w:rPr>
          <w:rFonts w:ascii="Arial" w:hAnsi="Arial" w:cs="Arial"/>
          <w:sz w:val="20"/>
          <w:szCs w:val="20"/>
        </w:rPr>
      </w:pPr>
    </w:p>
    <w:p w:rsidR="00BC7E35" w:rsidRDefault="00BC7E35" w:rsidP="00BC7E35">
      <w:pPr>
        <w:tabs>
          <w:tab w:val="left" w:pos="0"/>
          <w:tab w:val="left" w:pos="5790"/>
        </w:tabs>
        <w:spacing w:after="0" w:line="240" w:lineRule="auto"/>
        <w:jc w:val="both"/>
        <w:rPr>
          <w:rFonts w:ascii="Arial" w:hAnsi="Arial" w:cs="Arial"/>
          <w:sz w:val="20"/>
          <w:szCs w:val="20"/>
        </w:rPr>
      </w:pPr>
    </w:p>
    <w:p w:rsidR="00BC7E35" w:rsidRPr="00EA1CA0" w:rsidRDefault="00BC7E35" w:rsidP="00BC7E35">
      <w:pPr>
        <w:tabs>
          <w:tab w:val="left" w:pos="426"/>
        </w:tabs>
        <w:spacing w:after="0" w:line="240" w:lineRule="auto"/>
        <w:jc w:val="both"/>
        <w:rPr>
          <w:rFonts w:ascii="Arial" w:hAnsi="Arial" w:cs="Arial"/>
          <w:sz w:val="20"/>
          <w:szCs w:val="20"/>
        </w:rPr>
        <w:sectPr w:rsidR="00BC7E35" w:rsidRPr="00EA1CA0" w:rsidSect="00BC7E35">
          <w:type w:val="continuous"/>
          <w:pgSz w:w="11906" w:h="16838"/>
          <w:pgMar w:top="1676" w:right="1701" w:bottom="1701" w:left="1701" w:header="708" w:footer="708" w:gutter="0"/>
          <w:cols w:space="708"/>
          <w:docGrid w:linePitch="360"/>
        </w:sectPr>
      </w:pPr>
    </w:p>
    <w:p w:rsidR="00BC7E35" w:rsidRDefault="00BC7E35" w:rsidP="00EA1CA0">
      <w:pPr>
        <w:tabs>
          <w:tab w:val="left" w:pos="0"/>
          <w:tab w:val="left" w:pos="5790"/>
        </w:tabs>
        <w:spacing w:after="0" w:line="240" w:lineRule="auto"/>
        <w:jc w:val="both"/>
        <w:rPr>
          <w:rFonts w:ascii="Arial" w:hAnsi="Arial" w:cs="Arial"/>
          <w:sz w:val="20"/>
          <w:szCs w:val="20"/>
        </w:rPr>
        <w:sectPr w:rsidR="00BC7E35" w:rsidSect="00BC7E35">
          <w:type w:val="continuous"/>
          <w:pgSz w:w="11906" w:h="16838"/>
          <w:pgMar w:top="1676" w:right="1701" w:bottom="1701" w:left="1701" w:header="709" w:footer="709" w:gutter="0"/>
          <w:cols w:space="708"/>
          <w:titlePg/>
          <w:docGrid w:linePitch="360"/>
        </w:sectPr>
      </w:pPr>
    </w:p>
    <w:p w:rsidR="00EA1CA0" w:rsidRDefault="00EA1CA0" w:rsidP="00EA1CA0">
      <w:pPr>
        <w:tabs>
          <w:tab w:val="left" w:pos="0"/>
          <w:tab w:val="left" w:pos="5790"/>
        </w:tabs>
        <w:spacing w:after="0" w:line="240" w:lineRule="auto"/>
        <w:jc w:val="both"/>
        <w:rPr>
          <w:rFonts w:ascii="Arial" w:hAnsi="Arial" w:cs="Arial"/>
          <w:sz w:val="20"/>
          <w:szCs w:val="20"/>
        </w:rPr>
      </w:pPr>
    </w:p>
    <w:p w:rsidR="00EA1CA0" w:rsidRDefault="00EA1CA0" w:rsidP="00EA1CA0">
      <w:pPr>
        <w:tabs>
          <w:tab w:val="left" w:pos="0"/>
          <w:tab w:val="left" w:pos="5790"/>
        </w:tabs>
        <w:spacing w:after="0" w:line="240" w:lineRule="auto"/>
        <w:jc w:val="both"/>
        <w:rPr>
          <w:rFonts w:ascii="Arial" w:hAnsi="Arial" w:cs="Arial"/>
          <w:sz w:val="20"/>
          <w:szCs w:val="20"/>
        </w:rPr>
      </w:pPr>
    </w:p>
    <w:p w:rsidR="00EA1CA0" w:rsidRDefault="00EA1CA0" w:rsidP="00EA1CA0">
      <w:pPr>
        <w:tabs>
          <w:tab w:val="left" w:pos="0"/>
          <w:tab w:val="left" w:pos="5790"/>
        </w:tabs>
        <w:spacing w:after="0" w:line="240" w:lineRule="auto"/>
        <w:jc w:val="both"/>
        <w:rPr>
          <w:rFonts w:ascii="Arial" w:hAnsi="Arial" w:cs="Arial"/>
          <w:sz w:val="20"/>
          <w:szCs w:val="20"/>
        </w:rPr>
      </w:pPr>
    </w:p>
    <w:p w:rsidR="00EA1CA0" w:rsidRDefault="00EA1CA0" w:rsidP="00EA1CA0">
      <w:pPr>
        <w:tabs>
          <w:tab w:val="left" w:pos="0"/>
          <w:tab w:val="left" w:pos="5790"/>
        </w:tabs>
        <w:spacing w:after="0" w:line="240" w:lineRule="auto"/>
        <w:jc w:val="both"/>
        <w:rPr>
          <w:rFonts w:ascii="Arial" w:hAnsi="Arial" w:cs="Arial"/>
          <w:sz w:val="20"/>
          <w:szCs w:val="20"/>
        </w:rPr>
      </w:pPr>
    </w:p>
    <w:p w:rsidR="00EA1CA0" w:rsidRPr="00EA1CA0" w:rsidRDefault="00EA1CA0" w:rsidP="00EA1CA0">
      <w:pPr>
        <w:spacing w:after="0" w:line="240" w:lineRule="auto"/>
        <w:jc w:val="both"/>
        <w:rPr>
          <w:rFonts w:ascii="Arial" w:hAnsi="Arial" w:cs="Arial"/>
          <w:color w:val="000000"/>
          <w:sz w:val="20"/>
          <w:szCs w:val="20"/>
        </w:rPr>
        <w:sectPr w:rsidR="00EA1CA0" w:rsidRPr="00EA1CA0" w:rsidSect="00EA1CA0">
          <w:type w:val="continuous"/>
          <w:pgSz w:w="11906" w:h="16838"/>
          <w:pgMar w:top="1676" w:right="1701" w:bottom="1701" w:left="1701" w:header="709" w:footer="709" w:gutter="0"/>
          <w:cols w:num="2" w:space="708"/>
          <w:titlePg/>
          <w:docGrid w:linePitch="360"/>
        </w:sectPr>
      </w:pPr>
    </w:p>
    <w:p w:rsidR="00366965" w:rsidRDefault="00366965" w:rsidP="00366965">
      <w:pPr>
        <w:spacing w:after="240" w:line="240" w:lineRule="auto"/>
        <w:jc w:val="both"/>
        <w:rPr>
          <w:rFonts w:ascii="Arial" w:hAnsi="Arial" w:cs="Arial"/>
          <w:b/>
        </w:rPr>
        <w:sectPr w:rsidR="00366965" w:rsidSect="00EA1CA0">
          <w:type w:val="continuous"/>
          <w:pgSz w:w="11906" w:h="16838"/>
          <w:pgMar w:top="1676" w:right="1701" w:bottom="1701" w:left="1701" w:header="708" w:footer="708" w:gutter="0"/>
          <w:cols w:num="2" w:space="708"/>
          <w:docGrid w:linePitch="360"/>
        </w:sectPr>
      </w:pPr>
    </w:p>
    <w:p w:rsidR="003F2FE0" w:rsidRDefault="003F2FE0" w:rsidP="00EA1CA0">
      <w:pPr>
        <w:spacing w:after="120" w:line="240" w:lineRule="auto"/>
        <w:jc w:val="both"/>
        <w:rPr>
          <w:rFonts w:ascii="Arial" w:hAnsi="Arial" w:cs="Arial"/>
          <w:sz w:val="20"/>
          <w:szCs w:val="20"/>
        </w:rPr>
      </w:pPr>
    </w:p>
    <w:sectPr w:rsidR="003F2FE0" w:rsidSect="00EA1CA0">
      <w:type w:val="continuous"/>
      <w:pgSz w:w="11906" w:h="16838"/>
      <w:pgMar w:top="1676" w:right="1701" w:bottom="1701"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930" w:rsidRDefault="00786930" w:rsidP="0029310B">
      <w:pPr>
        <w:spacing w:after="0" w:line="240" w:lineRule="auto"/>
      </w:pPr>
      <w:r>
        <w:separator/>
      </w:r>
    </w:p>
  </w:endnote>
  <w:endnote w:type="continuationSeparator" w:id="0">
    <w:p w:rsidR="00786930" w:rsidRDefault="00786930" w:rsidP="002931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930" w:rsidRDefault="00786930" w:rsidP="0029310B">
      <w:pPr>
        <w:spacing w:after="0" w:line="240" w:lineRule="auto"/>
      </w:pPr>
      <w:r>
        <w:separator/>
      </w:r>
    </w:p>
  </w:footnote>
  <w:footnote w:type="continuationSeparator" w:id="0">
    <w:p w:rsidR="00786930" w:rsidRDefault="00786930" w:rsidP="002931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DAF" w:rsidRDefault="00A63B88">
    <w:pPr>
      <w:pStyle w:val="Header"/>
    </w:pPr>
    <w:r>
      <w:rPr>
        <w:noProof/>
        <w:lang w:eastAsia="id-ID"/>
      </w:rPr>
      <w:pict>
        <v:shapetype id="_x0000_t32" coordsize="21600,21600" o:spt="32" o:oned="t" path="m,l21600,21600e" filled="f">
          <v:path arrowok="t" fillok="f" o:connecttype="none"/>
          <o:lock v:ext="edit" shapetype="t"/>
        </v:shapetype>
        <v:shape id="_x0000_s15362" type="#_x0000_t32" style="position:absolute;margin-left:-38.6pt;margin-top:10.65pt;width:210.7pt;height:0;z-index:251659264" o:connectortype="straight"/>
      </w:pict>
    </w:r>
    <w:r w:rsidR="00E87DAF">
      <w:t xml:space="preserve">                                                              </w:t>
    </w:r>
    <w:r w:rsidR="00900906">
      <w:t xml:space="preserve">        Flora Resti Utami, Ganjar Samudro, Sri Sumiyati</w:t>
    </w:r>
  </w:p>
  <w:p w:rsidR="00900906" w:rsidRPr="00900906" w:rsidRDefault="00900906">
    <w:pPr>
      <w:pStyle w:val="Header"/>
    </w:pPr>
    <w:r>
      <w:tab/>
      <w:t xml:space="preserve"> Studi Penurunan Parameter BOD, COD dan BOD/COD Menggunakan Gabungan </w:t>
    </w:r>
    <w:r>
      <w:rPr>
        <w:i/>
      </w:rPr>
      <w:t xml:space="preserve">Vertical Roughing Filter </w:t>
    </w:r>
    <w:r>
      <w:t xml:space="preserve">dan </w:t>
    </w:r>
    <w:r>
      <w:rPr>
        <w:i/>
      </w:rPr>
      <w:t xml:space="preserve">Horizontal Roughing Filter </w:t>
    </w:r>
    <w:r>
      <w:t>Pada Limbah Cair Domestik Artificial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90" w:rsidRDefault="00A63B88" w:rsidP="001C5A1F">
    <w:pPr>
      <w:pStyle w:val="Header"/>
      <w:tabs>
        <w:tab w:val="clear" w:pos="4513"/>
        <w:tab w:val="center" w:pos="4253"/>
        <w:tab w:val="left" w:pos="4678"/>
      </w:tabs>
      <w:ind w:left="340"/>
      <w:jc w:val="both"/>
      <w:rPr>
        <w:rFonts w:ascii="Arial" w:hAnsi="Arial" w:cs="Arial"/>
        <w:b/>
        <w:sz w:val="18"/>
        <w:szCs w:val="18"/>
      </w:rPr>
    </w:pPr>
    <w:r w:rsidRPr="00A63B88">
      <w:rPr>
        <w:rFonts w:ascii="Arial" w:hAnsi="Arial" w:cs="Arial"/>
        <w:noProof/>
        <w:sz w:val="18"/>
        <w:szCs w:val="18"/>
        <w:lang w:eastAsia="id-ID"/>
      </w:rPr>
      <w:pict>
        <v:rect id="_x0000_s15365" style="position:absolute;left:0;text-align:left;margin-left:224.8pt;margin-top:5.7pt;width:214.3pt;height:47.45pt;z-index:251661312" stroked="f" strokecolor="white [3212]">
          <v:fill opacity="0"/>
          <v:textbox>
            <w:txbxContent>
              <w:p w:rsidR="00670E72" w:rsidRDefault="00670E72" w:rsidP="005C0941">
                <w:pPr>
                  <w:jc w:val="both"/>
                </w:pPr>
                <w:r w:rsidRPr="00D96190">
                  <w:rPr>
                    <w:rFonts w:ascii="Arial" w:hAnsi="Arial" w:cs="Arial"/>
                    <w:sz w:val="18"/>
                    <w:szCs w:val="18"/>
                  </w:rPr>
                  <w:t xml:space="preserve">Studi Penurunan Parameter BOD, COD </w:t>
                </w:r>
                <w:r>
                  <w:rPr>
                    <w:rFonts w:ascii="Arial" w:hAnsi="Arial" w:cs="Arial"/>
                    <w:sz w:val="18"/>
                    <w:szCs w:val="18"/>
                  </w:rPr>
                  <w:t xml:space="preserve">  </w:t>
                </w:r>
                <w:r w:rsidRPr="00D96190">
                  <w:rPr>
                    <w:rFonts w:ascii="Arial" w:hAnsi="Arial" w:cs="Arial"/>
                    <w:sz w:val="18"/>
                    <w:szCs w:val="18"/>
                  </w:rPr>
                  <w:t xml:space="preserve">dan BOD/COD Menggunakan Gabungan </w:t>
                </w:r>
                <w:r w:rsidRPr="00D96190">
                  <w:rPr>
                    <w:rFonts w:ascii="Arial" w:hAnsi="Arial" w:cs="Arial"/>
                    <w:i/>
                    <w:sz w:val="18"/>
                    <w:szCs w:val="18"/>
                  </w:rPr>
                  <w:t>VRF dan HRF</w:t>
                </w:r>
                <w:r w:rsidRPr="00D96190">
                  <w:rPr>
                    <w:rFonts w:ascii="Arial" w:hAnsi="Arial" w:cs="Arial"/>
                    <w:sz w:val="18"/>
                    <w:szCs w:val="18"/>
                  </w:rPr>
                  <w:t xml:space="preserve"> Limbah Cair Domestik Artificial</w:t>
                </w:r>
              </w:p>
            </w:txbxContent>
          </v:textbox>
        </v:rect>
      </w:pict>
    </w:r>
    <w:r w:rsidRPr="00A63B88">
      <w:rPr>
        <w:noProof/>
        <w:lang w:eastAsia="id-ID"/>
      </w:rPr>
      <w:pict>
        <v:shapetype id="_x0000_t32" coordsize="21600,21600" o:spt="32" o:oned="t" path="m,l21600,21600e" filled="f">
          <v:path arrowok="t" fillok="f" o:connecttype="none"/>
          <o:lock v:ext="edit" shapetype="t"/>
        </v:shapetype>
        <v:shape id="_x0000_s15364" type="#_x0000_t32" style="position:absolute;left:0;text-align:left;margin-left:-2.05pt;margin-top:5.6pt;width:194.95pt;height:.1pt;z-index:251660288" o:connectortype="straight"/>
      </w:pict>
    </w:r>
    <w:r w:rsidR="00FB26F4">
      <w:t xml:space="preserve">                                                  </w:t>
    </w:r>
    <w:r w:rsidR="00741678">
      <w:t xml:space="preserve">             </w:t>
    </w:r>
    <w:r w:rsidR="00FB26F4">
      <w:t xml:space="preserve"> </w:t>
    </w:r>
    <w:r w:rsidR="00D96190">
      <w:tab/>
      <w:t xml:space="preserve">                      </w:t>
    </w:r>
    <w:r w:rsidR="00741678" w:rsidRPr="00D96190">
      <w:rPr>
        <w:rFonts w:ascii="Arial" w:hAnsi="Arial" w:cs="Arial"/>
        <w:b/>
        <w:sz w:val="18"/>
        <w:szCs w:val="18"/>
      </w:rPr>
      <w:t xml:space="preserve">Flora </w:t>
    </w:r>
    <w:r w:rsidR="00D96190">
      <w:rPr>
        <w:rFonts w:ascii="Arial" w:hAnsi="Arial" w:cs="Arial"/>
        <w:b/>
        <w:sz w:val="18"/>
        <w:szCs w:val="18"/>
      </w:rPr>
      <w:t xml:space="preserve">R. </w:t>
    </w:r>
    <w:r w:rsidR="00741678" w:rsidRPr="00D96190">
      <w:rPr>
        <w:rFonts w:ascii="Arial" w:hAnsi="Arial" w:cs="Arial"/>
        <w:b/>
        <w:sz w:val="18"/>
        <w:szCs w:val="18"/>
      </w:rPr>
      <w:t>Uta</w:t>
    </w:r>
    <w:r w:rsidR="00D96190">
      <w:rPr>
        <w:rFonts w:ascii="Arial" w:hAnsi="Arial" w:cs="Arial"/>
        <w:b/>
        <w:sz w:val="18"/>
        <w:szCs w:val="18"/>
      </w:rPr>
      <w:t>mi, Ganjar Samudro, Sri Sumiyati</w:t>
    </w:r>
  </w:p>
  <w:p w:rsidR="00FB26F4" w:rsidRPr="00D96190" w:rsidRDefault="00D96190" w:rsidP="001C5A1F">
    <w:pPr>
      <w:pStyle w:val="Header"/>
      <w:tabs>
        <w:tab w:val="clear" w:pos="4513"/>
        <w:tab w:val="center" w:pos="4253"/>
        <w:tab w:val="left" w:pos="4678"/>
      </w:tabs>
      <w:ind w:left="4649"/>
      <w:jc w:val="both"/>
      <w:rPr>
        <w:rFonts w:ascii="Arial" w:hAnsi="Arial" w:cs="Arial"/>
        <w:b/>
        <w:sz w:val="18"/>
        <w:szCs w:val="18"/>
      </w:rPr>
    </w:pPr>
    <w:r>
      <w:rPr>
        <w:rFonts w:ascii="Arial" w:hAnsi="Arial" w:cs="Arial"/>
        <w:sz w:val="18"/>
        <w:szCs w:val="18"/>
      </w:rPr>
      <w:tab/>
      <w:t xml:space="preserve">                                                     </w:t>
    </w:r>
    <w:r w:rsidR="001C5A1F">
      <w:rPr>
        <w:rFonts w:ascii="Arial" w:hAnsi="Arial" w:cs="Arial"/>
        <w:sz w:val="18"/>
        <w:szCs w:val="1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0DA" w:rsidRPr="00FB26F4" w:rsidRDefault="008140DA" w:rsidP="008140DA">
    <w:pPr>
      <w:pStyle w:val="Header"/>
      <w:jc w:val="both"/>
    </w:pPr>
    <w:r>
      <w:tab/>
    </w:r>
  </w:p>
  <w:p w:rsidR="008140DA" w:rsidRDefault="008140DA" w:rsidP="008140DA">
    <w:pPr>
      <w:pStyle w:val="Header"/>
      <w:tabs>
        <w:tab w:val="clear" w:pos="4513"/>
        <w:tab w:val="clear" w:pos="9026"/>
        <w:tab w:val="center" w:pos="396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246FE"/>
    <w:multiLevelType w:val="hybridMultilevel"/>
    <w:tmpl w:val="49CED8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A4A2C0A"/>
    <w:multiLevelType w:val="multilevel"/>
    <w:tmpl w:val="8050D9A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3EA5A5F"/>
    <w:multiLevelType w:val="hybridMultilevel"/>
    <w:tmpl w:val="4DBC8D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E61416C"/>
    <w:multiLevelType w:val="multilevel"/>
    <w:tmpl w:val="7D3E40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81A34D4"/>
    <w:multiLevelType w:val="multilevel"/>
    <w:tmpl w:val="BCBE75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9235448"/>
    <w:multiLevelType w:val="hybridMultilevel"/>
    <w:tmpl w:val="6750DC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A8E088E"/>
    <w:multiLevelType w:val="hybridMultilevel"/>
    <w:tmpl w:val="2B8A99F2"/>
    <w:lvl w:ilvl="0" w:tplc="67967D8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DF1D25"/>
    <w:multiLevelType w:val="hybridMultilevel"/>
    <w:tmpl w:val="066215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7"/>
  </w:num>
  <w:num w:numId="5">
    <w:abstractNumId w:val="0"/>
  </w:num>
  <w:num w:numId="6">
    <w:abstractNumId w:val="2"/>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28674"/>
    <o:shapelayout v:ext="edit">
      <o:idmap v:ext="edit" data="15"/>
      <o:rules v:ext="edit">
        <o:r id="V:Rule3" type="connector" idref="#_x0000_s15362"/>
        <o:r id="V:Rule4" type="connector" idref="#_x0000_s15364"/>
      </o:rules>
    </o:shapelayout>
  </w:hdrShapeDefaults>
  <w:footnotePr>
    <w:footnote w:id="-1"/>
    <w:footnote w:id="0"/>
  </w:footnotePr>
  <w:endnotePr>
    <w:endnote w:id="-1"/>
    <w:endnote w:id="0"/>
  </w:endnotePr>
  <w:compat/>
  <w:rsids>
    <w:rsidRoot w:val="00366B39"/>
    <w:rsid w:val="00020506"/>
    <w:rsid w:val="0003392B"/>
    <w:rsid w:val="00063F9D"/>
    <w:rsid w:val="000837AB"/>
    <w:rsid w:val="000919D2"/>
    <w:rsid w:val="000E2DB9"/>
    <w:rsid w:val="00106FAE"/>
    <w:rsid w:val="00126AFF"/>
    <w:rsid w:val="001A312C"/>
    <w:rsid w:val="001C5A1F"/>
    <w:rsid w:val="00205CB9"/>
    <w:rsid w:val="00235188"/>
    <w:rsid w:val="00246ACD"/>
    <w:rsid w:val="0029310B"/>
    <w:rsid w:val="002A7AF1"/>
    <w:rsid w:val="002D2158"/>
    <w:rsid w:val="002F61C7"/>
    <w:rsid w:val="00316928"/>
    <w:rsid w:val="00366965"/>
    <w:rsid w:val="00366B39"/>
    <w:rsid w:val="00394226"/>
    <w:rsid w:val="003F0DB8"/>
    <w:rsid w:val="003F2FE0"/>
    <w:rsid w:val="00411826"/>
    <w:rsid w:val="004549E7"/>
    <w:rsid w:val="0046408B"/>
    <w:rsid w:val="005132AE"/>
    <w:rsid w:val="00520D65"/>
    <w:rsid w:val="005C0941"/>
    <w:rsid w:val="00670E72"/>
    <w:rsid w:val="006815DD"/>
    <w:rsid w:val="00686155"/>
    <w:rsid w:val="00692236"/>
    <w:rsid w:val="006B59A9"/>
    <w:rsid w:val="00724DC7"/>
    <w:rsid w:val="0073498C"/>
    <w:rsid w:val="00741678"/>
    <w:rsid w:val="0078259C"/>
    <w:rsid w:val="00786930"/>
    <w:rsid w:val="0079257C"/>
    <w:rsid w:val="008140DA"/>
    <w:rsid w:val="00883C55"/>
    <w:rsid w:val="008B272F"/>
    <w:rsid w:val="008B6038"/>
    <w:rsid w:val="00900906"/>
    <w:rsid w:val="00925174"/>
    <w:rsid w:val="009343AA"/>
    <w:rsid w:val="00961623"/>
    <w:rsid w:val="00962A9A"/>
    <w:rsid w:val="009823A6"/>
    <w:rsid w:val="009C4EEB"/>
    <w:rsid w:val="009D10FC"/>
    <w:rsid w:val="00A06F91"/>
    <w:rsid w:val="00A57B8A"/>
    <w:rsid w:val="00A63B88"/>
    <w:rsid w:val="00AB5781"/>
    <w:rsid w:val="00B040FF"/>
    <w:rsid w:val="00B04EE1"/>
    <w:rsid w:val="00B25CB9"/>
    <w:rsid w:val="00B40F7E"/>
    <w:rsid w:val="00B52380"/>
    <w:rsid w:val="00B755F7"/>
    <w:rsid w:val="00B821C4"/>
    <w:rsid w:val="00BC10BF"/>
    <w:rsid w:val="00BC7E35"/>
    <w:rsid w:val="00BE5473"/>
    <w:rsid w:val="00C26E8A"/>
    <w:rsid w:val="00C4118C"/>
    <w:rsid w:val="00C526E7"/>
    <w:rsid w:val="00C74BFB"/>
    <w:rsid w:val="00CD5122"/>
    <w:rsid w:val="00CE3064"/>
    <w:rsid w:val="00CE31B0"/>
    <w:rsid w:val="00CE7D45"/>
    <w:rsid w:val="00D96190"/>
    <w:rsid w:val="00DD41BB"/>
    <w:rsid w:val="00DE2DD5"/>
    <w:rsid w:val="00DE4347"/>
    <w:rsid w:val="00E00B8D"/>
    <w:rsid w:val="00E83AFB"/>
    <w:rsid w:val="00E87DAF"/>
    <w:rsid w:val="00EA1CA0"/>
    <w:rsid w:val="00EC391F"/>
    <w:rsid w:val="00EE48C9"/>
    <w:rsid w:val="00FA1245"/>
    <w:rsid w:val="00FB26F4"/>
    <w:rsid w:val="00FD6501"/>
    <w:rsid w:val="00FF1A1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520D65"/>
  </w:style>
  <w:style w:type="paragraph" w:styleId="ListParagraph">
    <w:name w:val="List Paragraph"/>
    <w:basedOn w:val="Normal"/>
    <w:uiPriority w:val="34"/>
    <w:qFormat/>
    <w:rsid w:val="00A57B8A"/>
    <w:pPr>
      <w:ind w:left="720"/>
      <w:contextualSpacing/>
    </w:pPr>
  </w:style>
  <w:style w:type="paragraph" w:styleId="BalloonText">
    <w:name w:val="Balloon Text"/>
    <w:basedOn w:val="Normal"/>
    <w:link w:val="BalloonTextChar"/>
    <w:uiPriority w:val="99"/>
    <w:semiHidden/>
    <w:unhideWhenUsed/>
    <w:rsid w:val="00692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236"/>
    <w:rPr>
      <w:rFonts w:ascii="Tahoma" w:hAnsi="Tahoma" w:cs="Tahoma"/>
      <w:sz w:val="16"/>
      <w:szCs w:val="16"/>
    </w:rPr>
  </w:style>
  <w:style w:type="paragraph" w:styleId="Header">
    <w:name w:val="header"/>
    <w:basedOn w:val="Normal"/>
    <w:link w:val="HeaderChar"/>
    <w:uiPriority w:val="99"/>
    <w:unhideWhenUsed/>
    <w:rsid w:val="002931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10B"/>
  </w:style>
  <w:style w:type="paragraph" w:styleId="Footer">
    <w:name w:val="footer"/>
    <w:basedOn w:val="Normal"/>
    <w:link w:val="FooterChar"/>
    <w:uiPriority w:val="99"/>
    <w:unhideWhenUsed/>
    <w:rsid w:val="002931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10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B41AF-A22D-4DDC-B914-949CFD11A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1585</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cp:lastPrinted>2012-12-18T07:32:00Z</cp:lastPrinted>
  <dcterms:created xsi:type="dcterms:W3CDTF">2013-01-21T14:36:00Z</dcterms:created>
  <dcterms:modified xsi:type="dcterms:W3CDTF">2013-01-21T14:36:00Z</dcterms:modified>
</cp:coreProperties>
</file>