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6D" w:rsidRPr="00A4166D" w:rsidRDefault="00A4166D" w:rsidP="00A4166D">
      <w:pPr>
        <w:spacing w:line="276" w:lineRule="auto"/>
        <w:jc w:val="center"/>
        <w:outlineLvl w:val="0"/>
        <w:rPr>
          <w:b/>
          <w:bCs/>
          <w:sz w:val="20"/>
          <w:szCs w:val="20"/>
          <w:lang w:val="sv-SE"/>
        </w:rPr>
      </w:pPr>
      <w:r w:rsidRPr="00A4166D">
        <w:rPr>
          <w:b/>
          <w:bCs/>
          <w:i/>
          <w:sz w:val="20"/>
          <w:szCs w:val="20"/>
          <w:lang w:val="sv-SE"/>
        </w:rPr>
        <w:t>DETAIL ENGINEERING DESAIN</w:t>
      </w:r>
      <w:r w:rsidRPr="00A4166D">
        <w:rPr>
          <w:b/>
          <w:bCs/>
          <w:sz w:val="20"/>
          <w:szCs w:val="20"/>
          <w:lang w:val="sv-SE"/>
        </w:rPr>
        <w:t xml:space="preserve"> (DED) SISTEM</w:t>
      </w:r>
    </w:p>
    <w:p w:rsidR="00A4166D" w:rsidRPr="00A4166D" w:rsidRDefault="00A4166D" w:rsidP="00A4166D">
      <w:pPr>
        <w:spacing w:line="276" w:lineRule="auto"/>
        <w:jc w:val="center"/>
        <w:rPr>
          <w:b/>
          <w:bCs/>
          <w:sz w:val="20"/>
          <w:szCs w:val="20"/>
          <w:lang w:val="sv-SE"/>
        </w:rPr>
      </w:pPr>
      <w:r w:rsidRPr="00A4166D">
        <w:rPr>
          <w:b/>
          <w:bCs/>
          <w:sz w:val="20"/>
          <w:szCs w:val="20"/>
          <w:lang w:val="sv-SE"/>
        </w:rPr>
        <w:t>PENYALURAN AIR LIMBAH DAN INSTALASI PENGOLAHAN</w:t>
      </w:r>
    </w:p>
    <w:p w:rsidR="00A4166D" w:rsidRPr="00A4166D" w:rsidRDefault="00A4166D" w:rsidP="00A4166D">
      <w:pPr>
        <w:spacing w:line="276" w:lineRule="auto"/>
        <w:jc w:val="center"/>
        <w:rPr>
          <w:b/>
          <w:bCs/>
          <w:sz w:val="20"/>
          <w:szCs w:val="20"/>
          <w:lang w:val="sv-SE"/>
        </w:rPr>
      </w:pPr>
      <w:r w:rsidRPr="00A4166D">
        <w:rPr>
          <w:b/>
          <w:bCs/>
          <w:sz w:val="20"/>
          <w:szCs w:val="20"/>
          <w:lang w:val="sv-SE"/>
        </w:rPr>
        <w:t>AIR LIMBAH KAWASAN INDUSTRI BSB CITY, MIJEN KOTA SEMARANG</w:t>
      </w:r>
    </w:p>
    <w:p w:rsidR="00A4166D" w:rsidRPr="00A4166D" w:rsidRDefault="00A4166D" w:rsidP="00A4166D">
      <w:pPr>
        <w:spacing w:line="276" w:lineRule="auto"/>
        <w:jc w:val="both"/>
        <w:rPr>
          <w:b/>
          <w:sz w:val="20"/>
          <w:szCs w:val="20"/>
        </w:rPr>
      </w:pPr>
    </w:p>
    <w:p w:rsidR="00A4166D" w:rsidRPr="00A4166D" w:rsidRDefault="00A4166D" w:rsidP="00A4166D">
      <w:pPr>
        <w:spacing w:line="276" w:lineRule="auto"/>
        <w:jc w:val="center"/>
        <w:outlineLvl w:val="0"/>
        <w:rPr>
          <w:b/>
          <w:sz w:val="20"/>
          <w:szCs w:val="20"/>
          <w:vertAlign w:val="superscript"/>
        </w:rPr>
      </w:pPr>
      <w:r w:rsidRPr="00A4166D">
        <w:rPr>
          <w:b/>
          <w:sz w:val="20"/>
          <w:szCs w:val="20"/>
        </w:rPr>
        <w:t>Fazalaili Rahmawati A</w:t>
      </w:r>
      <w:r w:rsidRPr="00A4166D">
        <w:rPr>
          <w:b/>
          <w:sz w:val="20"/>
          <w:szCs w:val="20"/>
          <w:vertAlign w:val="superscript"/>
          <w:lang w:val="id-ID"/>
        </w:rPr>
        <w:t>*)</w:t>
      </w:r>
      <w:r w:rsidRPr="00A4166D">
        <w:rPr>
          <w:b/>
          <w:sz w:val="20"/>
          <w:szCs w:val="20"/>
        </w:rPr>
        <w:t>;</w:t>
      </w:r>
      <w:r w:rsidRPr="00A4166D">
        <w:rPr>
          <w:b/>
          <w:sz w:val="20"/>
          <w:szCs w:val="20"/>
          <w:lang w:val="id-ID"/>
        </w:rPr>
        <w:t xml:space="preserve"> </w:t>
      </w:r>
      <w:r w:rsidRPr="00A4166D">
        <w:rPr>
          <w:b/>
          <w:sz w:val="20"/>
          <w:szCs w:val="20"/>
        </w:rPr>
        <w:t>Wiharyanto Oktiawan</w:t>
      </w:r>
      <w:r w:rsidRPr="00A4166D">
        <w:rPr>
          <w:b/>
          <w:sz w:val="20"/>
          <w:szCs w:val="20"/>
          <w:lang w:val="id-ID"/>
        </w:rPr>
        <w:t>,</w:t>
      </w:r>
      <w:r w:rsidRPr="00A4166D">
        <w:rPr>
          <w:b/>
          <w:sz w:val="20"/>
          <w:szCs w:val="20"/>
        </w:rPr>
        <w:t xml:space="preserve"> ST, MT </w:t>
      </w:r>
      <w:r w:rsidRPr="00A4166D">
        <w:rPr>
          <w:b/>
          <w:sz w:val="20"/>
          <w:szCs w:val="20"/>
          <w:vertAlign w:val="superscript"/>
        </w:rPr>
        <w:t>**</w:t>
      </w:r>
      <w:proofErr w:type="gramStart"/>
      <w:r w:rsidRPr="00A4166D">
        <w:rPr>
          <w:b/>
          <w:sz w:val="20"/>
          <w:szCs w:val="20"/>
          <w:vertAlign w:val="superscript"/>
        </w:rPr>
        <w:t xml:space="preserve">) </w:t>
      </w:r>
      <w:r w:rsidRPr="00A4166D">
        <w:rPr>
          <w:b/>
          <w:sz w:val="20"/>
          <w:szCs w:val="20"/>
        </w:rPr>
        <w:t>;</w:t>
      </w:r>
      <w:proofErr w:type="gramEnd"/>
      <w:r w:rsidRPr="00A4166D">
        <w:rPr>
          <w:b/>
          <w:sz w:val="20"/>
          <w:szCs w:val="20"/>
        </w:rPr>
        <w:t xml:space="preserve"> Ir. Winardi Dwi Nugraha, Msi</w:t>
      </w:r>
      <w:r w:rsidRPr="00A4166D">
        <w:rPr>
          <w:b/>
          <w:sz w:val="20"/>
          <w:szCs w:val="20"/>
          <w:vertAlign w:val="superscript"/>
          <w:lang w:val="id-ID"/>
        </w:rPr>
        <w:t xml:space="preserve"> **)</w:t>
      </w:r>
    </w:p>
    <w:p w:rsidR="00A4166D" w:rsidRPr="00A4166D" w:rsidRDefault="00A4166D" w:rsidP="00A4166D">
      <w:pPr>
        <w:spacing w:line="276" w:lineRule="auto"/>
        <w:jc w:val="both"/>
        <w:outlineLvl w:val="0"/>
        <w:rPr>
          <w:b/>
          <w:sz w:val="20"/>
          <w:szCs w:val="20"/>
          <w:vertAlign w:val="superscript"/>
        </w:rPr>
      </w:pPr>
    </w:p>
    <w:p w:rsidR="00A4166D" w:rsidRPr="00A4166D" w:rsidRDefault="00A4166D" w:rsidP="00A4166D">
      <w:pPr>
        <w:spacing w:line="276" w:lineRule="auto"/>
        <w:jc w:val="center"/>
        <w:rPr>
          <w:b/>
          <w:i/>
          <w:sz w:val="20"/>
          <w:szCs w:val="20"/>
        </w:rPr>
      </w:pPr>
      <w:r w:rsidRPr="00A4166D">
        <w:rPr>
          <w:b/>
          <w:i/>
          <w:sz w:val="20"/>
          <w:szCs w:val="20"/>
        </w:rPr>
        <w:t>ABSTRACT</w:t>
      </w:r>
    </w:p>
    <w:p w:rsidR="00A4166D" w:rsidRPr="00A4166D" w:rsidRDefault="00A4166D" w:rsidP="00A4166D">
      <w:pPr>
        <w:spacing w:line="276" w:lineRule="auto"/>
        <w:jc w:val="center"/>
        <w:rPr>
          <w:b/>
          <w:sz w:val="20"/>
          <w:szCs w:val="20"/>
        </w:rPr>
      </w:pPr>
    </w:p>
    <w:p w:rsidR="00A4166D" w:rsidRPr="00A4166D" w:rsidRDefault="00A4166D" w:rsidP="00A4166D">
      <w:pPr>
        <w:spacing w:line="276" w:lineRule="auto"/>
        <w:jc w:val="both"/>
        <w:rPr>
          <w:i/>
          <w:sz w:val="20"/>
          <w:szCs w:val="20"/>
        </w:rPr>
      </w:pPr>
      <w:proofErr w:type="gramStart"/>
      <w:r w:rsidRPr="00A4166D">
        <w:rPr>
          <w:i/>
          <w:sz w:val="20"/>
          <w:szCs w:val="20"/>
        </w:rPr>
        <w:t>BSB  City</w:t>
      </w:r>
      <w:proofErr w:type="gramEnd"/>
      <w:r w:rsidRPr="00A4166D">
        <w:rPr>
          <w:i/>
          <w:sz w:val="20"/>
          <w:szCs w:val="20"/>
        </w:rPr>
        <w:t xml:space="preserve"> Industrial Estate is an industrial area which activities and centrally located in the district Mijen Semarang city, industrial area contains manufacturing and warehousing industries. </w:t>
      </w:r>
      <w:proofErr w:type="gramStart"/>
      <w:r w:rsidRPr="00A4166D">
        <w:rPr>
          <w:i/>
          <w:sz w:val="20"/>
          <w:szCs w:val="20"/>
        </w:rPr>
        <w:t>this</w:t>
      </w:r>
      <w:proofErr w:type="gramEnd"/>
      <w:r w:rsidRPr="00A4166D">
        <w:rPr>
          <w:i/>
          <w:sz w:val="20"/>
          <w:szCs w:val="20"/>
        </w:rPr>
        <w:t xml:space="preserve"> area will be constructed wastewater distribution system planning and Wastewater Treatment Plants. </w:t>
      </w:r>
      <w:proofErr w:type="gramStart"/>
      <w:r w:rsidRPr="00A4166D">
        <w:rPr>
          <w:i/>
          <w:sz w:val="20"/>
          <w:szCs w:val="20"/>
        </w:rPr>
        <w:t>Widely held at the industrial park with an area of ​​± 110 ha area for existing or for future development.</w:t>
      </w:r>
      <w:proofErr w:type="gramEnd"/>
      <w:r w:rsidRPr="00A4166D">
        <w:rPr>
          <w:i/>
          <w:sz w:val="20"/>
          <w:szCs w:val="20"/>
        </w:rPr>
        <w:t xml:space="preserve"> The distance between one industry to another with regular road network large enough to transport passing, the contours of which are in the industrial area has a contour in the form of hills and down into the river, this allows gravity flow drainage system. Distribution system which was selected to be applied in the industrial BSB City is a conventional system, since BSB City industrial area has a large area of ​​land with a greater load distribution, so that the required pipe diameter is relatively large with no dependence on the availability of clean water. In addressing pollution would happen then to system off site, which means that the distribution of industrial waste water through a closed pipeline (sewerage system). Furthermore, for industrial wastewater treatment plant used wells equipped with pumps collector, barscreen, equalization basin, primary clarifier, activated sludge basin, and sludge drying bed. It hopefully will be able to overcome the environmental problems in the industrial area BSB City, Mijen Semarang City. In addition, off-site system and its wastewater treatment plant is expected to create the industry's healthy and environmentally friendly</w:t>
      </w:r>
    </w:p>
    <w:p w:rsidR="00A4166D" w:rsidRPr="00A4166D" w:rsidRDefault="00A4166D" w:rsidP="00A4166D">
      <w:pPr>
        <w:spacing w:line="276" w:lineRule="auto"/>
        <w:jc w:val="both"/>
        <w:rPr>
          <w:i/>
          <w:sz w:val="20"/>
          <w:szCs w:val="20"/>
        </w:rPr>
      </w:pPr>
    </w:p>
    <w:p w:rsidR="00A4166D" w:rsidRPr="00A4166D" w:rsidRDefault="00A4166D" w:rsidP="00A4166D">
      <w:pPr>
        <w:tabs>
          <w:tab w:val="left" w:pos="1170"/>
        </w:tabs>
        <w:spacing w:line="276" w:lineRule="auto"/>
        <w:ind w:left="1170" w:hanging="1170"/>
        <w:jc w:val="both"/>
        <w:rPr>
          <w:i/>
          <w:sz w:val="20"/>
          <w:szCs w:val="20"/>
        </w:rPr>
      </w:pPr>
      <w:proofErr w:type="gramStart"/>
      <w:r w:rsidRPr="00A4166D">
        <w:rPr>
          <w:i/>
          <w:sz w:val="20"/>
          <w:szCs w:val="20"/>
        </w:rPr>
        <w:t>Keyword :</w:t>
      </w:r>
      <w:proofErr w:type="gramEnd"/>
      <w:r w:rsidRPr="00A4166D">
        <w:rPr>
          <w:i/>
          <w:sz w:val="20"/>
          <w:szCs w:val="20"/>
        </w:rPr>
        <w:t xml:space="preserve"> BSB  City Industrial Estate, Mijen Semarang city, sewerage system, conventional system, wastewater distribution system planning, wastewater treatment plant.</w:t>
      </w:r>
    </w:p>
    <w:p w:rsidR="00A4166D" w:rsidRPr="00A4166D" w:rsidRDefault="00A4166D" w:rsidP="00A4166D">
      <w:pPr>
        <w:tabs>
          <w:tab w:val="left" w:pos="1170"/>
        </w:tabs>
        <w:spacing w:line="276" w:lineRule="auto"/>
        <w:ind w:left="1170" w:hanging="1170"/>
        <w:jc w:val="both"/>
        <w:rPr>
          <w:i/>
          <w:sz w:val="20"/>
          <w:szCs w:val="20"/>
        </w:rPr>
        <w:sectPr w:rsidR="00A4166D" w:rsidRPr="00A4166D" w:rsidSect="00A4166D">
          <w:headerReference w:type="first" r:id="rId8"/>
          <w:footerReference w:type="first" r:id="rId9"/>
          <w:pgSz w:w="12240" w:h="15840"/>
          <w:pgMar w:top="2290" w:right="1714" w:bottom="1714" w:left="2290" w:header="720" w:footer="720" w:gutter="0"/>
          <w:pgNumType w:start="1"/>
          <w:cols w:space="720"/>
          <w:titlePg/>
          <w:docGrid w:linePitch="360"/>
        </w:sectPr>
      </w:pPr>
    </w:p>
    <w:p w:rsidR="00A4166D" w:rsidRPr="00A4166D" w:rsidRDefault="00A4166D" w:rsidP="00A4166D">
      <w:pPr>
        <w:tabs>
          <w:tab w:val="left" w:pos="1170"/>
        </w:tabs>
        <w:spacing w:line="276" w:lineRule="auto"/>
        <w:ind w:left="1170" w:hanging="1170"/>
        <w:jc w:val="both"/>
        <w:rPr>
          <w:i/>
          <w:sz w:val="20"/>
          <w:szCs w:val="20"/>
        </w:rPr>
      </w:pPr>
    </w:p>
    <w:p w:rsidR="00A4166D" w:rsidRPr="00A4166D" w:rsidRDefault="00A4166D" w:rsidP="00A4166D">
      <w:pPr>
        <w:pStyle w:val="Heading1"/>
        <w:spacing w:before="120" w:after="120" w:line="276" w:lineRule="auto"/>
        <w:rPr>
          <w:rFonts w:cs="Times New Roman"/>
          <w:b w:val="0"/>
          <w:iCs/>
          <w:sz w:val="20"/>
          <w:szCs w:val="20"/>
        </w:rPr>
      </w:pPr>
      <w:r w:rsidRPr="00A4166D">
        <w:rPr>
          <w:rStyle w:val="SubtleEmphasis"/>
          <w:rFonts w:eastAsia="Calibri" w:cs="Times New Roman"/>
          <w:b/>
          <w:sz w:val="20"/>
          <w:szCs w:val="20"/>
        </w:rPr>
        <w:t>PENDAHULUAN</w:t>
      </w:r>
    </w:p>
    <w:p w:rsidR="00A4166D" w:rsidRPr="00A4166D" w:rsidRDefault="00A4166D" w:rsidP="00A4166D">
      <w:pPr>
        <w:pStyle w:val="Heading2"/>
        <w:numPr>
          <w:ilvl w:val="0"/>
          <w:numId w:val="1"/>
        </w:numPr>
        <w:tabs>
          <w:tab w:val="left" w:pos="360"/>
        </w:tabs>
        <w:spacing w:before="120" w:after="120" w:line="276" w:lineRule="auto"/>
        <w:ind w:hanging="720"/>
        <w:jc w:val="both"/>
        <w:rPr>
          <w:rFonts w:cs="Times New Roman"/>
          <w:sz w:val="20"/>
          <w:szCs w:val="20"/>
          <w:lang w:val="id-ID"/>
        </w:rPr>
      </w:pPr>
      <w:bookmarkStart w:id="0" w:name="_Toc350359345"/>
      <w:r w:rsidRPr="00A4166D">
        <w:rPr>
          <w:rFonts w:cs="Times New Roman"/>
          <w:sz w:val="20"/>
          <w:szCs w:val="20"/>
        </w:rPr>
        <w:t>Latar Belakang</w:t>
      </w:r>
      <w:bookmarkEnd w:id="0"/>
    </w:p>
    <w:p w:rsidR="00A4166D" w:rsidRPr="00A4166D" w:rsidRDefault="00A4166D" w:rsidP="00A4166D">
      <w:pPr>
        <w:spacing w:line="276" w:lineRule="auto"/>
        <w:ind w:firstLine="360"/>
        <w:jc w:val="both"/>
        <w:rPr>
          <w:sz w:val="20"/>
          <w:szCs w:val="20"/>
        </w:rPr>
      </w:pPr>
      <w:proofErr w:type="gramStart"/>
      <w:r w:rsidRPr="00A4166D">
        <w:rPr>
          <w:sz w:val="20"/>
          <w:szCs w:val="20"/>
        </w:rPr>
        <w:t>Kawasan industri adalah kawasan tempat pemusatan kegiatan industri yang dilengkapi dengan prasarana dan sarana penunjang yang dikembangkan dan usaha dikelola oleh perusahaan kawasan industri yang telah memiliki izin usaha kawasan industri (Keppres No.41 Tahun 1996).</w:t>
      </w:r>
      <w:proofErr w:type="gramEnd"/>
      <w:r w:rsidRPr="00A4166D">
        <w:rPr>
          <w:sz w:val="20"/>
          <w:szCs w:val="20"/>
        </w:rPr>
        <w:t xml:space="preserve"> </w:t>
      </w:r>
      <w:proofErr w:type="gramStart"/>
      <w:r w:rsidRPr="00A4166D">
        <w:rPr>
          <w:sz w:val="20"/>
          <w:szCs w:val="20"/>
        </w:rPr>
        <w:t>Dipilhnya kawasan ini karena nantinya sistem penyaluran ini sangat dibutuhkan begitu juga dengan IPAL untuk menekan angka kontaminasi pada lingkungan sekitar.</w:t>
      </w:r>
      <w:proofErr w:type="gramEnd"/>
      <w:r w:rsidRPr="00A4166D">
        <w:rPr>
          <w:sz w:val="20"/>
          <w:szCs w:val="20"/>
        </w:rPr>
        <w:t xml:space="preserve"> Industrial Park BSB City, Mijen- Semarang </w:t>
      </w:r>
    </w:p>
    <w:p w:rsidR="00A4166D" w:rsidRPr="00A4166D" w:rsidRDefault="00A4166D" w:rsidP="00A4166D">
      <w:pPr>
        <w:spacing w:line="276" w:lineRule="auto"/>
        <w:jc w:val="both"/>
        <w:rPr>
          <w:sz w:val="20"/>
          <w:szCs w:val="20"/>
        </w:rPr>
      </w:pPr>
      <w:r w:rsidRPr="00A4166D">
        <w:rPr>
          <w:sz w:val="20"/>
          <w:szCs w:val="20"/>
        </w:rPr>
        <w:lastRenderedPageBreak/>
        <w:t xml:space="preserve">Data pencemaran yang diperolah pada tahun 2012 yang didapat dengan uji laboratorium dengan pengambilan sampel di lima titik pencemar pada saluran drainase menunjukkan pencemaran pada parameter utama  TSS (Total Suspended Solids) 1130,2 mg/ l, BOD (Biological Oxygen Demand)  180,27 mg/l, COD (Chemical Oxygen Demand) 392,23 mg/l. sedangkan pada Peraturan Menteri Lingkungan Hidup No. 3 Tahun 2010 baku mutu parameter yang diperlukan effluent menuju badan air yaitu TSS 150 mg/l, BOD 50 mg/l, COD 100 mg/l. Nilai TSS, BOD, COD pada laboratorium tentunya diatas ambang bak mutu air limbah kawasan industri, maka dari itu dibutuhkan pengolahan terlebih dahulu. </w:t>
      </w:r>
    </w:p>
    <w:p w:rsidR="00A4166D" w:rsidRPr="00A4166D" w:rsidRDefault="00A4166D" w:rsidP="00A4166D">
      <w:pPr>
        <w:pStyle w:val="Heading2"/>
        <w:numPr>
          <w:ilvl w:val="0"/>
          <w:numId w:val="1"/>
        </w:numPr>
        <w:spacing w:before="240" w:after="120" w:line="276" w:lineRule="auto"/>
        <w:ind w:left="450" w:hanging="450"/>
        <w:jc w:val="both"/>
        <w:rPr>
          <w:rFonts w:cs="Times New Roman"/>
          <w:sz w:val="20"/>
          <w:szCs w:val="20"/>
        </w:rPr>
      </w:pPr>
      <w:bookmarkStart w:id="1" w:name="_Toc350359349"/>
      <w:r w:rsidRPr="00A4166D">
        <w:rPr>
          <w:rFonts w:cs="Times New Roman"/>
          <w:sz w:val="20"/>
          <w:szCs w:val="20"/>
        </w:rPr>
        <w:lastRenderedPageBreak/>
        <w:t>Tujuan Tugas Akhir</w:t>
      </w:r>
      <w:bookmarkEnd w:id="1"/>
    </w:p>
    <w:p w:rsidR="00A4166D" w:rsidRPr="00A4166D" w:rsidRDefault="00A4166D" w:rsidP="00A4166D">
      <w:pPr>
        <w:spacing w:line="276" w:lineRule="auto"/>
        <w:ind w:firstLine="450"/>
        <w:jc w:val="both"/>
        <w:rPr>
          <w:sz w:val="20"/>
          <w:szCs w:val="20"/>
        </w:rPr>
      </w:pPr>
      <w:r w:rsidRPr="00A4166D">
        <w:rPr>
          <w:sz w:val="20"/>
          <w:szCs w:val="20"/>
        </w:rPr>
        <w:t>Adapun tujuan dari tugas akhir ini yang berjudul “</w:t>
      </w:r>
      <w:r w:rsidRPr="00A4166D">
        <w:rPr>
          <w:i/>
          <w:sz w:val="20"/>
          <w:szCs w:val="20"/>
        </w:rPr>
        <w:t>Detail Engineering Desain</w:t>
      </w:r>
      <w:r w:rsidRPr="00A4166D">
        <w:rPr>
          <w:sz w:val="20"/>
          <w:szCs w:val="20"/>
        </w:rPr>
        <w:t xml:space="preserve"> (DED) Sistem Penyaluran Air Limbah dan Instalasi Pengolahan Air Limbah Kawasan Industri BSB City, Mijen Kota Semarang</w:t>
      </w:r>
      <w:proofErr w:type="gramStart"/>
      <w:r w:rsidRPr="00A4166D">
        <w:rPr>
          <w:sz w:val="20"/>
          <w:szCs w:val="20"/>
        </w:rPr>
        <w:t>”</w:t>
      </w:r>
      <w:r w:rsidRPr="00A4166D">
        <w:rPr>
          <w:bCs/>
          <w:sz w:val="20"/>
          <w:szCs w:val="20"/>
          <w:lang w:val="sv-SE"/>
        </w:rPr>
        <w:t xml:space="preserve">  </w:t>
      </w:r>
      <w:r w:rsidRPr="00A4166D">
        <w:rPr>
          <w:sz w:val="20"/>
          <w:szCs w:val="20"/>
        </w:rPr>
        <w:t>adalah</w:t>
      </w:r>
      <w:proofErr w:type="gramEnd"/>
      <w:r w:rsidRPr="00A4166D">
        <w:rPr>
          <w:sz w:val="20"/>
          <w:szCs w:val="20"/>
        </w:rPr>
        <w:t xml:space="preserve"> sebagai berikut:</w:t>
      </w:r>
    </w:p>
    <w:p w:rsidR="00A4166D" w:rsidRPr="00A4166D" w:rsidRDefault="00A4166D" w:rsidP="00A4166D">
      <w:pPr>
        <w:pStyle w:val="ListParagraph"/>
        <w:numPr>
          <w:ilvl w:val="0"/>
          <w:numId w:val="2"/>
        </w:numPr>
        <w:spacing w:before="120" w:after="120" w:line="276" w:lineRule="auto"/>
        <w:ind w:left="284" w:hanging="284"/>
        <w:rPr>
          <w:sz w:val="20"/>
          <w:szCs w:val="20"/>
        </w:rPr>
      </w:pPr>
      <w:r w:rsidRPr="00A4166D">
        <w:rPr>
          <w:sz w:val="20"/>
          <w:szCs w:val="20"/>
        </w:rPr>
        <w:t xml:space="preserve">Merencanakan sistem penyaluran air limbah sehingga mampu melindungi lingkungan agar terhindar dari air limbah yang dapat mencemari lingkungan dan meresap ke tanah. </w:t>
      </w:r>
    </w:p>
    <w:p w:rsidR="00A4166D" w:rsidRPr="00A4166D" w:rsidRDefault="00A4166D" w:rsidP="00A4166D">
      <w:pPr>
        <w:pStyle w:val="ListParagraph"/>
        <w:numPr>
          <w:ilvl w:val="0"/>
          <w:numId w:val="2"/>
        </w:numPr>
        <w:spacing w:before="120" w:after="120" w:line="276" w:lineRule="auto"/>
        <w:ind w:left="284" w:hanging="284"/>
        <w:rPr>
          <w:sz w:val="20"/>
          <w:szCs w:val="20"/>
        </w:rPr>
      </w:pPr>
      <w:r w:rsidRPr="00A4166D">
        <w:rPr>
          <w:sz w:val="20"/>
          <w:szCs w:val="20"/>
        </w:rPr>
        <w:t xml:space="preserve">Merencanakan unit pengolahan yang dibutuhkan untuk mengurangi cemaran yang diterima lingkungan dan dibuang ke lingkungan. </w:t>
      </w:r>
    </w:p>
    <w:p w:rsidR="00A4166D" w:rsidRPr="00A4166D" w:rsidRDefault="00A4166D" w:rsidP="00A4166D">
      <w:pPr>
        <w:pStyle w:val="ListParagraph"/>
        <w:numPr>
          <w:ilvl w:val="0"/>
          <w:numId w:val="2"/>
        </w:numPr>
        <w:tabs>
          <w:tab w:val="left" w:pos="900"/>
        </w:tabs>
        <w:spacing w:before="120" w:after="120" w:line="276" w:lineRule="auto"/>
        <w:ind w:left="284" w:hanging="284"/>
        <w:rPr>
          <w:sz w:val="20"/>
          <w:szCs w:val="20"/>
        </w:rPr>
      </w:pPr>
      <w:r w:rsidRPr="00A4166D">
        <w:rPr>
          <w:sz w:val="20"/>
          <w:szCs w:val="20"/>
        </w:rPr>
        <w:t>Menghitung besarnya biaya yang dibutuhkan dalam sistem penyaluran air limbah dan Instalasi Pengolahan Air Limbah kawasan industri BSB City, Mijen- Semarang.</w:t>
      </w:r>
      <w:bookmarkStart w:id="2" w:name="_Toc350359397"/>
    </w:p>
    <w:p w:rsidR="00A4166D" w:rsidRPr="00A4166D" w:rsidRDefault="00A4166D" w:rsidP="00A4166D">
      <w:pPr>
        <w:tabs>
          <w:tab w:val="left" w:pos="900"/>
        </w:tabs>
        <w:spacing w:before="120" w:after="120" w:line="276" w:lineRule="auto"/>
        <w:rPr>
          <w:b/>
          <w:sz w:val="20"/>
          <w:szCs w:val="20"/>
        </w:rPr>
      </w:pPr>
      <w:proofErr w:type="gramStart"/>
      <w:r w:rsidRPr="00A4166D">
        <w:rPr>
          <w:b/>
          <w:sz w:val="20"/>
          <w:szCs w:val="20"/>
        </w:rPr>
        <w:t>METODOLOGI  PER</w:t>
      </w:r>
      <w:bookmarkEnd w:id="2"/>
      <w:r w:rsidRPr="00A4166D">
        <w:rPr>
          <w:b/>
          <w:sz w:val="20"/>
          <w:szCs w:val="20"/>
        </w:rPr>
        <w:t>ANCANGAN</w:t>
      </w:r>
      <w:proofErr w:type="gramEnd"/>
    </w:p>
    <w:p w:rsidR="00A4166D" w:rsidRPr="00A4166D" w:rsidRDefault="00A4166D" w:rsidP="00A4166D">
      <w:pPr>
        <w:tabs>
          <w:tab w:val="left" w:pos="450"/>
        </w:tabs>
        <w:spacing w:after="120" w:line="276" w:lineRule="auto"/>
        <w:jc w:val="both"/>
        <w:rPr>
          <w:sz w:val="20"/>
          <w:szCs w:val="20"/>
        </w:rPr>
      </w:pPr>
      <w:r w:rsidRPr="00A4166D">
        <w:rPr>
          <w:sz w:val="20"/>
          <w:szCs w:val="20"/>
        </w:rPr>
        <w:tab/>
      </w:r>
      <w:proofErr w:type="gramStart"/>
      <w:r w:rsidRPr="00A4166D">
        <w:rPr>
          <w:sz w:val="20"/>
          <w:szCs w:val="20"/>
        </w:rPr>
        <w:t>Metodologi Perancanganini terdiri dari semua tahapan menjelaskan tentang tahap-tahap pengerjaan Perancangansecara sistematis.</w:t>
      </w:r>
      <w:proofErr w:type="gramEnd"/>
      <w:r w:rsidRPr="00A4166D">
        <w:rPr>
          <w:sz w:val="20"/>
          <w:szCs w:val="20"/>
        </w:rPr>
        <w:t xml:space="preserve"> </w:t>
      </w:r>
      <w:proofErr w:type="gramStart"/>
      <w:r w:rsidRPr="00A4166D">
        <w:rPr>
          <w:sz w:val="20"/>
          <w:szCs w:val="20"/>
        </w:rPr>
        <w:t>Metodologi diawali dengan pengumpulan data primer dan data sekunder setalah dilakukan kajian pustaka dan persiapan.</w:t>
      </w:r>
      <w:proofErr w:type="gramEnd"/>
      <w:r w:rsidRPr="00A4166D">
        <w:rPr>
          <w:sz w:val="20"/>
          <w:szCs w:val="20"/>
        </w:rPr>
        <w:t xml:space="preserve"> </w:t>
      </w:r>
    </w:p>
    <w:p w:rsidR="00A4166D" w:rsidRPr="00A4166D" w:rsidRDefault="00A4166D" w:rsidP="00A4166D">
      <w:pPr>
        <w:pStyle w:val="ListParagraph"/>
        <w:numPr>
          <w:ilvl w:val="0"/>
          <w:numId w:val="3"/>
        </w:numPr>
        <w:spacing w:after="0" w:line="276" w:lineRule="auto"/>
        <w:ind w:left="360"/>
        <w:rPr>
          <w:b/>
          <w:bCs/>
          <w:sz w:val="20"/>
          <w:szCs w:val="20"/>
          <w:lang w:val="sv-SE"/>
        </w:rPr>
      </w:pPr>
      <w:r w:rsidRPr="00A4166D">
        <w:rPr>
          <w:b/>
          <w:bCs/>
          <w:sz w:val="20"/>
          <w:szCs w:val="20"/>
          <w:lang w:val="sv-SE"/>
        </w:rPr>
        <w:t>Identifikasi Wilayah Perancangan</w:t>
      </w:r>
    </w:p>
    <w:p w:rsidR="00A4166D" w:rsidRPr="00A4166D" w:rsidRDefault="00A4166D" w:rsidP="00A4166D">
      <w:pPr>
        <w:spacing w:line="276" w:lineRule="auto"/>
        <w:ind w:firstLine="360"/>
        <w:jc w:val="both"/>
        <w:rPr>
          <w:b/>
          <w:bCs/>
          <w:sz w:val="20"/>
          <w:szCs w:val="20"/>
          <w:lang w:val="sv-SE"/>
        </w:rPr>
      </w:pPr>
      <w:r w:rsidRPr="00A4166D">
        <w:rPr>
          <w:bCs/>
          <w:sz w:val="20"/>
          <w:szCs w:val="20"/>
          <w:lang w:val="sv-SE"/>
        </w:rPr>
        <w:t>Identifikasi wilayah Perancanganberupa data-data yang meliputi luas wilayah, topografi wilayah, hidrologi, dan kualitas air limbah</w:t>
      </w:r>
    </w:p>
    <w:p w:rsidR="00A4166D" w:rsidRPr="00A4166D" w:rsidRDefault="00A4166D" w:rsidP="00A4166D">
      <w:pPr>
        <w:pStyle w:val="Heading3"/>
        <w:numPr>
          <w:ilvl w:val="0"/>
          <w:numId w:val="3"/>
        </w:numPr>
        <w:spacing w:before="0" w:line="276" w:lineRule="auto"/>
        <w:ind w:left="360"/>
        <w:jc w:val="both"/>
        <w:rPr>
          <w:rFonts w:ascii="Times New Roman" w:hAnsi="Times New Roman" w:cs="Times New Roman"/>
          <w:color w:val="auto"/>
          <w:sz w:val="20"/>
          <w:szCs w:val="20"/>
        </w:rPr>
      </w:pPr>
      <w:bookmarkStart w:id="3" w:name="_Toc350359438"/>
      <w:bookmarkStart w:id="4" w:name="_Toc350359439"/>
      <w:r w:rsidRPr="00A4166D">
        <w:rPr>
          <w:rFonts w:ascii="Times New Roman" w:hAnsi="Times New Roman" w:cs="Times New Roman"/>
          <w:color w:val="auto"/>
          <w:sz w:val="20"/>
          <w:szCs w:val="20"/>
        </w:rPr>
        <w:t>Perancangan Sistem Penyaluran Air buangan industri</w:t>
      </w:r>
      <w:bookmarkEnd w:id="3"/>
      <w:r w:rsidRPr="00A4166D">
        <w:rPr>
          <w:rFonts w:ascii="Times New Roman" w:hAnsi="Times New Roman" w:cs="Times New Roman"/>
          <w:color w:val="auto"/>
          <w:sz w:val="20"/>
          <w:szCs w:val="20"/>
        </w:rPr>
        <w:t xml:space="preserve"> </w:t>
      </w:r>
    </w:p>
    <w:p w:rsidR="00A4166D" w:rsidRPr="00A4166D" w:rsidRDefault="00A4166D" w:rsidP="00A4166D">
      <w:pPr>
        <w:spacing w:after="120" w:line="276" w:lineRule="auto"/>
        <w:ind w:firstLine="360"/>
        <w:jc w:val="both"/>
        <w:rPr>
          <w:sz w:val="20"/>
          <w:szCs w:val="20"/>
        </w:rPr>
      </w:pPr>
      <w:proofErr w:type="gramStart"/>
      <w:r w:rsidRPr="00A4166D">
        <w:rPr>
          <w:sz w:val="20"/>
          <w:szCs w:val="20"/>
        </w:rPr>
        <w:t>Perancangansistem penyaluran air buangan industri didasarkan atas komponen komponen yang ada di dasar perencanaan.</w:t>
      </w:r>
      <w:proofErr w:type="gramEnd"/>
      <w:r w:rsidRPr="00A4166D">
        <w:rPr>
          <w:sz w:val="20"/>
          <w:szCs w:val="20"/>
        </w:rPr>
        <w:t xml:space="preserve"> Langkah-langkah pengerjaan desain jaringan perpipaan akan dijelaskan lebih </w:t>
      </w:r>
      <w:proofErr w:type="gramStart"/>
      <w:r w:rsidRPr="00A4166D">
        <w:rPr>
          <w:sz w:val="20"/>
          <w:szCs w:val="20"/>
        </w:rPr>
        <w:t>lanjut :</w:t>
      </w:r>
      <w:proofErr w:type="gramEnd"/>
    </w:p>
    <w:p w:rsidR="00A4166D" w:rsidRPr="00A4166D" w:rsidRDefault="00A4166D" w:rsidP="00A4166D">
      <w:pPr>
        <w:pStyle w:val="ListParagraph"/>
        <w:numPr>
          <w:ilvl w:val="0"/>
          <w:numId w:val="9"/>
        </w:numPr>
        <w:tabs>
          <w:tab w:val="left" w:pos="360"/>
        </w:tabs>
        <w:spacing w:after="120" w:line="276" w:lineRule="auto"/>
        <w:ind w:hanging="720"/>
        <w:rPr>
          <w:sz w:val="20"/>
          <w:szCs w:val="20"/>
        </w:rPr>
      </w:pPr>
      <w:r w:rsidRPr="00A4166D">
        <w:rPr>
          <w:sz w:val="20"/>
          <w:szCs w:val="20"/>
        </w:rPr>
        <w:lastRenderedPageBreak/>
        <w:t>Perhitungan Diameter atau Dimensi Sistem Penyaluran Air Buangan</w:t>
      </w:r>
    </w:p>
    <w:p w:rsidR="00A4166D" w:rsidRPr="00A4166D" w:rsidRDefault="00A4166D" w:rsidP="00A4166D">
      <w:pPr>
        <w:tabs>
          <w:tab w:val="left" w:pos="360"/>
        </w:tabs>
        <w:spacing w:line="276" w:lineRule="auto"/>
        <w:jc w:val="both"/>
        <w:rPr>
          <w:sz w:val="20"/>
          <w:szCs w:val="20"/>
        </w:rPr>
      </w:pPr>
      <w:r w:rsidRPr="00A4166D">
        <w:rPr>
          <w:sz w:val="20"/>
          <w:szCs w:val="20"/>
        </w:rPr>
        <w:tab/>
        <w:t xml:space="preserve">Dalam menentukan dimensi SPAL dilihat berdasarkan debit total yang masuk ke dalam saluran air limbah. Besarnya debit total tergantung pada besarnya debit air buangan dan debit infiltrasi pada waktu puncak. Langkah-langkah dalam perhitungan debit total sebagai </w:t>
      </w:r>
      <w:proofErr w:type="gramStart"/>
      <w:r w:rsidRPr="00A4166D">
        <w:rPr>
          <w:sz w:val="20"/>
          <w:szCs w:val="20"/>
        </w:rPr>
        <w:t>berikut :</w:t>
      </w:r>
      <w:proofErr w:type="gramEnd"/>
    </w:p>
    <w:p w:rsidR="00A4166D" w:rsidRPr="00A4166D" w:rsidRDefault="00A4166D" w:rsidP="00A4166D">
      <w:pPr>
        <w:pStyle w:val="ListParagraph"/>
        <w:numPr>
          <w:ilvl w:val="0"/>
          <w:numId w:val="5"/>
        </w:numPr>
        <w:tabs>
          <w:tab w:val="left" w:pos="360"/>
        </w:tabs>
        <w:spacing w:after="0" w:line="276" w:lineRule="auto"/>
        <w:ind w:left="630" w:hanging="270"/>
        <w:rPr>
          <w:sz w:val="20"/>
          <w:szCs w:val="20"/>
        </w:rPr>
      </w:pPr>
      <w:r w:rsidRPr="00A4166D">
        <w:rPr>
          <w:sz w:val="20"/>
          <w:szCs w:val="20"/>
        </w:rPr>
        <w:t>Menentukan luas area pelayanan</w:t>
      </w:r>
    </w:p>
    <w:p w:rsidR="00A4166D" w:rsidRPr="00A4166D" w:rsidRDefault="00A4166D" w:rsidP="00A4166D">
      <w:pPr>
        <w:pStyle w:val="ListParagraph"/>
        <w:numPr>
          <w:ilvl w:val="0"/>
          <w:numId w:val="5"/>
        </w:numPr>
        <w:tabs>
          <w:tab w:val="left" w:pos="360"/>
        </w:tabs>
        <w:spacing w:after="0" w:line="276" w:lineRule="auto"/>
        <w:ind w:left="630" w:hanging="270"/>
        <w:rPr>
          <w:sz w:val="20"/>
          <w:szCs w:val="20"/>
        </w:rPr>
      </w:pPr>
      <w:r w:rsidRPr="00A4166D">
        <w:rPr>
          <w:sz w:val="20"/>
          <w:szCs w:val="20"/>
        </w:rPr>
        <w:t xml:space="preserve">Berdasarkan kebutuhan total air bersih, ditentukan besarnya debit air bersih pada waktu jam puncak.  </w:t>
      </w:r>
    </w:p>
    <w:p w:rsidR="00A4166D" w:rsidRPr="00A4166D" w:rsidRDefault="00A4166D" w:rsidP="00A4166D">
      <w:pPr>
        <w:pStyle w:val="ListParagraph"/>
        <w:numPr>
          <w:ilvl w:val="0"/>
          <w:numId w:val="5"/>
        </w:numPr>
        <w:tabs>
          <w:tab w:val="left" w:pos="360"/>
        </w:tabs>
        <w:spacing w:after="0" w:line="276" w:lineRule="auto"/>
        <w:ind w:left="630" w:hanging="270"/>
        <w:rPr>
          <w:sz w:val="20"/>
          <w:szCs w:val="20"/>
        </w:rPr>
      </w:pPr>
      <w:r w:rsidRPr="00A4166D">
        <w:rPr>
          <w:sz w:val="20"/>
          <w:szCs w:val="20"/>
        </w:rPr>
        <w:t>Menentukan debit air limbah rata-rata dari kebutuhan air bersih pada waktu jam puncak</w:t>
      </w:r>
    </w:p>
    <w:p w:rsidR="00A4166D" w:rsidRPr="00A4166D" w:rsidRDefault="00A4166D" w:rsidP="00A4166D">
      <w:pPr>
        <w:pStyle w:val="ListParagraph"/>
        <w:numPr>
          <w:ilvl w:val="0"/>
          <w:numId w:val="5"/>
        </w:numPr>
        <w:tabs>
          <w:tab w:val="left" w:pos="360"/>
        </w:tabs>
        <w:spacing w:after="0" w:line="276" w:lineRule="auto"/>
        <w:ind w:left="630" w:hanging="270"/>
        <w:rPr>
          <w:sz w:val="20"/>
          <w:szCs w:val="20"/>
        </w:rPr>
      </w:pPr>
      <w:r w:rsidRPr="00A4166D">
        <w:rPr>
          <w:sz w:val="20"/>
          <w:szCs w:val="20"/>
        </w:rPr>
        <w:t xml:space="preserve">Menentukan debit minimum air limbah </w:t>
      </w:r>
      <w:r w:rsidRPr="00A4166D">
        <w:rPr>
          <w:sz w:val="20"/>
          <w:szCs w:val="20"/>
          <w:lang w:val="sv-SE"/>
        </w:rPr>
        <w:t xml:space="preserve"> </w:t>
      </w:r>
    </w:p>
    <w:p w:rsidR="00A4166D" w:rsidRPr="00A4166D" w:rsidRDefault="00A4166D" w:rsidP="00A4166D">
      <w:pPr>
        <w:pStyle w:val="ListParagraph"/>
        <w:numPr>
          <w:ilvl w:val="0"/>
          <w:numId w:val="5"/>
        </w:numPr>
        <w:tabs>
          <w:tab w:val="left" w:pos="360"/>
        </w:tabs>
        <w:spacing w:after="0" w:line="276" w:lineRule="auto"/>
        <w:ind w:left="630" w:hanging="270"/>
        <w:rPr>
          <w:sz w:val="20"/>
          <w:szCs w:val="20"/>
        </w:rPr>
      </w:pPr>
      <w:r w:rsidRPr="00A4166D">
        <w:rPr>
          <w:sz w:val="20"/>
          <w:szCs w:val="20"/>
        </w:rPr>
        <w:t>Menentukan debit puncak air limbah</w:t>
      </w:r>
    </w:p>
    <w:p w:rsidR="00A4166D" w:rsidRPr="00A4166D" w:rsidRDefault="00A4166D" w:rsidP="00A4166D">
      <w:pPr>
        <w:pStyle w:val="ListParagraph"/>
        <w:numPr>
          <w:ilvl w:val="0"/>
          <w:numId w:val="5"/>
        </w:numPr>
        <w:tabs>
          <w:tab w:val="left" w:pos="360"/>
        </w:tabs>
        <w:spacing w:after="0" w:line="276" w:lineRule="auto"/>
        <w:ind w:left="630" w:hanging="270"/>
        <w:rPr>
          <w:sz w:val="20"/>
          <w:szCs w:val="20"/>
        </w:rPr>
      </w:pPr>
      <w:r w:rsidRPr="00A4166D">
        <w:rPr>
          <w:sz w:val="20"/>
          <w:szCs w:val="20"/>
        </w:rPr>
        <w:t>Menentukan debit infiltrasi dalam kondisi puncak</w:t>
      </w:r>
    </w:p>
    <w:p w:rsidR="00A4166D" w:rsidRPr="00A4166D" w:rsidRDefault="00A4166D" w:rsidP="00A4166D">
      <w:pPr>
        <w:pStyle w:val="ListParagraph"/>
        <w:numPr>
          <w:ilvl w:val="0"/>
          <w:numId w:val="5"/>
        </w:numPr>
        <w:tabs>
          <w:tab w:val="left" w:pos="360"/>
        </w:tabs>
        <w:spacing w:after="0" w:line="276" w:lineRule="auto"/>
        <w:ind w:left="630" w:hanging="270"/>
        <w:rPr>
          <w:sz w:val="20"/>
          <w:szCs w:val="20"/>
        </w:rPr>
      </w:pPr>
      <w:r w:rsidRPr="00A4166D">
        <w:rPr>
          <w:sz w:val="20"/>
          <w:szCs w:val="20"/>
        </w:rPr>
        <w:t>Menentukan debit total yang masuk ke dalam saluran air limbah</w:t>
      </w:r>
    </w:p>
    <w:p w:rsidR="00A4166D" w:rsidRPr="00A4166D" w:rsidRDefault="00A4166D" w:rsidP="00A4166D">
      <w:pPr>
        <w:pStyle w:val="ListParagraph"/>
        <w:numPr>
          <w:ilvl w:val="0"/>
          <w:numId w:val="9"/>
        </w:numPr>
        <w:tabs>
          <w:tab w:val="left" w:pos="360"/>
        </w:tabs>
        <w:spacing w:line="276" w:lineRule="auto"/>
        <w:ind w:left="360"/>
        <w:rPr>
          <w:sz w:val="20"/>
          <w:szCs w:val="20"/>
        </w:rPr>
      </w:pPr>
      <w:r w:rsidRPr="00A4166D">
        <w:rPr>
          <w:sz w:val="20"/>
          <w:szCs w:val="20"/>
        </w:rPr>
        <w:t>Perhitungan Self Cleaning Velocity</w:t>
      </w:r>
    </w:p>
    <w:p w:rsidR="00A4166D" w:rsidRPr="00A4166D" w:rsidRDefault="00A4166D" w:rsidP="00A4166D">
      <w:pPr>
        <w:pStyle w:val="ListParagraph"/>
        <w:tabs>
          <w:tab w:val="left" w:pos="360"/>
        </w:tabs>
        <w:spacing w:line="276" w:lineRule="auto"/>
        <w:ind w:left="360"/>
        <w:rPr>
          <w:sz w:val="20"/>
          <w:szCs w:val="20"/>
        </w:rPr>
      </w:pPr>
      <w:r w:rsidRPr="00A4166D">
        <w:rPr>
          <w:sz w:val="20"/>
          <w:szCs w:val="20"/>
        </w:rPr>
        <w:t xml:space="preserve">Langkah-langkah dalam perhitungan </w:t>
      </w:r>
      <w:r w:rsidRPr="00A4166D">
        <w:rPr>
          <w:i/>
          <w:sz w:val="20"/>
          <w:szCs w:val="20"/>
        </w:rPr>
        <w:t>Self Cleaning Velocity</w:t>
      </w:r>
      <w:r w:rsidRPr="00A4166D">
        <w:rPr>
          <w:sz w:val="20"/>
          <w:szCs w:val="20"/>
        </w:rPr>
        <w:t xml:space="preserve"> adalah sebagai </w:t>
      </w:r>
      <w:proofErr w:type="gramStart"/>
      <w:r w:rsidRPr="00A4166D">
        <w:rPr>
          <w:sz w:val="20"/>
          <w:szCs w:val="20"/>
        </w:rPr>
        <w:t>berikut :</w:t>
      </w:r>
      <w:proofErr w:type="gramEnd"/>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rPr>
        <w:t xml:space="preserve">Menentukan panjang pipa </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rPr>
        <w:t>Menentukan nilai d/D untuk perkiraan awal berdasarkan debit total</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rPr>
        <w:t xml:space="preserve">Menentukan besarnya Qpeak/Qfull dari d/D tersebut </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Menghitung nilai Qfull</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Menentukan nilai koefisien manning (n) berdasarkan jenis pipa yang digunakan</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 xml:space="preserve">Menghitung besarnya nilai </w:t>
      </w:r>
      <w:r w:rsidRPr="00A4166D">
        <w:rPr>
          <w:i/>
          <w:sz w:val="20"/>
          <w:szCs w:val="20"/>
          <w:lang w:val="sv-SE"/>
        </w:rPr>
        <w:t>slope</w:t>
      </w:r>
      <w:r w:rsidRPr="00A4166D">
        <w:rPr>
          <w:sz w:val="20"/>
          <w:szCs w:val="20"/>
          <w:lang w:val="sv-SE"/>
        </w:rPr>
        <w:t>/kemiringan</w:t>
      </w:r>
      <w:r w:rsidRPr="00A4166D">
        <w:rPr>
          <w:i/>
          <w:sz w:val="20"/>
          <w:szCs w:val="20"/>
          <w:lang w:val="sv-SE"/>
        </w:rPr>
        <w:t xml:space="preserve"> </w:t>
      </w:r>
      <w:r w:rsidRPr="00A4166D">
        <w:rPr>
          <w:sz w:val="20"/>
          <w:szCs w:val="20"/>
          <w:lang w:val="sv-SE"/>
        </w:rPr>
        <w:t>pipa</w:t>
      </w:r>
      <w:r w:rsidRPr="00A4166D">
        <w:rPr>
          <w:i/>
          <w:sz w:val="20"/>
          <w:szCs w:val="20"/>
          <w:lang w:val="sv-SE"/>
        </w:rPr>
        <w:t xml:space="preserve"> </w:t>
      </w:r>
      <w:r w:rsidRPr="00A4166D">
        <w:rPr>
          <w:sz w:val="20"/>
          <w:szCs w:val="20"/>
          <w:lang w:val="sv-SE"/>
        </w:rPr>
        <w:t xml:space="preserve">yang digunakan berdasarkan </w:t>
      </w:r>
      <w:r w:rsidRPr="00A4166D">
        <w:rPr>
          <w:i/>
          <w:sz w:val="20"/>
          <w:szCs w:val="20"/>
          <w:lang w:val="sv-SE"/>
        </w:rPr>
        <w:t xml:space="preserve">trial and error </w:t>
      </w:r>
      <w:r w:rsidRPr="00A4166D">
        <w:rPr>
          <w:sz w:val="20"/>
          <w:szCs w:val="20"/>
          <w:lang w:val="sv-SE"/>
        </w:rPr>
        <w:t>(coba-coba)</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Menghitung diameter pipa yang digunakan</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Menentukan diameter pendekatan/dipilih</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lastRenderedPageBreak/>
        <w:t>Menentukan kontrol kecepatan aliran pada diameter pendekatan/dipilih</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Menghitung nilai Qfull berdasarkan diameter pendekatan/dipilih</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Menghitung luas penampang saluran</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 xml:space="preserve">Menghitung nilai Vfull berdasarkan diameter pendekatan/dipilih </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Menghitung nilai Qpeak/Qfull</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Menentukan nilai d/D berdasarkan diameter pendekatan/ dipilih</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Menentukan nilai Vpeak/Vfull berdasarkan nilai d/D tersebut</w:t>
      </w:r>
    </w:p>
    <w:p w:rsidR="00A4166D" w:rsidRPr="00A4166D" w:rsidRDefault="00A4166D" w:rsidP="00A4166D">
      <w:pPr>
        <w:pStyle w:val="ListParagraph"/>
        <w:numPr>
          <w:ilvl w:val="0"/>
          <w:numId w:val="6"/>
        </w:numPr>
        <w:tabs>
          <w:tab w:val="left" w:pos="360"/>
        </w:tabs>
        <w:spacing w:after="0" w:line="276" w:lineRule="auto"/>
        <w:ind w:left="630" w:hanging="270"/>
        <w:rPr>
          <w:sz w:val="20"/>
          <w:szCs w:val="20"/>
        </w:rPr>
      </w:pPr>
      <w:r w:rsidRPr="00A4166D">
        <w:rPr>
          <w:sz w:val="20"/>
          <w:szCs w:val="20"/>
          <w:lang w:val="sv-SE"/>
        </w:rPr>
        <w:t>Menentukan nilai Vpeak dengan diameter pendekatan pada saat Qpeak. Nilai kecepatan pada saat kondisi puncak (Vpeak) harus berada dalam rentang  0,6 – 3 m/s</w:t>
      </w:r>
    </w:p>
    <w:p w:rsidR="00A4166D" w:rsidRPr="00A4166D" w:rsidRDefault="00A4166D" w:rsidP="00A4166D">
      <w:pPr>
        <w:pStyle w:val="Heading4"/>
        <w:numPr>
          <w:ilvl w:val="0"/>
          <w:numId w:val="9"/>
        </w:numPr>
        <w:spacing w:before="100" w:beforeAutospacing="1" w:after="100" w:afterAutospacing="1" w:line="276" w:lineRule="auto"/>
        <w:ind w:left="360"/>
        <w:jc w:val="both"/>
        <w:rPr>
          <w:rFonts w:ascii="Times New Roman" w:hAnsi="Times New Roman" w:cs="Times New Roman"/>
          <w:b w:val="0"/>
          <w:i w:val="0"/>
          <w:color w:val="auto"/>
          <w:sz w:val="20"/>
          <w:szCs w:val="20"/>
        </w:rPr>
      </w:pPr>
      <w:r w:rsidRPr="00A4166D">
        <w:rPr>
          <w:rFonts w:ascii="Times New Roman" w:hAnsi="Times New Roman" w:cs="Times New Roman"/>
          <w:b w:val="0"/>
          <w:i w:val="0"/>
          <w:color w:val="auto"/>
          <w:sz w:val="20"/>
          <w:szCs w:val="20"/>
        </w:rPr>
        <w:t>Perhitungan Tinggi Galian Pipa</w:t>
      </w:r>
    </w:p>
    <w:p w:rsidR="00A4166D" w:rsidRPr="00A4166D" w:rsidRDefault="00A4166D" w:rsidP="00A4166D">
      <w:pPr>
        <w:spacing w:line="276" w:lineRule="auto"/>
        <w:ind w:firstLine="360"/>
        <w:jc w:val="both"/>
        <w:rPr>
          <w:sz w:val="20"/>
          <w:szCs w:val="20"/>
        </w:rPr>
      </w:pPr>
      <w:r w:rsidRPr="00A4166D">
        <w:rPr>
          <w:sz w:val="20"/>
          <w:szCs w:val="20"/>
        </w:rPr>
        <w:t xml:space="preserve">Dalam perhitungan tinggi galian pipa, harus diketahui </w:t>
      </w:r>
      <w:proofErr w:type="gramStart"/>
      <w:r w:rsidRPr="00A4166D">
        <w:rPr>
          <w:sz w:val="20"/>
          <w:szCs w:val="20"/>
        </w:rPr>
        <w:t>beda</w:t>
      </w:r>
      <w:proofErr w:type="gramEnd"/>
      <w:r w:rsidRPr="00A4166D">
        <w:rPr>
          <w:sz w:val="20"/>
          <w:szCs w:val="20"/>
        </w:rPr>
        <w:t xml:space="preserve"> tinggi/elevasi tanah dari tiap-tiap node pipa. Langkah-langkah dalam penentuan tinggi galian pipa sebagai </w:t>
      </w:r>
      <w:proofErr w:type="gramStart"/>
      <w:r w:rsidRPr="00A4166D">
        <w:rPr>
          <w:sz w:val="20"/>
          <w:szCs w:val="20"/>
        </w:rPr>
        <w:t xml:space="preserve">berikut </w:t>
      </w:r>
      <w:r w:rsidRPr="00A4166D">
        <w:rPr>
          <w:sz w:val="20"/>
          <w:szCs w:val="20"/>
          <w:lang w:val="sv-SE"/>
        </w:rPr>
        <w:t>:</w:t>
      </w:r>
      <w:proofErr w:type="gramEnd"/>
    </w:p>
    <w:p w:rsidR="00A4166D" w:rsidRPr="00A4166D" w:rsidRDefault="00A4166D" w:rsidP="00A4166D">
      <w:pPr>
        <w:numPr>
          <w:ilvl w:val="0"/>
          <w:numId w:val="7"/>
        </w:numPr>
        <w:spacing w:line="276" w:lineRule="auto"/>
        <w:ind w:left="630" w:hanging="270"/>
        <w:jc w:val="both"/>
        <w:rPr>
          <w:sz w:val="20"/>
          <w:szCs w:val="20"/>
          <w:lang w:val="sv-SE"/>
        </w:rPr>
      </w:pPr>
      <w:r w:rsidRPr="00A4166D">
        <w:rPr>
          <w:sz w:val="20"/>
          <w:szCs w:val="20"/>
          <w:lang w:val="sv-SE"/>
        </w:rPr>
        <w:t>Menentukan panjang pipa</w:t>
      </w:r>
    </w:p>
    <w:p w:rsidR="00A4166D" w:rsidRPr="00A4166D" w:rsidRDefault="00A4166D" w:rsidP="00A4166D">
      <w:pPr>
        <w:numPr>
          <w:ilvl w:val="0"/>
          <w:numId w:val="7"/>
        </w:numPr>
        <w:spacing w:line="276" w:lineRule="auto"/>
        <w:ind w:left="630" w:hanging="270"/>
        <w:jc w:val="both"/>
        <w:rPr>
          <w:sz w:val="20"/>
          <w:szCs w:val="20"/>
          <w:lang w:val="sv-SE"/>
        </w:rPr>
      </w:pPr>
      <w:r w:rsidRPr="00A4166D">
        <w:rPr>
          <w:sz w:val="20"/>
          <w:szCs w:val="20"/>
          <w:lang w:val="sv-SE"/>
        </w:rPr>
        <w:t xml:space="preserve">Menentukan </w:t>
      </w:r>
      <w:r w:rsidRPr="00A4166D">
        <w:rPr>
          <w:i/>
          <w:sz w:val="20"/>
          <w:szCs w:val="20"/>
          <w:lang w:val="sv-SE"/>
        </w:rPr>
        <w:t>slope</w:t>
      </w:r>
      <w:r w:rsidRPr="00A4166D">
        <w:rPr>
          <w:sz w:val="20"/>
          <w:szCs w:val="20"/>
          <w:lang w:val="sv-SE"/>
        </w:rPr>
        <w:t xml:space="preserve"> saluran</w:t>
      </w:r>
    </w:p>
    <w:p w:rsidR="00A4166D" w:rsidRPr="00A4166D" w:rsidRDefault="00A4166D" w:rsidP="00A4166D">
      <w:pPr>
        <w:numPr>
          <w:ilvl w:val="0"/>
          <w:numId w:val="7"/>
        </w:numPr>
        <w:spacing w:line="276" w:lineRule="auto"/>
        <w:ind w:left="630" w:hanging="270"/>
        <w:jc w:val="both"/>
        <w:rPr>
          <w:sz w:val="20"/>
          <w:szCs w:val="20"/>
          <w:lang w:val="sv-SE"/>
        </w:rPr>
      </w:pPr>
      <w:r w:rsidRPr="00A4166D">
        <w:rPr>
          <w:sz w:val="20"/>
          <w:szCs w:val="20"/>
          <w:lang w:val="sv-SE"/>
        </w:rPr>
        <w:t xml:space="preserve">Menghitung </w:t>
      </w:r>
      <w:r w:rsidRPr="00A4166D">
        <w:rPr>
          <w:i/>
          <w:sz w:val="20"/>
          <w:szCs w:val="20"/>
          <w:lang w:val="sv-SE"/>
        </w:rPr>
        <w:t>slope</w:t>
      </w:r>
      <w:r w:rsidRPr="00A4166D">
        <w:rPr>
          <w:sz w:val="20"/>
          <w:szCs w:val="20"/>
          <w:lang w:val="sv-SE"/>
        </w:rPr>
        <w:t xml:space="preserve"> tanah</w:t>
      </w:r>
    </w:p>
    <w:p w:rsidR="00A4166D" w:rsidRPr="00A4166D" w:rsidRDefault="00A4166D" w:rsidP="00A4166D">
      <w:pPr>
        <w:numPr>
          <w:ilvl w:val="0"/>
          <w:numId w:val="7"/>
        </w:numPr>
        <w:spacing w:line="276" w:lineRule="auto"/>
        <w:ind w:left="630" w:hanging="270"/>
        <w:jc w:val="both"/>
        <w:rPr>
          <w:sz w:val="20"/>
          <w:szCs w:val="20"/>
          <w:lang w:val="sv-SE"/>
        </w:rPr>
      </w:pPr>
      <w:r w:rsidRPr="00A4166D">
        <w:rPr>
          <w:sz w:val="20"/>
          <w:szCs w:val="20"/>
          <w:lang w:val="sv-SE"/>
        </w:rPr>
        <w:t>Menentukan elevasi pipa awal dari tiap node</w:t>
      </w:r>
    </w:p>
    <w:p w:rsidR="00A4166D" w:rsidRPr="00A4166D" w:rsidRDefault="00A4166D" w:rsidP="00A4166D">
      <w:pPr>
        <w:numPr>
          <w:ilvl w:val="0"/>
          <w:numId w:val="7"/>
        </w:numPr>
        <w:spacing w:line="276" w:lineRule="auto"/>
        <w:ind w:left="630" w:hanging="270"/>
        <w:jc w:val="both"/>
        <w:rPr>
          <w:sz w:val="20"/>
          <w:szCs w:val="20"/>
          <w:lang w:val="sv-SE"/>
        </w:rPr>
      </w:pPr>
      <w:r w:rsidRPr="00A4166D">
        <w:rPr>
          <w:sz w:val="20"/>
          <w:szCs w:val="20"/>
          <w:lang w:val="sv-SE"/>
        </w:rPr>
        <w:t>Menghitung perbedaaan ketinggian dari masing-masing node</w:t>
      </w:r>
    </w:p>
    <w:p w:rsidR="00A4166D" w:rsidRPr="00A4166D" w:rsidRDefault="00A4166D" w:rsidP="00A4166D">
      <w:pPr>
        <w:numPr>
          <w:ilvl w:val="0"/>
          <w:numId w:val="7"/>
        </w:numPr>
        <w:spacing w:line="276" w:lineRule="auto"/>
        <w:ind w:left="630" w:hanging="270"/>
        <w:jc w:val="both"/>
        <w:rPr>
          <w:sz w:val="20"/>
          <w:szCs w:val="20"/>
          <w:lang w:val="sv-SE"/>
        </w:rPr>
      </w:pPr>
      <w:r w:rsidRPr="00A4166D">
        <w:rPr>
          <w:sz w:val="20"/>
          <w:szCs w:val="20"/>
          <w:lang w:val="sv-SE"/>
        </w:rPr>
        <w:t>Menghitung elevasi pipa akhir dari tiap node</w:t>
      </w:r>
    </w:p>
    <w:p w:rsidR="00A4166D" w:rsidRPr="00A4166D" w:rsidRDefault="00A4166D" w:rsidP="00A4166D">
      <w:pPr>
        <w:numPr>
          <w:ilvl w:val="0"/>
          <w:numId w:val="7"/>
        </w:numPr>
        <w:tabs>
          <w:tab w:val="left" w:pos="0"/>
        </w:tabs>
        <w:spacing w:line="276" w:lineRule="auto"/>
        <w:ind w:left="630" w:hanging="270"/>
        <w:jc w:val="both"/>
        <w:rPr>
          <w:sz w:val="20"/>
          <w:szCs w:val="20"/>
          <w:lang w:val="sv-SE"/>
        </w:rPr>
      </w:pPr>
      <w:r w:rsidRPr="00A4166D">
        <w:rPr>
          <w:sz w:val="20"/>
          <w:szCs w:val="20"/>
          <w:lang w:val="sv-SE"/>
        </w:rPr>
        <w:t>Menghitung tinggi galian pipa</w:t>
      </w:r>
    </w:p>
    <w:p w:rsidR="00A4166D" w:rsidRPr="00A4166D" w:rsidRDefault="00A4166D" w:rsidP="00A4166D">
      <w:pPr>
        <w:pStyle w:val="Heading4"/>
        <w:numPr>
          <w:ilvl w:val="0"/>
          <w:numId w:val="9"/>
        </w:numPr>
        <w:spacing w:before="100" w:beforeAutospacing="1" w:after="100" w:afterAutospacing="1" w:line="276" w:lineRule="auto"/>
        <w:ind w:left="450" w:hanging="450"/>
        <w:jc w:val="both"/>
        <w:rPr>
          <w:rFonts w:ascii="Times New Roman" w:hAnsi="Times New Roman" w:cs="Times New Roman"/>
          <w:b w:val="0"/>
          <w:i w:val="0"/>
          <w:color w:val="auto"/>
          <w:sz w:val="20"/>
          <w:szCs w:val="20"/>
          <w:lang w:val="sv-SE"/>
        </w:rPr>
      </w:pPr>
      <w:r w:rsidRPr="00A4166D">
        <w:rPr>
          <w:rFonts w:ascii="Times New Roman" w:hAnsi="Times New Roman" w:cs="Times New Roman"/>
          <w:b w:val="0"/>
          <w:i w:val="0"/>
          <w:color w:val="auto"/>
          <w:sz w:val="20"/>
          <w:szCs w:val="20"/>
          <w:lang w:val="sv-SE"/>
        </w:rPr>
        <w:t>Bangunan Pelengkap Yang Akan Dibutuhkan</w:t>
      </w:r>
    </w:p>
    <w:p w:rsidR="00A4166D" w:rsidRPr="00A4166D" w:rsidRDefault="00A4166D" w:rsidP="00A4166D">
      <w:pPr>
        <w:spacing w:line="276" w:lineRule="auto"/>
        <w:ind w:firstLine="450"/>
        <w:jc w:val="both"/>
        <w:rPr>
          <w:sz w:val="20"/>
          <w:szCs w:val="20"/>
          <w:lang w:val="sv-SE"/>
        </w:rPr>
      </w:pPr>
      <w:r w:rsidRPr="00A4166D">
        <w:rPr>
          <w:sz w:val="20"/>
          <w:szCs w:val="20"/>
          <w:lang w:val="sv-SE"/>
        </w:rPr>
        <w:t>Jenis dan jumlah bangunan pelengkap yang akan dibangun didasarkan atas kebutuhan sistem. Bangunan pelengkap yang umumnya dibangun meliputi :</w:t>
      </w:r>
    </w:p>
    <w:p w:rsidR="00A4166D" w:rsidRPr="00A4166D" w:rsidRDefault="00A4166D" w:rsidP="00A4166D">
      <w:pPr>
        <w:numPr>
          <w:ilvl w:val="0"/>
          <w:numId w:val="8"/>
        </w:numPr>
        <w:spacing w:line="276" w:lineRule="auto"/>
        <w:ind w:left="630" w:hanging="270"/>
        <w:jc w:val="both"/>
        <w:rPr>
          <w:sz w:val="20"/>
          <w:szCs w:val="20"/>
          <w:lang w:val="sv-SE"/>
        </w:rPr>
      </w:pPr>
      <w:r w:rsidRPr="00A4166D">
        <w:rPr>
          <w:sz w:val="20"/>
          <w:szCs w:val="20"/>
          <w:lang w:val="sv-SE"/>
        </w:rPr>
        <w:t xml:space="preserve">Manhole </w:t>
      </w:r>
    </w:p>
    <w:p w:rsidR="00A4166D" w:rsidRPr="00A4166D" w:rsidRDefault="00A4166D" w:rsidP="00A4166D">
      <w:pPr>
        <w:numPr>
          <w:ilvl w:val="0"/>
          <w:numId w:val="8"/>
        </w:numPr>
        <w:spacing w:line="276" w:lineRule="auto"/>
        <w:ind w:left="630" w:hanging="270"/>
        <w:jc w:val="both"/>
        <w:rPr>
          <w:sz w:val="20"/>
          <w:szCs w:val="20"/>
          <w:lang w:val="sv-SE"/>
        </w:rPr>
      </w:pPr>
      <w:r w:rsidRPr="00A4166D">
        <w:rPr>
          <w:sz w:val="20"/>
          <w:szCs w:val="20"/>
          <w:lang w:val="sv-SE"/>
        </w:rPr>
        <w:t>Pompa.</w:t>
      </w:r>
    </w:p>
    <w:p w:rsidR="00A4166D" w:rsidRPr="00A4166D" w:rsidRDefault="00A4166D" w:rsidP="00A4166D">
      <w:pPr>
        <w:pStyle w:val="Heading3"/>
        <w:numPr>
          <w:ilvl w:val="0"/>
          <w:numId w:val="3"/>
        </w:numPr>
        <w:tabs>
          <w:tab w:val="left" w:pos="360"/>
        </w:tabs>
        <w:spacing w:before="0" w:line="276" w:lineRule="auto"/>
        <w:ind w:left="360"/>
        <w:jc w:val="both"/>
        <w:rPr>
          <w:rFonts w:ascii="Times New Roman" w:hAnsi="Times New Roman" w:cs="Times New Roman"/>
          <w:color w:val="auto"/>
          <w:sz w:val="20"/>
          <w:szCs w:val="20"/>
        </w:rPr>
      </w:pPr>
      <w:r w:rsidRPr="00A4166D">
        <w:rPr>
          <w:rFonts w:ascii="Times New Roman" w:hAnsi="Times New Roman" w:cs="Times New Roman"/>
          <w:color w:val="auto"/>
          <w:sz w:val="20"/>
          <w:szCs w:val="20"/>
        </w:rPr>
        <w:lastRenderedPageBreak/>
        <w:t>Perancangan Instalasi Pengolahan Air buangan industri (IPAL)</w:t>
      </w:r>
      <w:bookmarkEnd w:id="4"/>
    </w:p>
    <w:p w:rsidR="00A4166D" w:rsidRPr="00A4166D" w:rsidRDefault="00A4166D" w:rsidP="00A4166D">
      <w:pPr>
        <w:pStyle w:val="Heading4"/>
        <w:numPr>
          <w:ilvl w:val="2"/>
          <w:numId w:val="4"/>
        </w:numPr>
        <w:spacing w:before="100" w:beforeAutospacing="1" w:after="100" w:afterAutospacing="1" w:line="276" w:lineRule="auto"/>
        <w:ind w:left="360"/>
        <w:jc w:val="both"/>
        <w:rPr>
          <w:rFonts w:ascii="Times New Roman" w:hAnsi="Times New Roman" w:cs="Times New Roman"/>
          <w:b w:val="0"/>
          <w:i w:val="0"/>
          <w:color w:val="auto"/>
          <w:sz w:val="20"/>
          <w:szCs w:val="20"/>
        </w:rPr>
      </w:pPr>
      <w:r w:rsidRPr="00A4166D">
        <w:rPr>
          <w:rFonts w:ascii="Times New Roman" w:hAnsi="Times New Roman" w:cs="Times New Roman"/>
          <w:b w:val="0"/>
          <w:i w:val="0"/>
          <w:color w:val="auto"/>
          <w:sz w:val="20"/>
          <w:szCs w:val="20"/>
        </w:rPr>
        <w:t xml:space="preserve">Identifikasi Sumber Limbah </w:t>
      </w:r>
    </w:p>
    <w:p w:rsidR="00A4166D" w:rsidRPr="00A4166D" w:rsidRDefault="00A4166D" w:rsidP="00A4166D">
      <w:pPr>
        <w:spacing w:before="240" w:after="120" w:line="276" w:lineRule="auto"/>
        <w:ind w:firstLine="360"/>
        <w:jc w:val="both"/>
        <w:rPr>
          <w:sz w:val="20"/>
          <w:szCs w:val="20"/>
        </w:rPr>
      </w:pPr>
      <w:r w:rsidRPr="00A4166D">
        <w:rPr>
          <w:sz w:val="20"/>
          <w:szCs w:val="20"/>
        </w:rPr>
        <w:t xml:space="preserve">Identifikasi buangan dilakukan berdasarkan hasil uji laboratorium yang diambil samplenya setiap titik pengamatan di lokasi sumber </w:t>
      </w:r>
      <w:proofErr w:type="gramStart"/>
      <w:r w:rsidRPr="00A4166D">
        <w:rPr>
          <w:sz w:val="20"/>
          <w:szCs w:val="20"/>
        </w:rPr>
        <w:t>pengeluaran  buangan</w:t>
      </w:r>
      <w:proofErr w:type="gramEnd"/>
      <w:r w:rsidRPr="00A4166D">
        <w:rPr>
          <w:sz w:val="20"/>
          <w:szCs w:val="20"/>
        </w:rPr>
        <w:t xml:space="preserve"> cair tersebut. Selain itu dilakukan dengan mencari informasi dari literatur tentang proses produksi setiap industri yang industri sejenis, serta jika memungkinkan melakukan wawancara dengan orang sekitar atau pemilik industri.</w:t>
      </w:r>
    </w:p>
    <w:p w:rsidR="00A4166D" w:rsidRPr="00A4166D" w:rsidRDefault="00A4166D" w:rsidP="00A4166D">
      <w:pPr>
        <w:pStyle w:val="Heading3"/>
        <w:numPr>
          <w:ilvl w:val="2"/>
          <w:numId w:val="4"/>
        </w:numPr>
        <w:spacing w:before="0" w:line="276" w:lineRule="auto"/>
        <w:ind w:left="360"/>
        <w:jc w:val="both"/>
        <w:rPr>
          <w:rFonts w:ascii="Times New Roman" w:hAnsi="Times New Roman" w:cs="Times New Roman"/>
          <w:b w:val="0"/>
          <w:color w:val="auto"/>
          <w:sz w:val="20"/>
          <w:szCs w:val="20"/>
        </w:rPr>
      </w:pPr>
      <w:bookmarkStart w:id="5" w:name="_Toc350359440"/>
      <w:r w:rsidRPr="00A4166D">
        <w:rPr>
          <w:rFonts w:ascii="Times New Roman" w:hAnsi="Times New Roman" w:cs="Times New Roman"/>
          <w:b w:val="0"/>
          <w:color w:val="auto"/>
          <w:sz w:val="20"/>
          <w:szCs w:val="20"/>
        </w:rPr>
        <w:t>Perancangan dan anggaran biaya IPAL dan SPAL</w:t>
      </w:r>
      <w:bookmarkEnd w:id="5"/>
      <w:r w:rsidRPr="00A4166D">
        <w:rPr>
          <w:rFonts w:ascii="Times New Roman" w:hAnsi="Times New Roman" w:cs="Times New Roman"/>
          <w:b w:val="0"/>
          <w:color w:val="auto"/>
          <w:sz w:val="20"/>
          <w:szCs w:val="20"/>
        </w:rPr>
        <w:t xml:space="preserve"> </w:t>
      </w:r>
    </w:p>
    <w:p w:rsidR="00A4166D" w:rsidRPr="00A4166D" w:rsidRDefault="00A4166D" w:rsidP="00A4166D">
      <w:pPr>
        <w:spacing w:before="240" w:after="120" w:line="276" w:lineRule="auto"/>
        <w:ind w:firstLine="360"/>
        <w:jc w:val="both"/>
        <w:rPr>
          <w:sz w:val="20"/>
          <w:szCs w:val="20"/>
        </w:rPr>
      </w:pPr>
      <w:r w:rsidRPr="00A4166D">
        <w:rPr>
          <w:sz w:val="20"/>
          <w:szCs w:val="20"/>
        </w:rPr>
        <w:t xml:space="preserve">Biaya yang direncanakan meliputi biaya peminstalasi fisik dari perpipaan, bangunan pelengkap dan semua unit </w:t>
      </w:r>
      <w:proofErr w:type="gramStart"/>
      <w:r w:rsidRPr="00A4166D">
        <w:rPr>
          <w:sz w:val="20"/>
          <w:szCs w:val="20"/>
        </w:rPr>
        <w:t>pengolahan  buangan</w:t>
      </w:r>
      <w:proofErr w:type="gramEnd"/>
      <w:r w:rsidRPr="00A4166D">
        <w:rPr>
          <w:sz w:val="20"/>
          <w:szCs w:val="20"/>
        </w:rPr>
        <w:t xml:space="preserve"> cair. </w:t>
      </w:r>
      <w:proofErr w:type="gramStart"/>
      <w:r w:rsidRPr="00A4166D">
        <w:rPr>
          <w:sz w:val="20"/>
          <w:szCs w:val="20"/>
        </w:rPr>
        <w:t>Perhitungan anggaran biaya didasarkan pada daftar Analisa Harga Satuan Kota Semarang per Januari 2013.</w:t>
      </w:r>
      <w:proofErr w:type="gramEnd"/>
    </w:p>
    <w:p w:rsidR="00A4166D" w:rsidRPr="00A4166D" w:rsidRDefault="00A4166D" w:rsidP="00A4166D">
      <w:pPr>
        <w:tabs>
          <w:tab w:val="left" w:pos="0"/>
        </w:tabs>
        <w:spacing w:line="276" w:lineRule="auto"/>
        <w:jc w:val="both"/>
        <w:rPr>
          <w:b/>
          <w:sz w:val="20"/>
          <w:szCs w:val="20"/>
          <w:lang w:val="fi-FI"/>
        </w:rPr>
      </w:pPr>
    </w:p>
    <w:p w:rsidR="00A4166D" w:rsidRPr="00A4166D" w:rsidRDefault="00A4166D" w:rsidP="00A4166D">
      <w:pPr>
        <w:tabs>
          <w:tab w:val="left" w:pos="0"/>
        </w:tabs>
        <w:spacing w:line="276" w:lineRule="auto"/>
        <w:jc w:val="both"/>
        <w:rPr>
          <w:b/>
          <w:sz w:val="20"/>
          <w:szCs w:val="20"/>
          <w:lang w:val="fi-FI"/>
        </w:rPr>
      </w:pPr>
      <w:r w:rsidRPr="00A4166D">
        <w:rPr>
          <w:b/>
          <w:sz w:val="20"/>
          <w:szCs w:val="20"/>
          <w:lang w:val="fi-FI"/>
        </w:rPr>
        <w:t>ANALISIS DAN PERHITUNGAN</w:t>
      </w:r>
    </w:p>
    <w:p w:rsidR="00A4166D" w:rsidRPr="00A4166D" w:rsidRDefault="00A4166D" w:rsidP="00A4166D">
      <w:pPr>
        <w:tabs>
          <w:tab w:val="left" w:pos="0"/>
          <w:tab w:val="left" w:pos="360"/>
        </w:tabs>
        <w:spacing w:line="276" w:lineRule="auto"/>
        <w:jc w:val="both"/>
        <w:rPr>
          <w:b/>
          <w:bCs/>
          <w:iCs/>
          <w:sz w:val="20"/>
          <w:szCs w:val="20"/>
        </w:rPr>
      </w:pPr>
      <w:r w:rsidRPr="00A4166D">
        <w:rPr>
          <w:b/>
          <w:bCs/>
          <w:iCs/>
          <w:sz w:val="20"/>
          <w:szCs w:val="20"/>
        </w:rPr>
        <w:t>1.</w:t>
      </w:r>
      <w:r w:rsidRPr="00A4166D">
        <w:rPr>
          <w:b/>
          <w:bCs/>
          <w:iCs/>
          <w:sz w:val="20"/>
          <w:szCs w:val="20"/>
        </w:rPr>
        <w:tab/>
        <w:t>Analisis Wilayah Perencanaan</w:t>
      </w:r>
    </w:p>
    <w:p w:rsidR="00A4166D" w:rsidRPr="00A4166D" w:rsidRDefault="00A4166D" w:rsidP="00A4166D">
      <w:pPr>
        <w:tabs>
          <w:tab w:val="left" w:pos="0"/>
          <w:tab w:val="left" w:pos="360"/>
        </w:tabs>
        <w:spacing w:line="276" w:lineRule="auto"/>
        <w:jc w:val="both"/>
        <w:rPr>
          <w:bCs/>
          <w:iCs/>
          <w:sz w:val="20"/>
          <w:szCs w:val="20"/>
        </w:rPr>
      </w:pPr>
      <w:r w:rsidRPr="00A4166D">
        <w:rPr>
          <w:bCs/>
          <w:sz w:val="20"/>
          <w:szCs w:val="20"/>
          <w:lang w:val="sv-SE"/>
        </w:rPr>
        <w:t>Dalam analisis wilayah desain meliputi topografi, dan keadaan geologi yang merupakan komponen-komponen penting dalam Perancangansistem penyaluran dan pengolahan air buangan.</w:t>
      </w:r>
      <w:r w:rsidRPr="00A4166D">
        <w:rPr>
          <w:sz w:val="20"/>
          <w:szCs w:val="20"/>
          <w:u w:val="single"/>
        </w:rPr>
        <w:t xml:space="preserve"> </w:t>
      </w:r>
    </w:p>
    <w:p w:rsidR="00A4166D" w:rsidRPr="00A4166D" w:rsidRDefault="00A4166D" w:rsidP="00A4166D">
      <w:pPr>
        <w:spacing w:line="276" w:lineRule="auto"/>
        <w:ind w:firstLine="360"/>
        <w:jc w:val="both"/>
        <w:rPr>
          <w:sz w:val="20"/>
          <w:szCs w:val="20"/>
        </w:rPr>
      </w:pPr>
      <w:r w:rsidRPr="00A4166D">
        <w:rPr>
          <w:sz w:val="20"/>
          <w:szCs w:val="20"/>
        </w:rPr>
        <w:t xml:space="preserve">Kawasan industri </w:t>
      </w:r>
      <w:proofErr w:type="gramStart"/>
      <w:r w:rsidRPr="00A4166D">
        <w:rPr>
          <w:sz w:val="20"/>
          <w:szCs w:val="20"/>
        </w:rPr>
        <w:t>kota</w:t>
      </w:r>
      <w:proofErr w:type="gramEnd"/>
      <w:r w:rsidRPr="00A4166D">
        <w:rPr>
          <w:sz w:val="20"/>
          <w:szCs w:val="20"/>
        </w:rPr>
        <w:t xml:space="preserve"> BSB mempunyai lokasi yang berdekatan dengan badan air penerima ini, hal ini menjadi sarana penunjang bagi pembangunan PerancanganIPAL untuk membuang effluentnya ke badan air.</w:t>
      </w:r>
    </w:p>
    <w:p w:rsidR="00A4166D" w:rsidRPr="00A4166D" w:rsidRDefault="00A4166D" w:rsidP="00A4166D">
      <w:pPr>
        <w:spacing w:line="276" w:lineRule="auto"/>
        <w:ind w:firstLine="360"/>
        <w:jc w:val="both"/>
        <w:rPr>
          <w:bCs/>
          <w:sz w:val="20"/>
          <w:szCs w:val="20"/>
          <w:lang w:val="sv-SE"/>
        </w:rPr>
      </w:pPr>
      <w:r w:rsidRPr="00A4166D">
        <w:rPr>
          <w:noProof/>
          <w:sz w:val="20"/>
          <w:szCs w:val="20"/>
        </w:rPr>
        <w:lastRenderedPageBreak/>
        <w:drawing>
          <wp:inline distT="0" distB="0" distL="0" distR="0">
            <wp:extent cx="2008559" cy="1451016"/>
            <wp:effectExtent l="38100" t="57150" r="105991" b="92034"/>
            <wp:docPr id="7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011847" cy="14533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4166D" w:rsidRPr="00A4166D" w:rsidRDefault="00A4166D" w:rsidP="00A4166D">
      <w:pPr>
        <w:tabs>
          <w:tab w:val="left" w:pos="450"/>
        </w:tabs>
        <w:spacing w:after="120" w:line="276" w:lineRule="auto"/>
        <w:jc w:val="center"/>
        <w:rPr>
          <w:b/>
          <w:sz w:val="20"/>
          <w:szCs w:val="20"/>
        </w:rPr>
      </w:pPr>
      <w:r w:rsidRPr="00A4166D">
        <w:rPr>
          <w:b/>
          <w:sz w:val="20"/>
          <w:szCs w:val="20"/>
        </w:rPr>
        <w:t>Gambar 1.1 Site Plan Kawasan industri Kota BSB</w:t>
      </w:r>
    </w:p>
    <w:p w:rsidR="00A4166D" w:rsidRPr="00A4166D" w:rsidRDefault="00A4166D" w:rsidP="00A4166D">
      <w:pPr>
        <w:pStyle w:val="Heading3"/>
        <w:numPr>
          <w:ilvl w:val="0"/>
          <w:numId w:val="4"/>
        </w:numPr>
        <w:tabs>
          <w:tab w:val="left" w:pos="360"/>
        </w:tabs>
        <w:spacing w:before="0" w:line="276" w:lineRule="auto"/>
        <w:ind w:left="360"/>
        <w:jc w:val="both"/>
        <w:rPr>
          <w:rFonts w:ascii="Times New Roman" w:hAnsi="Times New Roman" w:cs="Times New Roman"/>
          <w:color w:val="auto"/>
          <w:sz w:val="20"/>
          <w:szCs w:val="20"/>
        </w:rPr>
      </w:pPr>
      <w:bookmarkStart w:id="6" w:name="_Toc350359467"/>
      <w:r w:rsidRPr="00A4166D">
        <w:rPr>
          <w:rFonts w:ascii="Times New Roman" w:hAnsi="Times New Roman" w:cs="Times New Roman"/>
          <w:color w:val="auto"/>
          <w:sz w:val="20"/>
          <w:szCs w:val="20"/>
        </w:rPr>
        <w:t>Kuantitas Air Limbah</w:t>
      </w:r>
      <w:bookmarkEnd w:id="6"/>
      <w:r w:rsidRPr="00A4166D">
        <w:rPr>
          <w:rFonts w:ascii="Times New Roman" w:hAnsi="Times New Roman" w:cs="Times New Roman"/>
          <w:color w:val="auto"/>
          <w:sz w:val="20"/>
          <w:szCs w:val="20"/>
        </w:rPr>
        <w:t xml:space="preserve"> </w:t>
      </w:r>
    </w:p>
    <w:p w:rsidR="00A4166D" w:rsidRPr="00A4166D" w:rsidRDefault="00A4166D" w:rsidP="00A4166D">
      <w:pPr>
        <w:spacing w:line="276" w:lineRule="auto"/>
        <w:ind w:firstLine="720"/>
        <w:jc w:val="both"/>
        <w:rPr>
          <w:bCs/>
          <w:sz w:val="20"/>
          <w:szCs w:val="20"/>
        </w:rPr>
      </w:pPr>
    </w:p>
    <w:p w:rsidR="00A4166D" w:rsidRPr="00A4166D" w:rsidRDefault="00A4166D" w:rsidP="00A4166D">
      <w:pPr>
        <w:spacing w:line="276" w:lineRule="auto"/>
        <w:ind w:firstLine="360"/>
        <w:jc w:val="both"/>
        <w:rPr>
          <w:bCs/>
          <w:sz w:val="20"/>
          <w:szCs w:val="20"/>
        </w:rPr>
      </w:pPr>
      <w:r w:rsidRPr="00A4166D">
        <w:rPr>
          <w:bCs/>
          <w:sz w:val="20"/>
          <w:szCs w:val="20"/>
        </w:rPr>
        <w:t xml:space="preserve">Dari hasil analisis data masterplan kawasan industri diatas hanya 23 industri yang menghasilkan limbah cair yaitu yang terdapat pada area eksisting dan area </w:t>
      </w:r>
      <w:r w:rsidRPr="00A4166D">
        <w:rPr>
          <w:bCs/>
          <w:i/>
          <w:sz w:val="20"/>
          <w:szCs w:val="20"/>
        </w:rPr>
        <w:t>future development</w:t>
      </w:r>
      <w:r w:rsidRPr="00A4166D">
        <w:rPr>
          <w:bCs/>
          <w:sz w:val="20"/>
          <w:szCs w:val="20"/>
        </w:rPr>
        <w:t>, dan debit rencana penyaluran air limbah yang akan disalurkan menuju Instalasi pengolahan Air Limbah adalah 775</w:t>
      </w:r>
      <w:proofErr w:type="gramStart"/>
      <w:r w:rsidRPr="00A4166D">
        <w:rPr>
          <w:bCs/>
          <w:sz w:val="20"/>
          <w:szCs w:val="20"/>
        </w:rPr>
        <w:t>,58</w:t>
      </w:r>
      <w:proofErr w:type="gramEnd"/>
      <w:r w:rsidRPr="00A4166D">
        <w:rPr>
          <w:bCs/>
          <w:sz w:val="20"/>
          <w:szCs w:val="20"/>
        </w:rPr>
        <w:t xml:space="preserve"> m</w:t>
      </w:r>
      <w:r w:rsidRPr="00A4166D">
        <w:rPr>
          <w:bCs/>
          <w:sz w:val="20"/>
          <w:szCs w:val="20"/>
          <w:vertAlign w:val="superscript"/>
        </w:rPr>
        <w:t>3</w:t>
      </w:r>
      <w:r w:rsidRPr="00A4166D">
        <w:rPr>
          <w:bCs/>
          <w:sz w:val="20"/>
          <w:szCs w:val="20"/>
        </w:rPr>
        <w:t xml:space="preserve">/hari. Debit ini yang </w:t>
      </w:r>
      <w:proofErr w:type="gramStart"/>
      <w:r w:rsidRPr="00A4166D">
        <w:rPr>
          <w:bCs/>
          <w:sz w:val="20"/>
          <w:szCs w:val="20"/>
        </w:rPr>
        <w:t>akan</w:t>
      </w:r>
      <w:proofErr w:type="gramEnd"/>
      <w:r w:rsidRPr="00A4166D">
        <w:rPr>
          <w:bCs/>
          <w:sz w:val="20"/>
          <w:szCs w:val="20"/>
        </w:rPr>
        <w:t xml:space="preserve"> digunakkan sebagai Perancangansistem penyaluran air limbah dan insatalasi pengolahan air limbah. </w:t>
      </w:r>
    </w:p>
    <w:p w:rsidR="00A4166D" w:rsidRPr="00A4166D" w:rsidRDefault="00A4166D" w:rsidP="00A4166D">
      <w:pPr>
        <w:spacing w:line="276" w:lineRule="auto"/>
        <w:ind w:firstLine="720"/>
        <w:jc w:val="both"/>
        <w:rPr>
          <w:bCs/>
          <w:sz w:val="20"/>
          <w:szCs w:val="20"/>
        </w:rPr>
      </w:pPr>
    </w:p>
    <w:p w:rsidR="00A4166D" w:rsidRPr="00A4166D" w:rsidRDefault="00A4166D" w:rsidP="00A4166D">
      <w:pPr>
        <w:pStyle w:val="Heading3"/>
        <w:numPr>
          <w:ilvl w:val="0"/>
          <w:numId w:val="4"/>
        </w:numPr>
        <w:tabs>
          <w:tab w:val="left" w:pos="450"/>
        </w:tabs>
        <w:spacing w:before="0" w:line="276" w:lineRule="auto"/>
        <w:ind w:left="540" w:hanging="540"/>
        <w:jc w:val="both"/>
        <w:rPr>
          <w:rFonts w:ascii="Times New Roman" w:hAnsi="Times New Roman" w:cs="Times New Roman"/>
          <w:color w:val="auto"/>
          <w:sz w:val="20"/>
          <w:szCs w:val="20"/>
        </w:rPr>
      </w:pPr>
      <w:bookmarkStart w:id="7" w:name="_Toc350359468"/>
      <w:r w:rsidRPr="00A4166D">
        <w:rPr>
          <w:rFonts w:ascii="Times New Roman" w:hAnsi="Times New Roman" w:cs="Times New Roman"/>
          <w:color w:val="auto"/>
          <w:sz w:val="20"/>
          <w:szCs w:val="20"/>
        </w:rPr>
        <w:t>Kualitas Air Limbah Industri</w:t>
      </w:r>
      <w:bookmarkEnd w:id="7"/>
    </w:p>
    <w:p w:rsidR="00A4166D" w:rsidRPr="00A4166D" w:rsidRDefault="00A4166D" w:rsidP="00A4166D">
      <w:pPr>
        <w:tabs>
          <w:tab w:val="left" w:pos="2394"/>
        </w:tabs>
        <w:spacing w:line="276" w:lineRule="auto"/>
        <w:ind w:left="90" w:hanging="90"/>
        <w:jc w:val="both"/>
        <w:rPr>
          <w:b/>
          <w:bCs/>
          <w:sz w:val="20"/>
          <w:szCs w:val="20"/>
        </w:rPr>
      </w:pPr>
      <w:r w:rsidRPr="00A4166D">
        <w:rPr>
          <w:b/>
          <w:bCs/>
          <w:sz w:val="20"/>
          <w:szCs w:val="20"/>
          <w:lang w:val="id-ID"/>
        </w:rPr>
        <w:t xml:space="preserve">Tabel </w:t>
      </w:r>
      <w:r w:rsidRPr="00A4166D">
        <w:rPr>
          <w:b/>
          <w:bCs/>
          <w:sz w:val="20"/>
          <w:szCs w:val="20"/>
        </w:rPr>
        <w:t>1.1</w:t>
      </w:r>
      <w:r w:rsidRPr="00A4166D">
        <w:rPr>
          <w:b/>
          <w:bCs/>
          <w:sz w:val="20"/>
          <w:szCs w:val="20"/>
          <w:lang w:val="id-ID"/>
        </w:rPr>
        <w:t>Perbandingan Kualitas Influent Air Limbah dengan Permen LH No.3/2010</w:t>
      </w:r>
    </w:p>
    <w:tbl>
      <w:tblPr>
        <w:tblW w:w="3901" w:type="dxa"/>
        <w:jc w:val="center"/>
        <w:tblInd w:w="1327" w:type="dxa"/>
        <w:tblLook w:val="04A0"/>
      </w:tblPr>
      <w:tblGrid>
        <w:gridCol w:w="735"/>
        <w:gridCol w:w="1194"/>
        <w:gridCol w:w="906"/>
        <w:gridCol w:w="1066"/>
      </w:tblGrid>
      <w:tr w:rsidR="00A4166D" w:rsidRPr="00A4166D" w:rsidTr="00A4166D">
        <w:trPr>
          <w:trHeight w:val="110"/>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166D" w:rsidRPr="00A4166D" w:rsidRDefault="00A4166D" w:rsidP="00A4166D">
            <w:pPr>
              <w:spacing w:line="276" w:lineRule="auto"/>
              <w:jc w:val="both"/>
              <w:rPr>
                <w:b/>
                <w:bCs/>
                <w:sz w:val="20"/>
                <w:szCs w:val="20"/>
                <w:lang w:val="id-ID" w:eastAsia="id-ID"/>
              </w:rPr>
            </w:pPr>
            <w:r w:rsidRPr="00A4166D">
              <w:rPr>
                <w:b/>
                <w:bCs/>
                <w:sz w:val="20"/>
                <w:szCs w:val="20"/>
                <w:lang w:val="id-ID" w:eastAsia="id-ID"/>
              </w:rPr>
              <w:t xml:space="preserve">No. </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166D" w:rsidRPr="00A4166D" w:rsidRDefault="00A4166D" w:rsidP="00A4166D">
            <w:pPr>
              <w:spacing w:line="276" w:lineRule="auto"/>
              <w:jc w:val="both"/>
              <w:rPr>
                <w:b/>
                <w:bCs/>
                <w:sz w:val="20"/>
                <w:szCs w:val="20"/>
                <w:lang w:val="id-ID" w:eastAsia="id-ID"/>
              </w:rPr>
            </w:pPr>
            <w:r w:rsidRPr="00A4166D">
              <w:rPr>
                <w:b/>
                <w:bCs/>
                <w:sz w:val="20"/>
                <w:szCs w:val="20"/>
                <w:lang w:val="id-ID" w:eastAsia="id-ID"/>
              </w:rPr>
              <w:t>Parameter</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b/>
                <w:bCs/>
                <w:sz w:val="20"/>
                <w:szCs w:val="20"/>
                <w:lang w:val="id-ID" w:eastAsia="id-ID"/>
              </w:rPr>
            </w:pPr>
            <w:r w:rsidRPr="00A4166D">
              <w:rPr>
                <w:b/>
                <w:bCs/>
                <w:sz w:val="20"/>
                <w:szCs w:val="20"/>
                <w:lang w:val="id-ID" w:eastAsia="id-ID"/>
              </w:rPr>
              <w:t>Influent IPAL</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166D" w:rsidRPr="00A4166D" w:rsidRDefault="00A4166D" w:rsidP="00A4166D">
            <w:pPr>
              <w:spacing w:line="276" w:lineRule="auto"/>
              <w:jc w:val="both"/>
              <w:rPr>
                <w:b/>
                <w:bCs/>
                <w:sz w:val="20"/>
                <w:szCs w:val="20"/>
                <w:lang w:val="id-ID" w:eastAsia="id-ID"/>
              </w:rPr>
            </w:pPr>
            <w:r w:rsidRPr="00A4166D">
              <w:rPr>
                <w:b/>
                <w:bCs/>
                <w:sz w:val="20"/>
                <w:szCs w:val="20"/>
                <w:lang w:val="id-ID" w:eastAsia="id-ID"/>
              </w:rPr>
              <w:t>Permen LH No.3/2010</w:t>
            </w:r>
          </w:p>
        </w:tc>
      </w:tr>
      <w:tr w:rsidR="00A4166D" w:rsidRPr="00A4166D" w:rsidTr="00A4166D">
        <w:trPr>
          <w:trHeight w:val="110"/>
          <w:jc w:val="center"/>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1</w:t>
            </w:r>
          </w:p>
        </w:tc>
        <w:tc>
          <w:tcPr>
            <w:tcW w:w="1194"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pH / suhu</w:t>
            </w:r>
          </w:p>
        </w:tc>
        <w:tc>
          <w:tcPr>
            <w:tcW w:w="90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rPr>
            </w:pPr>
            <w:r w:rsidRPr="00A4166D">
              <w:rPr>
                <w:sz w:val="20"/>
                <w:szCs w:val="20"/>
              </w:rPr>
              <w:t>7,443</w:t>
            </w:r>
          </w:p>
        </w:tc>
        <w:tc>
          <w:tcPr>
            <w:tcW w:w="106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 xml:space="preserve"> 6 – 9</w:t>
            </w:r>
          </w:p>
        </w:tc>
      </w:tr>
      <w:tr w:rsidR="00A4166D" w:rsidRPr="00A4166D" w:rsidTr="00A4166D">
        <w:trPr>
          <w:trHeight w:val="110"/>
          <w:jc w:val="center"/>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2</w:t>
            </w:r>
          </w:p>
        </w:tc>
        <w:tc>
          <w:tcPr>
            <w:tcW w:w="1194"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TSS</w:t>
            </w:r>
          </w:p>
        </w:tc>
        <w:tc>
          <w:tcPr>
            <w:tcW w:w="906" w:type="dxa"/>
            <w:tcBorders>
              <w:top w:val="nil"/>
              <w:left w:val="nil"/>
              <w:bottom w:val="single" w:sz="4" w:space="0" w:color="auto"/>
              <w:right w:val="single" w:sz="4" w:space="0" w:color="auto"/>
            </w:tcBorders>
            <w:shd w:val="clear" w:color="000000" w:fill="FFFF00"/>
            <w:noWrap/>
            <w:vAlign w:val="bottom"/>
            <w:hideMark/>
          </w:tcPr>
          <w:p w:rsidR="00A4166D" w:rsidRPr="00A4166D" w:rsidRDefault="00A4166D" w:rsidP="00A4166D">
            <w:pPr>
              <w:spacing w:line="276" w:lineRule="auto"/>
              <w:jc w:val="both"/>
              <w:rPr>
                <w:sz w:val="20"/>
                <w:szCs w:val="20"/>
              </w:rPr>
            </w:pPr>
            <w:r w:rsidRPr="00A4166D">
              <w:rPr>
                <w:sz w:val="20"/>
                <w:szCs w:val="20"/>
              </w:rPr>
              <w:t>665,217</w:t>
            </w:r>
          </w:p>
        </w:tc>
        <w:tc>
          <w:tcPr>
            <w:tcW w:w="106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150</w:t>
            </w:r>
          </w:p>
        </w:tc>
      </w:tr>
      <w:tr w:rsidR="00A4166D" w:rsidRPr="00A4166D" w:rsidTr="00A4166D">
        <w:trPr>
          <w:trHeight w:val="110"/>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3</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BOD</w:t>
            </w:r>
          </w:p>
        </w:tc>
        <w:tc>
          <w:tcPr>
            <w:tcW w:w="906" w:type="dxa"/>
            <w:tcBorders>
              <w:top w:val="single" w:sz="4" w:space="0" w:color="auto"/>
              <w:left w:val="nil"/>
              <w:bottom w:val="single" w:sz="4" w:space="0" w:color="auto"/>
              <w:right w:val="single" w:sz="4" w:space="0" w:color="auto"/>
            </w:tcBorders>
            <w:shd w:val="clear" w:color="000000" w:fill="FFFF00"/>
            <w:noWrap/>
            <w:vAlign w:val="bottom"/>
            <w:hideMark/>
          </w:tcPr>
          <w:p w:rsidR="00A4166D" w:rsidRPr="00A4166D" w:rsidRDefault="00A4166D" w:rsidP="00A4166D">
            <w:pPr>
              <w:spacing w:line="276" w:lineRule="auto"/>
              <w:jc w:val="both"/>
              <w:rPr>
                <w:sz w:val="20"/>
                <w:szCs w:val="20"/>
              </w:rPr>
            </w:pPr>
            <w:r w:rsidRPr="00A4166D">
              <w:rPr>
                <w:sz w:val="20"/>
                <w:szCs w:val="20"/>
              </w:rPr>
              <w:t>270,743</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50</w:t>
            </w:r>
          </w:p>
        </w:tc>
      </w:tr>
      <w:tr w:rsidR="00A4166D" w:rsidRPr="00A4166D" w:rsidTr="00A4166D">
        <w:trPr>
          <w:trHeight w:val="110"/>
          <w:jc w:val="center"/>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4</w:t>
            </w:r>
          </w:p>
        </w:tc>
        <w:tc>
          <w:tcPr>
            <w:tcW w:w="1194"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COD</w:t>
            </w:r>
          </w:p>
        </w:tc>
        <w:tc>
          <w:tcPr>
            <w:tcW w:w="906" w:type="dxa"/>
            <w:tcBorders>
              <w:top w:val="nil"/>
              <w:left w:val="nil"/>
              <w:bottom w:val="single" w:sz="4" w:space="0" w:color="auto"/>
              <w:right w:val="single" w:sz="4" w:space="0" w:color="auto"/>
            </w:tcBorders>
            <w:shd w:val="clear" w:color="000000" w:fill="FFFF00"/>
            <w:noWrap/>
            <w:vAlign w:val="bottom"/>
            <w:hideMark/>
          </w:tcPr>
          <w:p w:rsidR="00A4166D" w:rsidRPr="00A4166D" w:rsidRDefault="00A4166D" w:rsidP="00A4166D">
            <w:pPr>
              <w:spacing w:line="276" w:lineRule="auto"/>
              <w:jc w:val="both"/>
              <w:rPr>
                <w:sz w:val="20"/>
                <w:szCs w:val="20"/>
              </w:rPr>
            </w:pPr>
            <w:r w:rsidRPr="00A4166D">
              <w:rPr>
                <w:sz w:val="20"/>
                <w:szCs w:val="20"/>
              </w:rPr>
              <w:t>750,694</w:t>
            </w:r>
          </w:p>
        </w:tc>
        <w:tc>
          <w:tcPr>
            <w:tcW w:w="106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100</w:t>
            </w:r>
          </w:p>
        </w:tc>
      </w:tr>
      <w:tr w:rsidR="00A4166D" w:rsidRPr="00A4166D" w:rsidTr="00A4166D">
        <w:trPr>
          <w:trHeight w:val="110"/>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5</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sulfida</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rPr>
            </w:pPr>
            <w:r w:rsidRPr="00A4166D">
              <w:rPr>
                <w:sz w:val="20"/>
                <w:szCs w:val="20"/>
              </w:rPr>
              <w:t>0,491</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1</w:t>
            </w:r>
          </w:p>
        </w:tc>
      </w:tr>
      <w:tr w:rsidR="00A4166D" w:rsidRPr="00A4166D" w:rsidTr="00A4166D">
        <w:trPr>
          <w:trHeight w:val="110"/>
          <w:jc w:val="center"/>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6</w:t>
            </w:r>
          </w:p>
        </w:tc>
        <w:tc>
          <w:tcPr>
            <w:tcW w:w="1194"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amonia (NH3-N)</w:t>
            </w:r>
          </w:p>
        </w:tc>
        <w:tc>
          <w:tcPr>
            <w:tcW w:w="90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rPr>
            </w:pPr>
            <w:r w:rsidRPr="00A4166D">
              <w:rPr>
                <w:sz w:val="20"/>
                <w:szCs w:val="20"/>
              </w:rPr>
              <w:t>1,082</w:t>
            </w:r>
          </w:p>
        </w:tc>
        <w:tc>
          <w:tcPr>
            <w:tcW w:w="106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20</w:t>
            </w:r>
          </w:p>
        </w:tc>
      </w:tr>
      <w:tr w:rsidR="00A4166D" w:rsidRPr="00A4166D" w:rsidTr="00A4166D">
        <w:trPr>
          <w:trHeight w:val="110"/>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7</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 xml:space="preserve">fenol </w:t>
            </w:r>
          </w:p>
        </w:tc>
        <w:tc>
          <w:tcPr>
            <w:tcW w:w="906" w:type="dxa"/>
            <w:tcBorders>
              <w:top w:val="single" w:sz="4" w:space="0" w:color="auto"/>
              <w:left w:val="nil"/>
              <w:bottom w:val="single" w:sz="4" w:space="0" w:color="auto"/>
              <w:right w:val="single" w:sz="4" w:space="0" w:color="auto"/>
            </w:tcBorders>
            <w:shd w:val="clear" w:color="000000" w:fill="FFFF00"/>
            <w:noWrap/>
            <w:vAlign w:val="bottom"/>
            <w:hideMark/>
          </w:tcPr>
          <w:p w:rsidR="00A4166D" w:rsidRPr="00A4166D" w:rsidRDefault="00A4166D" w:rsidP="00A4166D">
            <w:pPr>
              <w:spacing w:line="276" w:lineRule="auto"/>
              <w:jc w:val="both"/>
              <w:rPr>
                <w:sz w:val="20"/>
                <w:szCs w:val="20"/>
              </w:rPr>
            </w:pPr>
            <w:r w:rsidRPr="00A4166D">
              <w:rPr>
                <w:sz w:val="20"/>
                <w:szCs w:val="20"/>
              </w:rPr>
              <w:t>1,413</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1</w:t>
            </w:r>
          </w:p>
        </w:tc>
      </w:tr>
      <w:tr w:rsidR="00A4166D" w:rsidRPr="00A4166D" w:rsidTr="00A4166D">
        <w:trPr>
          <w:trHeight w:val="110"/>
          <w:jc w:val="center"/>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8</w:t>
            </w:r>
          </w:p>
        </w:tc>
        <w:tc>
          <w:tcPr>
            <w:tcW w:w="1194"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minyak dan lemak</w:t>
            </w:r>
          </w:p>
        </w:tc>
        <w:tc>
          <w:tcPr>
            <w:tcW w:w="90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rPr>
            </w:pPr>
            <w:r w:rsidRPr="00A4166D">
              <w:rPr>
                <w:sz w:val="20"/>
                <w:szCs w:val="20"/>
              </w:rPr>
              <w:t>6,609</w:t>
            </w:r>
          </w:p>
        </w:tc>
        <w:tc>
          <w:tcPr>
            <w:tcW w:w="106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15</w:t>
            </w:r>
          </w:p>
        </w:tc>
      </w:tr>
      <w:tr w:rsidR="00A4166D" w:rsidRPr="00A4166D" w:rsidTr="00A4166D">
        <w:trPr>
          <w:trHeight w:val="110"/>
          <w:jc w:val="center"/>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9</w:t>
            </w:r>
          </w:p>
        </w:tc>
        <w:tc>
          <w:tcPr>
            <w:tcW w:w="1194"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MBAS</w:t>
            </w:r>
          </w:p>
        </w:tc>
        <w:tc>
          <w:tcPr>
            <w:tcW w:w="90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rPr>
            </w:pPr>
            <w:r w:rsidRPr="00A4166D">
              <w:rPr>
                <w:sz w:val="20"/>
                <w:szCs w:val="20"/>
              </w:rPr>
              <w:t>6,385</w:t>
            </w:r>
          </w:p>
        </w:tc>
        <w:tc>
          <w:tcPr>
            <w:tcW w:w="106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10</w:t>
            </w:r>
          </w:p>
        </w:tc>
      </w:tr>
      <w:tr w:rsidR="00A4166D" w:rsidRPr="00A4166D" w:rsidTr="00A4166D">
        <w:trPr>
          <w:trHeight w:val="110"/>
          <w:jc w:val="center"/>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10</w:t>
            </w:r>
          </w:p>
        </w:tc>
        <w:tc>
          <w:tcPr>
            <w:tcW w:w="1194"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kadmium</w:t>
            </w:r>
          </w:p>
        </w:tc>
        <w:tc>
          <w:tcPr>
            <w:tcW w:w="906" w:type="dxa"/>
            <w:tcBorders>
              <w:top w:val="nil"/>
              <w:left w:val="nil"/>
              <w:bottom w:val="single" w:sz="4" w:space="0" w:color="auto"/>
              <w:right w:val="single" w:sz="4" w:space="0" w:color="auto"/>
            </w:tcBorders>
            <w:shd w:val="clear" w:color="000000" w:fill="FFFF00"/>
            <w:noWrap/>
            <w:vAlign w:val="bottom"/>
            <w:hideMark/>
          </w:tcPr>
          <w:p w:rsidR="00A4166D" w:rsidRPr="00A4166D" w:rsidRDefault="00A4166D" w:rsidP="00A4166D">
            <w:pPr>
              <w:spacing w:line="276" w:lineRule="auto"/>
              <w:jc w:val="both"/>
              <w:rPr>
                <w:sz w:val="20"/>
                <w:szCs w:val="20"/>
              </w:rPr>
            </w:pPr>
            <w:r w:rsidRPr="00A4166D">
              <w:rPr>
                <w:sz w:val="20"/>
                <w:szCs w:val="20"/>
              </w:rPr>
              <w:t>0,119</w:t>
            </w:r>
          </w:p>
        </w:tc>
        <w:tc>
          <w:tcPr>
            <w:tcW w:w="106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bCs/>
                <w:sz w:val="20"/>
                <w:szCs w:val="20"/>
                <w:lang w:eastAsia="id-ID"/>
              </w:rPr>
            </w:pPr>
          </w:p>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0,1</w:t>
            </w:r>
          </w:p>
        </w:tc>
      </w:tr>
      <w:tr w:rsidR="00A4166D" w:rsidRPr="00A4166D" w:rsidTr="00A4166D">
        <w:trPr>
          <w:trHeight w:val="110"/>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166D" w:rsidRPr="00A4166D" w:rsidRDefault="00A4166D" w:rsidP="00910525">
            <w:pPr>
              <w:spacing w:line="276" w:lineRule="auto"/>
              <w:jc w:val="both"/>
              <w:rPr>
                <w:b/>
                <w:bCs/>
                <w:sz w:val="20"/>
                <w:szCs w:val="20"/>
                <w:lang w:val="id-ID" w:eastAsia="id-ID"/>
              </w:rPr>
            </w:pPr>
            <w:r w:rsidRPr="00A4166D">
              <w:rPr>
                <w:b/>
                <w:bCs/>
                <w:sz w:val="20"/>
                <w:szCs w:val="20"/>
                <w:lang w:val="id-ID" w:eastAsia="id-ID"/>
              </w:rPr>
              <w:lastRenderedPageBreak/>
              <w:t xml:space="preserve">No. </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166D" w:rsidRPr="00A4166D" w:rsidRDefault="00A4166D" w:rsidP="00910525">
            <w:pPr>
              <w:spacing w:line="276" w:lineRule="auto"/>
              <w:jc w:val="both"/>
              <w:rPr>
                <w:b/>
                <w:bCs/>
                <w:sz w:val="20"/>
                <w:szCs w:val="20"/>
                <w:lang w:val="id-ID" w:eastAsia="id-ID"/>
              </w:rPr>
            </w:pPr>
            <w:r w:rsidRPr="00A4166D">
              <w:rPr>
                <w:b/>
                <w:bCs/>
                <w:sz w:val="20"/>
                <w:szCs w:val="20"/>
                <w:lang w:val="id-ID" w:eastAsia="id-ID"/>
              </w:rPr>
              <w:t>Parameter</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910525">
            <w:pPr>
              <w:spacing w:line="276" w:lineRule="auto"/>
              <w:jc w:val="both"/>
              <w:rPr>
                <w:b/>
                <w:bCs/>
                <w:sz w:val="20"/>
                <w:szCs w:val="20"/>
                <w:lang w:val="id-ID" w:eastAsia="id-ID"/>
              </w:rPr>
            </w:pPr>
            <w:r w:rsidRPr="00A4166D">
              <w:rPr>
                <w:b/>
                <w:bCs/>
                <w:sz w:val="20"/>
                <w:szCs w:val="20"/>
                <w:lang w:val="id-ID" w:eastAsia="id-ID"/>
              </w:rPr>
              <w:t>Influent IPAL</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910525">
            <w:pPr>
              <w:spacing w:line="276" w:lineRule="auto"/>
              <w:jc w:val="both"/>
              <w:rPr>
                <w:b/>
                <w:bCs/>
                <w:sz w:val="20"/>
                <w:szCs w:val="20"/>
                <w:lang w:val="id-ID" w:eastAsia="id-ID"/>
              </w:rPr>
            </w:pPr>
            <w:r w:rsidRPr="00A4166D">
              <w:rPr>
                <w:b/>
                <w:bCs/>
                <w:sz w:val="20"/>
                <w:szCs w:val="20"/>
                <w:lang w:val="id-ID" w:eastAsia="id-ID"/>
              </w:rPr>
              <w:t>Permen LH No.3/2010</w:t>
            </w:r>
          </w:p>
        </w:tc>
      </w:tr>
      <w:tr w:rsidR="00A4166D" w:rsidRPr="00A4166D" w:rsidTr="00A4166D">
        <w:trPr>
          <w:trHeight w:val="110"/>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11</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Krom total</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rPr>
            </w:pPr>
            <w:r w:rsidRPr="00A4166D">
              <w:rPr>
                <w:sz w:val="20"/>
                <w:szCs w:val="20"/>
              </w:rPr>
              <w:t>0,210</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0,5</w:t>
            </w:r>
          </w:p>
        </w:tc>
      </w:tr>
      <w:tr w:rsidR="00A4166D" w:rsidRPr="00A4166D" w:rsidTr="00A4166D">
        <w:trPr>
          <w:trHeight w:val="121"/>
          <w:jc w:val="center"/>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12</w:t>
            </w:r>
          </w:p>
        </w:tc>
        <w:tc>
          <w:tcPr>
            <w:tcW w:w="1194"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Cr</w:t>
            </w:r>
            <w:r w:rsidRPr="00A4166D">
              <w:rPr>
                <w:sz w:val="20"/>
                <w:szCs w:val="20"/>
                <w:vertAlign w:val="superscript"/>
                <w:lang w:val="id-ID" w:eastAsia="id-ID"/>
              </w:rPr>
              <w:t>+6</w:t>
            </w:r>
          </w:p>
        </w:tc>
        <w:tc>
          <w:tcPr>
            <w:tcW w:w="90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rPr>
            </w:pPr>
            <w:r w:rsidRPr="00A4166D">
              <w:rPr>
                <w:sz w:val="20"/>
                <w:szCs w:val="20"/>
              </w:rPr>
              <w:t>0,215</w:t>
            </w:r>
          </w:p>
        </w:tc>
        <w:tc>
          <w:tcPr>
            <w:tcW w:w="106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bCs/>
                <w:sz w:val="20"/>
                <w:szCs w:val="20"/>
                <w:lang w:val="id-ID" w:eastAsia="id-ID"/>
              </w:rPr>
              <w:t>1</w:t>
            </w:r>
          </w:p>
        </w:tc>
      </w:tr>
      <w:tr w:rsidR="00A4166D" w:rsidRPr="00A4166D" w:rsidTr="00A4166D">
        <w:trPr>
          <w:trHeight w:val="110"/>
          <w:jc w:val="center"/>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13</w:t>
            </w:r>
          </w:p>
        </w:tc>
        <w:tc>
          <w:tcPr>
            <w:tcW w:w="1194"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tembaga (Cu)</w:t>
            </w:r>
          </w:p>
        </w:tc>
        <w:tc>
          <w:tcPr>
            <w:tcW w:w="90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rPr>
            </w:pPr>
            <w:r w:rsidRPr="00A4166D">
              <w:rPr>
                <w:sz w:val="20"/>
                <w:szCs w:val="20"/>
              </w:rPr>
              <w:t>0,236</w:t>
            </w:r>
          </w:p>
        </w:tc>
        <w:tc>
          <w:tcPr>
            <w:tcW w:w="1066"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eastAsia="id-ID"/>
              </w:rPr>
            </w:pPr>
            <w:r w:rsidRPr="00A4166D">
              <w:rPr>
                <w:sz w:val="20"/>
                <w:szCs w:val="20"/>
                <w:lang w:val="id-ID" w:eastAsia="id-ID"/>
              </w:rPr>
              <w:t>2</w:t>
            </w:r>
          </w:p>
        </w:tc>
      </w:tr>
    </w:tbl>
    <w:p w:rsidR="00A4166D" w:rsidRPr="00A4166D" w:rsidRDefault="00A4166D" w:rsidP="00A4166D">
      <w:pPr>
        <w:spacing w:line="276" w:lineRule="auto"/>
        <w:rPr>
          <w:bCs/>
          <w:i/>
          <w:sz w:val="20"/>
          <w:szCs w:val="20"/>
          <w:lang w:val="id-ID"/>
        </w:rPr>
      </w:pPr>
      <w:r w:rsidRPr="00A4166D">
        <w:rPr>
          <w:bCs/>
          <w:i/>
          <w:sz w:val="20"/>
          <w:szCs w:val="20"/>
          <w:lang w:val="id-ID"/>
        </w:rPr>
        <w:t>(Sumber: Hasil Analisis, 2012)</w:t>
      </w:r>
    </w:p>
    <w:p w:rsidR="00A4166D" w:rsidRPr="00A4166D" w:rsidRDefault="00A4166D" w:rsidP="00A4166D">
      <w:pPr>
        <w:spacing w:line="276" w:lineRule="auto"/>
        <w:jc w:val="both"/>
        <w:rPr>
          <w:bCs/>
          <w:sz w:val="20"/>
          <w:szCs w:val="20"/>
        </w:rPr>
      </w:pPr>
      <w:r w:rsidRPr="00A4166D">
        <w:rPr>
          <w:bCs/>
          <w:sz w:val="20"/>
          <w:szCs w:val="20"/>
        </w:rPr>
        <w:t xml:space="preserve">Parameter yang melebihi </w:t>
      </w:r>
      <w:proofErr w:type="gramStart"/>
      <w:r w:rsidRPr="00A4166D">
        <w:rPr>
          <w:bCs/>
          <w:sz w:val="20"/>
          <w:szCs w:val="20"/>
        </w:rPr>
        <w:t>baku</w:t>
      </w:r>
      <w:proofErr w:type="gramEnd"/>
      <w:r w:rsidRPr="00A4166D">
        <w:rPr>
          <w:bCs/>
          <w:sz w:val="20"/>
          <w:szCs w:val="20"/>
        </w:rPr>
        <w:t xml:space="preserve"> mutu permen LH No. 3 Tahun 2010 adalah TSS, BOD, COD, Fenol, MBAS, cadmium. Sehingga kualitas ini yang </w:t>
      </w:r>
      <w:proofErr w:type="gramStart"/>
      <w:r w:rsidRPr="00A4166D">
        <w:rPr>
          <w:bCs/>
          <w:sz w:val="20"/>
          <w:szCs w:val="20"/>
        </w:rPr>
        <w:t>akan</w:t>
      </w:r>
      <w:proofErr w:type="gramEnd"/>
      <w:r w:rsidRPr="00A4166D">
        <w:rPr>
          <w:bCs/>
          <w:sz w:val="20"/>
          <w:szCs w:val="20"/>
        </w:rPr>
        <w:t xml:space="preserve"> menjadi acuan dalam unit pengolahan (treatment) yang akan digunakan untuk di IPAL komunal. </w:t>
      </w:r>
    </w:p>
    <w:p w:rsidR="00A4166D" w:rsidRPr="00A4166D" w:rsidRDefault="00A4166D" w:rsidP="00A4166D">
      <w:pPr>
        <w:spacing w:line="276" w:lineRule="auto"/>
        <w:jc w:val="both"/>
        <w:rPr>
          <w:bCs/>
          <w:sz w:val="20"/>
          <w:szCs w:val="20"/>
        </w:rPr>
      </w:pPr>
    </w:p>
    <w:p w:rsidR="00A4166D" w:rsidRPr="00A4166D" w:rsidRDefault="00A4166D" w:rsidP="00A4166D">
      <w:pPr>
        <w:pStyle w:val="Heading2"/>
        <w:numPr>
          <w:ilvl w:val="0"/>
          <w:numId w:val="4"/>
        </w:numPr>
        <w:spacing w:before="0" w:line="276" w:lineRule="auto"/>
        <w:ind w:left="360"/>
        <w:jc w:val="both"/>
        <w:rPr>
          <w:rFonts w:cs="Times New Roman"/>
          <w:sz w:val="20"/>
          <w:szCs w:val="20"/>
        </w:rPr>
      </w:pPr>
      <w:bookmarkStart w:id="8" w:name="_Toc350359469"/>
      <w:r w:rsidRPr="00A4166D">
        <w:rPr>
          <w:rFonts w:cs="Times New Roman"/>
          <w:sz w:val="20"/>
          <w:szCs w:val="20"/>
        </w:rPr>
        <w:t>PerancanganSistem Penyaluran Air Limbah Industri</w:t>
      </w:r>
      <w:bookmarkEnd w:id="8"/>
    </w:p>
    <w:p w:rsidR="00A4166D" w:rsidRPr="00A4166D" w:rsidRDefault="00A4166D" w:rsidP="00A4166D">
      <w:pPr>
        <w:spacing w:line="276" w:lineRule="auto"/>
        <w:jc w:val="both"/>
        <w:rPr>
          <w:sz w:val="20"/>
          <w:szCs w:val="20"/>
        </w:rPr>
      </w:pPr>
    </w:p>
    <w:p w:rsidR="00A4166D" w:rsidRPr="00A4166D" w:rsidRDefault="00A4166D" w:rsidP="00A4166D">
      <w:pPr>
        <w:pStyle w:val="ListParagraph"/>
        <w:spacing w:line="276" w:lineRule="auto"/>
        <w:ind w:left="0" w:firstLine="360"/>
        <w:rPr>
          <w:sz w:val="20"/>
          <w:szCs w:val="20"/>
          <w:lang w:val="id-ID"/>
        </w:rPr>
      </w:pPr>
      <w:r w:rsidRPr="00A4166D">
        <w:rPr>
          <w:sz w:val="20"/>
          <w:szCs w:val="20"/>
          <w:lang w:val="id-ID"/>
        </w:rPr>
        <w:t>Perhitungan debit rencana air limbah yang akan dialirkan menuju Sistem Penyaluran Air Limbah Industri adalah sebagai berikut :</w:t>
      </w:r>
    </w:p>
    <w:p w:rsidR="00A4166D" w:rsidRPr="00A4166D" w:rsidRDefault="00A4166D" w:rsidP="00A4166D">
      <w:pPr>
        <w:numPr>
          <w:ilvl w:val="0"/>
          <w:numId w:val="10"/>
        </w:numPr>
        <w:spacing w:line="276" w:lineRule="auto"/>
        <w:ind w:left="426" w:hanging="426"/>
        <w:jc w:val="both"/>
        <w:rPr>
          <w:sz w:val="20"/>
          <w:szCs w:val="20"/>
          <w:lang w:val="id-ID"/>
        </w:rPr>
      </w:pPr>
      <w:r w:rsidRPr="00A4166D">
        <w:rPr>
          <w:sz w:val="20"/>
          <w:szCs w:val="20"/>
          <w:lang w:val="id-ID"/>
        </w:rPr>
        <w:t>Debit rata-rata (Qab) = 775,58 m</w:t>
      </w:r>
      <w:r w:rsidRPr="00A4166D">
        <w:rPr>
          <w:sz w:val="20"/>
          <w:szCs w:val="20"/>
          <w:vertAlign w:val="superscript"/>
          <w:lang w:val="id-ID"/>
        </w:rPr>
        <w:t>3</w:t>
      </w:r>
      <w:r w:rsidRPr="00A4166D">
        <w:rPr>
          <w:sz w:val="20"/>
          <w:szCs w:val="20"/>
          <w:lang w:val="id-ID"/>
        </w:rPr>
        <w:t>/hari</w:t>
      </w:r>
    </w:p>
    <w:p w:rsidR="00A4166D" w:rsidRPr="00A4166D" w:rsidRDefault="00A4166D" w:rsidP="00A4166D">
      <w:pPr>
        <w:numPr>
          <w:ilvl w:val="0"/>
          <w:numId w:val="10"/>
        </w:numPr>
        <w:spacing w:line="276" w:lineRule="auto"/>
        <w:ind w:left="426" w:hanging="426"/>
        <w:jc w:val="both"/>
        <w:rPr>
          <w:sz w:val="20"/>
          <w:szCs w:val="20"/>
          <w:lang w:val="id-ID"/>
        </w:rPr>
      </w:pPr>
      <w:r w:rsidRPr="00A4166D">
        <w:rPr>
          <w:sz w:val="20"/>
          <w:szCs w:val="20"/>
          <w:lang w:val="id-ID"/>
        </w:rPr>
        <w:t>Debit Infiltrasi= 77,56 m</w:t>
      </w:r>
      <w:r w:rsidRPr="00A4166D">
        <w:rPr>
          <w:sz w:val="20"/>
          <w:szCs w:val="20"/>
          <w:vertAlign w:val="superscript"/>
          <w:lang w:val="id-ID"/>
        </w:rPr>
        <w:t>3</w:t>
      </w:r>
      <w:r w:rsidRPr="00A4166D">
        <w:rPr>
          <w:sz w:val="20"/>
          <w:szCs w:val="20"/>
          <w:lang w:val="id-ID"/>
        </w:rPr>
        <w:t>/hari</w:t>
      </w:r>
    </w:p>
    <w:p w:rsidR="00A4166D" w:rsidRPr="00A4166D" w:rsidRDefault="00A4166D" w:rsidP="00A4166D">
      <w:pPr>
        <w:numPr>
          <w:ilvl w:val="0"/>
          <w:numId w:val="10"/>
        </w:numPr>
        <w:spacing w:line="276" w:lineRule="auto"/>
        <w:ind w:left="426" w:hanging="426"/>
        <w:jc w:val="both"/>
        <w:rPr>
          <w:sz w:val="20"/>
          <w:szCs w:val="20"/>
          <w:lang w:val="id-ID"/>
        </w:rPr>
      </w:pPr>
      <w:r w:rsidRPr="00A4166D">
        <w:rPr>
          <w:sz w:val="20"/>
          <w:szCs w:val="20"/>
          <w:lang w:val="id-ID"/>
        </w:rPr>
        <w:t>Debit hari maksimum (Qmd)</w:t>
      </w:r>
      <w:r w:rsidRPr="00A4166D">
        <w:rPr>
          <w:sz w:val="20"/>
          <w:szCs w:val="20"/>
        </w:rPr>
        <w:t xml:space="preserve"> </w:t>
      </w:r>
      <w:r w:rsidRPr="00A4166D">
        <w:rPr>
          <w:sz w:val="20"/>
          <w:szCs w:val="20"/>
          <w:lang w:val="id-ID"/>
        </w:rPr>
        <w:t>= 2714,53 m</w:t>
      </w:r>
      <w:r w:rsidRPr="00A4166D">
        <w:rPr>
          <w:sz w:val="20"/>
          <w:szCs w:val="20"/>
          <w:vertAlign w:val="superscript"/>
          <w:lang w:val="id-ID"/>
        </w:rPr>
        <w:t>3</w:t>
      </w:r>
      <w:r w:rsidRPr="00A4166D">
        <w:rPr>
          <w:sz w:val="20"/>
          <w:szCs w:val="20"/>
          <w:lang w:val="id-ID"/>
        </w:rPr>
        <w:t>/hari</w:t>
      </w:r>
    </w:p>
    <w:p w:rsidR="00A4166D" w:rsidRPr="00A4166D" w:rsidRDefault="00A4166D" w:rsidP="00A4166D">
      <w:pPr>
        <w:numPr>
          <w:ilvl w:val="0"/>
          <w:numId w:val="10"/>
        </w:numPr>
        <w:spacing w:line="276" w:lineRule="auto"/>
        <w:ind w:left="426" w:hanging="426"/>
        <w:jc w:val="both"/>
        <w:rPr>
          <w:sz w:val="20"/>
          <w:szCs w:val="20"/>
        </w:rPr>
      </w:pPr>
      <w:r w:rsidRPr="00A4166D">
        <w:rPr>
          <w:sz w:val="20"/>
          <w:szCs w:val="20"/>
        </w:rPr>
        <w:t xml:space="preserve">Debit </w:t>
      </w:r>
      <w:r w:rsidRPr="00A4166D">
        <w:rPr>
          <w:sz w:val="20"/>
          <w:szCs w:val="20"/>
          <w:lang w:val="id-ID"/>
        </w:rPr>
        <w:t>Puncak</w:t>
      </w:r>
      <w:r w:rsidRPr="00A4166D">
        <w:rPr>
          <w:sz w:val="20"/>
          <w:szCs w:val="20"/>
        </w:rPr>
        <w:t xml:space="preserve"> </w:t>
      </w:r>
      <w:r w:rsidRPr="00A4166D">
        <w:rPr>
          <w:sz w:val="20"/>
          <w:szCs w:val="20"/>
          <w:lang w:val="nl-NL"/>
        </w:rPr>
        <w:t xml:space="preserve">= 2792,09 </w:t>
      </w:r>
      <w:r w:rsidRPr="00A4166D">
        <w:rPr>
          <w:sz w:val="20"/>
          <w:szCs w:val="20"/>
          <w:lang w:val="id-ID"/>
        </w:rPr>
        <w:t>m</w:t>
      </w:r>
      <w:r w:rsidRPr="00A4166D">
        <w:rPr>
          <w:sz w:val="20"/>
          <w:szCs w:val="20"/>
          <w:vertAlign w:val="superscript"/>
          <w:lang w:val="id-ID"/>
        </w:rPr>
        <w:t>3</w:t>
      </w:r>
      <w:r w:rsidRPr="00A4166D">
        <w:rPr>
          <w:sz w:val="20"/>
          <w:szCs w:val="20"/>
          <w:lang w:val="id-ID"/>
        </w:rPr>
        <w:t>/hari</w:t>
      </w:r>
    </w:p>
    <w:p w:rsidR="00A4166D" w:rsidRPr="00A4166D" w:rsidRDefault="00A4166D" w:rsidP="00A4166D">
      <w:pPr>
        <w:numPr>
          <w:ilvl w:val="0"/>
          <w:numId w:val="10"/>
        </w:numPr>
        <w:spacing w:after="200" w:line="276" w:lineRule="auto"/>
        <w:ind w:left="450"/>
        <w:jc w:val="both"/>
        <w:rPr>
          <w:sz w:val="20"/>
          <w:szCs w:val="20"/>
          <w:lang w:val="nl-NL"/>
        </w:rPr>
      </w:pPr>
      <w:r w:rsidRPr="00A4166D">
        <w:rPr>
          <w:sz w:val="20"/>
          <w:szCs w:val="20"/>
          <w:lang w:val="nl-NL"/>
        </w:rPr>
        <w:t>Debit Minimum  = 290,403</w:t>
      </w:r>
      <w:r w:rsidRPr="00A4166D">
        <w:rPr>
          <w:sz w:val="20"/>
          <w:szCs w:val="20"/>
          <w:lang w:val="id-ID"/>
        </w:rPr>
        <w:t xml:space="preserve"> m</w:t>
      </w:r>
      <w:r w:rsidRPr="00A4166D">
        <w:rPr>
          <w:sz w:val="20"/>
          <w:szCs w:val="20"/>
          <w:vertAlign w:val="superscript"/>
          <w:lang w:val="id-ID"/>
        </w:rPr>
        <w:t>3</w:t>
      </w:r>
      <w:r w:rsidRPr="00A4166D">
        <w:rPr>
          <w:sz w:val="20"/>
          <w:szCs w:val="20"/>
          <w:lang w:val="id-ID"/>
        </w:rPr>
        <w:t>/hari</w:t>
      </w:r>
      <w:r w:rsidRPr="00A4166D">
        <w:rPr>
          <w:sz w:val="20"/>
          <w:szCs w:val="20"/>
          <w:lang w:val="nl-NL"/>
        </w:rPr>
        <w:t xml:space="preserve">  </w:t>
      </w:r>
    </w:p>
    <w:p w:rsidR="00A4166D" w:rsidRPr="00A4166D" w:rsidRDefault="00A4166D" w:rsidP="00A4166D">
      <w:pPr>
        <w:pStyle w:val="Heading2"/>
        <w:numPr>
          <w:ilvl w:val="0"/>
          <w:numId w:val="4"/>
        </w:numPr>
        <w:spacing w:before="0" w:line="276" w:lineRule="auto"/>
        <w:ind w:left="360"/>
        <w:jc w:val="both"/>
        <w:rPr>
          <w:rFonts w:cs="Times New Roman"/>
          <w:sz w:val="20"/>
          <w:szCs w:val="20"/>
          <w:lang w:val="id-ID"/>
        </w:rPr>
      </w:pPr>
      <w:bookmarkStart w:id="9" w:name="_Toc350359471"/>
      <w:r w:rsidRPr="00A4166D">
        <w:rPr>
          <w:rFonts w:cs="Times New Roman"/>
          <w:sz w:val="20"/>
          <w:szCs w:val="20"/>
          <w:lang w:val="id-ID"/>
        </w:rPr>
        <w:t>Penentuan</w:t>
      </w:r>
      <w:r w:rsidRPr="00A4166D">
        <w:rPr>
          <w:rFonts w:cs="Times New Roman"/>
          <w:sz w:val="20"/>
          <w:szCs w:val="20"/>
        </w:rPr>
        <w:t xml:space="preserve"> </w:t>
      </w:r>
      <w:r w:rsidRPr="00A4166D">
        <w:rPr>
          <w:rFonts w:cs="Times New Roman"/>
          <w:sz w:val="20"/>
          <w:szCs w:val="20"/>
          <w:lang w:val="id-ID"/>
        </w:rPr>
        <w:t xml:space="preserve"> Alternatif Sistem Penyaluran Air Limbah Kawasan Industri</w:t>
      </w:r>
      <w:bookmarkEnd w:id="9"/>
      <w:r w:rsidRPr="00A4166D">
        <w:rPr>
          <w:rFonts w:cs="Times New Roman"/>
          <w:sz w:val="20"/>
          <w:szCs w:val="20"/>
          <w:lang w:val="id-ID"/>
        </w:rPr>
        <w:t xml:space="preserve"> </w:t>
      </w:r>
    </w:p>
    <w:p w:rsidR="00A4166D" w:rsidRPr="00A4166D" w:rsidRDefault="00A4166D" w:rsidP="00A4166D">
      <w:pPr>
        <w:pStyle w:val="ListParagraph"/>
        <w:spacing w:after="0" w:line="276" w:lineRule="auto"/>
        <w:rPr>
          <w:b/>
          <w:bCs/>
          <w:sz w:val="20"/>
          <w:szCs w:val="20"/>
          <w:lang w:val="id-ID"/>
        </w:rPr>
      </w:pPr>
      <w:r w:rsidRPr="00A4166D">
        <w:rPr>
          <w:b/>
          <w:bCs/>
          <w:sz w:val="20"/>
          <w:szCs w:val="20"/>
          <w:lang w:val="id-ID"/>
        </w:rPr>
        <w:t>BSB City, Mijen-Semarang</w:t>
      </w:r>
    </w:p>
    <w:p w:rsidR="00A4166D" w:rsidRPr="00A4166D" w:rsidRDefault="00A4166D" w:rsidP="00A4166D">
      <w:pPr>
        <w:spacing w:line="276" w:lineRule="auto"/>
        <w:ind w:firstLine="360"/>
        <w:jc w:val="both"/>
        <w:rPr>
          <w:bCs/>
          <w:sz w:val="20"/>
          <w:szCs w:val="20"/>
        </w:rPr>
      </w:pPr>
      <w:r w:rsidRPr="00A4166D">
        <w:rPr>
          <w:bCs/>
          <w:sz w:val="20"/>
          <w:szCs w:val="20"/>
          <w:lang w:val="id-ID"/>
        </w:rPr>
        <w:t>Sistem Penyaluran Konvensional. Sistem ini cocok untuk diterapkan pada kawasan industri BSB City, Mijen-Semarang. Kawasan industri memiliki area yang luas sebesar 110 Ha dengan beban penyaluran air limbah yang besar, yaitu 775,58 m</w:t>
      </w:r>
      <w:r w:rsidRPr="00A4166D">
        <w:rPr>
          <w:bCs/>
          <w:sz w:val="20"/>
          <w:szCs w:val="20"/>
          <w:vertAlign w:val="superscript"/>
          <w:lang w:val="id-ID"/>
        </w:rPr>
        <w:t>3</w:t>
      </w:r>
      <w:r w:rsidRPr="00A4166D">
        <w:rPr>
          <w:bCs/>
          <w:sz w:val="20"/>
          <w:szCs w:val="20"/>
          <w:lang w:val="id-ID"/>
        </w:rPr>
        <w:t>/hari. Area dan beban penyaluran yang besar ini membutuhkan diameter pipa saluran air limbah yang besar pula.</w:t>
      </w:r>
    </w:p>
    <w:p w:rsidR="00A4166D" w:rsidRPr="00A4166D" w:rsidRDefault="00A4166D" w:rsidP="00A4166D">
      <w:pPr>
        <w:spacing w:line="276" w:lineRule="auto"/>
        <w:ind w:firstLine="360"/>
        <w:jc w:val="both"/>
        <w:rPr>
          <w:bCs/>
          <w:sz w:val="20"/>
          <w:szCs w:val="20"/>
        </w:rPr>
      </w:pPr>
      <w:r w:rsidRPr="00A4166D">
        <w:rPr>
          <w:bCs/>
          <w:sz w:val="20"/>
          <w:szCs w:val="20"/>
          <w:lang w:val="id-ID"/>
        </w:rPr>
        <w:t xml:space="preserve">Alternatif 1 ini direncanakan memiliki </w:t>
      </w:r>
      <w:r w:rsidRPr="00A4166D">
        <w:rPr>
          <w:bCs/>
          <w:sz w:val="20"/>
          <w:szCs w:val="20"/>
        </w:rPr>
        <w:t>1</w:t>
      </w:r>
      <w:r w:rsidRPr="00A4166D">
        <w:rPr>
          <w:bCs/>
          <w:sz w:val="20"/>
          <w:szCs w:val="20"/>
          <w:lang w:val="id-ID"/>
        </w:rPr>
        <w:t xml:space="preserve"> pipa lateral dari masing-masing blok yang menuju ke 1 pipa induk untuk disalurkan </w:t>
      </w:r>
      <w:r w:rsidRPr="00A4166D">
        <w:rPr>
          <w:bCs/>
          <w:sz w:val="20"/>
          <w:szCs w:val="20"/>
          <w:lang w:val="id-ID"/>
        </w:rPr>
        <w:lastRenderedPageBreak/>
        <w:t xml:space="preserve">menuju IPAL komunal. Penyaluran didesain mengikuti garis kontur agar dapat dialirkan secara gravitasi. </w:t>
      </w:r>
    </w:p>
    <w:p w:rsidR="00A4166D" w:rsidRPr="00A4166D" w:rsidRDefault="00A4166D" w:rsidP="00A4166D">
      <w:pPr>
        <w:pStyle w:val="Heading3"/>
        <w:spacing w:line="276" w:lineRule="auto"/>
        <w:rPr>
          <w:rFonts w:ascii="Times New Roman" w:hAnsi="Times New Roman" w:cs="Times New Roman"/>
          <w:color w:val="auto"/>
          <w:sz w:val="20"/>
          <w:szCs w:val="20"/>
        </w:rPr>
      </w:pPr>
      <w:bookmarkStart w:id="10" w:name="_Toc350359474"/>
      <w:r w:rsidRPr="00A4166D">
        <w:rPr>
          <w:rFonts w:ascii="Times New Roman" w:hAnsi="Times New Roman" w:cs="Times New Roman"/>
          <w:color w:val="auto"/>
          <w:sz w:val="20"/>
          <w:szCs w:val="20"/>
        </w:rPr>
        <w:t>Perancangan Jenis/ Bahan dan Diameter Perpipaan</w:t>
      </w:r>
      <w:bookmarkEnd w:id="10"/>
      <w:r w:rsidRPr="00A4166D">
        <w:rPr>
          <w:rFonts w:ascii="Times New Roman" w:hAnsi="Times New Roman" w:cs="Times New Roman"/>
          <w:color w:val="auto"/>
          <w:sz w:val="20"/>
          <w:szCs w:val="20"/>
        </w:rPr>
        <w:t xml:space="preserve"> </w:t>
      </w:r>
    </w:p>
    <w:p w:rsidR="00A4166D" w:rsidRPr="00A4166D" w:rsidRDefault="00A4166D" w:rsidP="00A4166D">
      <w:pPr>
        <w:spacing w:line="276" w:lineRule="auto"/>
        <w:jc w:val="both"/>
        <w:rPr>
          <w:sz w:val="20"/>
          <w:szCs w:val="20"/>
        </w:rPr>
      </w:pPr>
      <w:r w:rsidRPr="00A4166D">
        <w:rPr>
          <w:sz w:val="20"/>
          <w:szCs w:val="20"/>
        </w:rPr>
        <w:t xml:space="preserve">Jenis pipa yang digunakan adalah PVC khusus air limbah atau </w:t>
      </w:r>
      <w:proofErr w:type="gramStart"/>
      <w:r w:rsidRPr="00A4166D">
        <w:rPr>
          <w:sz w:val="20"/>
          <w:szCs w:val="20"/>
        </w:rPr>
        <w:t>pipa  AW</w:t>
      </w:r>
      <w:proofErr w:type="gramEnd"/>
      <w:r w:rsidRPr="00A4166D">
        <w:rPr>
          <w:sz w:val="20"/>
          <w:szCs w:val="20"/>
        </w:rPr>
        <w:t xml:space="preserve">. </w:t>
      </w:r>
      <w:proofErr w:type="gramStart"/>
      <w:r w:rsidRPr="00A4166D">
        <w:rPr>
          <w:sz w:val="20"/>
          <w:szCs w:val="20"/>
        </w:rPr>
        <w:t>Pipa PVC ini memilki beberapa keunggulan yaitu berat relative ringan, kualitas sambungan yang baik dan ketahanan korosi yang tinggi.</w:t>
      </w:r>
      <w:proofErr w:type="gramEnd"/>
      <w:r w:rsidRPr="00A4166D">
        <w:rPr>
          <w:sz w:val="20"/>
          <w:szCs w:val="20"/>
        </w:rPr>
        <w:t xml:space="preserve"> </w:t>
      </w:r>
    </w:p>
    <w:p w:rsidR="00A4166D" w:rsidRPr="00A4166D" w:rsidRDefault="00A4166D" w:rsidP="00A4166D">
      <w:pPr>
        <w:pStyle w:val="Heading3"/>
        <w:spacing w:line="276" w:lineRule="auto"/>
        <w:rPr>
          <w:rFonts w:ascii="Times New Roman" w:hAnsi="Times New Roman" w:cs="Times New Roman"/>
          <w:color w:val="auto"/>
          <w:sz w:val="20"/>
          <w:szCs w:val="20"/>
        </w:rPr>
      </w:pPr>
      <w:r w:rsidRPr="00A4166D">
        <w:rPr>
          <w:rFonts w:ascii="Times New Roman" w:hAnsi="Times New Roman" w:cs="Times New Roman"/>
          <w:color w:val="auto"/>
          <w:sz w:val="20"/>
          <w:szCs w:val="20"/>
        </w:rPr>
        <w:t xml:space="preserve">Perancangan Sambungan Industri </w:t>
      </w:r>
    </w:p>
    <w:p w:rsidR="00A4166D" w:rsidRPr="00A4166D" w:rsidRDefault="00A4166D" w:rsidP="00A4166D">
      <w:pPr>
        <w:spacing w:line="276" w:lineRule="auto"/>
        <w:ind w:firstLine="720"/>
        <w:jc w:val="both"/>
        <w:rPr>
          <w:sz w:val="20"/>
          <w:szCs w:val="20"/>
        </w:rPr>
      </w:pPr>
      <w:r w:rsidRPr="00A4166D">
        <w:rPr>
          <w:sz w:val="20"/>
          <w:szCs w:val="20"/>
        </w:rPr>
        <w:t xml:space="preserve">Perancangansambungan industri direncanakan terdiri dari pipa – pipa persil yang </w:t>
      </w:r>
      <w:proofErr w:type="gramStart"/>
      <w:r w:rsidRPr="00A4166D">
        <w:rPr>
          <w:sz w:val="20"/>
          <w:szCs w:val="20"/>
        </w:rPr>
        <w:t>akan</w:t>
      </w:r>
      <w:proofErr w:type="gramEnd"/>
      <w:r w:rsidRPr="00A4166D">
        <w:rPr>
          <w:sz w:val="20"/>
          <w:szCs w:val="20"/>
        </w:rPr>
        <w:t xml:space="preserve"> menyalurkan air limbah menuju SPAB/ pipa servis dan pipa lateral. Pipa persil ini yang </w:t>
      </w:r>
      <w:proofErr w:type="gramStart"/>
      <w:r w:rsidRPr="00A4166D">
        <w:rPr>
          <w:sz w:val="20"/>
          <w:szCs w:val="20"/>
        </w:rPr>
        <w:t>akan</w:t>
      </w:r>
      <w:proofErr w:type="gramEnd"/>
      <w:r w:rsidRPr="00A4166D">
        <w:rPr>
          <w:sz w:val="20"/>
          <w:szCs w:val="20"/>
        </w:rPr>
        <w:t xml:space="preserve"> mengalirkan air limbah dari air bekas produksi ini keluar menuju SPAB. Sebelum air limbah dari setiap industri ini keluar menuju SPAB, air ini </w:t>
      </w:r>
      <w:proofErr w:type="gramStart"/>
      <w:r w:rsidRPr="00A4166D">
        <w:rPr>
          <w:sz w:val="20"/>
          <w:szCs w:val="20"/>
        </w:rPr>
        <w:t>akan</w:t>
      </w:r>
      <w:proofErr w:type="gramEnd"/>
      <w:r w:rsidRPr="00A4166D">
        <w:rPr>
          <w:sz w:val="20"/>
          <w:szCs w:val="20"/>
        </w:rPr>
        <w:t xml:space="preserve"> melewati bak kontrol. </w:t>
      </w:r>
      <w:proofErr w:type="gramStart"/>
      <w:r w:rsidRPr="00A4166D">
        <w:rPr>
          <w:sz w:val="20"/>
          <w:szCs w:val="20"/>
        </w:rPr>
        <w:t>Dalam hal ini bak kontrol dapat diartikan sebagai manhole yaitu ruang / lubang pemeriksaan sebelum air limbah menuju pipa servis dan sebagai pengecekan apabila terjadi pemampatan, manhole ini diletakkan di belokan antara pipa persil dan pipa servis.</w:t>
      </w:r>
      <w:proofErr w:type="gramEnd"/>
      <w:r w:rsidRPr="00A4166D">
        <w:rPr>
          <w:sz w:val="20"/>
          <w:szCs w:val="20"/>
        </w:rPr>
        <w:t xml:space="preserve"> </w:t>
      </w:r>
    </w:p>
    <w:p w:rsidR="00A4166D" w:rsidRPr="00A4166D" w:rsidRDefault="00A4166D" w:rsidP="00A4166D">
      <w:pPr>
        <w:pStyle w:val="Heading3"/>
        <w:spacing w:line="276" w:lineRule="auto"/>
        <w:rPr>
          <w:rFonts w:ascii="Times New Roman" w:hAnsi="Times New Roman" w:cs="Times New Roman"/>
          <w:color w:val="auto"/>
          <w:sz w:val="20"/>
          <w:szCs w:val="20"/>
        </w:rPr>
      </w:pPr>
      <w:r w:rsidRPr="00A4166D">
        <w:rPr>
          <w:rFonts w:ascii="Times New Roman" w:hAnsi="Times New Roman" w:cs="Times New Roman"/>
          <w:color w:val="auto"/>
          <w:sz w:val="20"/>
          <w:szCs w:val="20"/>
        </w:rPr>
        <w:t xml:space="preserve">Perletakan Pipa Air Limbah </w:t>
      </w:r>
    </w:p>
    <w:p w:rsidR="00A4166D" w:rsidRPr="00A4166D" w:rsidRDefault="00A4166D" w:rsidP="00A4166D">
      <w:pPr>
        <w:spacing w:line="276" w:lineRule="auto"/>
        <w:ind w:firstLine="720"/>
        <w:jc w:val="both"/>
        <w:rPr>
          <w:sz w:val="20"/>
          <w:szCs w:val="20"/>
        </w:rPr>
      </w:pPr>
      <w:r w:rsidRPr="00A4166D">
        <w:rPr>
          <w:sz w:val="20"/>
          <w:szCs w:val="20"/>
        </w:rPr>
        <w:t xml:space="preserve">Pada sistem penyaluran air limbah di kawasam industri BSB City, Mijen- </w:t>
      </w:r>
      <w:proofErr w:type="gramStart"/>
      <w:r w:rsidRPr="00A4166D">
        <w:rPr>
          <w:sz w:val="20"/>
          <w:szCs w:val="20"/>
        </w:rPr>
        <w:t>Semarang  ini</w:t>
      </w:r>
      <w:proofErr w:type="gramEnd"/>
      <w:r w:rsidRPr="00A4166D">
        <w:rPr>
          <w:sz w:val="20"/>
          <w:szCs w:val="20"/>
        </w:rPr>
        <w:t xml:space="preserve"> pipa diletakan di bagian pinggir jalan (di bawah trotoar). Hal ini dilakukan karena pertimbangan banyaknya kendaraan yang bermuatan besar yang </w:t>
      </w:r>
      <w:proofErr w:type="gramStart"/>
      <w:r w:rsidRPr="00A4166D">
        <w:rPr>
          <w:sz w:val="20"/>
          <w:szCs w:val="20"/>
        </w:rPr>
        <w:t>akan</w:t>
      </w:r>
      <w:proofErr w:type="gramEnd"/>
      <w:r w:rsidRPr="00A4166D">
        <w:rPr>
          <w:sz w:val="20"/>
          <w:szCs w:val="20"/>
        </w:rPr>
        <w:t xml:space="preserve"> lalu lalang melewati jalan utama di kawasan tersebut. </w:t>
      </w:r>
      <w:proofErr w:type="gramStart"/>
      <w:r w:rsidRPr="00A4166D">
        <w:rPr>
          <w:sz w:val="20"/>
          <w:szCs w:val="20"/>
        </w:rPr>
        <w:t>Selain itu, perletakkan pipa air limbah dipertimbangkan dari segi beban penerimaan air limbah dari industri – industri yang berada di kiri dan kanan jaladan badan jalan cukup lebar.</w:t>
      </w:r>
      <w:proofErr w:type="gramEnd"/>
    </w:p>
    <w:p w:rsidR="00A4166D" w:rsidRPr="00A4166D" w:rsidRDefault="00A4166D" w:rsidP="00A4166D">
      <w:pPr>
        <w:pStyle w:val="Heading3"/>
        <w:spacing w:line="276" w:lineRule="auto"/>
        <w:rPr>
          <w:rFonts w:ascii="Times New Roman" w:hAnsi="Times New Roman" w:cs="Times New Roman"/>
          <w:color w:val="auto"/>
          <w:sz w:val="20"/>
          <w:szCs w:val="20"/>
        </w:rPr>
      </w:pPr>
      <w:r w:rsidRPr="00A4166D">
        <w:rPr>
          <w:rFonts w:ascii="Times New Roman" w:hAnsi="Times New Roman" w:cs="Times New Roman"/>
          <w:color w:val="auto"/>
          <w:sz w:val="20"/>
          <w:szCs w:val="20"/>
        </w:rPr>
        <w:t xml:space="preserve">Perhitungan Tinggi Galian </w:t>
      </w:r>
    </w:p>
    <w:p w:rsidR="00A4166D" w:rsidRPr="00A4166D" w:rsidRDefault="00A4166D" w:rsidP="00A4166D">
      <w:pPr>
        <w:spacing w:line="276" w:lineRule="auto"/>
        <w:ind w:firstLine="360"/>
        <w:jc w:val="both"/>
        <w:rPr>
          <w:sz w:val="20"/>
          <w:szCs w:val="20"/>
          <w:lang w:val="sv-SE"/>
        </w:rPr>
      </w:pPr>
      <w:r w:rsidRPr="00A4166D">
        <w:rPr>
          <w:sz w:val="20"/>
          <w:szCs w:val="20"/>
        </w:rPr>
        <w:t xml:space="preserve">Dalam pelaksanaan pekerjaan, besarnya tinggi galian pipa dipengaruhi oleh faktor </w:t>
      </w:r>
      <w:r w:rsidRPr="00A4166D">
        <w:rPr>
          <w:sz w:val="20"/>
          <w:szCs w:val="20"/>
        </w:rPr>
        <w:lastRenderedPageBreak/>
        <w:t xml:space="preserve">kemiringan saluran </w:t>
      </w:r>
      <w:r w:rsidRPr="00A4166D">
        <w:rPr>
          <w:i/>
          <w:sz w:val="20"/>
          <w:szCs w:val="20"/>
        </w:rPr>
        <w:t xml:space="preserve">(slope), </w:t>
      </w:r>
      <w:proofErr w:type="gramStart"/>
      <w:r w:rsidRPr="00A4166D">
        <w:rPr>
          <w:sz w:val="20"/>
          <w:szCs w:val="20"/>
        </w:rPr>
        <w:t>sehingga</w:t>
      </w:r>
      <w:r w:rsidRPr="00A4166D">
        <w:rPr>
          <w:i/>
          <w:sz w:val="20"/>
          <w:szCs w:val="20"/>
        </w:rPr>
        <w:t xml:space="preserve"> </w:t>
      </w:r>
      <w:r w:rsidRPr="00A4166D">
        <w:rPr>
          <w:sz w:val="20"/>
          <w:szCs w:val="20"/>
        </w:rPr>
        <w:t xml:space="preserve"> semakin</w:t>
      </w:r>
      <w:proofErr w:type="gramEnd"/>
      <w:r w:rsidRPr="00A4166D">
        <w:rPr>
          <w:sz w:val="20"/>
          <w:szCs w:val="20"/>
        </w:rPr>
        <w:t xml:space="preserve"> besar slope semakin besar volume galian tanah dan hal ini akan menyebabkan biaya investasi semakin besar. Selain itu, dalam penentuan tinggi galian pipa harus diketahui </w:t>
      </w:r>
      <w:proofErr w:type="gramStart"/>
      <w:r w:rsidRPr="00A4166D">
        <w:rPr>
          <w:sz w:val="20"/>
          <w:szCs w:val="20"/>
        </w:rPr>
        <w:t>beda</w:t>
      </w:r>
      <w:proofErr w:type="gramEnd"/>
      <w:r w:rsidRPr="00A4166D">
        <w:rPr>
          <w:sz w:val="20"/>
          <w:szCs w:val="20"/>
        </w:rPr>
        <w:t xml:space="preserve"> tinggi atau elevasi tanah dari tiap – tiap node pipa.</w:t>
      </w:r>
      <w:r w:rsidRPr="00A4166D">
        <w:rPr>
          <w:sz w:val="20"/>
          <w:szCs w:val="20"/>
          <w:lang w:val="sv-SE"/>
        </w:rPr>
        <w:t xml:space="preserve"> Berdasarkan hasil perhitungan didapat besarnya tinggi galian akhir pipa yang masuk k</w:t>
      </w:r>
      <w:r>
        <w:rPr>
          <w:sz w:val="20"/>
          <w:szCs w:val="20"/>
          <w:lang w:val="sv-SE"/>
        </w:rPr>
        <w:t>e IPAB I adalah sebesar 0,931</w:t>
      </w:r>
      <w:r w:rsidRPr="00A4166D">
        <w:rPr>
          <w:sz w:val="20"/>
          <w:szCs w:val="20"/>
          <w:lang w:val="sv-SE"/>
        </w:rPr>
        <w:t xml:space="preserve"> m</w:t>
      </w:r>
      <w:bookmarkStart w:id="11" w:name="_Toc350359479"/>
    </w:p>
    <w:p w:rsidR="00A4166D" w:rsidRPr="00A4166D" w:rsidRDefault="00A4166D" w:rsidP="00A4166D">
      <w:pPr>
        <w:spacing w:line="276" w:lineRule="auto"/>
        <w:jc w:val="both"/>
        <w:rPr>
          <w:b/>
          <w:sz w:val="20"/>
          <w:szCs w:val="20"/>
        </w:rPr>
      </w:pPr>
      <w:r w:rsidRPr="00A4166D">
        <w:rPr>
          <w:b/>
          <w:sz w:val="20"/>
          <w:szCs w:val="20"/>
          <w:lang w:val="sv-SE"/>
        </w:rPr>
        <w:t>B</w:t>
      </w:r>
      <w:r w:rsidRPr="00A4166D">
        <w:rPr>
          <w:b/>
          <w:sz w:val="20"/>
          <w:szCs w:val="20"/>
        </w:rPr>
        <w:t>angunan Pelengkap (Manhole)</w:t>
      </w:r>
      <w:bookmarkEnd w:id="11"/>
    </w:p>
    <w:p w:rsidR="00A4166D" w:rsidRPr="00A4166D" w:rsidRDefault="00A4166D" w:rsidP="00A4166D">
      <w:pPr>
        <w:spacing w:line="276" w:lineRule="auto"/>
        <w:ind w:firstLine="360"/>
        <w:jc w:val="both"/>
        <w:rPr>
          <w:sz w:val="20"/>
          <w:szCs w:val="20"/>
        </w:rPr>
      </w:pPr>
      <w:r w:rsidRPr="00A4166D">
        <w:rPr>
          <w:sz w:val="20"/>
          <w:szCs w:val="20"/>
        </w:rPr>
        <w:t>Pada sistem penyaluran air limbah kawasan industri BSB City , Mijen – Semarang ini hanya di</w:t>
      </w:r>
      <w:r>
        <w:rPr>
          <w:sz w:val="20"/>
          <w:szCs w:val="20"/>
        </w:rPr>
        <w:t xml:space="preserve">gunakan 3 tipe manhole, yaitu </w:t>
      </w:r>
      <w:r w:rsidRPr="00A4166D">
        <w:rPr>
          <w:sz w:val="20"/>
          <w:szCs w:val="20"/>
        </w:rPr>
        <w:t xml:space="preserve">Tipe </w:t>
      </w:r>
      <w:r w:rsidRPr="00A4166D">
        <w:rPr>
          <w:i/>
          <w:sz w:val="20"/>
          <w:szCs w:val="20"/>
        </w:rPr>
        <w:t>manhole</w:t>
      </w:r>
      <w:r>
        <w:rPr>
          <w:sz w:val="20"/>
          <w:szCs w:val="20"/>
        </w:rPr>
        <w:t xml:space="preserve"> awal ( 1 outlet ), </w:t>
      </w:r>
      <w:r w:rsidRPr="00A4166D">
        <w:rPr>
          <w:sz w:val="20"/>
          <w:szCs w:val="20"/>
        </w:rPr>
        <w:t xml:space="preserve">Tipe </w:t>
      </w:r>
      <w:r w:rsidRPr="00A4166D">
        <w:rPr>
          <w:i/>
          <w:sz w:val="20"/>
          <w:szCs w:val="20"/>
        </w:rPr>
        <w:t>manhole</w:t>
      </w:r>
      <w:r w:rsidRPr="00A4166D">
        <w:rPr>
          <w:sz w:val="20"/>
          <w:szCs w:val="20"/>
        </w:rPr>
        <w:t xml:space="preserve"> lurus ( 1 inlet, 1 outlet) </w:t>
      </w:r>
      <w:r>
        <w:rPr>
          <w:sz w:val="20"/>
          <w:szCs w:val="20"/>
        </w:rPr>
        <w:t>,T</w:t>
      </w:r>
      <w:r w:rsidRPr="00A4166D">
        <w:rPr>
          <w:sz w:val="20"/>
          <w:szCs w:val="20"/>
        </w:rPr>
        <w:t>ipe</w:t>
      </w:r>
      <w:r w:rsidRPr="00A4166D">
        <w:rPr>
          <w:i/>
          <w:sz w:val="20"/>
          <w:szCs w:val="20"/>
        </w:rPr>
        <w:t xml:space="preserve"> manhole</w:t>
      </w:r>
      <w:r w:rsidRPr="00A4166D">
        <w:rPr>
          <w:sz w:val="20"/>
          <w:szCs w:val="20"/>
        </w:rPr>
        <w:t xml:space="preserve"> belokan (bend)</w:t>
      </w:r>
      <w:r>
        <w:rPr>
          <w:sz w:val="20"/>
          <w:szCs w:val="20"/>
        </w:rPr>
        <w:t>, T</w:t>
      </w:r>
      <w:r w:rsidRPr="00A4166D">
        <w:rPr>
          <w:sz w:val="20"/>
          <w:szCs w:val="20"/>
        </w:rPr>
        <w:t xml:space="preserve">ipe manhole tee ( 2 inlet, 1 outlet ). </w:t>
      </w:r>
    </w:p>
    <w:p w:rsidR="00A4166D" w:rsidRPr="00A4166D" w:rsidRDefault="00A4166D" w:rsidP="00A4166D">
      <w:pPr>
        <w:spacing w:line="276" w:lineRule="auto"/>
        <w:jc w:val="both"/>
        <w:rPr>
          <w:b/>
          <w:sz w:val="20"/>
          <w:szCs w:val="20"/>
        </w:rPr>
      </w:pPr>
      <w:r>
        <w:rPr>
          <w:b/>
          <w:sz w:val="20"/>
          <w:szCs w:val="20"/>
        </w:rPr>
        <w:t>Tabel 1.2</w:t>
      </w:r>
      <w:r w:rsidRPr="00A4166D">
        <w:rPr>
          <w:b/>
          <w:sz w:val="20"/>
          <w:szCs w:val="20"/>
        </w:rPr>
        <w:t xml:space="preserve"> Jumlah Masing – Masing Tiap Manhole yang Digunakan</w:t>
      </w:r>
    </w:p>
    <w:tbl>
      <w:tblPr>
        <w:tblW w:w="2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7"/>
        <w:gridCol w:w="316"/>
        <w:gridCol w:w="316"/>
        <w:gridCol w:w="316"/>
        <w:gridCol w:w="861"/>
      </w:tblGrid>
      <w:tr w:rsidR="00A4166D" w:rsidRPr="00A4166D" w:rsidTr="00910525">
        <w:trPr>
          <w:trHeight w:val="50"/>
          <w:jc w:val="center"/>
        </w:trPr>
        <w:tc>
          <w:tcPr>
            <w:tcW w:w="1087" w:type="dxa"/>
            <w:vMerge w:val="restart"/>
            <w:vAlign w:val="center"/>
          </w:tcPr>
          <w:p w:rsidR="00A4166D" w:rsidRPr="00A4166D" w:rsidRDefault="00A4166D" w:rsidP="00A4166D">
            <w:pPr>
              <w:spacing w:line="276" w:lineRule="auto"/>
              <w:jc w:val="both"/>
              <w:rPr>
                <w:b/>
                <w:sz w:val="20"/>
                <w:szCs w:val="20"/>
              </w:rPr>
            </w:pPr>
            <w:r w:rsidRPr="00A4166D">
              <w:rPr>
                <w:b/>
                <w:sz w:val="20"/>
                <w:szCs w:val="20"/>
              </w:rPr>
              <w:t xml:space="preserve">Tipe </w:t>
            </w:r>
            <w:r w:rsidRPr="00A4166D">
              <w:rPr>
                <w:b/>
                <w:i/>
                <w:sz w:val="20"/>
                <w:szCs w:val="20"/>
              </w:rPr>
              <w:t>Manhole</w:t>
            </w:r>
          </w:p>
        </w:tc>
        <w:tc>
          <w:tcPr>
            <w:tcW w:w="915" w:type="dxa"/>
            <w:gridSpan w:val="3"/>
            <w:tcBorders>
              <w:bottom w:val="single" w:sz="4" w:space="0" w:color="auto"/>
              <w:right w:val="single" w:sz="4" w:space="0" w:color="auto"/>
            </w:tcBorders>
            <w:shd w:val="clear" w:color="auto" w:fill="auto"/>
            <w:vAlign w:val="center"/>
          </w:tcPr>
          <w:p w:rsidR="00A4166D" w:rsidRPr="00A4166D" w:rsidRDefault="00A4166D" w:rsidP="00A4166D">
            <w:pPr>
              <w:spacing w:line="276" w:lineRule="auto"/>
              <w:jc w:val="both"/>
              <w:rPr>
                <w:sz w:val="20"/>
                <w:szCs w:val="20"/>
              </w:rPr>
            </w:pPr>
            <w:r w:rsidRPr="00A4166D">
              <w:rPr>
                <w:b/>
                <w:sz w:val="20"/>
                <w:szCs w:val="20"/>
              </w:rPr>
              <w:t>BLOK</w:t>
            </w:r>
          </w:p>
        </w:tc>
        <w:tc>
          <w:tcPr>
            <w:tcW w:w="794" w:type="dxa"/>
            <w:tcBorders>
              <w:left w:val="single" w:sz="4" w:space="0" w:color="auto"/>
              <w:bottom w:val="nil"/>
            </w:tcBorders>
            <w:shd w:val="clear" w:color="auto" w:fill="auto"/>
            <w:vAlign w:val="center"/>
          </w:tcPr>
          <w:p w:rsidR="00A4166D" w:rsidRPr="00A4166D" w:rsidRDefault="00A4166D" w:rsidP="00A4166D">
            <w:pPr>
              <w:spacing w:line="276" w:lineRule="auto"/>
              <w:jc w:val="both"/>
              <w:rPr>
                <w:sz w:val="20"/>
                <w:szCs w:val="20"/>
              </w:rPr>
            </w:pPr>
          </w:p>
        </w:tc>
      </w:tr>
      <w:tr w:rsidR="00A4166D" w:rsidRPr="00A4166D" w:rsidTr="00910525">
        <w:trPr>
          <w:trHeight w:val="26"/>
          <w:jc w:val="center"/>
        </w:trPr>
        <w:tc>
          <w:tcPr>
            <w:tcW w:w="1087" w:type="dxa"/>
            <w:vMerge/>
            <w:tcBorders>
              <w:right w:val="single" w:sz="4" w:space="0" w:color="auto"/>
            </w:tcBorders>
            <w:vAlign w:val="center"/>
          </w:tcPr>
          <w:p w:rsidR="00A4166D" w:rsidRPr="00A4166D" w:rsidRDefault="00A4166D" w:rsidP="00A4166D">
            <w:pPr>
              <w:spacing w:line="276" w:lineRule="auto"/>
              <w:jc w:val="both"/>
              <w:rPr>
                <w:b/>
                <w:sz w:val="20"/>
                <w:szCs w:val="20"/>
              </w:rPr>
            </w:pPr>
          </w:p>
        </w:tc>
        <w:tc>
          <w:tcPr>
            <w:tcW w:w="301" w:type="dxa"/>
            <w:tcBorders>
              <w:top w:val="single" w:sz="4" w:space="0" w:color="auto"/>
              <w:left w:val="single" w:sz="4" w:space="0" w:color="auto"/>
              <w:bottom w:val="single" w:sz="4" w:space="0" w:color="auto"/>
              <w:right w:val="single" w:sz="4" w:space="0" w:color="auto"/>
            </w:tcBorders>
            <w:vAlign w:val="center"/>
          </w:tcPr>
          <w:p w:rsidR="00A4166D" w:rsidRPr="00A4166D" w:rsidRDefault="00A4166D" w:rsidP="00A4166D">
            <w:pPr>
              <w:spacing w:line="276" w:lineRule="auto"/>
              <w:jc w:val="both"/>
              <w:rPr>
                <w:b/>
                <w:sz w:val="20"/>
                <w:szCs w:val="20"/>
              </w:rPr>
            </w:pPr>
            <w:r w:rsidRPr="00A4166D">
              <w:rPr>
                <w:b/>
                <w:sz w:val="20"/>
                <w:szCs w:val="20"/>
              </w:rPr>
              <w:t>1</w:t>
            </w:r>
          </w:p>
        </w:tc>
        <w:tc>
          <w:tcPr>
            <w:tcW w:w="306" w:type="dxa"/>
            <w:tcBorders>
              <w:top w:val="single" w:sz="4" w:space="0" w:color="auto"/>
              <w:left w:val="single" w:sz="4" w:space="0" w:color="auto"/>
              <w:bottom w:val="single" w:sz="4" w:space="0" w:color="auto"/>
              <w:right w:val="single" w:sz="4" w:space="0" w:color="auto"/>
            </w:tcBorders>
            <w:vAlign w:val="center"/>
          </w:tcPr>
          <w:p w:rsidR="00A4166D" w:rsidRPr="00A4166D" w:rsidRDefault="00A4166D" w:rsidP="00A4166D">
            <w:pPr>
              <w:spacing w:line="276" w:lineRule="auto"/>
              <w:jc w:val="both"/>
              <w:rPr>
                <w:b/>
                <w:sz w:val="20"/>
                <w:szCs w:val="20"/>
              </w:rPr>
            </w:pPr>
            <w:r w:rsidRPr="00A4166D">
              <w:rPr>
                <w:b/>
                <w:sz w:val="20"/>
                <w:szCs w:val="20"/>
              </w:rPr>
              <w:t>2</w:t>
            </w:r>
          </w:p>
        </w:tc>
        <w:tc>
          <w:tcPr>
            <w:tcW w:w="308" w:type="dxa"/>
            <w:tcBorders>
              <w:top w:val="single" w:sz="4" w:space="0" w:color="auto"/>
              <w:left w:val="single" w:sz="4" w:space="0" w:color="auto"/>
              <w:bottom w:val="single" w:sz="4" w:space="0" w:color="auto"/>
              <w:right w:val="single" w:sz="4" w:space="0" w:color="auto"/>
            </w:tcBorders>
            <w:vAlign w:val="center"/>
          </w:tcPr>
          <w:p w:rsidR="00A4166D" w:rsidRPr="00A4166D" w:rsidRDefault="00A4166D" w:rsidP="00A4166D">
            <w:pPr>
              <w:spacing w:line="276" w:lineRule="auto"/>
              <w:jc w:val="both"/>
              <w:rPr>
                <w:b/>
                <w:sz w:val="20"/>
                <w:szCs w:val="20"/>
              </w:rPr>
            </w:pPr>
            <w:r w:rsidRPr="00A4166D">
              <w:rPr>
                <w:b/>
                <w:sz w:val="20"/>
                <w:szCs w:val="20"/>
              </w:rPr>
              <w:t>3</w:t>
            </w:r>
          </w:p>
        </w:tc>
        <w:tc>
          <w:tcPr>
            <w:tcW w:w="794" w:type="dxa"/>
            <w:tcBorders>
              <w:top w:val="nil"/>
              <w:left w:val="single" w:sz="4" w:space="0" w:color="auto"/>
              <w:bottom w:val="single" w:sz="4" w:space="0" w:color="auto"/>
            </w:tcBorders>
            <w:shd w:val="clear" w:color="auto" w:fill="auto"/>
            <w:vAlign w:val="center"/>
          </w:tcPr>
          <w:p w:rsidR="00A4166D" w:rsidRPr="00A4166D" w:rsidRDefault="00A4166D" w:rsidP="00A4166D">
            <w:pPr>
              <w:spacing w:line="276" w:lineRule="auto"/>
              <w:jc w:val="both"/>
              <w:rPr>
                <w:b/>
                <w:sz w:val="20"/>
                <w:szCs w:val="20"/>
              </w:rPr>
            </w:pPr>
            <w:r w:rsidRPr="00A4166D">
              <w:rPr>
                <w:b/>
                <w:sz w:val="20"/>
                <w:szCs w:val="20"/>
              </w:rPr>
              <w:t>Jumlah</w:t>
            </w:r>
          </w:p>
        </w:tc>
      </w:tr>
      <w:tr w:rsidR="00A4166D" w:rsidRPr="00A4166D" w:rsidTr="00910525">
        <w:trPr>
          <w:trHeight w:val="48"/>
          <w:jc w:val="center"/>
        </w:trPr>
        <w:tc>
          <w:tcPr>
            <w:tcW w:w="1087" w:type="dxa"/>
            <w:vAlign w:val="center"/>
          </w:tcPr>
          <w:p w:rsidR="00A4166D" w:rsidRPr="00A4166D" w:rsidRDefault="00A4166D" w:rsidP="00A4166D">
            <w:pPr>
              <w:spacing w:line="276" w:lineRule="auto"/>
              <w:jc w:val="both"/>
              <w:rPr>
                <w:sz w:val="20"/>
                <w:szCs w:val="20"/>
              </w:rPr>
            </w:pPr>
            <w:r w:rsidRPr="00A4166D">
              <w:rPr>
                <w:sz w:val="20"/>
                <w:szCs w:val="20"/>
              </w:rPr>
              <w:t>Tee</w:t>
            </w:r>
          </w:p>
        </w:tc>
        <w:tc>
          <w:tcPr>
            <w:tcW w:w="301" w:type="dxa"/>
            <w:vAlign w:val="center"/>
          </w:tcPr>
          <w:p w:rsidR="00A4166D" w:rsidRPr="00A4166D" w:rsidRDefault="00A4166D" w:rsidP="00A4166D">
            <w:pPr>
              <w:spacing w:line="276" w:lineRule="auto"/>
              <w:jc w:val="both"/>
              <w:rPr>
                <w:sz w:val="20"/>
                <w:szCs w:val="20"/>
              </w:rPr>
            </w:pPr>
            <w:r w:rsidRPr="00A4166D">
              <w:rPr>
                <w:sz w:val="20"/>
                <w:szCs w:val="20"/>
              </w:rPr>
              <w:t>5</w:t>
            </w:r>
          </w:p>
        </w:tc>
        <w:tc>
          <w:tcPr>
            <w:tcW w:w="306" w:type="dxa"/>
            <w:vAlign w:val="center"/>
          </w:tcPr>
          <w:p w:rsidR="00A4166D" w:rsidRPr="00A4166D" w:rsidRDefault="00A4166D" w:rsidP="00A4166D">
            <w:pPr>
              <w:spacing w:line="276" w:lineRule="auto"/>
              <w:jc w:val="both"/>
              <w:rPr>
                <w:sz w:val="20"/>
                <w:szCs w:val="20"/>
              </w:rPr>
            </w:pPr>
            <w:r w:rsidRPr="00A4166D">
              <w:rPr>
                <w:sz w:val="20"/>
                <w:szCs w:val="20"/>
              </w:rPr>
              <w:t>7</w:t>
            </w:r>
          </w:p>
        </w:tc>
        <w:tc>
          <w:tcPr>
            <w:tcW w:w="308" w:type="dxa"/>
            <w:vAlign w:val="center"/>
          </w:tcPr>
          <w:p w:rsidR="00A4166D" w:rsidRPr="00A4166D" w:rsidRDefault="00A4166D" w:rsidP="00A4166D">
            <w:pPr>
              <w:spacing w:line="276" w:lineRule="auto"/>
              <w:jc w:val="both"/>
              <w:rPr>
                <w:sz w:val="20"/>
                <w:szCs w:val="20"/>
              </w:rPr>
            </w:pPr>
            <w:r w:rsidRPr="00A4166D">
              <w:rPr>
                <w:sz w:val="20"/>
                <w:szCs w:val="20"/>
              </w:rPr>
              <w:t>9</w:t>
            </w:r>
          </w:p>
        </w:tc>
        <w:tc>
          <w:tcPr>
            <w:tcW w:w="794" w:type="dxa"/>
            <w:tcBorders>
              <w:top w:val="single" w:sz="4" w:space="0" w:color="auto"/>
              <w:bottom w:val="single" w:sz="4" w:space="0" w:color="auto"/>
            </w:tcBorders>
            <w:shd w:val="clear" w:color="auto" w:fill="auto"/>
            <w:vAlign w:val="center"/>
          </w:tcPr>
          <w:p w:rsidR="00A4166D" w:rsidRPr="00A4166D" w:rsidRDefault="00A4166D" w:rsidP="00A4166D">
            <w:pPr>
              <w:spacing w:line="276" w:lineRule="auto"/>
              <w:jc w:val="both"/>
              <w:rPr>
                <w:sz w:val="20"/>
                <w:szCs w:val="20"/>
              </w:rPr>
            </w:pPr>
            <w:r w:rsidRPr="00A4166D">
              <w:rPr>
                <w:sz w:val="20"/>
                <w:szCs w:val="20"/>
              </w:rPr>
              <w:t>21</w:t>
            </w:r>
          </w:p>
        </w:tc>
      </w:tr>
      <w:tr w:rsidR="00A4166D" w:rsidRPr="00A4166D" w:rsidTr="00910525">
        <w:trPr>
          <w:trHeight w:val="45"/>
          <w:jc w:val="center"/>
        </w:trPr>
        <w:tc>
          <w:tcPr>
            <w:tcW w:w="1087" w:type="dxa"/>
            <w:vAlign w:val="center"/>
          </w:tcPr>
          <w:p w:rsidR="00A4166D" w:rsidRPr="00A4166D" w:rsidRDefault="00A4166D" w:rsidP="00A4166D">
            <w:pPr>
              <w:spacing w:line="276" w:lineRule="auto"/>
              <w:jc w:val="both"/>
              <w:rPr>
                <w:sz w:val="20"/>
                <w:szCs w:val="20"/>
              </w:rPr>
            </w:pPr>
            <w:r w:rsidRPr="00A4166D">
              <w:rPr>
                <w:sz w:val="20"/>
                <w:szCs w:val="20"/>
              </w:rPr>
              <w:t>Lurus</w:t>
            </w:r>
          </w:p>
        </w:tc>
        <w:tc>
          <w:tcPr>
            <w:tcW w:w="301" w:type="dxa"/>
            <w:vAlign w:val="center"/>
          </w:tcPr>
          <w:p w:rsidR="00A4166D" w:rsidRPr="00A4166D" w:rsidRDefault="00A4166D" w:rsidP="00A4166D">
            <w:pPr>
              <w:tabs>
                <w:tab w:val="center" w:pos="212"/>
              </w:tabs>
              <w:spacing w:line="276" w:lineRule="auto"/>
              <w:jc w:val="both"/>
              <w:rPr>
                <w:sz w:val="20"/>
                <w:szCs w:val="20"/>
              </w:rPr>
            </w:pPr>
            <w:r w:rsidRPr="00A4166D">
              <w:rPr>
                <w:sz w:val="20"/>
                <w:szCs w:val="20"/>
              </w:rPr>
              <w:t>7</w:t>
            </w:r>
          </w:p>
        </w:tc>
        <w:tc>
          <w:tcPr>
            <w:tcW w:w="306" w:type="dxa"/>
            <w:vAlign w:val="center"/>
          </w:tcPr>
          <w:p w:rsidR="00A4166D" w:rsidRPr="00A4166D" w:rsidRDefault="00A4166D" w:rsidP="00A4166D">
            <w:pPr>
              <w:spacing w:line="276" w:lineRule="auto"/>
              <w:jc w:val="both"/>
              <w:rPr>
                <w:sz w:val="20"/>
                <w:szCs w:val="20"/>
              </w:rPr>
            </w:pPr>
            <w:r w:rsidRPr="00A4166D">
              <w:rPr>
                <w:sz w:val="20"/>
                <w:szCs w:val="20"/>
              </w:rPr>
              <w:t>6</w:t>
            </w:r>
          </w:p>
        </w:tc>
        <w:tc>
          <w:tcPr>
            <w:tcW w:w="308" w:type="dxa"/>
            <w:vAlign w:val="center"/>
          </w:tcPr>
          <w:p w:rsidR="00A4166D" w:rsidRPr="00A4166D" w:rsidRDefault="00A4166D" w:rsidP="00A4166D">
            <w:pPr>
              <w:spacing w:line="276" w:lineRule="auto"/>
              <w:jc w:val="both"/>
              <w:rPr>
                <w:sz w:val="20"/>
                <w:szCs w:val="20"/>
              </w:rPr>
            </w:pPr>
            <w:r w:rsidRPr="00A4166D">
              <w:rPr>
                <w:sz w:val="20"/>
                <w:szCs w:val="20"/>
              </w:rPr>
              <w:t>6</w:t>
            </w:r>
          </w:p>
        </w:tc>
        <w:tc>
          <w:tcPr>
            <w:tcW w:w="794" w:type="dxa"/>
            <w:tcBorders>
              <w:top w:val="single" w:sz="4" w:space="0" w:color="auto"/>
              <w:bottom w:val="single" w:sz="4" w:space="0" w:color="auto"/>
            </w:tcBorders>
            <w:shd w:val="clear" w:color="auto" w:fill="auto"/>
            <w:vAlign w:val="center"/>
          </w:tcPr>
          <w:p w:rsidR="00A4166D" w:rsidRPr="00A4166D" w:rsidRDefault="00A4166D" w:rsidP="00A4166D">
            <w:pPr>
              <w:spacing w:line="276" w:lineRule="auto"/>
              <w:jc w:val="both"/>
              <w:rPr>
                <w:sz w:val="20"/>
                <w:szCs w:val="20"/>
              </w:rPr>
            </w:pPr>
            <w:r w:rsidRPr="00A4166D">
              <w:rPr>
                <w:sz w:val="20"/>
                <w:szCs w:val="20"/>
              </w:rPr>
              <w:t>19</w:t>
            </w:r>
          </w:p>
        </w:tc>
      </w:tr>
      <w:tr w:rsidR="00A4166D" w:rsidRPr="00A4166D" w:rsidTr="00910525">
        <w:trPr>
          <w:trHeight w:val="48"/>
          <w:jc w:val="center"/>
        </w:trPr>
        <w:tc>
          <w:tcPr>
            <w:tcW w:w="1087" w:type="dxa"/>
            <w:vAlign w:val="center"/>
          </w:tcPr>
          <w:p w:rsidR="00A4166D" w:rsidRPr="00A4166D" w:rsidRDefault="00A4166D" w:rsidP="00A4166D">
            <w:pPr>
              <w:spacing w:line="276" w:lineRule="auto"/>
              <w:jc w:val="both"/>
              <w:rPr>
                <w:sz w:val="20"/>
                <w:szCs w:val="20"/>
              </w:rPr>
            </w:pPr>
            <w:r w:rsidRPr="00A4166D">
              <w:rPr>
                <w:sz w:val="20"/>
                <w:szCs w:val="20"/>
              </w:rPr>
              <w:t>Awal</w:t>
            </w:r>
          </w:p>
        </w:tc>
        <w:tc>
          <w:tcPr>
            <w:tcW w:w="301" w:type="dxa"/>
            <w:vAlign w:val="center"/>
          </w:tcPr>
          <w:p w:rsidR="00A4166D" w:rsidRPr="00A4166D" w:rsidRDefault="00A4166D" w:rsidP="00A4166D">
            <w:pPr>
              <w:tabs>
                <w:tab w:val="center" w:pos="212"/>
              </w:tabs>
              <w:spacing w:line="276" w:lineRule="auto"/>
              <w:jc w:val="both"/>
              <w:rPr>
                <w:sz w:val="20"/>
                <w:szCs w:val="20"/>
              </w:rPr>
            </w:pPr>
            <w:r w:rsidRPr="00A4166D">
              <w:rPr>
                <w:sz w:val="20"/>
                <w:szCs w:val="20"/>
              </w:rPr>
              <w:t>3</w:t>
            </w:r>
          </w:p>
        </w:tc>
        <w:tc>
          <w:tcPr>
            <w:tcW w:w="306" w:type="dxa"/>
            <w:vAlign w:val="center"/>
          </w:tcPr>
          <w:p w:rsidR="00A4166D" w:rsidRPr="00A4166D" w:rsidRDefault="00A4166D" w:rsidP="00A4166D">
            <w:pPr>
              <w:spacing w:line="276" w:lineRule="auto"/>
              <w:jc w:val="both"/>
              <w:rPr>
                <w:sz w:val="20"/>
                <w:szCs w:val="20"/>
              </w:rPr>
            </w:pPr>
            <w:r w:rsidRPr="00A4166D">
              <w:rPr>
                <w:sz w:val="20"/>
                <w:szCs w:val="20"/>
              </w:rPr>
              <w:t>4</w:t>
            </w:r>
          </w:p>
        </w:tc>
        <w:tc>
          <w:tcPr>
            <w:tcW w:w="308" w:type="dxa"/>
            <w:vAlign w:val="center"/>
          </w:tcPr>
          <w:p w:rsidR="00A4166D" w:rsidRPr="00A4166D" w:rsidRDefault="00A4166D" w:rsidP="00A4166D">
            <w:pPr>
              <w:spacing w:line="276" w:lineRule="auto"/>
              <w:jc w:val="both"/>
              <w:rPr>
                <w:sz w:val="20"/>
                <w:szCs w:val="20"/>
              </w:rPr>
            </w:pPr>
            <w:r w:rsidRPr="00A4166D">
              <w:rPr>
                <w:sz w:val="20"/>
                <w:szCs w:val="20"/>
              </w:rPr>
              <w:t>4</w:t>
            </w:r>
          </w:p>
        </w:tc>
        <w:tc>
          <w:tcPr>
            <w:tcW w:w="794" w:type="dxa"/>
            <w:tcBorders>
              <w:top w:val="single" w:sz="4" w:space="0" w:color="auto"/>
              <w:bottom w:val="single" w:sz="4" w:space="0" w:color="auto"/>
            </w:tcBorders>
            <w:shd w:val="clear" w:color="auto" w:fill="auto"/>
            <w:vAlign w:val="center"/>
          </w:tcPr>
          <w:p w:rsidR="00A4166D" w:rsidRPr="00A4166D" w:rsidRDefault="00A4166D" w:rsidP="00A4166D">
            <w:pPr>
              <w:spacing w:line="276" w:lineRule="auto"/>
              <w:jc w:val="both"/>
              <w:rPr>
                <w:sz w:val="20"/>
                <w:szCs w:val="20"/>
              </w:rPr>
            </w:pPr>
            <w:r w:rsidRPr="00A4166D">
              <w:rPr>
                <w:sz w:val="20"/>
                <w:szCs w:val="20"/>
              </w:rPr>
              <w:t>11</w:t>
            </w:r>
          </w:p>
        </w:tc>
      </w:tr>
      <w:tr w:rsidR="00A4166D" w:rsidRPr="00A4166D" w:rsidTr="00910525">
        <w:trPr>
          <w:trHeight w:val="45"/>
          <w:jc w:val="center"/>
        </w:trPr>
        <w:tc>
          <w:tcPr>
            <w:tcW w:w="1087" w:type="dxa"/>
            <w:vAlign w:val="center"/>
          </w:tcPr>
          <w:p w:rsidR="00A4166D" w:rsidRPr="00A4166D" w:rsidRDefault="00A4166D" w:rsidP="00A4166D">
            <w:pPr>
              <w:spacing w:line="276" w:lineRule="auto"/>
              <w:jc w:val="both"/>
              <w:rPr>
                <w:sz w:val="20"/>
                <w:szCs w:val="20"/>
              </w:rPr>
            </w:pPr>
            <w:r w:rsidRPr="00A4166D">
              <w:rPr>
                <w:sz w:val="20"/>
                <w:szCs w:val="20"/>
              </w:rPr>
              <w:t>Belokan</w:t>
            </w:r>
          </w:p>
        </w:tc>
        <w:tc>
          <w:tcPr>
            <w:tcW w:w="301" w:type="dxa"/>
            <w:vAlign w:val="center"/>
          </w:tcPr>
          <w:p w:rsidR="00A4166D" w:rsidRPr="00A4166D" w:rsidRDefault="00A4166D" w:rsidP="00A4166D">
            <w:pPr>
              <w:spacing w:line="276" w:lineRule="auto"/>
              <w:jc w:val="both"/>
              <w:rPr>
                <w:sz w:val="20"/>
                <w:szCs w:val="20"/>
              </w:rPr>
            </w:pPr>
            <w:r w:rsidRPr="00A4166D">
              <w:rPr>
                <w:sz w:val="20"/>
                <w:szCs w:val="20"/>
              </w:rPr>
              <w:t>5</w:t>
            </w:r>
          </w:p>
        </w:tc>
        <w:tc>
          <w:tcPr>
            <w:tcW w:w="306" w:type="dxa"/>
            <w:vAlign w:val="center"/>
          </w:tcPr>
          <w:p w:rsidR="00A4166D" w:rsidRPr="00A4166D" w:rsidRDefault="00A4166D" w:rsidP="00A4166D">
            <w:pPr>
              <w:spacing w:line="276" w:lineRule="auto"/>
              <w:jc w:val="both"/>
              <w:rPr>
                <w:sz w:val="20"/>
                <w:szCs w:val="20"/>
              </w:rPr>
            </w:pPr>
            <w:r w:rsidRPr="00A4166D">
              <w:rPr>
                <w:sz w:val="20"/>
                <w:szCs w:val="20"/>
              </w:rPr>
              <w:t>5</w:t>
            </w:r>
          </w:p>
        </w:tc>
        <w:tc>
          <w:tcPr>
            <w:tcW w:w="308" w:type="dxa"/>
            <w:vAlign w:val="center"/>
          </w:tcPr>
          <w:p w:rsidR="00A4166D" w:rsidRPr="00A4166D" w:rsidRDefault="00A4166D" w:rsidP="00A4166D">
            <w:pPr>
              <w:spacing w:line="276" w:lineRule="auto"/>
              <w:jc w:val="both"/>
              <w:rPr>
                <w:sz w:val="20"/>
                <w:szCs w:val="20"/>
              </w:rPr>
            </w:pPr>
            <w:r w:rsidRPr="00A4166D">
              <w:rPr>
                <w:sz w:val="20"/>
                <w:szCs w:val="20"/>
              </w:rPr>
              <w:t>2</w:t>
            </w:r>
          </w:p>
        </w:tc>
        <w:tc>
          <w:tcPr>
            <w:tcW w:w="794" w:type="dxa"/>
            <w:tcBorders>
              <w:top w:val="single" w:sz="4" w:space="0" w:color="auto"/>
              <w:bottom w:val="single" w:sz="4" w:space="0" w:color="auto"/>
            </w:tcBorders>
            <w:shd w:val="clear" w:color="auto" w:fill="auto"/>
            <w:vAlign w:val="center"/>
          </w:tcPr>
          <w:p w:rsidR="00A4166D" w:rsidRPr="00A4166D" w:rsidRDefault="00A4166D" w:rsidP="00A4166D">
            <w:pPr>
              <w:spacing w:line="276" w:lineRule="auto"/>
              <w:jc w:val="both"/>
              <w:rPr>
                <w:sz w:val="20"/>
                <w:szCs w:val="20"/>
              </w:rPr>
            </w:pPr>
            <w:r w:rsidRPr="00A4166D">
              <w:rPr>
                <w:sz w:val="20"/>
                <w:szCs w:val="20"/>
              </w:rPr>
              <w:t>12</w:t>
            </w:r>
          </w:p>
        </w:tc>
      </w:tr>
      <w:tr w:rsidR="00A4166D" w:rsidRPr="00A4166D" w:rsidTr="00910525">
        <w:trPr>
          <w:trHeight w:val="48"/>
          <w:jc w:val="center"/>
        </w:trPr>
        <w:tc>
          <w:tcPr>
            <w:tcW w:w="2002" w:type="dxa"/>
            <w:gridSpan w:val="4"/>
            <w:vAlign w:val="center"/>
          </w:tcPr>
          <w:p w:rsidR="00A4166D" w:rsidRPr="00A4166D" w:rsidRDefault="00A4166D" w:rsidP="00A4166D">
            <w:pPr>
              <w:spacing w:line="276" w:lineRule="auto"/>
              <w:jc w:val="both"/>
              <w:rPr>
                <w:sz w:val="20"/>
                <w:szCs w:val="20"/>
              </w:rPr>
            </w:pPr>
            <w:r w:rsidRPr="00A4166D">
              <w:rPr>
                <w:b/>
                <w:sz w:val="20"/>
                <w:szCs w:val="20"/>
              </w:rPr>
              <w:t>TOTAL</w:t>
            </w:r>
          </w:p>
        </w:tc>
        <w:tc>
          <w:tcPr>
            <w:tcW w:w="794" w:type="dxa"/>
            <w:tcBorders>
              <w:top w:val="single" w:sz="4" w:space="0" w:color="auto"/>
              <w:bottom w:val="single" w:sz="4" w:space="0" w:color="auto"/>
            </w:tcBorders>
            <w:shd w:val="clear" w:color="auto" w:fill="auto"/>
            <w:vAlign w:val="center"/>
          </w:tcPr>
          <w:p w:rsidR="00A4166D" w:rsidRPr="00A4166D" w:rsidRDefault="00A4166D" w:rsidP="00A4166D">
            <w:pPr>
              <w:spacing w:line="276" w:lineRule="auto"/>
              <w:jc w:val="both"/>
              <w:rPr>
                <w:sz w:val="20"/>
                <w:szCs w:val="20"/>
              </w:rPr>
            </w:pPr>
            <w:r w:rsidRPr="00A4166D">
              <w:rPr>
                <w:sz w:val="20"/>
                <w:szCs w:val="20"/>
              </w:rPr>
              <w:t>63</w:t>
            </w:r>
          </w:p>
        </w:tc>
      </w:tr>
    </w:tbl>
    <w:p w:rsidR="00A4166D" w:rsidRPr="00A4166D" w:rsidRDefault="00A4166D" w:rsidP="00A4166D">
      <w:pPr>
        <w:spacing w:line="276" w:lineRule="auto"/>
        <w:jc w:val="both"/>
        <w:rPr>
          <w:i/>
          <w:sz w:val="20"/>
          <w:szCs w:val="20"/>
        </w:rPr>
      </w:pPr>
      <w:r w:rsidRPr="00A4166D">
        <w:rPr>
          <w:b/>
          <w:sz w:val="20"/>
          <w:szCs w:val="20"/>
        </w:rPr>
        <w:tab/>
      </w:r>
      <w:proofErr w:type="gramStart"/>
      <w:r w:rsidRPr="00A4166D">
        <w:rPr>
          <w:i/>
          <w:sz w:val="20"/>
          <w:szCs w:val="20"/>
        </w:rPr>
        <w:t>Sumber :</w:t>
      </w:r>
      <w:proofErr w:type="gramEnd"/>
      <w:r w:rsidRPr="00A4166D">
        <w:rPr>
          <w:i/>
          <w:sz w:val="20"/>
          <w:szCs w:val="20"/>
        </w:rPr>
        <w:t xml:space="preserve"> Analisis Penulis, 2</w:t>
      </w:r>
      <w:r>
        <w:rPr>
          <w:i/>
          <w:sz w:val="20"/>
          <w:szCs w:val="20"/>
        </w:rPr>
        <w:t>013</w:t>
      </w:r>
    </w:p>
    <w:p w:rsidR="00A4166D" w:rsidRPr="00A4166D" w:rsidRDefault="00A4166D" w:rsidP="00A4166D">
      <w:pPr>
        <w:pStyle w:val="Heading2"/>
        <w:numPr>
          <w:ilvl w:val="0"/>
          <w:numId w:val="4"/>
        </w:numPr>
        <w:spacing w:before="0" w:line="276" w:lineRule="auto"/>
        <w:ind w:left="360"/>
        <w:jc w:val="both"/>
        <w:rPr>
          <w:rFonts w:cs="Times New Roman"/>
          <w:sz w:val="20"/>
          <w:szCs w:val="20"/>
        </w:rPr>
      </w:pPr>
      <w:bookmarkStart w:id="12" w:name="_Toc350359480"/>
      <w:r w:rsidRPr="00A4166D">
        <w:rPr>
          <w:rFonts w:cs="Times New Roman"/>
          <w:sz w:val="20"/>
          <w:szCs w:val="20"/>
        </w:rPr>
        <w:t>Perancangan</w:t>
      </w:r>
      <w:r>
        <w:rPr>
          <w:rFonts w:cs="Times New Roman"/>
          <w:sz w:val="20"/>
          <w:szCs w:val="20"/>
        </w:rPr>
        <w:t xml:space="preserve"> </w:t>
      </w:r>
      <w:r w:rsidRPr="00A4166D">
        <w:rPr>
          <w:rFonts w:cs="Times New Roman"/>
          <w:sz w:val="20"/>
          <w:szCs w:val="20"/>
        </w:rPr>
        <w:t>Sistem Instalasi Pengolahan Air Limbah</w:t>
      </w:r>
      <w:bookmarkEnd w:id="12"/>
      <w:r w:rsidRPr="00A4166D">
        <w:rPr>
          <w:rFonts w:cs="Times New Roman"/>
          <w:sz w:val="20"/>
          <w:szCs w:val="20"/>
        </w:rPr>
        <w:t xml:space="preserve"> </w:t>
      </w:r>
    </w:p>
    <w:p w:rsidR="00A4166D" w:rsidRPr="00A4166D" w:rsidRDefault="00A4166D" w:rsidP="00A4166D">
      <w:pPr>
        <w:pStyle w:val="Heading3"/>
        <w:numPr>
          <w:ilvl w:val="2"/>
          <w:numId w:val="0"/>
        </w:numPr>
        <w:spacing w:before="0" w:line="276" w:lineRule="auto"/>
        <w:ind w:left="360" w:hanging="360"/>
        <w:jc w:val="both"/>
        <w:rPr>
          <w:rFonts w:ascii="Times New Roman" w:hAnsi="Times New Roman" w:cs="Times New Roman"/>
          <w:color w:val="auto"/>
          <w:sz w:val="20"/>
          <w:szCs w:val="20"/>
        </w:rPr>
      </w:pPr>
      <w:bookmarkStart w:id="13" w:name="_Toc350359481"/>
      <w:r w:rsidRPr="00A4166D">
        <w:rPr>
          <w:rFonts w:ascii="Times New Roman" w:hAnsi="Times New Roman" w:cs="Times New Roman"/>
          <w:color w:val="auto"/>
          <w:sz w:val="20"/>
          <w:szCs w:val="20"/>
        </w:rPr>
        <w:t>Pemilihan Alternatif Pengolahan IPAL</w:t>
      </w:r>
      <w:bookmarkEnd w:id="13"/>
      <w:r w:rsidRPr="00A4166D">
        <w:rPr>
          <w:rFonts w:ascii="Times New Roman" w:hAnsi="Times New Roman" w:cs="Times New Roman"/>
          <w:color w:val="auto"/>
          <w:sz w:val="20"/>
          <w:szCs w:val="20"/>
        </w:rPr>
        <w:t xml:space="preserve"> </w:t>
      </w:r>
    </w:p>
    <w:p w:rsidR="00A4166D" w:rsidRPr="00A4166D" w:rsidRDefault="00A4166D" w:rsidP="00A4166D">
      <w:pPr>
        <w:spacing w:line="276" w:lineRule="auto"/>
        <w:ind w:firstLine="360"/>
        <w:jc w:val="both"/>
        <w:rPr>
          <w:bCs/>
          <w:sz w:val="20"/>
          <w:szCs w:val="20"/>
        </w:rPr>
      </w:pPr>
      <w:r w:rsidRPr="00A4166D">
        <w:rPr>
          <w:bCs/>
          <w:sz w:val="20"/>
          <w:szCs w:val="20"/>
        </w:rPr>
        <w:t xml:space="preserve">Berikut adalah alternatif pengolahan yang diajukan agar dapat menghapus kontaminan yang terdapat dalam limbah </w:t>
      </w:r>
      <w:proofErr w:type="gramStart"/>
      <w:r w:rsidRPr="00A4166D">
        <w:rPr>
          <w:bCs/>
          <w:sz w:val="20"/>
          <w:szCs w:val="20"/>
        </w:rPr>
        <w:t>cair :</w:t>
      </w:r>
      <w:proofErr w:type="gramEnd"/>
    </w:p>
    <w:p w:rsidR="00A4166D" w:rsidRDefault="00A4166D" w:rsidP="00A4166D">
      <w:pPr>
        <w:tabs>
          <w:tab w:val="left" w:pos="532"/>
        </w:tabs>
        <w:spacing w:line="276" w:lineRule="auto"/>
        <w:jc w:val="both"/>
        <w:rPr>
          <w:b/>
          <w:sz w:val="20"/>
          <w:szCs w:val="20"/>
        </w:rPr>
      </w:pPr>
      <w:r>
        <w:rPr>
          <w:b/>
          <w:sz w:val="20"/>
          <w:szCs w:val="20"/>
          <w:lang w:val="id-ID"/>
        </w:rPr>
        <w:t>Tabel</w:t>
      </w:r>
      <w:r>
        <w:rPr>
          <w:b/>
          <w:sz w:val="20"/>
          <w:szCs w:val="20"/>
        </w:rPr>
        <w:t xml:space="preserve"> 1.3</w:t>
      </w:r>
      <w:r w:rsidRPr="00A4166D">
        <w:rPr>
          <w:b/>
          <w:sz w:val="20"/>
          <w:szCs w:val="20"/>
          <w:lang w:val="id-ID"/>
        </w:rPr>
        <w:t xml:space="preserve"> Alternatif Unit Pengolahan</w:t>
      </w:r>
      <w:r>
        <w:rPr>
          <w:i/>
          <w:noProof/>
          <w:sz w:val="20"/>
          <w:szCs w:val="20"/>
        </w:rPr>
        <w:drawing>
          <wp:inline distT="0" distB="0" distL="0" distR="0">
            <wp:extent cx="2391641" cy="1484416"/>
            <wp:effectExtent l="19050" t="0" r="865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386330" cy="1481120"/>
                    </a:xfrm>
                    <a:prstGeom prst="rect">
                      <a:avLst/>
                    </a:prstGeom>
                    <a:noFill/>
                    <a:ln w="9525">
                      <a:noFill/>
                      <a:miter lim="800000"/>
                      <a:headEnd/>
                      <a:tailEnd/>
                    </a:ln>
                  </pic:spPr>
                </pic:pic>
              </a:graphicData>
            </a:graphic>
          </wp:inline>
        </w:drawing>
      </w:r>
    </w:p>
    <w:p w:rsidR="00A4166D" w:rsidRPr="00A4166D" w:rsidRDefault="00A4166D" w:rsidP="00A4166D">
      <w:pPr>
        <w:tabs>
          <w:tab w:val="left" w:pos="532"/>
        </w:tabs>
        <w:spacing w:line="276" w:lineRule="auto"/>
        <w:jc w:val="both"/>
        <w:rPr>
          <w:i/>
          <w:sz w:val="20"/>
          <w:szCs w:val="20"/>
        </w:rPr>
      </w:pPr>
      <w:r w:rsidRPr="00A4166D">
        <w:rPr>
          <w:i/>
          <w:sz w:val="20"/>
          <w:szCs w:val="20"/>
        </w:rPr>
        <w:t xml:space="preserve">  </w:t>
      </w:r>
      <w:proofErr w:type="gramStart"/>
      <w:r w:rsidRPr="00A4166D">
        <w:rPr>
          <w:i/>
          <w:sz w:val="20"/>
          <w:szCs w:val="20"/>
        </w:rPr>
        <w:t>( Sumber</w:t>
      </w:r>
      <w:proofErr w:type="gramEnd"/>
      <w:r w:rsidRPr="00A4166D">
        <w:rPr>
          <w:i/>
          <w:sz w:val="20"/>
          <w:szCs w:val="20"/>
        </w:rPr>
        <w:t xml:space="preserve"> Penulis, 2013)</w:t>
      </w:r>
    </w:p>
    <w:p w:rsidR="00A4166D" w:rsidRPr="00A4166D" w:rsidRDefault="00A4166D" w:rsidP="00A4166D">
      <w:pPr>
        <w:tabs>
          <w:tab w:val="left" w:pos="0"/>
        </w:tabs>
        <w:spacing w:line="276" w:lineRule="auto"/>
        <w:jc w:val="center"/>
        <w:rPr>
          <w:i/>
          <w:sz w:val="20"/>
          <w:szCs w:val="20"/>
        </w:rPr>
      </w:pPr>
      <w:r w:rsidRPr="00A4166D">
        <w:rPr>
          <w:b/>
          <w:bCs/>
          <w:sz w:val="20"/>
          <w:szCs w:val="20"/>
          <w:lang w:val="id-ID"/>
        </w:rPr>
        <w:lastRenderedPageBreak/>
        <w:t xml:space="preserve">Tabel </w:t>
      </w:r>
      <w:r>
        <w:rPr>
          <w:b/>
          <w:bCs/>
          <w:sz w:val="20"/>
          <w:szCs w:val="20"/>
        </w:rPr>
        <w:t>1.4</w:t>
      </w:r>
      <w:r>
        <w:rPr>
          <w:i/>
          <w:sz w:val="20"/>
          <w:szCs w:val="20"/>
        </w:rPr>
        <w:t xml:space="preserve"> </w:t>
      </w:r>
      <w:r w:rsidRPr="00A4166D">
        <w:rPr>
          <w:b/>
          <w:bCs/>
          <w:sz w:val="20"/>
          <w:szCs w:val="20"/>
          <w:lang w:val="id-ID"/>
        </w:rPr>
        <w:t>Perbandingan Effluent Setelah Pengolahan</w:t>
      </w:r>
    </w:p>
    <w:tbl>
      <w:tblPr>
        <w:tblW w:w="3974" w:type="dxa"/>
        <w:tblLook w:val="04A0"/>
      </w:tblPr>
      <w:tblGrid>
        <w:gridCol w:w="965"/>
        <w:gridCol w:w="668"/>
        <w:gridCol w:w="668"/>
        <w:gridCol w:w="750"/>
        <w:gridCol w:w="923"/>
      </w:tblGrid>
      <w:tr w:rsidR="00A4166D" w:rsidRPr="00A4166D" w:rsidTr="00A4166D">
        <w:trPr>
          <w:trHeight w:val="44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center"/>
              <w:rPr>
                <w:b/>
                <w:sz w:val="20"/>
                <w:szCs w:val="20"/>
              </w:rPr>
            </w:pPr>
            <w:r w:rsidRPr="00A4166D">
              <w:rPr>
                <w:b/>
                <w:sz w:val="20"/>
                <w:szCs w:val="20"/>
              </w:rPr>
              <w:t>Parameter</w:t>
            </w:r>
          </w:p>
        </w:tc>
        <w:tc>
          <w:tcPr>
            <w:tcW w:w="1913" w:type="dxa"/>
            <w:gridSpan w:val="3"/>
            <w:tcBorders>
              <w:top w:val="single" w:sz="4" w:space="0" w:color="auto"/>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center"/>
              <w:rPr>
                <w:b/>
                <w:sz w:val="20"/>
                <w:szCs w:val="20"/>
              </w:rPr>
            </w:pPr>
            <w:r w:rsidRPr="00A4166D">
              <w:rPr>
                <w:b/>
                <w:sz w:val="20"/>
                <w:szCs w:val="20"/>
              </w:rPr>
              <w:t>Alternatif</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b/>
                <w:sz w:val="20"/>
                <w:szCs w:val="20"/>
              </w:rPr>
            </w:pPr>
            <w:r>
              <w:rPr>
                <w:b/>
                <w:sz w:val="20"/>
                <w:szCs w:val="20"/>
              </w:rPr>
              <w:t>BM Permen LH No.3/10</w:t>
            </w:r>
          </w:p>
        </w:tc>
      </w:tr>
      <w:tr w:rsidR="00A4166D" w:rsidRPr="00A4166D" w:rsidTr="00A4166D">
        <w:trPr>
          <w:trHeight w:val="607"/>
        </w:trPr>
        <w:tc>
          <w:tcPr>
            <w:tcW w:w="985" w:type="dxa"/>
            <w:vMerge/>
            <w:tcBorders>
              <w:top w:val="single" w:sz="4" w:space="0" w:color="auto"/>
              <w:left w:val="single" w:sz="4" w:space="0" w:color="auto"/>
              <w:bottom w:val="single" w:sz="4" w:space="0" w:color="auto"/>
              <w:right w:val="single" w:sz="4" w:space="0" w:color="auto"/>
            </w:tcBorders>
            <w:vAlign w:val="center"/>
            <w:hideMark/>
          </w:tcPr>
          <w:p w:rsidR="00A4166D" w:rsidRPr="00A4166D" w:rsidRDefault="00A4166D" w:rsidP="00A4166D">
            <w:pPr>
              <w:spacing w:line="276" w:lineRule="auto"/>
              <w:jc w:val="both"/>
              <w:rPr>
                <w:b/>
                <w:sz w:val="20"/>
                <w:szCs w:val="20"/>
              </w:rPr>
            </w:pPr>
          </w:p>
        </w:tc>
        <w:tc>
          <w:tcPr>
            <w:tcW w:w="680"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center"/>
              <w:rPr>
                <w:b/>
                <w:sz w:val="20"/>
                <w:szCs w:val="20"/>
              </w:rPr>
            </w:pPr>
            <w:r w:rsidRPr="00A4166D">
              <w:rPr>
                <w:b/>
                <w:sz w:val="20"/>
                <w:szCs w:val="20"/>
              </w:rPr>
              <w:t>1</w:t>
            </w:r>
          </w:p>
        </w:tc>
        <w:tc>
          <w:tcPr>
            <w:tcW w:w="680"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center"/>
              <w:rPr>
                <w:b/>
                <w:sz w:val="20"/>
                <w:szCs w:val="20"/>
              </w:rPr>
            </w:pPr>
            <w:r w:rsidRPr="00A4166D">
              <w:rPr>
                <w:b/>
                <w:sz w:val="20"/>
                <w:szCs w:val="20"/>
              </w:rPr>
              <w:t>2</w:t>
            </w:r>
          </w:p>
          <w:p w:rsidR="00A4166D" w:rsidRPr="00A4166D" w:rsidRDefault="00A4166D" w:rsidP="00A4166D">
            <w:pPr>
              <w:spacing w:line="276" w:lineRule="auto"/>
              <w:rPr>
                <w:b/>
                <w:sz w:val="20"/>
                <w:szCs w:val="20"/>
              </w:rPr>
            </w:pPr>
          </w:p>
        </w:tc>
        <w:tc>
          <w:tcPr>
            <w:tcW w:w="553" w:type="dxa"/>
            <w:tcBorders>
              <w:top w:val="nil"/>
              <w:left w:val="nil"/>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center"/>
              <w:rPr>
                <w:b/>
                <w:sz w:val="20"/>
                <w:szCs w:val="20"/>
              </w:rPr>
            </w:pPr>
            <w:r w:rsidRPr="00A4166D">
              <w:rPr>
                <w:b/>
                <w:sz w:val="20"/>
                <w:szCs w:val="20"/>
              </w:rPr>
              <w:t>3</w:t>
            </w:r>
          </w:p>
          <w:p w:rsidR="00A4166D" w:rsidRPr="00A4166D" w:rsidRDefault="00A4166D" w:rsidP="00A4166D">
            <w:pPr>
              <w:spacing w:line="276" w:lineRule="auto"/>
              <w:rPr>
                <w:b/>
                <w:sz w:val="20"/>
                <w:szCs w:val="20"/>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A4166D" w:rsidRPr="00A4166D" w:rsidRDefault="00A4166D" w:rsidP="00A4166D">
            <w:pPr>
              <w:spacing w:line="276" w:lineRule="auto"/>
              <w:jc w:val="both"/>
              <w:rPr>
                <w:b/>
                <w:sz w:val="20"/>
                <w:szCs w:val="20"/>
              </w:rPr>
            </w:pPr>
          </w:p>
        </w:tc>
      </w:tr>
      <w:tr w:rsidR="00A4166D" w:rsidRPr="00A4166D" w:rsidTr="00A4166D">
        <w:trPr>
          <w:trHeight w:val="184"/>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b/>
                <w:sz w:val="20"/>
                <w:szCs w:val="20"/>
                <w:lang w:val="id-ID"/>
              </w:rPr>
            </w:pPr>
            <w:r w:rsidRPr="00A4166D">
              <w:rPr>
                <w:b/>
                <w:sz w:val="20"/>
                <w:szCs w:val="20"/>
                <w:lang w:val="id-ID"/>
              </w:rPr>
              <w:t>TSS</w:t>
            </w:r>
          </w:p>
        </w:tc>
        <w:tc>
          <w:tcPr>
            <w:tcW w:w="680" w:type="dxa"/>
            <w:tcBorders>
              <w:top w:val="nil"/>
              <w:left w:val="nil"/>
              <w:bottom w:val="single" w:sz="4" w:space="0" w:color="auto"/>
              <w:right w:val="single" w:sz="4" w:space="0" w:color="auto"/>
            </w:tcBorders>
            <w:shd w:val="clear" w:color="auto" w:fill="auto"/>
            <w:noWrap/>
            <w:vAlign w:val="center"/>
            <w:hideMark/>
          </w:tcPr>
          <w:p w:rsidR="00A4166D" w:rsidRPr="00A4166D" w:rsidRDefault="00A4166D" w:rsidP="00A4166D">
            <w:pPr>
              <w:spacing w:line="276" w:lineRule="auto"/>
              <w:jc w:val="both"/>
              <w:rPr>
                <w:sz w:val="20"/>
                <w:szCs w:val="20"/>
                <w:lang w:val="id-ID"/>
              </w:rPr>
            </w:pPr>
            <w:r w:rsidRPr="00A4166D">
              <w:rPr>
                <w:sz w:val="20"/>
                <w:szCs w:val="20"/>
                <w:lang w:val="id-ID"/>
              </w:rPr>
              <w:t>44,902</w:t>
            </w:r>
          </w:p>
        </w:tc>
        <w:tc>
          <w:tcPr>
            <w:tcW w:w="680" w:type="dxa"/>
            <w:tcBorders>
              <w:top w:val="nil"/>
              <w:left w:val="nil"/>
              <w:bottom w:val="single" w:sz="4" w:space="0" w:color="auto"/>
              <w:right w:val="single" w:sz="4" w:space="0" w:color="auto"/>
            </w:tcBorders>
            <w:shd w:val="clear" w:color="auto" w:fill="auto"/>
            <w:noWrap/>
            <w:vAlign w:val="center"/>
            <w:hideMark/>
          </w:tcPr>
          <w:p w:rsidR="00A4166D" w:rsidRPr="00A4166D" w:rsidRDefault="00A4166D" w:rsidP="00A4166D">
            <w:pPr>
              <w:spacing w:line="276" w:lineRule="auto"/>
              <w:jc w:val="both"/>
              <w:rPr>
                <w:sz w:val="20"/>
                <w:szCs w:val="20"/>
                <w:lang w:val="id-ID"/>
              </w:rPr>
            </w:pPr>
            <w:r w:rsidRPr="00A4166D">
              <w:rPr>
                <w:sz w:val="20"/>
                <w:szCs w:val="20"/>
                <w:lang w:val="id-ID"/>
              </w:rPr>
              <w:t>50,889</w:t>
            </w:r>
          </w:p>
        </w:tc>
        <w:tc>
          <w:tcPr>
            <w:tcW w:w="553" w:type="dxa"/>
            <w:tcBorders>
              <w:top w:val="nil"/>
              <w:left w:val="nil"/>
              <w:bottom w:val="single" w:sz="4" w:space="0" w:color="auto"/>
              <w:right w:val="single" w:sz="4" w:space="0" w:color="auto"/>
            </w:tcBorders>
            <w:shd w:val="clear" w:color="auto" w:fill="auto"/>
            <w:noWrap/>
            <w:vAlign w:val="center"/>
            <w:hideMark/>
          </w:tcPr>
          <w:p w:rsidR="00A4166D" w:rsidRPr="00A4166D" w:rsidRDefault="00A4166D" w:rsidP="00A4166D">
            <w:pPr>
              <w:spacing w:line="276" w:lineRule="auto"/>
              <w:jc w:val="both"/>
              <w:rPr>
                <w:sz w:val="20"/>
                <w:szCs w:val="20"/>
                <w:lang w:val="id-ID"/>
              </w:rPr>
            </w:pPr>
            <w:r w:rsidRPr="00A4166D">
              <w:rPr>
                <w:sz w:val="20"/>
                <w:szCs w:val="20"/>
                <w:lang w:val="id-ID"/>
              </w:rPr>
              <w:t>74,847</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rPr>
            </w:pPr>
            <w:r w:rsidRPr="00A4166D">
              <w:rPr>
                <w:sz w:val="20"/>
                <w:szCs w:val="20"/>
                <w:lang w:val="id-ID"/>
              </w:rPr>
              <w:t>150</w:t>
            </w:r>
            <w:r w:rsidRPr="00A4166D">
              <w:rPr>
                <w:sz w:val="20"/>
                <w:szCs w:val="20"/>
              </w:rPr>
              <w:t xml:space="preserve"> mg/L</w:t>
            </w:r>
          </w:p>
        </w:tc>
      </w:tr>
      <w:tr w:rsidR="00A4166D" w:rsidRPr="00A4166D" w:rsidTr="00A4166D">
        <w:trPr>
          <w:trHeight w:val="184"/>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b/>
                <w:sz w:val="20"/>
                <w:szCs w:val="20"/>
                <w:lang w:val="id-ID"/>
              </w:rPr>
            </w:pPr>
            <w:r w:rsidRPr="00A4166D">
              <w:rPr>
                <w:b/>
                <w:sz w:val="20"/>
                <w:szCs w:val="20"/>
                <w:lang w:val="id-ID"/>
              </w:rPr>
              <w:t>BOD</w:t>
            </w:r>
          </w:p>
        </w:tc>
        <w:tc>
          <w:tcPr>
            <w:tcW w:w="680" w:type="dxa"/>
            <w:tcBorders>
              <w:top w:val="nil"/>
              <w:left w:val="nil"/>
              <w:bottom w:val="single" w:sz="4" w:space="0" w:color="auto"/>
              <w:right w:val="single" w:sz="4" w:space="0" w:color="auto"/>
            </w:tcBorders>
            <w:shd w:val="clear" w:color="auto" w:fill="auto"/>
            <w:noWrap/>
            <w:vAlign w:val="center"/>
            <w:hideMark/>
          </w:tcPr>
          <w:p w:rsidR="00A4166D" w:rsidRPr="00A4166D" w:rsidRDefault="00A4166D" w:rsidP="00A4166D">
            <w:pPr>
              <w:spacing w:line="276" w:lineRule="auto"/>
              <w:jc w:val="both"/>
              <w:rPr>
                <w:sz w:val="20"/>
                <w:szCs w:val="20"/>
                <w:lang w:val="id-ID"/>
              </w:rPr>
            </w:pPr>
            <w:r w:rsidRPr="00A4166D">
              <w:rPr>
                <w:sz w:val="20"/>
                <w:szCs w:val="20"/>
                <w:lang w:val="id-ID"/>
              </w:rPr>
              <w:t>26,397</w:t>
            </w:r>
          </w:p>
        </w:tc>
        <w:tc>
          <w:tcPr>
            <w:tcW w:w="680" w:type="dxa"/>
            <w:tcBorders>
              <w:top w:val="nil"/>
              <w:left w:val="nil"/>
              <w:bottom w:val="single" w:sz="4" w:space="0" w:color="auto"/>
              <w:right w:val="single" w:sz="4" w:space="0" w:color="auto"/>
            </w:tcBorders>
            <w:shd w:val="clear" w:color="auto" w:fill="auto"/>
            <w:noWrap/>
            <w:vAlign w:val="center"/>
            <w:hideMark/>
          </w:tcPr>
          <w:p w:rsidR="00A4166D" w:rsidRPr="00A4166D" w:rsidRDefault="00A4166D" w:rsidP="00A4166D">
            <w:pPr>
              <w:spacing w:line="276" w:lineRule="auto"/>
              <w:jc w:val="both"/>
              <w:rPr>
                <w:sz w:val="20"/>
                <w:szCs w:val="20"/>
                <w:lang w:val="id-ID"/>
              </w:rPr>
            </w:pPr>
            <w:r w:rsidRPr="00A4166D">
              <w:rPr>
                <w:sz w:val="20"/>
                <w:szCs w:val="20"/>
                <w:lang w:val="id-ID"/>
              </w:rPr>
              <w:t>29,917</w:t>
            </w:r>
          </w:p>
        </w:tc>
        <w:tc>
          <w:tcPr>
            <w:tcW w:w="553" w:type="dxa"/>
            <w:tcBorders>
              <w:top w:val="nil"/>
              <w:left w:val="nil"/>
              <w:bottom w:val="single" w:sz="4" w:space="0" w:color="auto"/>
              <w:right w:val="single" w:sz="4" w:space="0" w:color="auto"/>
            </w:tcBorders>
            <w:shd w:val="clear" w:color="auto" w:fill="auto"/>
            <w:noWrap/>
            <w:vAlign w:val="center"/>
            <w:hideMark/>
          </w:tcPr>
          <w:p w:rsidR="00A4166D" w:rsidRPr="00A4166D" w:rsidRDefault="00A4166D" w:rsidP="00A4166D">
            <w:pPr>
              <w:spacing w:line="276" w:lineRule="auto"/>
              <w:jc w:val="both"/>
              <w:rPr>
                <w:sz w:val="20"/>
                <w:szCs w:val="20"/>
                <w:lang w:val="id-ID"/>
              </w:rPr>
            </w:pPr>
            <w:r w:rsidRPr="00A4166D">
              <w:rPr>
                <w:sz w:val="20"/>
                <w:szCs w:val="20"/>
                <w:lang w:val="id-ID"/>
              </w:rPr>
              <w:t>52,795</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lang w:val="id-ID"/>
              </w:rPr>
            </w:pPr>
            <w:r w:rsidRPr="00A4166D">
              <w:rPr>
                <w:sz w:val="20"/>
                <w:szCs w:val="20"/>
                <w:lang w:val="id-ID"/>
              </w:rPr>
              <w:t>50 mg/L</w:t>
            </w:r>
          </w:p>
        </w:tc>
      </w:tr>
      <w:tr w:rsidR="00A4166D" w:rsidRPr="00A4166D" w:rsidTr="00A4166D">
        <w:trPr>
          <w:trHeight w:val="184"/>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b/>
                <w:sz w:val="20"/>
                <w:szCs w:val="20"/>
                <w:lang w:val="id-ID"/>
              </w:rPr>
            </w:pPr>
            <w:r w:rsidRPr="00A4166D">
              <w:rPr>
                <w:b/>
                <w:sz w:val="20"/>
                <w:szCs w:val="20"/>
                <w:lang w:val="id-ID"/>
              </w:rPr>
              <w:t>COD</w:t>
            </w:r>
          </w:p>
        </w:tc>
        <w:tc>
          <w:tcPr>
            <w:tcW w:w="680" w:type="dxa"/>
            <w:tcBorders>
              <w:top w:val="nil"/>
              <w:left w:val="nil"/>
              <w:bottom w:val="single" w:sz="4" w:space="0" w:color="auto"/>
              <w:right w:val="single" w:sz="4" w:space="0" w:color="auto"/>
            </w:tcBorders>
            <w:shd w:val="clear" w:color="auto" w:fill="auto"/>
            <w:noWrap/>
            <w:vAlign w:val="center"/>
            <w:hideMark/>
          </w:tcPr>
          <w:p w:rsidR="00A4166D" w:rsidRPr="00A4166D" w:rsidRDefault="00A4166D" w:rsidP="00A4166D">
            <w:pPr>
              <w:spacing w:line="276" w:lineRule="auto"/>
              <w:jc w:val="both"/>
              <w:rPr>
                <w:sz w:val="20"/>
                <w:szCs w:val="20"/>
                <w:lang w:val="id-ID"/>
              </w:rPr>
            </w:pPr>
            <w:r w:rsidRPr="00A4166D">
              <w:rPr>
                <w:sz w:val="20"/>
                <w:szCs w:val="20"/>
                <w:lang w:val="id-ID"/>
              </w:rPr>
              <w:t>82,952</w:t>
            </w:r>
          </w:p>
        </w:tc>
        <w:tc>
          <w:tcPr>
            <w:tcW w:w="680" w:type="dxa"/>
            <w:tcBorders>
              <w:top w:val="nil"/>
              <w:left w:val="nil"/>
              <w:bottom w:val="single" w:sz="4" w:space="0" w:color="auto"/>
              <w:right w:val="single" w:sz="4" w:space="0" w:color="auto"/>
            </w:tcBorders>
            <w:shd w:val="clear" w:color="auto" w:fill="auto"/>
            <w:noWrap/>
            <w:vAlign w:val="center"/>
            <w:hideMark/>
          </w:tcPr>
          <w:p w:rsidR="00A4166D" w:rsidRPr="00A4166D" w:rsidRDefault="00A4166D" w:rsidP="00A4166D">
            <w:pPr>
              <w:spacing w:line="276" w:lineRule="auto"/>
              <w:jc w:val="both"/>
              <w:rPr>
                <w:sz w:val="20"/>
                <w:szCs w:val="20"/>
                <w:lang w:val="id-ID"/>
              </w:rPr>
            </w:pPr>
            <w:r w:rsidRPr="00A4166D">
              <w:rPr>
                <w:sz w:val="20"/>
                <w:szCs w:val="20"/>
                <w:lang w:val="id-ID"/>
              </w:rPr>
              <w:t>82,952</w:t>
            </w:r>
          </w:p>
        </w:tc>
        <w:tc>
          <w:tcPr>
            <w:tcW w:w="553" w:type="dxa"/>
            <w:tcBorders>
              <w:top w:val="nil"/>
              <w:left w:val="nil"/>
              <w:bottom w:val="single" w:sz="4" w:space="0" w:color="auto"/>
              <w:right w:val="single" w:sz="4" w:space="0" w:color="auto"/>
            </w:tcBorders>
            <w:shd w:val="clear" w:color="auto" w:fill="auto"/>
            <w:noWrap/>
            <w:vAlign w:val="center"/>
            <w:hideMark/>
          </w:tcPr>
          <w:p w:rsidR="00A4166D" w:rsidRPr="00A4166D" w:rsidRDefault="00A4166D" w:rsidP="00A4166D">
            <w:pPr>
              <w:spacing w:line="276" w:lineRule="auto"/>
              <w:jc w:val="both"/>
              <w:rPr>
                <w:sz w:val="20"/>
                <w:szCs w:val="20"/>
                <w:lang w:val="id-ID"/>
              </w:rPr>
            </w:pPr>
            <w:r w:rsidRPr="00A4166D">
              <w:rPr>
                <w:sz w:val="20"/>
                <w:szCs w:val="20"/>
                <w:lang w:val="id-ID"/>
              </w:rPr>
              <w:t>146,385</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6D" w:rsidRPr="00A4166D" w:rsidRDefault="00A4166D" w:rsidP="00A4166D">
            <w:pPr>
              <w:spacing w:line="276" w:lineRule="auto"/>
              <w:jc w:val="both"/>
              <w:rPr>
                <w:sz w:val="20"/>
                <w:szCs w:val="20"/>
              </w:rPr>
            </w:pPr>
            <w:r w:rsidRPr="00A4166D">
              <w:rPr>
                <w:sz w:val="20"/>
                <w:szCs w:val="20"/>
                <w:lang w:val="id-ID"/>
              </w:rPr>
              <w:t>100</w:t>
            </w:r>
            <w:r w:rsidRPr="00A4166D">
              <w:rPr>
                <w:sz w:val="20"/>
                <w:szCs w:val="20"/>
              </w:rPr>
              <w:t xml:space="preserve"> mg/L</w:t>
            </w:r>
          </w:p>
        </w:tc>
      </w:tr>
    </w:tbl>
    <w:p w:rsidR="00A4166D" w:rsidRPr="00A4166D" w:rsidRDefault="00A4166D" w:rsidP="00A4166D">
      <w:pPr>
        <w:spacing w:line="276" w:lineRule="auto"/>
        <w:jc w:val="both"/>
        <w:rPr>
          <w:bCs/>
          <w:i/>
          <w:sz w:val="20"/>
          <w:szCs w:val="20"/>
          <w:lang w:val="id-ID"/>
        </w:rPr>
      </w:pPr>
      <w:r>
        <w:rPr>
          <w:b/>
          <w:bCs/>
          <w:sz w:val="20"/>
          <w:szCs w:val="20"/>
          <w:lang w:val="id-ID"/>
        </w:rPr>
        <w:t xml:space="preserve">  </w:t>
      </w:r>
      <w:r w:rsidRPr="00A4166D">
        <w:rPr>
          <w:bCs/>
          <w:i/>
          <w:sz w:val="20"/>
          <w:szCs w:val="20"/>
          <w:lang w:val="id-ID"/>
        </w:rPr>
        <w:t>(Sumber: Hasil Analisis, 2013)</w:t>
      </w:r>
    </w:p>
    <w:p w:rsidR="00A4166D" w:rsidRPr="00A4166D" w:rsidRDefault="00A4166D" w:rsidP="00A4166D">
      <w:pPr>
        <w:spacing w:line="276" w:lineRule="auto"/>
        <w:ind w:firstLine="709"/>
        <w:jc w:val="both"/>
        <w:rPr>
          <w:bCs/>
          <w:sz w:val="20"/>
          <w:szCs w:val="20"/>
        </w:rPr>
      </w:pPr>
      <w:r w:rsidRPr="00A4166D">
        <w:rPr>
          <w:bCs/>
          <w:sz w:val="20"/>
          <w:szCs w:val="20"/>
        </w:rPr>
        <w:t xml:space="preserve">Pada tabel perhitungan efisiensi removal, dapat dilihat bahwa alternatif pengolahan pertama dengan Activated Sludge mampu menurunkan parameter BOD, COD, TSS hingga mememnuhi </w:t>
      </w:r>
      <w:proofErr w:type="gramStart"/>
      <w:r w:rsidRPr="00A4166D">
        <w:rPr>
          <w:bCs/>
          <w:sz w:val="20"/>
          <w:szCs w:val="20"/>
        </w:rPr>
        <w:t>baku</w:t>
      </w:r>
      <w:proofErr w:type="gramEnd"/>
      <w:r w:rsidRPr="00A4166D">
        <w:rPr>
          <w:bCs/>
          <w:sz w:val="20"/>
          <w:szCs w:val="20"/>
        </w:rPr>
        <w:t xml:space="preserve"> mutu PErMen LH No. 3 Tahun 2010. Alternatif pengolahan keduadengan RBC (Rotating Batch Contractor) mampu menurunkan parameter BOD, COD, TSS hingga memenuhi </w:t>
      </w:r>
      <w:proofErr w:type="gramStart"/>
      <w:r w:rsidRPr="00A4166D">
        <w:rPr>
          <w:bCs/>
          <w:sz w:val="20"/>
          <w:szCs w:val="20"/>
        </w:rPr>
        <w:t>baku</w:t>
      </w:r>
      <w:proofErr w:type="gramEnd"/>
      <w:r w:rsidRPr="00A4166D">
        <w:rPr>
          <w:bCs/>
          <w:sz w:val="20"/>
          <w:szCs w:val="20"/>
        </w:rPr>
        <w:t xml:space="preserve"> mutu PerMen LH No.3 Tahun 2010. Alternatif pengolahan ketiga dengan Trickling Filter tidak mampu meremoval parameter COD hingga memenuhi </w:t>
      </w:r>
      <w:proofErr w:type="gramStart"/>
      <w:r w:rsidRPr="00A4166D">
        <w:rPr>
          <w:bCs/>
          <w:sz w:val="20"/>
          <w:szCs w:val="20"/>
        </w:rPr>
        <w:t>baku</w:t>
      </w:r>
      <w:proofErr w:type="gramEnd"/>
      <w:r w:rsidRPr="00A4166D">
        <w:rPr>
          <w:bCs/>
          <w:sz w:val="20"/>
          <w:szCs w:val="20"/>
        </w:rPr>
        <w:t xml:space="preserve"> mutu PerMen LH No. 3 Tahun 2010.</w:t>
      </w:r>
      <w:r w:rsidR="00063A1C">
        <w:rPr>
          <w:bCs/>
          <w:sz w:val="20"/>
          <w:szCs w:val="20"/>
        </w:rPr>
        <w:t xml:space="preserve"> </w:t>
      </w:r>
      <w:proofErr w:type="gramStart"/>
      <w:r w:rsidR="00063A1C">
        <w:rPr>
          <w:bCs/>
          <w:sz w:val="20"/>
          <w:szCs w:val="20"/>
        </w:rPr>
        <w:t>Maka yang terpilih adalah alternative 1 dengan lumpur aktif.</w:t>
      </w:r>
      <w:proofErr w:type="gramEnd"/>
    </w:p>
    <w:p w:rsidR="00A4166D" w:rsidRPr="00A4166D" w:rsidRDefault="00A4166D" w:rsidP="00A4166D">
      <w:pPr>
        <w:spacing w:line="276" w:lineRule="auto"/>
        <w:jc w:val="both"/>
        <w:rPr>
          <w:bCs/>
          <w:sz w:val="20"/>
          <w:szCs w:val="20"/>
        </w:rPr>
      </w:pPr>
    </w:p>
    <w:p w:rsidR="00A4166D" w:rsidRPr="00A4166D" w:rsidRDefault="00063A1C" w:rsidP="00063A1C">
      <w:pPr>
        <w:tabs>
          <w:tab w:val="left" w:pos="0"/>
        </w:tabs>
        <w:spacing w:line="276" w:lineRule="auto"/>
        <w:jc w:val="both"/>
        <w:rPr>
          <w:sz w:val="20"/>
          <w:szCs w:val="20"/>
        </w:rPr>
      </w:pPr>
      <w:r>
        <w:rPr>
          <w:sz w:val="20"/>
          <w:szCs w:val="20"/>
        </w:rPr>
        <w:tab/>
      </w:r>
      <w:r w:rsidR="00A4166D" w:rsidRPr="00A4166D">
        <w:rPr>
          <w:sz w:val="20"/>
          <w:szCs w:val="20"/>
          <w:lang w:val="sv-SE"/>
        </w:rPr>
        <w:t xml:space="preserve">Sumur pengumpul dan bak ekualisasi menggunakan pompa , Sedangkan Spesifikasi pompa yang digunakan </w:t>
      </w:r>
      <w:r w:rsidR="00A4166D" w:rsidRPr="00A4166D">
        <w:rPr>
          <w:sz w:val="20"/>
          <w:szCs w:val="20"/>
        </w:rPr>
        <w:t xml:space="preserve">sebagai berikut : </w:t>
      </w:r>
    </w:p>
    <w:p w:rsidR="00A4166D" w:rsidRPr="00A4166D" w:rsidRDefault="00A4166D" w:rsidP="00A4166D">
      <w:pPr>
        <w:tabs>
          <w:tab w:val="left" w:pos="0"/>
        </w:tabs>
        <w:spacing w:line="276" w:lineRule="auto"/>
        <w:jc w:val="both"/>
        <w:rPr>
          <w:sz w:val="20"/>
          <w:szCs w:val="20"/>
        </w:rPr>
      </w:pPr>
      <w:r w:rsidRPr="00A4166D">
        <w:rPr>
          <w:sz w:val="20"/>
          <w:szCs w:val="20"/>
        </w:rPr>
        <w:t>Spesifikasi pompa submersible yang digunakan:</w:t>
      </w:r>
    </w:p>
    <w:p w:rsidR="00A4166D" w:rsidRPr="00A4166D" w:rsidRDefault="00A4166D" w:rsidP="00A4166D">
      <w:pPr>
        <w:tabs>
          <w:tab w:val="left" w:pos="0"/>
        </w:tabs>
        <w:spacing w:line="276" w:lineRule="auto"/>
        <w:jc w:val="both"/>
        <w:rPr>
          <w:sz w:val="20"/>
          <w:szCs w:val="20"/>
        </w:rPr>
      </w:pPr>
      <w:r w:rsidRPr="00A4166D">
        <w:rPr>
          <w:sz w:val="20"/>
          <w:szCs w:val="20"/>
        </w:rPr>
        <w:t>Model</w:t>
      </w:r>
      <w:r w:rsidRPr="00A4166D">
        <w:rPr>
          <w:sz w:val="20"/>
          <w:szCs w:val="20"/>
        </w:rPr>
        <w:tab/>
      </w:r>
      <w:r w:rsidRPr="00A4166D">
        <w:rPr>
          <w:sz w:val="20"/>
          <w:szCs w:val="20"/>
        </w:rPr>
        <w:tab/>
        <w:t>: FEKA 1400 - 1800</w:t>
      </w:r>
    </w:p>
    <w:p w:rsidR="00A4166D" w:rsidRPr="00A4166D" w:rsidRDefault="00A4166D" w:rsidP="00A4166D">
      <w:pPr>
        <w:tabs>
          <w:tab w:val="left" w:pos="0"/>
        </w:tabs>
        <w:spacing w:line="276" w:lineRule="auto"/>
        <w:jc w:val="both"/>
        <w:rPr>
          <w:sz w:val="20"/>
          <w:szCs w:val="20"/>
        </w:rPr>
      </w:pPr>
      <w:r w:rsidRPr="00A4166D">
        <w:rPr>
          <w:sz w:val="20"/>
          <w:szCs w:val="20"/>
        </w:rPr>
        <w:t>Daya</w:t>
      </w:r>
      <w:r w:rsidRPr="00A4166D">
        <w:rPr>
          <w:sz w:val="20"/>
          <w:szCs w:val="20"/>
        </w:rPr>
        <w:tab/>
      </w:r>
      <w:r w:rsidRPr="00A4166D">
        <w:rPr>
          <w:sz w:val="20"/>
          <w:szCs w:val="20"/>
        </w:rPr>
        <w:tab/>
        <w:t>: 1.5 HP</w:t>
      </w:r>
    </w:p>
    <w:p w:rsidR="00A4166D" w:rsidRPr="00A4166D" w:rsidRDefault="00A4166D" w:rsidP="00A4166D">
      <w:pPr>
        <w:tabs>
          <w:tab w:val="left" w:pos="0"/>
        </w:tabs>
        <w:spacing w:line="276" w:lineRule="auto"/>
        <w:jc w:val="both"/>
        <w:rPr>
          <w:sz w:val="20"/>
          <w:szCs w:val="20"/>
        </w:rPr>
      </w:pPr>
      <w:r w:rsidRPr="00A4166D">
        <w:rPr>
          <w:sz w:val="20"/>
          <w:szCs w:val="20"/>
        </w:rPr>
        <w:t>Head Maks</w:t>
      </w:r>
      <w:r w:rsidRPr="00A4166D">
        <w:rPr>
          <w:sz w:val="20"/>
          <w:szCs w:val="20"/>
        </w:rPr>
        <w:tab/>
        <w:t>: 10 m</w:t>
      </w:r>
    </w:p>
    <w:p w:rsidR="00A4166D" w:rsidRPr="00A4166D" w:rsidRDefault="00A4166D" w:rsidP="00A4166D">
      <w:pPr>
        <w:tabs>
          <w:tab w:val="left" w:pos="0"/>
        </w:tabs>
        <w:spacing w:line="276" w:lineRule="auto"/>
        <w:jc w:val="both"/>
        <w:rPr>
          <w:sz w:val="20"/>
          <w:szCs w:val="20"/>
        </w:rPr>
      </w:pPr>
      <w:r w:rsidRPr="00A4166D">
        <w:rPr>
          <w:sz w:val="20"/>
          <w:szCs w:val="20"/>
        </w:rPr>
        <w:t>Tegangan</w:t>
      </w:r>
      <w:r w:rsidRPr="00A4166D">
        <w:rPr>
          <w:sz w:val="20"/>
          <w:szCs w:val="20"/>
        </w:rPr>
        <w:tab/>
        <w:t>: 50/220-240 V</w:t>
      </w:r>
    </w:p>
    <w:p w:rsidR="00A4166D" w:rsidRPr="00A4166D" w:rsidRDefault="00A4166D" w:rsidP="00A4166D">
      <w:pPr>
        <w:spacing w:line="276" w:lineRule="auto"/>
        <w:jc w:val="both"/>
        <w:rPr>
          <w:sz w:val="20"/>
          <w:szCs w:val="20"/>
        </w:rPr>
      </w:pPr>
      <w:r w:rsidRPr="00A4166D">
        <w:rPr>
          <w:sz w:val="20"/>
          <w:szCs w:val="20"/>
          <w:lang w:val="id-ID"/>
        </w:rPr>
        <w:t>Kapasitas</w:t>
      </w:r>
      <w:r w:rsidRPr="00A4166D">
        <w:rPr>
          <w:sz w:val="20"/>
          <w:szCs w:val="20"/>
        </w:rPr>
        <w:tab/>
      </w:r>
      <w:r w:rsidRPr="00A4166D">
        <w:rPr>
          <w:sz w:val="20"/>
          <w:szCs w:val="20"/>
          <w:lang w:val="id-ID"/>
        </w:rPr>
        <w:t xml:space="preserve"> : </w:t>
      </w:r>
      <w:r w:rsidRPr="00A4166D">
        <w:rPr>
          <w:sz w:val="20"/>
          <w:szCs w:val="20"/>
        </w:rPr>
        <w:t>50</w:t>
      </w:r>
      <w:r w:rsidRPr="00A4166D">
        <w:rPr>
          <w:sz w:val="20"/>
          <w:szCs w:val="20"/>
          <w:lang w:val="id-ID"/>
        </w:rPr>
        <w:t xml:space="preserve">0 </w:t>
      </w:r>
      <w:r w:rsidRPr="00A4166D">
        <w:rPr>
          <w:sz w:val="20"/>
          <w:szCs w:val="20"/>
        </w:rPr>
        <w:t>l</w:t>
      </w:r>
      <w:r w:rsidRPr="00A4166D">
        <w:rPr>
          <w:sz w:val="20"/>
          <w:szCs w:val="20"/>
          <w:lang w:val="id-ID"/>
        </w:rPr>
        <w:t>/</w:t>
      </w:r>
      <w:r w:rsidRPr="00A4166D">
        <w:rPr>
          <w:sz w:val="20"/>
          <w:szCs w:val="20"/>
        </w:rPr>
        <w:t>min</w:t>
      </w:r>
    </w:p>
    <w:p w:rsidR="00A4166D" w:rsidRPr="00A4166D" w:rsidRDefault="00A4166D" w:rsidP="00A4166D">
      <w:pPr>
        <w:spacing w:line="276" w:lineRule="auto"/>
        <w:jc w:val="both"/>
        <w:rPr>
          <w:sz w:val="20"/>
          <w:szCs w:val="20"/>
        </w:rPr>
      </w:pPr>
      <w:r w:rsidRPr="00A4166D">
        <w:rPr>
          <w:sz w:val="20"/>
          <w:szCs w:val="20"/>
        </w:rPr>
        <w:t>Suhu Cairan</w:t>
      </w:r>
      <w:r w:rsidRPr="00A4166D">
        <w:rPr>
          <w:sz w:val="20"/>
          <w:szCs w:val="20"/>
        </w:rPr>
        <w:tab/>
      </w:r>
      <w:r w:rsidRPr="00A4166D">
        <w:rPr>
          <w:sz w:val="20"/>
          <w:szCs w:val="20"/>
          <w:lang w:val="id-ID"/>
        </w:rPr>
        <w:t xml:space="preserve">: </w:t>
      </w:r>
      <w:r w:rsidRPr="00A4166D">
        <w:rPr>
          <w:sz w:val="20"/>
          <w:szCs w:val="20"/>
        </w:rPr>
        <w:t>0 - 55°C</w:t>
      </w:r>
    </w:p>
    <w:p w:rsidR="00A4166D" w:rsidRPr="00A4166D" w:rsidRDefault="00A4166D" w:rsidP="00A4166D">
      <w:pPr>
        <w:spacing w:line="276" w:lineRule="auto"/>
        <w:jc w:val="both"/>
        <w:rPr>
          <w:sz w:val="20"/>
          <w:szCs w:val="20"/>
          <w:lang w:val="id-ID"/>
        </w:rPr>
      </w:pPr>
      <w:r w:rsidRPr="00A4166D">
        <w:rPr>
          <w:sz w:val="20"/>
          <w:szCs w:val="20"/>
          <w:lang w:val="id-ID"/>
        </w:rPr>
        <w:t xml:space="preserve">Diameter padatan yang terlewati : </w:t>
      </w:r>
      <w:r w:rsidRPr="00A4166D">
        <w:rPr>
          <w:sz w:val="20"/>
          <w:szCs w:val="20"/>
        </w:rPr>
        <w:t>3</w:t>
      </w:r>
      <w:r w:rsidRPr="00A4166D">
        <w:rPr>
          <w:sz w:val="20"/>
          <w:szCs w:val="20"/>
          <w:lang w:val="id-ID"/>
        </w:rPr>
        <w:t>8 mm</w:t>
      </w:r>
    </w:p>
    <w:p w:rsidR="00A4166D" w:rsidRPr="00A4166D" w:rsidRDefault="00A4166D" w:rsidP="00A4166D">
      <w:pPr>
        <w:spacing w:line="276" w:lineRule="auto"/>
        <w:jc w:val="both"/>
        <w:rPr>
          <w:sz w:val="20"/>
          <w:szCs w:val="20"/>
          <w:lang w:val="id-ID"/>
        </w:rPr>
      </w:pPr>
      <w:r w:rsidRPr="00A4166D">
        <w:rPr>
          <w:i/>
          <w:sz w:val="20"/>
          <w:szCs w:val="20"/>
          <w:lang w:val="id-ID"/>
        </w:rPr>
        <w:t>Outlet</w:t>
      </w:r>
      <w:r w:rsidRPr="00A4166D">
        <w:rPr>
          <w:sz w:val="20"/>
          <w:szCs w:val="20"/>
        </w:rPr>
        <w:tab/>
      </w:r>
      <w:r w:rsidRPr="00A4166D">
        <w:rPr>
          <w:sz w:val="20"/>
          <w:szCs w:val="20"/>
        </w:rPr>
        <w:tab/>
      </w:r>
      <w:r w:rsidRPr="00A4166D">
        <w:rPr>
          <w:sz w:val="20"/>
          <w:szCs w:val="20"/>
          <w:lang w:val="id-ID"/>
        </w:rPr>
        <w:t xml:space="preserve"> : </w:t>
      </w:r>
      <w:r w:rsidRPr="00A4166D">
        <w:rPr>
          <w:sz w:val="20"/>
          <w:szCs w:val="20"/>
        </w:rPr>
        <w:t>20</w:t>
      </w:r>
      <w:r w:rsidRPr="00A4166D">
        <w:rPr>
          <w:sz w:val="20"/>
          <w:szCs w:val="20"/>
          <w:lang w:val="id-ID"/>
        </w:rPr>
        <w:t>0 mm</w:t>
      </w:r>
    </w:p>
    <w:p w:rsidR="00A4166D" w:rsidRPr="00A4166D" w:rsidRDefault="00A4166D" w:rsidP="00A4166D">
      <w:pPr>
        <w:tabs>
          <w:tab w:val="left" w:pos="0"/>
        </w:tabs>
        <w:spacing w:line="276" w:lineRule="auto"/>
        <w:ind w:firstLine="360"/>
        <w:jc w:val="both"/>
        <w:rPr>
          <w:sz w:val="20"/>
          <w:szCs w:val="20"/>
        </w:rPr>
      </w:pPr>
    </w:p>
    <w:p w:rsidR="00A4166D" w:rsidRPr="00A4166D" w:rsidRDefault="00A4166D" w:rsidP="00A4166D">
      <w:pPr>
        <w:tabs>
          <w:tab w:val="left" w:pos="450"/>
          <w:tab w:val="left" w:pos="1620"/>
        </w:tabs>
        <w:spacing w:line="276" w:lineRule="auto"/>
        <w:ind w:left="1440" w:hanging="1440"/>
        <w:jc w:val="both"/>
        <w:rPr>
          <w:sz w:val="20"/>
          <w:szCs w:val="20"/>
        </w:rPr>
      </w:pPr>
      <w:r w:rsidRPr="00A4166D">
        <w:rPr>
          <w:sz w:val="20"/>
          <w:szCs w:val="20"/>
        </w:rPr>
        <w:tab/>
      </w:r>
    </w:p>
    <w:p w:rsidR="00A4166D" w:rsidRPr="00A4166D" w:rsidRDefault="00A4166D" w:rsidP="00A4166D">
      <w:pPr>
        <w:pStyle w:val="Heading2"/>
        <w:numPr>
          <w:ilvl w:val="0"/>
          <w:numId w:val="4"/>
        </w:numPr>
        <w:spacing w:before="0" w:line="276" w:lineRule="auto"/>
        <w:ind w:left="540" w:hanging="450"/>
        <w:jc w:val="both"/>
        <w:rPr>
          <w:rFonts w:cs="Times New Roman"/>
          <w:sz w:val="20"/>
          <w:szCs w:val="20"/>
        </w:rPr>
      </w:pPr>
      <w:bookmarkStart w:id="14" w:name="_Toc350359483"/>
      <w:r w:rsidRPr="00A4166D">
        <w:rPr>
          <w:rFonts w:cs="Times New Roman"/>
          <w:sz w:val="20"/>
          <w:szCs w:val="20"/>
        </w:rPr>
        <w:lastRenderedPageBreak/>
        <w:t>Operasional dan Pemeliharaan Sistem Penyaluran Air Limbah dan Instalasi Pengolahan Air Limbah</w:t>
      </w:r>
      <w:bookmarkEnd w:id="14"/>
      <w:r w:rsidRPr="00A4166D">
        <w:rPr>
          <w:rFonts w:cs="Times New Roman"/>
          <w:sz w:val="20"/>
          <w:szCs w:val="20"/>
        </w:rPr>
        <w:t xml:space="preserve"> </w:t>
      </w:r>
    </w:p>
    <w:p w:rsidR="00A4166D" w:rsidRPr="00063A1C" w:rsidRDefault="00A4166D" w:rsidP="00063A1C">
      <w:pPr>
        <w:pStyle w:val="Heading3"/>
        <w:numPr>
          <w:ilvl w:val="2"/>
          <w:numId w:val="4"/>
        </w:numPr>
        <w:spacing w:before="0" w:line="276" w:lineRule="auto"/>
        <w:ind w:left="540" w:hanging="540"/>
        <w:jc w:val="both"/>
        <w:rPr>
          <w:rFonts w:ascii="Times New Roman" w:hAnsi="Times New Roman" w:cs="Times New Roman"/>
          <w:color w:val="auto"/>
          <w:sz w:val="20"/>
          <w:szCs w:val="20"/>
        </w:rPr>
      </w:pPr>
      <w:bookmarkStart w:id="15" w:name="_Toc350359484"/>
      <w:r w:rsidRPr="00A4166D">
        <w:rPr>
          <w:rFonts w:ascii="Times New Roman" w:hAnsi="Times New Roman" w:cs="Times New Roman"/>
          <w:color w:val="auto"/>
          <w:sz w:val="20"/>
          <w:szCs w:val="20"/>
        </w:rPr>
        <w:t>Sistem Penyaluran Air Limbah (SPAB)</w:t>
      </w:r>
      <w:bookmarkEnd w:id="15"/>
    </w:p>
    <w:p w:rsidR="00A4166D" w:rsidRPr="00A4166D" w:rsidRDefault="00A4166D" w:rsidP="00A4166D">
      <w:pPr>
        <w:spacing w:line="276" w:lineRule="auto"/>
        <w:ind w:left="360"/>
        <w:jc w:val="both"/>
        <w:rPr>
          <w:b/>
          <w:sz w:val="20"/>
          <w:szCs w:val="20"/>
        </w:rPr>
      </w:pPr>
    </w:p>
    <w:p w:rsidR="00A4166D" w:rsidRPr="00A4166D" w:rsidRDefault="00063A1C" w:rsidP="00063A1C">
      <w:pPr>
        <w:spacing w:line="276" w:lineRule="auto"/>
        <w:ind w:left="360"/>
        <w:jc w:val="center"/>
        <w:rPr>
          <w:b/>
          <w:sz w:val="20"/>
          <w:szCs w:val="20"/>
        </w:rPr>
      </w:pPr>
      <w:r>
        <w:rPr>
          <w:b/>
          <w:sz w:val="20"/>
          <w:szCs w:val="20"/>
        </w:rPr>
        <w:t xml:space="preserve">Tabel </w:t>
      </w:r>
      <w:proofErr w:type="gramStart"/>
      <w:r>
        <w:rPr>
          <w:b/>
          <w:sz w:val="20"/>
          <w:szCs w:val="20"/>
        </w:rPr>
        <w:t xml:space="preserve">1.5  </w:t>
      </w:r>
      <w:r w:rsidR="00A4166D" w:rsidRPr="00A4166D">
        <w:rPr>
          <w:b/>
          <w:sz w:val="20"/>
          <w:szCs w:val="20"/>
        </w:rPr>
        <w:t>Kegiatan</w:t>
      </w:r>
      <w:proofErr w:type="gramEnd"/>
      <w:r w:rsidR="00A4166D" w:rsidRPr="00A4166D">
        <w:rPr>
          <w:b/>
          <w:sz w:val="20"/>
          <w:szCs w:val="20"/>
        </w:rPr>
        <w:t xml:space="preserve"> Pemeriksaan Pipa</w:t>
      </w:r>
    </w:p>
    <w:p w:rsidR="00A4166D" w:rsidRPr="00A4166D" w:rsidRDefault="00A4166D" w:rsidP="00A4166D">
      <w:pPr>
        <w:spacing w:line="276" w:lineRule="auto"/>
        <w:jc w:val="both"/>
        <w:rPr>
          <w:b/>
          <w:sz w:val="20"/>
          <w:szCs w:val="20"/>
        </w:rPr>
      </w:pPr>
      <w:r w:rsidRPr="00A4166D">
        <w:rPr>
          <w:b/>
          <w:noProof/>
          <w:sz w:val="20"/>
          <w:szCs w:val="20"/>
        </w:rPr>
        <w:drawing>
          <wp:inline distT="0" distB="0" distL="0" distR="0">
            <wp:extent cx="2567426" cy="2934586"/>
            <wp:effectExtent l="19050" t="0" r="4324"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2"/>
                    <a:srcRect/>
                    <a:stretch>
                      <a:fillRect/>
                    </a:stretch>
                  </pic:blipFill>
                  <pic:spPr bwMode="auto">
                    <a:xfrm>
                      <a:off x="0" y="0"/>
                      <a:ext cx="2567267" cy="2934405"/>
                    </a:xfrm>
                    <a:prstGeom prst="rect">
                      <a:avLst/>
                    </a:prstGeom>
                    <a:noFill/>
                    <a:ln w="9525">
                      <a:noFill/>
                      <a:miter lim="800000"/>
                      <a:headEnd/>
                      <a:tailEnd/>
                    </a:ln>
                  </pic:spPr>
                </pic:pic>
              </a:graphicData>
            </a:graphic>
          </wp:inline>
        </w:drawing>
      </w:r>
    </w:p>
    <w:p w:rsidR="00A4166D" w:rsidRPr="00A4166D" w:rsidRDefault="00A4166D" w:rsidP="00A4166D">
      <w:pPr>
        <w:spacing w:line="276" w:lineRule="auto"/>
        <w:jc w:val="both"/>
        <w:rPr>
          <w:sz w:val="20"/>
          <w:szCs w:val="20"/>
          <w:u w:val="single"/>
        </w:rPr>
      </w:pPr>
      <w:r w:rsidRPr="00A4166D">
        <w:rPr>
          <w:b/>
          <w:sz w:val="20"/>
          <w:szCs w:val="20"/>
          <w:u w:val="single"/>
        </w:rPr>
        <w:t>Cara Penggelontoran</w:t>
      </w:r>
    </w:p>
    <w:p w:rsidR="00A4166D" w:rsidRPr="00A4166D" w:rsidRDefault="00A4166D" w:rsidP="00A4166D">
      <w:pPr>
        <w:spacing w:line="276" w:lineRule="auto"/>
        <w:jc w:val="both"/>
        <w:rPr>
          <w:sz w:val="20"/>
          <w:szCs w:val="20"/>
        </w:rPr>
      </w:pPr>
      <w:r w:rsidRPr="00A4166D">
        <w:rPr>
          <w:sz w:val="20"/>
          <w:szCs w:val="20"/>
          <w:lang w:val="id-ID"/>
        </w:rPr>
        <w:t>Untuk proses penggelontoran itu sendiri dilakukan dengan menggunakan truk tangki air</w:t>
      </w:r>
      <w:r w:rsidRPr="00A4166D">
        <w:rPr>
          <w:sz w:val="20"/>
          <w:szCs w:val="20"/>
        </w:rPr>
        <w:t xml:space="preserve">. </w:t>
      </w:r>
      <w:r w:rsidRPr="00A4166D">
        <w:rPr>
          <w:sz w:val="20"/>
          <w:szCs w:val="20"/>
          <w:lang w:val="id-ID"/>
        </w:rPr>
        <w:t xml:space="preserve">Penggelontoran dengan truk tangki air dilakukan melalui </w:t>
      </w:r>
      <w:r w:rsidRPr="00A4166D">
        <w:rPr>
          <w:i/>
          <w:sz w:val="20"/>
          <w:szCs w:val="20"/>
          <w:lang w:val="id-ID"/>
        </w:rPr>
        <w:t>manhole</w:t>
      </w:r>
      <w:r w:rsidRPr="00A4166D">
        <w:rPr>
          <w:sz w:val="20"/>
          <w:szCs w:val="20"/>
          <w:lang w:val="id-ID"/>
        </w:rPr>
        <w:t xml:space="preserve"> pada pipa </w:t>
      </w:r>
      <w:r w:rsidRPr="00A4166D">
        <w:rPr>
          <w:sz w:val="20"/>
          <w:szCs w:val="20"/>
        </w:rPr>
        <w:t>servis</w:t>
      </w:r>
      <w:r w:rsidRPr="00A4166D">
        <w:rPr>
          <w:sz w:val="20"/>
          <w:szCs w:val="20"/>
          <w:lang w:val="id-ID"/>
        </w:rPr>
        <w:t xml:space="preserve"> paling hulu</w:t>
      </w:r>
      <w:r w:rsidRPr="00A4166D">
        <w:rPr>
          <w:sz w:val="20"/>
          <w:szCs w:val="20"/>
        </w:rPr>
        <w:t xml:space="preserve">. </w:t>
      </w:r>
      <w:r w:rsidRPr="00A4166D">
        <w:rPr>
          <w:sz w:val="20"/>
          <w:szCs w:val="20"/>
          <w:lang w:val="id-ID"/>
        </w:rPr>
        <w:t>Penggelontoran dilakukan pada waktu siang hari, misalnya</w:t>
      </w:r>
      <w:r w:rsidRPr="00A4166D">
        <w:rPr>
          <w:sz w:val="20"/>
          <w:szCs w:val="20"/>
        </w:rPr>
        <w:t xml:space="preserve"> </w:t>
      </w:r>
      <w:r w:rsidRPr="00A4166D">
        <w:rPr>
          <w:sz w:val="20"/>
          <w:szCs w:val="20"/>
          <w:lang w:val="id-ID"/>
        </w:rPr>
        <w:t>sekitar pukul 11-12 siang</w:t>
      </w:r>
      <w:r w:rsidRPr="00A4166D">
        <w:rPr>
          <w:sz w:val="20"/>
          <w:szCs w:val="20"/>
        </w:rPr>
        <w:t xml:space="preserve"> selama 5-15 menit.</w:t>
      </w:r>
      <w:r w:rsidRPr="00A4166D">
        <w:rPr>
          <w:sz w:val="20"/>
          <w:szCs w:val="20"/>
          <w:lang w:val="id-ID"/>
        </w:rPr>
        <w:t xml:space="preserve"> Air yang akan digelontorkan disalurkan lewat  pipa besar </w:t>
      </w:r>
      <w:r w:rsidRPr="00A4166D">
        <w:rPr>
          <w:sz w:val="20"/>
          <w:szCs w:val="20"/>
        </w:rPr>
        <w:t xml:space="preserve">  </w:t>
      </w:r>
      <w:r w:rsidRPr="00A4166D">
        <w:rPr>
          <w:sz w:val="20"/>
          <w:szCs w:val="20"/>
          <w:lang w:val="id-ID"/>
        </w:rPr>
        <w:t xml:space="preserve">yang lentur dari truk tangki, melalui </w:t>
      </w:r>
      <w:r w:rsidRPr="00A4166D">
        <w:rPr>
          <w:i/>
          <w:sz w:val="20"/>
          <w:szCs w:val="20"/>
          <w:lang w:val="id-ID"/>
        </w:rPr>
        <w:t>manhole</w:t>
      </w:r>
      <w:r w:rsidRPr="00A4166D">
        <w:rPr>
          <w:sz w:val="20"/>
          <w:szCs w:val="20"/>
          <w:lang w:val="id-ID"/>
        </w:rPr>
        <w:t xml:space="preserve"> dari pipa hulu. Pipa besar dari truk tangki akan disambungkan dengan pipa yang berada di </w:t>
      </w:r>
      <w:r w:rsidRPr="00A4166D">
        <w:rPr>
          <w:i/>
          <w:sz w:val="20"/>
          <w:szCs w:val="20"/>
          <w:lang w:val="id-ID"/>
        </w:rPr>
        <w:t>manhole</w:t>
      </w:r>
      <w:r w:rsidRPr="00A4166D">
        <w:rPr>
          <w:sz w:val="20"/>
          <w:szCs w:val="20"/>
          <w:lang w:val="id-ID"/>
        </w:rPr>
        <w:t xml:space="preserve"> dan akan ditutup rapat pada sambungannya dengan sebuah klep sehingga air yang akan digelontorkan tidak akan tercecer ke sisi jalan, sehingga menghindarkan dari bahaya bau.</w:t>
      </w:r>
    </w:p>
    <w:p w:rsidR="00A4166D" w:rsidRDefault="00A4166D" w:rsidP="00063A1C">
      <w:pPr>
        <w:pStyle w:val="Heading3"/>
        <w:numPr>
          <w:ilvl w:val="2"/>
          <w:numId w:val="4"/>
        </w:numPr>
        <w:spacing w:before="0" w:line="276" w:lineRule="auto"/>
        <w:ind w:left="360"/>
        <w:jc w:val="both"/>
        <w:rPr>
          <w:rFonts w:ascii="Times New Roman" w:hAnsi="Times New Roman" w:cs="Times New Roman"/>
          <w:color w:val="auto"/>
          <w:sz w:val="20"/>
          <w:szCs w:val="20"/>
        </w:rPr>
      </w:pPr>
      <w:bookmarkStart w:id="16" w:name="_Toc350359485"/>
      <w:r w:rsidRPr="00A4166D">
        <w:rPr>
          <w:rFonts w:ascii="Times New Roman" w:hAnsi="Times New Roman" w:cs="Times New Roman"/>
          <w:color w:val="auto"/>
          <w:sz w:val="20"/>
          <w:szCs w:val="20"/>
        </w:rPr>
        <w:t>Sistem Instalasi Pengolahan Air Limbah (IPAL)</w:t>
      </w:r>
      <w:bookmarkEnd w:id="16"/>
    </w:p>
    <w:p w:rsidR="00063A1C" w:rsidRPr="00063A1C" w:rsidRDefault="00063A1C" w:rsidP="00063A1C"/>
    <w:p w:rsidR="00A4166D" w:rsidRPr="00063A1C" w:rsidRDefault="00A4166D" w:rsidP="00A4166D">
      <w:pPr>
        <w:numPr>
          <w:ilvl w:val="0"/>
          <w:numId w:val="13"/>
        </w:numPr>
        <w:spacing w:line="276" w:lineRule="auto"/>
        <w:ind w:left="360"/>
        <w:jc w:val="both"/>
        <w:rPr>
          <w:b/>
          <w:sz w:val="20"/>
          <w:szCs w:val="20"/>
        </w:rPr>
      </w:pPr>
      <w:r w:rsidRPr="00A4166D">
        <w:rPr>
          <w:b/>
          <w:sz w:val="20"/>
          <w:szCs w:val="20"/>
        </w:rPr>
        <w:lastRenderedPageBreak/>
        <w:t>Sumur Pengumpul</w:t>
      </w:r>
    </w:p>
    <w:p w:rsidR="00A4166D" w:rsidRPr="00A4166D" w:rsidRDefault="00A4166D" w:rsidP="00A4166D">
      <w:pPr>
        <w:numPr>
          <w:ilvl w:val="0"/>
          <w:numId w:val="14"/>
        </w:numPr>
        <w:tabs>
          <w:tab w:val="left" w:pos="0"/>
        </w:tabs>
        <w:spacing w:line="276" w:lineRule="auto"/>
        <w:ind w:left="360"/>
        <w:jc w:val="both"/>
        <w:rPr>
          <w:sz w:val="20"/>
          <w:szCs w:val="20"/>
          <w:lang w:val="id-ID"/>
        </w:rPr>
      </w:pPr>
      <w:r w:rsidRPr="00A4166D">
        <w:rPr>
          <w:sz w:val="20"/>
          <w:szCs w:val="20"/>
          <w:lang w:val="id-ID"/>
        </w:rPr>
        <w:t xml:space="preserve">Pengambilan dan pembersihan busa yang mengapung di dalam </w:t>
      </w:r>
      <w:r w:rsidRPr="00A4166D">
        <w:rPr>
          <w:sz w:val="20"/>
          <w:szCs w:val="20"/>
        </w:rPr>
        <w:t>sumur pengumpul</w:t>
      </w:r>
      <w:r w:rsidRPr="00A4166D">
        <w:rPr>
          <w:sz w:val="20"/>
          <w:szCs w:val="20"/>
          <w:lang w:val="id-ID"/>
        </w:rPr>
        <w:t xml:space="preserve"> setiap  2-3 kali sehari agar tidak masuk </w:t>
      </w:r>
      <w:r w:rsidRPr="00A4166D">
        <w:rPr>
          <w:sz w:val="20"/>
          <w:szCs w:val="20"/>
        </w:rPr>
        <w:t>pompa</w:t>
      </w:r>
    </w:p>
    <w:p w:rsidR="00A4166D" w:rsidRPr="00A4166D" w:rsidRDefault="00A4166D" w:rsidP="00A4166D">
      <w:pPr>
        <w:numPr>
          <w:ilvl w:val="0"/>
          <w:numId w:val="14"/>
        </w:numPr>
        <w:tabs>
          <w:tab w:val="left" w:pos="0"/>
        </w:tabs>
        <w:spacing w:line="276" w:lineRule="auto"/>
        <w:ind w:left="360"/>
        <w:jc w:val="both"/>
        <w:rPr>
          <w:sz w:val="20"/>
          <w:szCs w:val="20"/>
          <w:lang w:val="id-ID"/>
        </w:rPr>
      </w:pPr>
      <w:r w:rsidRPr="00A4166D">
        <w:rPr>
          <w:sz w:val="20"/>
          <w:szCs w:val="20"/>
          <w:lang w:val="id-ID"/>
        </w:rPr>
        <w:t>Harus diperhatikan jangan sampai ada gangguan/halangan terhadap sistem dan peralatan pemompaan</w:t>
      </w:r>
    </w:p>
    <w:p w:rsidR="00A4166D" w:rsidRPr="00063A1C" w:rsidRDefault="00A4166D" w:rsidP="00A4166D">
      <w:pPr>
        <w:numPr>
          <w:ilvl w:val="0"/>
          <w:numId w:val="14"/>
        </w:numPr>
        <w:tabs>
          <w:tab w:val="left" w:pos="0"/>
        </w:tabs>
        <w:spacing w:line="276" w:lineRule="auto"/>
        <w:ind w:left="360"/>
        <w:jc w:val="both"/>
        <w:rPr>
          <w:sz w:val="20"/>
          <w:szCs w:val="20"/>
          <w:lang w:val="id-ID"/>
        </w:rPr>
      </w:pPr>
      <w:r w:rsidRPr="00A4166D">
        <w:rPr>
          <w:sz w:val="20"/>
          <w:szCs w:val="20"/>
          <w:lang w:val="id-ID"/>
        </w:rPr>
        <w:t xml:space="preserve">Dilakukan perawatan pada pompa secara periodik karena air </w:t>
      </w:r>
      <w:r w:rsidRPr="00A4166D">
        <w:rPr>
          <w:sz w:val="20"/>
          <w:szCs w:val="20"/>
        </w:rPr>
        <w:t>limbah</w:t>
      </w:r>
      <w:r w:rsidRPr="00A4166D">
        <w:rPr>
          <w:sz w:val="20"/>
          <w:szCs w:val="20"/>
          <w:lang w:val="id-ID"/>
        </w:rPr>
        <w:t xml:space="preserve"> yang dipompa mengandung senyawa-senyawa asam yang dapat mempersingkat umur pompa yang pada akhirnya akan mengurangi efisiensi pompa.</w:t>
      </w:r>
    </w:p>
    <w:p w:rsidR="00A4166D" w:rsidRPr="00A4166D" w:rsidRDefault="00A4166D" w:rsidP="00A4166D">
      <w:pPr>
        <w:numPr>
          <w:ilvl w:val="0"/>
          <w:numId w:val="13"/>
        </w:numPr>
        <w:spacing w:line="276" w:lineRule="auto"/>
        <w:ind w:left="360"/>
        <w:jc w:val="both"/>
        <w:rPr>
          <w:b/>
          <w:sz w:val="20"/>
          <w:szCs w:val="20"/>
        </w:rPr>
      </w:pPr>
      <w:r w:rsidRPr="00A4166D">
        <w:rPr>
          <w:b/>
          <w:sz w:val="20"/>
          <w:szCs w:val="20"/>
        </w:rPr>
        <w:t>Equalisasi</w:t>
      </w:r>
      <w:r w:rsidRPr="00A4166D">
        <w:rPr>
          <w:b/>
          <w:sz w:val="20"/>
          <w:szCs w:val="20"/>
        </w:rPr>
        <w:tab/>
      </w:r>
    </w:p>
    <w:p w:rsidR="00A4166D" w:rsidRPr="00A4166D" w:rsidRDefault="00A4166D" w:rsidP="00A4166D">
      <w:pPr>
        <w:spacing w:line="276" w:lineRule="auto"/>
        <w:ind w:firstLine="360"/>
        <w:jc w:val="both"/>
        <w:rPr>
          <w:b/>
          <w:sz w:val="20"/>
          <w:szCs w:val="20"/>
        </w:rPr>
      </w:pPr>
      <w:r w:rsidRPr="00A4166D">
        <w:rPr>
          <w:w w:val="103"/>
          <w:sz w:val="20"/>
          <w:szCs w:val="20"/>
        </w:rPr>
        <w:t xml:space="preserve">Bak ekualisasi berfungsi sebagai pengumpul air limbah selama 24 jam dari cakupan wilayah </w:t>
      </w:r>
      <w:r w:rsidRPr="00A4166D">
        <w:rPr>
          <w:sz w:val="20"/>
          <w:szCs w:val="20"/>
        </w:rPr>
        <w:t xml:space="preserve">kerja IPAL yang ada, juga sebagai kolam pengumpul sebelum dipompakan ke unit pengolahan </w:t>
      </w:r>
      <w:r w:rsidRPr="00A4166D">
        <w:rPr>
          <w:w w:val="102"/>
          <w:sz w:val="20"/>
          <w:szCs w:val="20"/>
        </w:rPr>
        <w:t xml:space="preserve">berikutnya. </w:t>
      </w:r>
      <w:proofErr w:type="gramStart"/>
      <w:r w:rsidRPr="00A4166D">
        <w:rPr>
          <w:w w:val="102"/>
          <w:sz w:val="20"/>
          <w:szCs w:val="20"/>
        </w:rPr>
        <w:t>Dari bak ekualisasi ini, air limbah dipompa masuk ke unit pengolahan selama 24 jam.</w:t>
      </w:r>
      <w:proofErr w:type="gramEnd"/>
      <w:r w:rsidRPr="00A4166D">
        <w:rPr>
          <w:w w:val="102"/>
          <w:sz w:val="20"/>
          <w:szCs w:val="20"/>
        </w:rPr>
        <w:t xml:space="preserve"> </w:t>
      </w:r>
      <w:proofErr w:type="gramStart"/>
      <w:r w:rsidRPr="00A4166D">
        <w:rPr>
          <w:w w:val="102"/>
          <w:sz w:val="20"/>
          <w:szCs w:val="20"/>
        </w:rPr>
        <w:t>Tidak ada operasi khusus pada bak ekualisasi ini.</w:t>
      </w:r>
      <w:proofErr w:type="gramEnd"/>
      <w:r w:rsidRPr="00A4166D">
        <w:rPr>
          <w:w w:val="102"/>
          <w:sz w:val="20"/>
          <w:szCs w:val="20"/>
        </w:rPr>
        <w:t xml:space="preserve"> </w:t>
      </w:r>
      <w:r w:rsidRPr="00A4166D">
        <w:rPr>
          <w:sz w:val="20"/>
          <w:szCs w:val="20"/>
          <w:lang w:val="id-ID"/>
        </w:rPr>
        <w:t>Harus diperhatikan jangan sampai ada gangguan/halangan terhadap sistem dan peralatan pemompaan</w:t>
      </w:r>
      <w:r w:rsidRPr="00A4166D">
        <w:rPr>
          <w:sz w:val="20"/>
          <w:szCs w:val="20"/>
        </w:rPr>
        <w:t>.</w:t>
      </w:r>
    </w:p>
    <w:p w:rsidR="00A4166D" w:rsidRPr="00A4166D" w:rsidRDefault="00A4166D" w:rsidP="00A4166D">
      <w:pPr>
        <w:numPr>
          <w:ilvl w:val="0"/>
          <w:numId w:val="13"/>
        </w:numPr>
        <w:spacing w:line="276" w:lineRule="auto"/>
        <w:ind w:left="360"/>
        <w:jc w:val="both"/>
        <w:rPr>
          <w:b/>
          <w:sz w:val="20"/>
          <w:szCs w:val="20"/>
        </w:rPr>
      </w:pPr>
      <w:r w:rsidRPr="00A4166D">
        <w:rPr>
          <w:b/>
          <w:sz w:val="20"/>
          <w:szCs w:val="20"/>
        </w:rPr>
        <w:t>Bak Pengendapan awal</w:t>
      </w:r>
    </w:p>
    <w:p w:rsidR="00A4166D" w:rsidRPr="00A4166D" w:rsidRDefault="00A4166D" w:rsidP="00A4166D">
      <w:pPr>
        <w:pStyle w:val="ListParagraph"/>
        <w:widowControl w:val="0"/>
        <w:numPr>
          <w:ilvl w:val="0"/>
          <w:numId w:val="15"/>
        </w:numPr>
        <w:tabs>
          <w:tab w:val="left" w:pos="4648"/>
        </w:tabs>
        <w:autoSpaceDE w:val="0"/>
        <w:autoSpaceDN w:val="0"/>
        <w:adjustRightInd w:val="0"/>
        <w:spacing w:before="157" w:after="0" w:line="276" w:lineRule="auto"/>
        <w:ind w:left="360" w:right="-118"/>
        <w:rPr>
          <w:spacing w:val="-3"/>
          <w:sz w:val="20"/>
          <w:szCs w:val="20"/>
        </w:rPr>
      </w:pPr>
      <w:r w:rsidRPr="00A4166D">
        <w:rPr>
          <w:spacing w:val="-3"/>
          <w:sz w:val="20"/>
          <w:szCs w:val="20"/>
        </w:rPr>
        <w:t>Jika memakai tangki pengendapan dengan peralatan mekanik (mechanical clarifier).</w:t>
      </w:r>
    </w:p>
    <w:p w:rsidR="00A4166D" w:rsidRPr="00A4166D" w:rsidRDefault="00A4166D" w:rsidP="00A4166D">
      <w:pPr>
        <w:pStyle w:val="ListParagraph"/>
        <w:widowControl w:val="0"/>
        <w:numPr>
          <w:ilvl w:val="0"/>
          <w:numId w:val="15"/>
        </w:numPr>
        <w:tabs>
          <w:tab w:val="left" w:pos="4648"/>
        </w:tabs>
        <w:autoSpaceDE w:val="0"/>
        <w:autoSpaceDN w:val="0"/>
        <w:adjustRightInd w:val="0"/>
        <w:spacing w:before="157" w:after="0" w:line="276" w:lineRule="auto"/>
        <w:ind w:left="360" w:right="-118"/>
        <w:rPr>
          <w:spacing w:val="-3"/>
          <w:sz w:val="20"/>
          <w:szCs w:val="20"/>
        </w:rPr>
      </w:pPr>
      <w:r w:rsidRPr="00A4166D">
        <w:rPr>
          <w:spacing w:val="-3"/>
          <w:sz w:val="20"/>
          <w:szCs w:val="20"/>
        </w:rPr>
        <w:t xml:space="preserve">Hidupkan listrik pada clarifier 1 pada kontrol panel. </w:t>
      </w:r>
    </w:p>
    <w:p w:rsidR="00A4166D" w:rsidRPr="00A4166D" w:rsidRDefault="00A4166D" w:rsidP="00A4166D">
      <w:pPr>
        <w:pStyle w:val="ListParagraph"/>
        <w:widowControl w:val="0"/>
        <w:numPr>
          <w:ilvl w:val="0"/>
          <w:numId w:val="15"/>
        </w:numPr>
        <w:tabs>
          <w:tab w:val="left" w:pos="4648"/>
        </w:tabs>
        <w:autoSpaceDE w:val="0"/>
        <w:autoSpaceDN w:val="0"/>
        <w:adjustRightInd w:val="0"/>
        <w:spacing w:before="157" w:after="0" w:line="276" w:lineRule="auto"/>
        <w:ind w:left="360" w:right="-118"/>
        <w:rPr>
          <w:spacing w:val="-3"/>
          <w:sz w:val="20"/>
          <w:szCs w:val="20"/>
        </w:rPr>
      </w:pPr>
      <w:r w:rsidRPr="00A4166D">
        <w:rPr>
          <w:spacing w:val="-2"/>
          <w:sz w:val="20"/>
          <w:szCs w:val="20"/>
        </w:rPr>
        <w:t>Periksa apakah mekanik scapper dan scoop pada tangki clarifier sudah berjalan normal.</w:t>
      </w:r>
    </w:p>
    <w:p w:rsidR="00A4166D" w:rsidRPr="00A4166D" w:rsidRDefault="00A4166D" w:rsidP="00A4166D">
      <w:pPr>
        <w:pStyle w:val="ListParagraph"/>
        <w:widowControl w:val="0"/>
        <w:numPr>
          <w:ilvl w:val="0"/>
          <w:numId w:val="15"/>
        </w:numPr>
        <w:tabs>
          <w:tab w:val="left" w:pos="4648"/>
        </w:tabs>
        <w:autoSpaceDE w:val="0"/>
        <w:autoSpaceDN w:val="0"/>
        <w:adjustRightInd w:val="0"/>
        <w:spacing w:before="157" w:after="0" w:line="276" w:lineRule="auto"/>
        <w:ind w:left="360" w:right="-118"/>
        <w:rPr>
          <w:spacing w:val="-3"/>
          <w:sz w:val="20"/>
          <w:szCs w:val="20"/>
        </w:rPr>
      </w:pPr>
      <w:r w:rsidRPr="00A4166D">
        <w:rPr>
          <w:spacing w:val="-3"/>
          <w:sz w:val="20"/>
          <w:szCs w:val="20"/>
        </w:rPr>
        <w:t xml:space="preserve">Hidupkan pompa lumpur sekali atau dua kali setiap harinya. </w:t>
      </w:r>
    </w:p>
    <w:p w:rsidR="00A4166D" w:rsidRPr="00A4166D" w:rsidRDefault="00A4166D" w:rsidP="00A4166D">
      <w:pPr>
        <w:pStyle w:val="ListParagraph"/>
        <w:widowControl w:val="0"/>
        <w:numPr>
          <w:ilvl w:val="0"/>
          <w:numId w:val="15"/>
        </w:numPr>
        <w:tabs>
          <w:tab w:val="left" w:pos="4648"/>
        </w:tabs>
        <w:autoSpaceDE w:val="0"/>
        <w:autoSpaceDN w:val="0"/>
        <w:adjustRightInd w:val="0"/>
        <w:spacing w:before="157" w:after="0" w:line="276" w:lineRule="auto"/>
        <w:ind w:left="360" w:right="-118"/>
        <w:rPr>
          <w:spacing w:val="-3"/>
          <w:sz w:val="20"/>
          <w:szCs w:val="20"/>
        </w:rPr>
      </w:pPr>
      <w:r w:rsidRPr="00A4166D">
        <w:rPr>
          <w:spacing w:val="-2"/>
          <w:sz w:val="20"/>
          <w:szCs w:val="20"/>
        </w:rPr>
        <w:t xml:space="preserve">Periksa apakah lumpur tersalurkan dengan baik kekolam pengering lumpur. </w:t>
      </w:r>
    </w:p>
    <w:p w:rsidR="00A4166D" w:rsidRPr="00A4166D" w:rsidRDefault="00A4166D" w:rsidP="00A4166D">
      <w:pPr>
        <w:pStyle w:val="ListParagraph"/>
        <w:widowControl w:val="0"/>
        <w:numPr>
          <w:ilvl w:val="0"/>
          <w:numId w:val="15"/>
        </w:numPr>
        <w:tabs>
          <w:tab w:val="left" w:pos="4648"/>
        </w:tabs>
        <w:autoSpaceDE w:val="0"/>
        <w:autoSpaceDN w:val="0"/>
        <w:adjustRightInd w:val="0"/>
        <w:spacing w:before="157" w:after="0" w:line="276" w:lineRule="auto"/>
        <w:ind w:left="360" w:right="-118"/>
        <w:rPr>
          <w:spacing w:val="-3"/>
          <w:sz w:val="20"/>
          <w:szCs w:val="20"/>
        </w:rPr>
      </w:pPr>
      <w:r w:rsidRPr="00A4166D">
        <w:rPr>
          <w:spacing w:val="-2"/>
          <w:sz w:val="20"/>
          <w:szCs w:val="20"/>
        </w:rPr>
        <w:t>Jika</w:t>
      </w:r>
      <w:r w:rsidRPr="00A4166D">
        <w:rPr>
          <w:sz w:val="20"/>
          <w:szCs w:val="20"/>
        </w:rPr>
        <w:t xml:space="preserve">  memakai  kolam  pengendapan  natural,  misal    dengan  konstruksi  tangki  septik,  maka </w:t>
      </w:r>
      <w:r w:rsidRPr="00A4166D">
        <w:rPr>
          <w:spacing w:val="-1"/>
          <w:sz w:val="20"/>
          <w:szCs w:val="20"/>
        </w:rPr>
        <w:t xml:space="preserve">operasionalnya adalah sebagai berikut: </w:t>
      </w:r>
    </w:p>
    <w:p w:rsidR="00A4166D" w:rsidRPr="00A4166D" w:rsidRDefault="00A4166D" w:rsidP="00A4166D">
      <w:pPr>
        <w:pStyle w:val="ListParagraph"/>
        <w:widowControl w:val="0"/>
        <w:numPr>
          <w:ilvl w:val="0"/>
          <w:numId w:val="15"/>
        </w:numPr>
        <w:tabs>
          <w:tab w:val="left" w:pos="4648"/>
        </w:tabs>
        <w:autoSpaceDE w:val="0"/>
        <w:autoSpaceDN w:val="0"/>
        <w:adjustRightInd w:val="0"/>
        <w:spacing w:before="157" w:after="0" w:line="276" w:lineRule="auto"/>
        <w:ind w:left="360" w:right="-118"/>
        <w:rPr>
          <w:spacing w:val="-3"/>
          <w:sz w:val="20"/>
          <w:szCs w:val="20"/>
        </w:rPr>
      </w:pPr>
      <w:r w:rsidRPr="00A4166D">
        <w:rPr>
          <w:spacing w:val="-2"/>
          <w:sz w:val="20"/>
          <w:szCs w:val="20"/>
        </w:rPr>
        <w:t>Sedot</w:t>
      </w:r>
      <w:r w:rsidRPr="00A4166D">
        <w:rPr>
          <w:w w:val="102"/>
          <w:sz w:val="20"/>
          <w:szCs w:val="20"/>
        </w:rPr>
        <w:t xml:space="preserve"> dan buang lumpur pada periode tertentu menurut desain, misal setiap 6 (enam) bulan atau setiap tahun. </w:t>
      </w:r>
    </w:p>
    <w:p w:rsidR="00A4166D" w:rsidRPr="00A4166D" w:rsidRDefault="00A4166D" w:rsidP="00A4166D">
      <w:pPr>
        <w:pStyle w:val="ListParagraph"/>
        <w:widowControl w:val="0"/>
        <w:numPr>
          <w:ilvl w:val="0"/>
          <w:numId w:val="15"/>
        </w:numPr>
        <w:tabs>
          <w:tab w:val="left" w:pos="4648"/>
        </w:tabs>
        <w:autoSpaceDE w:val="0"/>
        <w:autoSpaceDN w:val="0"/>
        <w:adjustRightInd w:val="0"/>
        <w:spacing w:before="157" w:after="0" w:line="276" w:lineRule="auto"/>
        <w:ind w:left="360" w:right="-118"/>
        <w:rPr>
          <w:spacing w:val="-3"/>
          <w:sz w:val="20"/>
          <w:szCs w:val="20"/>
        </w:rPr>
      </w:pPr>
      <w:r w:rsidRPr="00A4166D">
        <w:rPr>
          <w:spacing w:val="-3"/>
          <w:sz w:val="20"/>
          <w:szCs w:val="20"/>
        </w:rPr>
        <w:lastRenderedPageBreak/>
        <w:t xml:space="preserve">Serok dan buang juga scum yang terkumpul pada bagian atas air. </w:t>
      </w:r>
    </w:p>
    <w:p w:rsidR="00A4166D" w:rsidRPr="00A4166D" w:rsidRDefault="00A4166D" w:rsidP="00A4166D">
      <w:pPr>
        <w:pStyle w:val="ListParagraph"/>
        <w:widowControl w:val="0"/>
        <w:numPr>
          <w:ilvl w:val="0"/>
          <w:numId w:val="15"/>
        </w:numPr>
        <w:tabs>
          <w:tab w:val="left" w:pos="4648"/>
        </w:tabs>
        <w:autoSpaceDE w:val="0"/>
        <w:autoSpaceDN w:val="0"/>
        <w:adjustRightInd w:val="0"/>
        <w:spacing w:before="157" w:after="0" w:line="276" w:lineRule="auto"/>
        <w:ind w:left="360" w:right="-118"/>
        <w:rPr>
          <w:spacing w:val="-3"/>
          <w:sz w:val="20"/>
          <w:szCs w:val="20"/>
        </w:rPr>
      </w:pPr>
      <w:r w:rsidRPr="00A4166D">
        <w:rPr>
          <w:spacing w:val="-1"/>
          <w:sz w:val="20"/>
          <w:szCs w:val="20"/>
        </w:rPr>
        <w:t xml:space="preserve">Penyedotan bisa memakai pompa lumpur, pompa vacuum, pompa angkat dengan udara, </w:t>
      </w:r>
      <w:r w:rsidRPr="00A4166D">
        <w:rPr>
          <w:spacing w:val="-2"/>
          <w:sz w:val="20"/>
          <w:szCs w:val="20"/>
        </w:rPr>
        <w:t>atau bisa memakai jasa mobil sedot tinja.</w:t>
      </w:r>
    </w:p>
    <w:p w:rsidR="00A4166D" w:rsidRPr="00A4166D" w:rsidRDefault="00A4166D" w:rsidP="00A4166D">
      <w:pPr>
        <w:pStyle w:val="ListParagraph"/>
        <w:widowControl w:val="0"/>
        <w:numPr>
          <w:ilvl w:val="0"/>
          <w:numId w:val="15"/>
        </w:numPr>
        <w:tabs>
          <w:tab w:val="left" w:pos="4648"/>
        </w:tabs>
        <w:autoSpaceDE w:val="0"/>
        <w:autoSpaceDN w:val="0"/>
        <w:adjustRightInd w:val="0"/>
        <w:spacing w:before="157" w:after="0" w:line="276" w:lineRule="auto"/>
        <w:ind w:left="360" w:right="-118"/>
        <w:rPr>
          <w:spacing w:val="-3"/>
          <w:sz w:val="20"/>
          <w:szCs w:val="20"/>
        </w:rPr>
      </w:pPr>
      <w:r w:rsidRPr="00A4166D">
        <w:rPr>
          <w:spacing w:val="-3"/>
          <w:sz w:val="20"/>
          <w:szCs w:val="20"/>
        </w:rPr>
        <w:t xml:space="preserve">Masukan lumpur dan scum tersebut pada kolam pengering lumpur. </w:t>
      </w:r>
    </w:p>
    <w:p w:rsidR="00A4166D" w:rsidRPr="00A4166D" w:rsidRDefault="00A4166D" w:rsidP="00A4166D">
      <w:pPr>
        <w:pStyle w:val="ListParagraph"/>
        <w:widowControl w:val="0"/>
        <w:numPr>
          <w:ilvl w:val="0"/>
          <w:numId w:val="15"/>
        </w:numPr>
        <w:tabs>
          <w:tab w:val="left" w:pos="4648"/>
        </w:tabs>
        <w:autoSpaceDE w:val="0"/>
        <w:autoSpaceDN w:val="0"/>
        <w:adjustRightInd w:val="0"/>
        <w:spacing w:before="157" w:after="0" w:line="276" w:lineRule="auto"/>
        <w:ind w:left="360" w:right="-118"/>
        <w:rPr>
          <w:sz w:val="20"/>
          <w:szCs w:val="20"/>
        </w:rPr>
      </w:pPr>
      <w:r w:rsidRPr="00A4166D">
        <w:rPr>
          <w:spacing w:val="-2"/>
          <w:sz w:val="20"/>
          <w:szCs w:val="20"/>
        </w:rPr>
        <w:t xml:space="preserve">Serok lumpur yang telah kering dari kolam pengering tersebut secara periodik, buang ke </w:t>
      </w:r>
      <w:r w:rsidRPr="00A4166D">
        <w:rPr>
          <w:spacing w:val="-3"/>
          <w:sz w:val="20"/>
          <w:szCs w:val="20"/>
        </w:rPr>
        <w:t>pembuangan lumpur, atau gunakan sebagai pupuk</w:t>
      </w:r>
    </w:p>
    <w:p w:rsidR="00A4166D" w:rsidRPr="00A4166D" w:rsidRDefault="00A4166D" w:rsidP="00A4166D">
      <w:pPr>
        <w:numPr>
          <w:ilvl w:val="0"/>
          <w:numId w:val="13"/>
        </w:numPr>
        <w:spacing w:line="276" w:lineRule="auto"/>
        <w:ind w:left="360"/>
        <w:jc w:val="both"/>
        <w:rPr>
          <w:b/>
          <w:sz w:val="20"/>
          <w:szCs w:val="20"/>
        </w:rPr>
      </w:pPr>
      <w:r w:rsidRPr="00A4166D">
        <w:rPr>
          <w:b/>
          <w:sz w:val="20"/>
          <w:szCs w:val="20"/>
        </w:rPr>
        <w:t xml:space="preserve">Bak </w:t>
      </w:r>
      <w:r w:rsidRPr="00A4166D">
        <w:rPr>
          <w:b/>
          <w:i/>
          <w:sz w:val="20"/>
          <w:szCs w:val="20"/>
        </w:rPr>
        <w:t xml:space="preserve">Pengolahan Biologis (CMAS) </w:t>
      </w:r>
    </w:p>
    <w:p w:rsidR="00A4166D" w:rsidRPr="00A4166D" w:rsidRDefault="00A4166D" w:rsidP="00063A1C">
      <w:pPr>
        <w:pStyle w:val="ListParagraph"/>
        <w:widowControl w:val="0"/>
        <w:numPr>
          <w:ilvl w:val="0"/>
          <w:numId w:val="16"/>
        </w:numPr>
        <w:tabs>
          <w:tab w:val="left" w:pos="360"/>
        </w:tabs>
        <w:autoSpaceDE w:val="0"/>
        <w:autoSpaceDN w:val="0"/>
        <w:adjustRightInd w:val="0"/>
        <w:spacing w:before="1" w:after="0" w:line="276" w:lineRule="auto"/>
        <w:ind w:left="360" w:right="-180"/>
        <w:rPr>
          <w:sz w:val="20"/>
          <w:szCs w:val="20"/>
        </w:rPr>
      </w:pPr>
      <w:r w:rsidRPr="00A4166D">
        <w:rPr>
          <w:sz w:val="20"/>
          <w:szCs w:val="20"/>
        </w:rPr>
        <w:t xml:space="preserve">Lakukan seeding dan masukan air limbah kemudian diamkan selama ± 2 hari. Cek pipa inlet dan outlet serta elemen – elemen pada kolam, setelah dipastikan dalam kondisi baik, baru dilakukan pengaliran air limbah ke dalam bak untuk selanjutnya pengolahan selanjutnya. </w:t>
      </w:r>
    </w:p>
    <w:p w:rsidR="00A4166D" w:rsidRPr="00A4166D" w:rsidRDefault="00A4166D" w:rsidP="00063A1C">
      <w:pPr>
        <w:pStyle w:val="ListParagraph"/>
        <w:widowControl w:val="0"/>
        <w:numPr>
          <w:ilvl w:val="0"/>
          <w:numId w:val="16"/>
        </w:numPr>
        <w:tabs>
          <w:tab w:val="left" w:pos="360"/>
        </w:tabs>
        <w:autoSpaceDE w:val="0"/>
        <w:autoSpaceDN w:val="0"/>
        <w:adjustRightInd w:val="0"/>
        <w:spacing w:before="29" w:after="0" w:line="276" w:lineRule="auto"/>
        <w:ind w:left="360" w:right="-180"/>
        <w:rPr>
          <w:w w:val="102"/>
          <w:sz w:val="20"/>
          <w:szCs w:val="20"/>
        </w:rPr>
      </w:pPr>
      <w:r w:rsidRPr="00A4166D">
        <w:rPr>
          <w:w w:val="102"/>
          <w:sz w:val="20"/>
          <w:szCs w:val="20"/>
        </w:rPr>
        <w:t xml:space="preserve">Gunakan rasio resirkulasi tinggi dari final settling tank, bahkan bila perlu  ditambah  dengan  bypassing  sludge  dari  primary  settling  tank (untuk </w:t>
      </w:r>
      <w:r w:rsidRPr="00A4166D">
        <w:rPr>
          <w:spacing w:val="-3"/>
          <w:sz w:val="20"/>
          <w:szCs w:val="20"/>
        </w:rPr>
        <w:t>membentuk padatan)</w:t>
      </w:r>
    </w:p>
    <w:p w:rsidR="00A4166D" w:rsidRPr="00A4166D" w:rsidRDefault="00A4166D" w:rsidP="00063A1C">
      <w:pPr>
        <w:pStyle w:val="ListParagraph"/>
        <w:widowControl w:val="0"/>
        <w:numPr>
          <w:ilvl w:val="0"/>
          <w:numId w:val="16"/>
        </w:numPr>
        <w:tabs>
          <w:tab w:val="left" w:pos="360"/>
        </w:tabs>
        <w:autoSpaceDE w:val="0"/>
        <w:autoSpaceDN w:val="0"/>
        <w:adjustRightInd w:val="0"/>
        <w:spacing w:before="29" w:after="0" w:line="276" w:lineRule="auto"/>
        <w:ind w:left="360" w:right="-180"/>
        <w:rPr>
          <w:spacing w:val="-1"/>
          <w:sz w:val="20"/>
          <w:szCs w:val="20"/>
        </w:rPr>
      </w:pPr>
      <w:r w:rsidRPr="00A4166D">
        <w:rPr>
          <w:sz w:val="20"/>
          <w:szCs w:val="20"/>
        </w:rPr>
        <w:t>Waktu pembentukan lumpur aktif sekitar 1</w:t>
      </w:r>
      <w:proofErr w:type="gramStart"/>
      <w:r w:rsidRPr="00A4166D">
        <w:rPr>
          <w:sz w:val="20"/>
          <w:szCs w:val="20"/>
        </w:rPr>
        <w:t>,5</w:t>
      </w:r>
      <w:proofErr w:type="gramEnd"/>
      <w:r w:rsidRPr="00A4166D">
        <w:rPr>
          <w:sz w:val="20"/>
          <w:szCs w:val="20"/>
        </w:rPr>
        <w:t xml:space="preserve">-3 bulan dan pada masa tersebut kemungkinan diperlukan desinfeksi efluen guna mencegah pencemaran badan </w:t>
      </w:r>
      <w:r w:rsidRPr="00A4166D">
        <w:rPr>
          <w:spacing w:val="-1"/>
          <w:sz w:val="20"/>
          <w:szCs w:val="20"/>
        </w:rPr>
        <w:t>air mengingat efisiensi sistem belum optimal.</w:t>
      </w:r>
    </w:p>
    <w:p w:rsidR="00A4166D" w:rsidRPr="00A4166D" w:rsidRDefault="00A4166D" w:rsidP="00A4166D">
      <w:pPr>
        <w:tabs>
          <w:tab w:val="left" w:pos="284"/>
        </w:tabs>
        <w:spacing w:line="276" w:lineRule="auto"/>
        <w:jc w:val="both"/>
        <w:rPr>
          <w:spacing w:val="-1"/>
          <w:sz w:val="20"/>
          <w:szCs w:val="20"/>
        </w:rPr>
      </w:pPr>
      <w:r w:rsidRPr="00A4166D">
        <w:rPr>
          <w:b/>
          <w:sz w:val="20"/>
          <w:szCs w:val="20"/>
        </w:rPr>
        <w:t>Pemeliharaan Rutin</w:t>
      </w:r>
    </w:p>
    <w:p w:rsidR="00A4166D" w:rsidRPr="00A4166D" w:rsidRDefault="00A4166D" w:rsidP="00A4166D">
      <w:pPr>
        <w:widowControl w:val="0"/>
        <w:autoSpaceDE w:val="0"/>
        <w:autoSpaceDN w:val="0"/>
        <w:adjustRightInd w:val="0"/>
        <w:spacing w:before="44" w:line="276" w:lineRule="auto"/>
        <w:ind w:right="-270"/>
        <w:jc w:val="both"/>
        <w:rPr>
          <w:spacing w:val="-2"/>
          <w:sz w:val="20"/>
          <w:szCs w:val="20"/>
        </w:rPr>
      </w:pPr>
      <w:r w:rsidRPr="00A4166D">
        <w:rPr>
          <w:spacing w:val="-2"/>
          <w:sz w:val="20"/>
          <w:szCs w:val="20"/>
        </w:rPr>
        <w:t xml:space="preserve">Kegiatan perawatan rutin yang utama </w:t>
      </w:r>
      <w:proofErr w:type="gramStart"/>
      <w:r w:rsidRPr="00A4166D">
        <w:rPr>
          <w:spacing w:val="-2"/>
          <w:sz w:val="20"/>
          <w:szCs w:val="20"/>
        </w:rPr>
        <w:t>adalah :</w:t>
      </w:r>
      <w:proofErr w:type="gramEnd"/>
    </w:p>
    <w:p w:rsidR="00A4166D" w:rsidRPr="00A4166D" w:rsidRDefault="00A4166D" w:rsidP="00A4166D">
      <w:pPr>
        <w:pStyle w:val="ListParagraph"/>
        <w:numPr>
          <w:ilvl w:val="0"/>
          <w:numId w:val="17"/>
        </w:numPr>
        <w:spacing w:line="276" w:lineRule="auto"/>
        <w:ind w:left="284" w:hanging="284"/>
        <w:rPr>
          <w:spacing w:val="-1"/>
          <w:sz w:val="20"/>
          <w:szCs w:val="20"/>
        </w:rPr>
      </w:pPr>
      <w:r w:rsidRPr="00A4166D">
        <w:rPr>
          <w:spacing w:val="-1"/>
          <w:sz w:val="20"/>
          <w:szCs w:val="20"/>
        </w:rPr>
        <w:t>Membuang grit atau bahan yang tersaring dari unit pengolahan awal</w:t>
      </w:r>
    </w:p>
    <w:p w:rsidR="00A4166D" w:rsidRPr="00A4166D" w:rsidRDefault="00A4166D" w:rsidP="00A4166D">
      <w:pPr>
        <w:pStyle w:val="ListParagraph"/>
        <w:numPr>
          <w:ilvl w:val="0"/>
          <w:numId w:val="17"/>
        </w:numPr>
        <w:spacing w:line="276" w:lineRule="auto"/>
        <w:ind w:left="284" w:hanging="284"/>
        <w:rPr>
          <w:spacing w:val="-1"/>
          <w:sz w:val="20"/>
          <w:szCs w:val="20"/>
        </w:rPr>
      </w:pPr>
      <w:r w:rsidRPr="00A4166D">
        <w:rPr>
          <w:spacing w:val="-1"/>
          <w:sz w:val="20"/>
          <w:szCs w:val="20"/>
        </w:rPr>
        <w:t>Memotong rumput di tanggul kolam</w:t>
      </w:r>
    </w:p>
    <w:p w:rsidR="00A4166D" w:rsidRPr="00A4166D" w:rsidRDefault="00A4166D" w:rsidP="00A4166D">
      <w:pPr>
        <w:pStyle w:val="ListParagraph"/>
        <w:numPr>
          <w:ilvl w:val="0"/>
          <w:numId w:val="17"/>
        </w:numPr>
        <w:spacing w:line="276" w:lineRule="auto"/>
        <w:ind w:left="284" w:hanging="284"/>
        <w:rPr>
          <w:spacing w:val="-1"/>
          <w:sz w:val="20"/>
          <w:szCs w:val="20"/>
        </w:rPr>
      </w:pPr>
      <w:r w:rsidRPr="00A4166D">
        <w:rPr>
          <w:spacing w:val="-1"/>
          <w:sz w:val="20"/>
          <w:szCs w:val="20"/>
        </w:rPr>
        <w:t>Membuang setiap kerusakan pada kolam yang disebabkan oleh hewan pengerat atau hewan penggali lainnya</w:t>
      </w:r>
    </w:p>
    <w:p w:rsidR="00A4166D" w:rsidRPr="00A4166D" w:rsidRDefault="00A4166D" w:rsidP="00A4166D">
      <w:pPr>
        <w:pStyle w:val="ListParagraph"/>
        <w:numPr>
          <w:ilvl w:val="0"/>
          <w:numId w:val="17"/>
        </w:numPr>
        <w:spacing w:line="276" w:lineRule="auto"/>
        <w:ind w:left="284" w:hanging="284"/>
        <w:rPr>
          <w:spacing w:val="-1"/>
          <w:sz w:val="20"/>
          <w:szCs w:val="20"/>
        </w:rPr>
      </w:pPr>
      <w:r w:rsidRPr="00A4166D">
        <w:rPr>
          <w:spacing w:val="-1"/>
          <w:sz w:val="20"/>
          <w:szCs w:val="20"/>
        </w:rPr>
        <w:t>Memeriksa bakteri yang aktif dan kondisinya pada saat beroperasi.</w:t>
      </w:r>
    </w:p>
    <w:p w:rsidR="00A4166D" w:rsidRPr="00A4166D" w:rsidRDefault="00A4166D" w:rsidP="00A4166D">
      <w:pPr>
        <w:numPr>
          <w:ilvl w:val="0"/>
          <w:numId w:val="13"/>
        </w:numPr>
        <w:spacing w:line="276" w:lineRule="auto"/>
        <w:ind w:left="360"/>
        <w:jc w:val="both"/>
        <w:rPr>
          <w:b/>
          <w:sz w:val="20"/>
          <w:szCs w:val="20"/>
        </w:rPr>
      </w:pPr>
      <w:r w:rsidRPr="00A4166D">
        <w:rPr>
          <w:b/>
          <w:sz w:val="20"/>
          <w:szCs w:val="20"/>
        </w:rPr>
        <w:t>Bak  Pengering  Lumpur (</w:t>
      </w:r>
      <w:r w:rsidRPr="00A4166D">
        <w:rPr>
          <w:b/>
          <w:i/>
          <w:sz w:val="20"/>
          <w:szCs w:val="20"/>
        </w:rPr>
        <w:t>Sludge Drying Bed</w:t>
      </w:r>
      <w:r w:rsidRPr="00A4166D">
        <w:rPr>
          <w:b/>
          <w:sz w:val="20"/>
          <w:szCs w:val="20"/>
        </w:rPr>
        <w:t>)</w:t>
      </w:r>
    </w:p>
    <w:p w:rsidR="00A4166D" w:rsidRPr="00A4166D" w:rsidRDefault="00A4166D" w:rsidP="00A4166D">
      <w:pPr>
        <w:pStyle w:val="ListParagraph"/>
        <w:widowControl w:val="0"/>
        <w:numPr>
          <w:ilvl w:val="0"/>
          <w:numId w:val="18"/>
        </w:numPr>
        <w:tabs>
          <w:tab w:val="left" w:pos="2344"/>
        </w:tabs>
        <w:autoSpaceDE w:val="0"/>
        <w:autoSpaceDN w:val="0"/>
        <w:adjustRightInd w:val="0"/>
        <w:spacing w:before="114" w:after="0" w:line="276" w:lineRule="auto"/>
        <w:ind w:right="-474"/>
        <w:rPr>
          <w:spacing w:val="-3"/>
          <w:sz w:val="20"/>
          <w:szCs w:val="20"/>
        </w:rPr>
      </w:pPr>
      <w:r w:rsidRPr="00A4166D">
        <w:rPr>
          <w:sz w:val="20"/>
          <w:szCs w:val="20"/>
        </w:rPr>
        <w:t xml:space="preserve">Sludge drying bed dibagi jadi 3 (tiga) bagian jalur operasi, artinya secara </w:t>
      </w:r>
      <w:r w:rsidRPr="00A4166D">
        <w:rPr>
          <w:sz w:val="20"/>
          <w:szCs w:val="20"/>
        </w:rPr>
        <w:lastRenderedPageBreak/>
        <w:t xml:space="preserve">bergantian sludge </w:t>
      </w:r>
      <w:r w:rsidRPr="00A4166D">
        <w:rPr>
          <w:spacing w:val="-3"/>
          <w:sz w:val="20"/>
          <w:szCs w:val="20"/>
        </w:rPr>
        <w:t>drying bed akan dioperasikan untuk isi, pengeringan, kuras dan rawat</w:t>
      </w:r>
    </w:p>
    <w:p w:rsidR="00A4166D" w:rsidRPr="00A4166D" w:rsidRDefault="00A4166D" w:rsidP="00A4166D">
      <w:pPr>
        <w:pStyle w:val="ListParagraph"/>
        <w:widowControl w:val="0"/>
        <w:numPr>
          <w:ilvl w:val="0"/>
          <w:numId w:val="18"/>
        </w:numPr>
        <w:tabs>
          <w:tab w:val="left" w:pos="2344"/>
        </w:tabs>
        <w:autoSpaceDE w:val="0"/>
        <w:autoSpaceDN w:val="0"/>
        <w:adjustRightInd w:val="0"/>
        <w:spacing w:before="114" w:after="0" w:line="276" w:lineRule="auto"/>
        <w:ind w:right="-474"/>
        <w:rPr>
          <w:spacing w:val="-1"/>
          <w:sz w:val="20"/>
          <w:szCs w:val="20"/>
        </w:rPr>
      </w:pPr>
      <w:r w:rsidRPr="00A4166D">
        <w:rPr>
          <w:w w:val="80"/>
          <w:sz w:val="20"/>
          <w:szCs w:val="20"/>
        </w:rPr>
        <w:t xml:space="preserve"> </w:t>
      </w:r>
      <w:r w:rsidRPr="00A4166D">
        <w:rPr>
          <w:spacing w:val="-1"/>
          <w:sz w:val="20"/>
          <w:szCs w:val="20"/>
        </w:rPr>
        <w:t xml:space="preserve">Lumpur yang terkumpul di kolam biologis disalurkan ke sludge drying bed lewat sludge discharge unit atau secara manual setahun sekali. </w:t>
      </w:r>
    </w:p>
    <w:p w:rsidR="00A4166D" w:rsidRPr="00A4166D" w:rsidRDefault="00A4166D" w:rsidP="00A4166D">
      <w:pPr>
        <w:pStyle w:val="ListParagraph"/>
        <w:widowControl w:val="0"/>
        <w:numPr>
          <w:ilvl w:val="0"/>
          <w:numId w:val="18"/>
        </w:numPr>
        <w:tabs>
          <w:tab w:val="left" w:pos="2344"/>
        </w:tabs>
        <w:autoSpaceDE w:val="0"/>
        <w:autoSpaceDN w:val="0"/>
        <w:adjustRightInd w:val="0"/>
        <w:spacing w:before="114" w:after="0" w:line="276" w:lineRule="auto"/>
        <w:ind w:right="-474"/>
        <w:rPr>
          <w:spacing w:val="-1"/>
          <w:sz w:val="20"/>
          <w:szCs w:val="20"/>
        </w:rPr>
      </w:pPr>
      <w:r w:rsidRPr="00A4166D">
        <w:rPr>
          <w:w w:val="106"/>
          <w:sz w:val="20"/>
          <w:szCs w:val="20"/>
        </w:rPr>
        <w:t xml:space="preserve">Lumpur yang sudah berada dalam drying bed </w:t>
      </w:r>
      <w:proofErr w:type="gramStart"/>
      <w:r w:rsidRPr="00A4166D">
        <w:rPr>
          <w:w w:val="106"/>
          <w:sz w:val="20"/>
          <w:szCs w:val="20"/>
        </w:rPr>
        <w:t>akan</w:t>
      </w:r>
      <w:proofErr w:type="gramEnd"/>
      <w:r w:rsidRPr="00A4166D">
        <w:rPr>
          <w:w w:val="106"/>
          <w:sz w:val="20"/>
          <w:szCs w:val="20"/>
        </w:rPr>
        <w:t xml:space="preserve"> terpisah menjadi lapisan atas yang </w:t>
      </w:r>
      <w:r w:rsidRPr="00A4166D">
        <w:rPr>
          <w:w w:val="103"/>
          <w:sz w:val="20"/>
          <w:szCs w:val="20"/>
        </w:rPr>
        <w:t xml:space="preserve">bening dan lapisan bawahnya yang kental. Atur pintu air/stop log supaya lapisan bening </w:t>
      </w:r>
      <w:r w:rsidRPr="00A4166D">
        <w:rPr>
          <w:sz w:val="20"/>
          <w:szCs w:val="20"/>
        </w:rPr>
        <w:t xml:space="preserve">bagian atas dapat dibuang keluar dan masuk ke kolam pengolahan lagi. Atur pintu tersebut </w:t>
      </w:r>
      <w:r w:rsidRPr="00A4166D">
        <w:rPr>
          <w:w w:val="102"/>
          <w:sz w:val="20"/>
          <w:szCs w:val="20"/>
        </w:rPr>
        <w:t xml:space="preserve">berulang ulang sehingga konsentrasi lumpur semakin kental dan tidak mau memisah </w:t>
      </w:r>
      <w:proofErr w:type="gramStart"/>
      <w:r w:rsidRPr="00A4166D">
        <w:rPr>
          <w:w w:val="102"/>
          <w:sz w:val="20"/>
          <w:szCs w:val="20"/>
        </w:rPr>
        <w:t>lagi  beningannya</w:t>
      </w:r>
      <w:proofErr w:type="gramEnd"/>
      <w:r w:rsidRPr="00A4166D">
        <w:rPr>
          <w:w w:val="102"/>
          <w:sz w:val="20"/>
          <w:szCs w:val="20"/>
        </w:rPr>
        <w:t xml:space="preserve">. </w:t>
      </w:r>
    </w:p>
    <w:p w:rsidR="00A4166D" w:rsidRPr="00A4166D" w:rsidRDefault="00A4166D" w:rsidP="00A4166D">
      <w:pPr>
        <w:pStyle w:val="ListParagraph"/>
        <w:widowControl w:val="0"/>
        <w:numPr>
          <w:ilvl w:val="0"/>
          <w:numId w:val="18"/>
        </w:numPr>
        <w:tabs>
          <w:tab w:val="left" w:pos="2344"/>
        </w:tabs>
        <w:autoSpaceDE w:val="0"/>
        <w:autoSpaceDN w:val="0"/>
        <w:adjustRightInd w:val="0"/>
        <w:spacing w:before="114" w:after="0" w:line="276" w:lineRule="auto"/>
        <w:ind w:right="-474"/>
        <w:rPr>
          <w:spacing w:val="-1"/>
          <w:sz w:val="20"/>
          <w:szCs w:val="20"/>
        </w:rPr>
      </w:pPr>
      <w:r w:rsidRPr="00A4166D">
        <w:rPr>
          <w:sz w:val="20"/>
          <w:szCs w:val="20"/>
        </w:rPr>
        <w:t xml:space="preserve">Setelah itu lumpur dikeringkan dengan sinar matahari selama 2 (dua) atau 3 (tiga) minggu sampai bisa diambil dengan sekop. Lumpur yang sudah kering bisa diangkut dengan truk </w:t>
      </w:r>
      <w:r w:rsidRPr="00A4166D">
        <w:rPr>
          <w:spacing w:val="-1"/>
          <w:sz w:val="20"/>
          <w:szCs w:val="20"/>
        </w:rPr>
        <w:t>dan dibuang ke tempat pembuangan sludge atau dibuat pupuk.</w:t>
      </w:r>
    </w:p>
    <w:p w:rsidR="00A4166D" w:rsidRPr="00A4166D" w:rsidRDefault="00A4166D" w:rsidP="00A4166D">
      <w:pPr>
        <w:widowControl w:val="0"/>
        <w:tabs>
          <w:tab w:val="left" w:pos="2344"/>
        </w:tabs>
        <w:autoSpaceDE w:val="0"/>
        <w:autoSpaceDN w:val="0"/>
        <w:adjustRightInd w:val="0"/>
        <w:spacing w:before="46" w:line="276" w:lineRule="auto"/>
        <w:ind w:right="-474"/>
        <w:jc w:val="both"/>
        <w:rPr>
          <w:spacing w:val="-1"/>
          <w:sz w:val="20"/>
          <w:szCs w:val="20"/>
        </w:rPr>
      </w:pPr>
    </w:p>
    <w:p w:rsidR="00A4166D" w:rsidRDefault="00A4166D" w:rsidP="00A4166D">
      <w:pPr>
        <w:pStyle w:val="Heading2"/>
        <w:numPr>
          <w:ilvl w:val="1"/>
          <w:numId w:val="4"/>
        </w:numPr>
        <w:spacing w:before="0" w:line="276" w:lineRule="auto"/>
        <w:ind w:left="450"/>
        <w:jc w:val="both"/>
        <w:rPr>
          <w:rFonts w:cs="Times New Roman"/>
          <w:sz w:val="20"/>
          <w:szCs w:val="20"/>
        </w:rPr>
      </w:pPr>
      <w:bookmarkStart w:id="17" w:name="_Toc350359486"/>
      <w:r w:rsidRPr="00A4166D">
        <w:rPr>
          <w:rFonts w:cs="Times New Roman"/>
          <w:sz w:val="20"/>
          <w:szCs w:val="20"/>
        </w:rPr>
        <w:t>Analisis Rencana Anggaran Biaya Perancangan</w:t>
      </w:r>
      <w:bookmarkEnd w:id="17"/>
      <w:r w:rsidR="00063A1C">
        <w:rPr>
          <w:rFonts w:cs="Times New Roman"/>
          <w:sz w:val="20"/>
          <w:szCs w:val="20"/>
        </w:rPr>
        <w:t xml:space="preserve"> SPAL dan IPAL</w:t>
      </w:r>
    </w:p>
    <w:p w:rsidR="00063A1C" w:rsidRPr="00063A1C" w:rsidRDefault="00063A1C" w:rsidP="00063A1C"/>
    <w:p w:rsidR="00063A1C" w:rsidRPr="00063A1C" w:rsidRDefault="00063A1C" w:rsidP="00063A1C">
      <w:pPr>
        <w:spacing w:line="276" w:lineRule="auto"/>
        <w:ind w:firstLine="432"/>
        <w:jc w:val="both"/>
        <w:rPr>
          <w:sz w:val="20"/>
          <w:szCs w:val="20"/>
        </w:rPr>
      </w:pPr>
      <w:proofErr w:type="gramStart"/>
      <w:r w:rsidRPr="00063A1C">
        <w:rPr>
          <w:sz w:val="20"/>
          <w:szCs w:val="20"/>
        </w:rPr>
        <w:t>Biaya yang dibutuhkan untuk pembangunan SPAL dan IPAL di kawasan industri Kota BSB adalah Rp. 2.</w:t>
      </w:r>
      <w:proofErr w:type="gramEnd"/>
      <w:r w:rsidRPr="00063A1C">
        <w:rPr>
          <w:sz w:val="20"/>
          <w:szCs w:val="20"/>
        </w:rPr>
        <w:t xml:space="preserve"> </w:t>
      </w:r>
      <w:r w:rsidR="005E5B23">
        <w:rPr>
          <w:sz w:val="20"/>
          <w:szCs w:val="20"/>
        </w:rPr>
        <w:t>569.100,00</w:t>
      </w:r>
    </w:p>
    <w:p w:rsidR="00A4166D" w:rsidRPr="00A4166D" w:rsidRDefault="00A4166D" w:rsidP="00063A1C">
      <w:pPr>
        <w:pStyle w:val="Heading1"/>
        <w:spacing w:line="276" w:lineRule="auto"/>
        <w:rPr>
          <w:rFonts w:cs="Times New Roman"/>
          <w:sz w:val="20"/>
          <w:szCs w:val="20"/>
        </w:rPr>
      </w:pPr>
      <w:r w:rsidRPr="00A4166D">
        <w:rPr>
          <w:rFonts w:cs="Times New Roman"/>
          <w:sz w:val="20"/>
          <w:szCs w:val="20"/>
        </w:rPr>
        <w:t>PENUTUP</w:t>
      </w:r>
    </w:p>
    <w:p w:rsidR="00A4166D" w:rsidRPr="00A4166D" w:rsidRDefault="00A4166D" w:rsidP="00A4166D">
      <w:pPr>
        <w:pStyle w:val="ListParagraph"/>
        <w:keepNext/>
        <w:keepLines/>
        <w:numPr>
          <w:ilvl w:val="0"/>
          <w:numId w:val="4"/>
        </w:numPr>
        <w:spacing w:before="100" w:beforeAutospacing="1" w:after="0" w:line="276" w:lineRule="auto"/>
        <w:contextualSpacing w:val="0"/>
        <w:outlineLvl w:val="0"/>
        <w:rPr>
          <w:rFonts w:eastAsia="Times New Roman"/>
          <w:b/>
          <w:bCs/>
          <w:vanish/>
          <w:sz w:val="20"/>
          <w:szCs w:val="20"/>
        </w:rPr>
      </w:pPr>
    </w:p>
    <w:p w:rsidR="00A4166D" w:rsidRPr="00A4166D" w:rsidRDefault="00A4166D" w:rsidP="00A4166D">
      <w:pPr>
        <w:pStyle w:val="Heading2"/>
        <w:numPr>
          <w:ilvl w:val="1"/>
          <w:numId w:val="4"/>
        </w:numPr>
        <w:spacing w:before="0" w:line="276" w:lineRule="auto"/>
        <w:ind w:left="360"/>
        <w:jc w:val="both"/>
        <w:rPr>
          <w:rFonts w:cs="Times New Roman"/>
          <w:sz w:val="20"/>
          <w:szCs w:val="20"/>
        </w:rPr>
      </w:pPr>
      <w:r w:rsidRPr="00A4166D">
        <w:rPr>
          <w:rFonts w:cs="Times New Roman"/>
          <w:sz w:val="20"/>
          <w:szCs w:val="20"/>
        </w:rPr>
        <w:t xml:space="preserve">Kesimpulan </w:t>
      </w:r>
    </w:p>
    <w:p w:rsidR="00A4166D" w:rsidRPr="00A4166D" w:rsidRDefault="00A4166D" w:rsidP="00A4166D">
      <w:pPr>
        <w:numPr>
          <w:ilvl w:val="0"/>
          <w:numId w:val="19"/>
        </w:numPr>
        <w:tabs>
          <w:tab w:val="left" w:pos="360"/>
        </w:tabs>
        <w:spacing w:line="276" w:lineRule="auto"/>
        <w:ind w:left="360"/>
        <w:jc w:val="both"/>
        <w:rPr>
          <w:sz w:val="20"/>
          <w:szCs w:val="20"/>
        </w:rPr>
      </w:pPr>
      <w:r w:rsidRPr="00A4166D">
        <w:rPr>
          <w:sz w:val="20"/>
          <w:szCs w:val="20"/>
        </w:rPr>
        <w:t>Jenis pipa yang digunakan adalah pipa PV</w:t>
      </w:r>
      <w:r w:rsidR="00063A1C">
        <w:rPr>
          <w:sz w:val="20"/>
          <w:szCs w:val="20"/>
        </w:rPr>
        <w:t>C AW diameter 6’’ – 14</w:t>
      </w:r>
      <w:r w:rsidRPr="00A4166D">
        <w:rPr>
          <w:sz w:val="20"/>
          <w:szCs w:val="20"/>
        </w:rPr>
        <w:t xml:space="preserve">’’ sampai pipa induk. </w:t>
      </w:r>
    </w:p>
    <w:p w:rsidR="00A4166D" w:rsidRPr="00A4166D" w:rsidRDefault="00063A1C" w:rsidP="00A4166D">
      <w:pPr>
        <w:pStyle w:val="ListParagraph"/>
        <w:numPr>
          <w:ilvl w:val="0"/>
          <w:numId w:val="19"/>
        </w:numPr>
        <w:tabs>
          <w:tab w:val="left" w:pos="360"/>
        </w:tabs>
        <w:spacing w:after="0" w:line="276" w:lineRule="auto"/>
        <w:ind w:left="360"/>
        <w:rPr>
          <w:sz w:val="20"/>
          <w:szCs w:val="20"/>
        </w:rPr>
      </w:pPr>
      <w:r>
        <w:rPr>
          <w:sz w:val="20"/>
          <w:szCs w:val="20"/>
        </w:rPr>
        <w:t>IPAL yang dibutuhkan berurutan dari S</w:t>
      </w:r>
      <w:r w:rsidR="00A4166D" w:rsidRPr="00A4166D">
        <w:rPr>
          <w:sz w:val="20"/>
          <w:szCs w:val="20"/>
        </w:rPr>
        <w:t xml:space="preserve">umur pengumpul dengan </w:t>
      </w:r>
      <w:proofErr w:type="gramStart"/>
      <w:r w:rsidR="00A4166D" w:rsidRPr="00A4166D">
        <w:rPr>
          <w:sz w:val="20"/>
          <w:szCs w:val="20"/>
        </w:rPr>
        <w:t>pompa ,</w:t>
      </w:r>
      <w:proofErr w:type="gramEnd"/>
      <w:r w:rsidR="00A4166D" w:rsidRPr="00A4166D">
        <w:rPr>
          <w:sz w:val="20"/>
          <w:szCs w:val="20"/>
        </w:rPr>
        <w:t xml:space="preserve"> bar screen, bak ekualisasi dengan pompa, bak </w:t>
      </w:r>
      <w:r>
        <w:rPr>
          <w:sz w:val="20"/>
          <w:szCs w:val="20"/>
        </w:rPr>
        <w:t xml:space="preserve">2 tangki bak </w:t>
      </w:r>
      <w:r w:rsidR="00A4166D" w:rsidRPr="00A4166D">
        <w:rPr>
          <w:sz w:val="20"/>
          <w:szCs w:val="20"/>
        </w:rPr>
        <w:t>pengend</w:t>
      </w:r>
      <w:r>
        <w:rPr>
          <w:sz w:val="20"/>
          <w:szCs w:val="20"/>
        </w:rPr>
        <w:t>ap</w:t>
      </w:r>
      <w:r w:rsidR="00A4166D" w:rsidRPr="00A4166D">
        <w:rPr>
          <w:sz w:val="20"/>
          <w:szCs w:val="20"/>
        </w:rPr>
        <w:t xml:space="preserve">, 2 tangki aerasi </w:t>
      </w:r>
      <w:r w:rsidR="00A4166D" w:rsidRPr="00A4166D">
        <w:rPr>
          <w:i/>
          <w:sz w:val="20"/>
          <w:szCs w:val="20"/>
        </w:rPr>
        <w:t>CMAS</w:t>
      </w:r>
      <w:r w:rsidR="00A4166D" w:rsidRPr="00A4166D">
        <w:rPr>
          <w:sz w:val="20"/>
          <w:szCs w:val="20"/>
        </w:rPr>
        <w:t xml:space="preserve"> dan bak pengering lumpur dengan media filter pasir maupun kerikil.</w:t>
      </w:r>
    </w:p>
    <w:p w:rsidR="00A4166D" w:rsidRPr="00A4166D" w:rsidRDefault="00A4166D" w:rsidP="00A4166D">
      <w:pPr>
        <w:pStyle w:val="ListParagraph"/>
        <w:numPr>
          <w:ilvl w:val="0"/>
          <w:numId w:val="19"/>
        </w:numPr>
        <w:tabs>
          <w:tab w:val="left" w:pos="360"/>
        </w:tabs>
        <w:spacing w:after="0" w:line="276" w:lineRule="auto"/>
        <w:ind w:left="360"/>
        <w:rPr>
          <w:sz w:val="20"/>
          <w:szCs w:val="20"/>
        </w:rPr>
      </w:pPr>
      <w:r w:rsidRPr="00A4166D">
        <w:rPr>
          <w:sz w:val="20"/>
          <w:szCs w:val="20"/>
        </w:rPr>
        <w:lastRenderedPageBreak/>
        <w:t xml:space="preserve">Total rencana anggaran biaya pembangunan dan operasional mencapai </w:t>
      </w:r>
    </w:p>
    <w:p w:rsidR="00A4166D" w:rsidRPr="00A4166D" w:rsidRDefault="00A4166D" w:rsidP="00A4166D">
      <w:pPr>
        <w:pStyle w:val="ListParagraph"/>
        <w:tabs>
          <w:tab w:val="left" w:pos="360"/>
        </w:tabs>
        <w:spacing w:after="0" w:line="276" w:lineRule="auto"/>
        <w:ind w:left="360"/>
        <w:rPr>
          <w:sz w:val="20"/>
          <w:szCs w:val="20"/>
        </w:rPr>
      </w:pPr>
      <w:proofErr w:type="gramStart"/>
      <w:r w:rsidRPr="00A4166D">
        <w:rPr>
          <w:b/>
          <w:bCs/>
          <w:sz w:val="20"/>
          <w:szCs w:val="20"/>
        </w:rPr>
        <w:t>±</w:t>
      </w:r>
      <w:r w:rsidRPr="00A4166D">
        <w:rPr>
          <w:sz w:val="20"/>
          <w:szCs w:val="20"/>
        </w:rPr>
        <w:t xml:space="preserve"> Rp. 2.945.300.</w:t>
      </w:r>
      <w:proofErr w:type="gramEnd"/>
      <w:r w:rsidRPr="00A4166D">
        <w:rPr>
          <w:sz w:val="20"/>
          <w:szCs w:val="20"/>
        </w:rPr>
        <w:t xml:space="preserve"> 000.</w:t>
      </w:r>
    </w:p>
    <w:p w:rsidR="00A4166D" w:rsidRPr="00A4166D" w:rsidRDefault="00A4166D" w:rsidP="00A4166D">
      <w:pPr>
        <w:pStyle w:val="ListParagraph"/>
        <w:tabs>
          <w:tab w:val="left" w:pos="360"/>
        </w:tabs>
        <w:spacing w:after="0" w:line="276" w:lineRule="auto"/>
        <w:ind w:left="360"/>
        <w:rPr>
          <w:sz w:val="20"/>
          <w:szCs w:val="20"/>
        </w:rPr>
      </w:pPr>
    </w:p>
    <w:p w:rsidR="00A4166D" w:rsidRPr="00A4166D" w:rsidRDefault="00A4166D" w:rsidP="00A4166D">
      <w:pPr>
        <w:pStyle w:val="Heading2"/>
        <w:numPr>
          <w:ilvl w:val="1"/>
          <w:numId w:val="4"/>
        </w:numPr>
        <w:tabs>
          <w:tab w:val="left" w:pos="1260"/>
        </w:tabs>
        <w:spacing w:before="0" w:line="276" w:lineRule="auto"/>
        <w:ind w:left="360"/>
        <w:jc w:val="both"/>
        <w:rPr>
          <w:rFonts w:cs="Times New Roman"/>
          <w:b w:val="0"/>
          <w:bCs w:val="0"/>
          <w:sz w:val="20"/>
          <w:szCs w:val="20"/>
          <w:lang w:val="fi-FI"/>
        </w:rPr>
      </w:pPr>
      <w:r w:rsidRPr="00A4166D">
        <w:rPr>
          <w:rFonts w:cs="Times New Roman"/>
          <w:sz w:val="20"/>
          <w:szCs w:val="20"/>
          <w:lang w:val="fi-FI"/>
        </w:rPr>
        <w:t>Saran</w:t>
      </w:r>
    </w:p>
    <w:p w:rsidR="00A4166D" w:rsidRPr="00A4166D" w:rsidRDefault="00063A1C" w:rsidP="00A4166D">
      <w:pPr>
        <w:pStyle w:val="ListParagraph"/>
        <w:numPr>
          <w:ilvl w:val="0"/>
          <w:numId w:val="20"/>
        </w:numPr>
        <w:tabs>
          <w:tab w:val="left" w:pos="360"/>
        </w:tabs>
        <w:spacing w:after="0" w:line="276" w:lineRule="auto"/>
        <w:ind w:left="360"/>
        <w:rPr>
          <w:bCs/>
          <w:sz w:val="20"/>
          <w:szCs w:val="20"/>
          <w:lang w:val="fi-FI"/>
        </w:rPr>
      </w:pPr>
      <w:r>
        <w:rPr>
          <w:bCs/>
          <w:sz w:val="20"/>
          <w:szCs w:val="20"/>
          <w:lang w:val="fi-FI"/>
        </w:rPr>
        <w:t>K</w:t>
      </w:r>
      <w:r w:rsidR="00A4166D" w:rsidRPr="00A4166D">
        <w:rPr>
          <w:bCs/>
          <w:sz w:val="20"/>
          <w:szCs w:val="20"/>
          <w:lang w:val="fi-FI"/>
        </w:rPr>
        <w:t>eamanan lingkungan menjadi tanggung jawab bersama dalam kawasan tersebut walaupun akan dibangun sistem penyaluran dan IPAL kawasan terpusat akan tetapi semua industri yang terdapat disekitar kawasan harus tetap bertanggung jawab dalam menjaga lingkungan dan tetap dilakukan kontrol bagi setiap limbah yang dilakukan masing – masing.</w:t>
      </w:r>
    </w:p>
    <w:p w:rsidR="00A4166D" w:rsidRPr="00A4166D" w:rsidRDefault="00A4166D" w:rsidP="00A4166D">
      <w:pPr>
        <w:pStyle w:val="ListParagraph"/>
        <w:numPr>
          <w:ilvl w:val="0"/>
          <w:numId w:val="20"/>
        </w:numPr>
        <w:tabs>
          <w:tab w:val="left" w:pos="360"/>
        </w:tabs>
        <w:spacing w:after="0" w:line="276" w:lineRule="auto"/>
        <w:ind w:left="360"/>
        <w:rPr>
          <w:bCs/>
          <w:sz w:val="20"/>
          <w:szCs w:val="20"/>
          <w:lang w:val="fi-FI"/>
        </w:rPr>
      </w:pPr>
      <w:r w:rsidRPr="00A4166D">
        <w:rPr>
          <w:bCs/>
          <w:sz w:val="20"/>
          <w:szCs w:val="20"/>
          <w:lang w:val="fi-FI"/>
        </w:rPr>
        <w:t>Limbah yang dihasilkan pada masing – masing industri merupakan tanggung jawab masing – masing industri selain TSS, BOD, COD. Instalasi Pengolahan Air limbah hanya mengolah tiga parameter tersebut, selain dari paramter diatas diharapkan setiap industri mengolah secara individu.</w:t>
      </w:r>
    </w:p>
    <w:p w:rsidR="00A4166D" w:rsidRPr="00A4166D" w:rsidRDefault="00A4166D" w:rsidP="00A4166D">
      <w:pPr>
        <w:tabs>
          <w:tab w:val="left" w:pos="360"/>
        </w:tabs>
        <w:spacing w:line="276" w:lineRule="auto"/>
        <w:rPr>
          <w:bCs/>
          <w:sz w:val="20"/>
          <w:szCs w:val="20"/>
          <w:lang w:val="fi-FI"/>
        </w:rPr>
      </w:pPr>
    </w:p>
    <w:p w:rsidR="00A4166D" w:rsidRPr="00A4166D" w:rsidRDefault="00063A1C" w:rsidP="00A4166D">
      <w:pPr>
        <w:spacing w:line="276" w:lineRule="auto"/>
        <w:jc w:val="both"/>
        <w:outlineLvl w:val="0"/>
        <w:rPr>
          <w:b/>
          <w:sz w:val="20"/>
          <w:szCs w:val="20"/>
        </w:rPr>
      </w:pPr>
      <w:r>
        <w:rPr>
          <w:b/>
          <w:sz w:val="20"/>
          <w:szCs w:val="20"/>
        </w:rPr>
        <w:t>DAFTAR PUSTAKA</w:t>
      </w:r>
    </w:p>
    <w:p w:rsidR="00A4166D" w:rsidRPr="00A4166D" w:rsidRDefault="00A4166D" w:rsidP="00A4166D">
      <w:pPr>
        <w:spacing w:line="276" w:lineRule="auto"/>
        <w:jc w:val="both"/>
        <w:rPr>
          <w:b/>
          <w:sz w:val="20"/>
          <w:szCs w:val="20"/>
        </w:rPr>
      </w:pPr>
    </w:p>
    <w:p w:rsidR="00063A1C" w:rsidRPr="00063A1C" w:rsidRDefault="00063A1C" w:rsidP="00063A1C">
      <w:pPr>
        <w:spacing w:line="276" w:lineRule="auto"/>
        <w:ind w:left="709" w:hanging="709"/>
        <w:contextualSpacing/>
        <w:rPr>
          <w:sz w:val="20"/>
          <w:szCs w:val="20"/>
        </w:rPr>
      </w:pPr>
      <w:r w:rsidRPr="00063A1C">
        <w:rPr>
          <w:sz w:val="20"/>
          <w:szCs w:val="20"/>
        </w:rPr>
        <w:t xml:space="preserve">_______. </w:t>
      </w:r>
      <w:proofErr w:type="gramStart"/>
      <w:r w:rsidRPr="00063A1C">
        <w:rPr>
          <w:sz w:val="20"/>
          <w:szCs w:val="20"/>
        </w:rPr>
        <w:t xml:space="preserve">2010. </w:t>
      </w:r>
      <w:r w:rsidRPr="00063A1C">
        <w:rPr>
          <w:i/>
          <w:sz w:val="20"/>
          <w:szCs w:val="20"/>
        </w:rPr>
        <w:t>Peraturan Menteri Lingkungan Hidup No. 03 Tahun 2010 tentang Kawasan Industri</w:t>
      </w:r>
      <w:r w:rsidRPr="00063A1C">
        <w:rPr>
          <w:sz w:val="20"/>
          <w:szCs w:val="20"/>
        </w:rPr>
        <w:t>.</w:t>
      </w:r>
      <w:proofErr w:type="gramEnd"/>
    </w:p>
    <w:p w:rsidR="00063A1C" w:rsidRPr="00063A1C" w:rsidRDefault="00063A1C" w:rsidP="00063A1C">
      <w:pPr>
        <w:spacing w:line="276" w:lineRule="auto"/>
        <w:ind w:left="709" w:hanging="709"/>
        <w:contextualSpacing/>
        <w:rPr>
          <w:sz w:val="20"/>
          <w:szCs w:val="20"/>
        </w:rPr>
      </w:pPr>
      <w:proofErr w:type="gramStart"/>
      <w:r w:rsidRPr="00063A1C">
        <w:rPr>
          <w:sz w:val="20"/>
          <w:szCs w:val="20"/>
        </w:rPr>
        <w:t>_______.1995.</w:t>
      </w:r>
      <w:proofErr w:type="gramEnd"/>
      <w:r w:rsidRPr="00063A1C">
        <w:rPr>
          <w:sz w:val="20"/>
          <w:szCs w:val="20"/>
        </w:rPr>
        <w:t xml:space="preserve"> </w:t>
      </w:r>
      <w:r w:rsidRPr="00063A1C">
        <w:rPr>
          <w:i/>
          <w:sz w:val="20"/>
          <w:szCs w:val="20"/>
        </w:rPr>
        <w:t>Keputusan Menteri Negara Lingkungan Hidup No.51 Tahun 1995 tentang Baku Mutu Limbah Cair Bagian Industri</w:t>
      </w:r>
    </w:p>
    <w:p w:rsidR="00063A1C" w:rsidRPr="00063A1C" w:rsidRDefault="00063A1C" w:rsidP="00063A1C">
      <w:pPr>
        <w:spacing w:line="276" w:lineRule="auto"/>
        <w:ind w:left="709" w:hanging="709"/>
        <w:rPr>
          <w:sz w:val="20"/>
          <w:szCs w:val="20"/>
        </w:rPr>
      </w:pPr>
      <w:proofErr w:type="gramStart"/>
      <w:r w:rsidRPr="00063A1C">
        <w:rPr>
          <w:sz w:val="20"/>
          <w:szCs w:val="20"/>
        </w:rPr>
        <w:t xml:space="preserve">2013. </w:t>
      </w:r>
      <w:r w:rsidRPr="00063A1C">
        <w:rPr>
          <w:i/>
          <w:sz w:val="20"/>
          <w:szCs w:val="20"/>
        </w:rPr>
        <w:t>Master Plan Sistem Penyaluran Air Limbah Kawasan Industri BSB City, Mijen – Semarang</w:t>
      </w:r>
      <w:r w:rsidRPr="00063A1C">
        <w:rPr>
          <w:sz w:val="20"/>
          <w:szCs w:val="20"/>
        </w:rPr>
        <w:t>.</w:t>
      </w:r>
      <w:proofErr w:type="gramEnd"/>
      <w:r w:rsidRPr="00063A1C">
        <w:rPr>
          <w:sz w:val="20"/>
          <w:szCs w:val="20"/>
        </w:rPr>
        <w:t xml:space="preserve"> Semarang </w:t>
      </w:r>
    </w:p>
    <w:p w:rsidR="00063A1C" w:rsidRPr="00063A1C" w:rsidRDefault="00063A1C" w:rsidP="00063A1C">
      <w:pPr>
        <w:spacing w:line="276" w:lineRule="auto"/>
        <w:ind w:left="709" w:hanging="709"/>
        <w:rPr>
          <w:sz w:val="20"/>
          <w:szCs w:val="20"/>
        </w:rPr>
      </w:pPr>
      <w:proofErr w:type="gramStart"/>
      <w:r w:rsidRPr="00063A1C">
        <w:rPr>
          <w:sz w:val="20"/>
          <w:szCs w:val="20"/>
        </w:rPr>
        <w:t>Alaerts, G, dan Santika, Sri Simestri.</w:t>
      </w:r>
      <w:proofErr w:type="gramEnd"/>
      <w:r w:rsidRPr="00063A1C">
        <w:rPr>
          <w:sz w:val="20"/>
          <w:szCs w:val="20"/>
        </w:rPr>
        <w:t xml:space="preserve"> 1984. </w:t>
      </w:r>
      <w:r w:rsidRPr="00063A1C">
        <w:rPr>
          <w:i/>
          <w:sz w:val="20"/>
          <w:szCs w:val="20"/>
        </w:rPr>
        <w:t>Metode Penelitian Air</w:t>
      </w:r>
      <w:r w:rsidRPr="00063A1C">
        <w:rPr>
          <w:sz w:val="20"/>
          <w:szCs w:val="20"/>
        </w:rPr>
        <w:t xml:space="preserve">. Usaha </w:t>
      </w:r>
      <w:proofErr w:type="gramStart"/>
      <w:r w:rsidRPr="00063A1C">
        <w:rPr>
          <w:sz w:val="20"/>
          <w:szCs w:val="20"/>
        </w:rPr>
        <w:t>Nasional :</w:t>
      </w:r>
      <w:proofErr w:type="gramEnd"/>
      <w:r w:rsidRPr="00063A1C">
        <w:rPr>
          <w:sz w:val="20"/>
          <w:szCs w:val="20"/>
        </w:rPr>
        <w:t xml:space="preserve"> Surabaya</w:t>
      </w:r>
    </w:p>
    <w:p w:rsidR="00063A1C" w:rsidRPr="00063A1C" w:rsidRDefault="00063A1C" w:rsidP="00063A1C">
      <w:pPr>
        <w:spacing w:line="276" w:lineRule="auto"/>
        <w:ind w:left="720" w:hanging="720"/>
        <w:rPr>
          <w:sz w:val="20"/>
          <w:szCs w:val="20"/>
        </w:rPr>
      </w:pPr>
      <w:r w:rsidRPr="00063A1C">
        <w:rPr>
          <w:sz w:val="20"/>
          <w:szCs w:val="20"/>
        </w:rPr>
        <w:t xml:space="preserve">Angga, </w:t>
      </w:r>
      <w:proofErr w:type="gramStart"/>
      <w:r w:rsidRPr="00063A1C">
        <w:rPr>
          <w:sz w:val="20"/>
          <w:szCs w:val="20"/>
        </w:rPr>
        <w:t>Dwijayanto .</w:t>
      </w:r>
      <w:proofErr w:type="gramEnd"/>
      <w:r w:rsidRPr="00063A1C">
        <w:rPr>
          <w:sz w:val="20"/>
          <w:szCs w:val="20"/>
        </w:rPr>
        <w:t xml:space="preserve"> 2010. </w:t>
      </w:r>
      <w:r w:rsidRPr="00063A1C">
        <w:rPr>
          <w:i/>
          <w:sz w:val="20"/>
          <w:szCs w:val="20"/>
        </w:rPr>
        <w:t xml:space="preserve">Laporan Akhir Detail Engineering Desain Sistem Penyaluran Air Limbah &amp; Instalasi Pengolah Air Limbah Perumahan Sehat Hunian (RSH) Shangrila Sango </w:t>
      </w:r>
      <w:r w:rsidRPr="00063A1C">
        <w:rPr>
          <w:i/>
          <w:sz w:val="20"/>
          <w:szCs w:val="20"/>
        </w:rPr>
        <w:lastRenderedPageBreak/>
        <w:t>Kec. Tugu, Semarang.</w:t>
      </w:r>
      <w:r w:rsidRPr="00063A1C">
        <w:rPr>
          <w:sz w:val="20"/>
          <w:szCs w:val="20"/>
        </w:rPr>
        <w:t xml:space="preserve"> Teknik Lingkungan UNDIP. Semarang.</w:t>
      </w:r>
    </w:p>
    <w:p w:rsidR="00063A1C" w:rsidRPr="00063A1C" w:rsidRDefault="00063A1C" w:rsidP="00063A1C">
      <w:pPr>
        <w:spacing w:line="276" w:lineRule="auto"/>
        <w:ind w:left="720" w:hanging="720"/>
        <w:rPr>
          <w:sz w:val="20"/>
          <w:szCs w:val="20"/>
        </w:rPr>
      </w:pPr>
      <w:r w:rsidRPr="00063A1C">
        <w:rPr>
          <w:sz w:val="20"/>
          <w:szCs w:val="20"/>
        </w:rPr>
        <w:t xml:space="preserve">Badan Pusat Statistik. 2011. </w:t>
      </w:r>
      <w:r w:rsidRPr="00063A1C">
        <w:rPr>
          <w:i/>
          <w:sz w:val="20"/>
          <w:szCs w:val="20"/>
        </w:rPr>
        <w:t>Kecamatan Mijen Dalam Angka</w:t>
      </w:r>
      <w:r w:rsidRPr="00063A1C">
        <w:rPr>
          <w:sz w:val="20"/>
          <w:szCs w:val="20"/>
        </w:rPr>
        <w:t xml:space="preserve">. </w:t>
      </w:r>
      <w:proofErr w:type="gramStart"/>
      <w:r w:rsidRPr="00063A1C">
        <w:rPr>
          <w:sz w:val="20"/>
          <w:szCs w:val="20"/>
        </w:rPr>
        <w:t>Kota Semarang.</w:t>
      </w:r>
      <w:proofErr w:type="gramEnd"/>
    </w:p>
    <w:p w:rsidR="00063A1C" w:rsidRPr="00063A1C" w:rsidRDefault="00063A1C" w:rsidP="00063A1C">
      <w:pPr>
        <w:spacing w:line="276" w:lineRule="auto"/>
        <w:ind w:left="720" w:hanging="720"/>
        <w:rPr>
          <w:sz w:val="20"/>
          <w:szCs w:val="20"/>
        </w:rPr>
      </w:pPr>
      <w:r w:rsidRPr="00063A1C">
        <w:rPr>
          <w:sz w:val="20"/>
          <w:szCs w:val="20"/>
        </w:rPr>
        <w:t xml:space="preserve">Badan Pusat Statistik. 2012. </w:t>
      </w:r>
      <w:r w:rsidRPr="00063A1C">
        <w:rPr>
          <w:i/>
          <w:sz w:val="20"/>
          <w:szCs w:val="20"/>
        </w:rPr>
        <w:t>Kota Semarang Dalam Angka</w:t>
      </w:r>
      <w:r w:rsidRPr="00063A1C">
        <w:rPr>
          <w:sz w:val="20"/>
          <w:szCs w:val="20"/>
        </w:rPr>
        <w:t xml:space="preserve">. </w:t>
      </w:r>
      <w:proofErr w:type="gramStart"/>
      <w:r w:rsidRPr="00063A1C">
        <w:rPr>
          <w:sz w:val="20"/>
          <w:szCs w:val="20"/>
        </w:rPr>
        <w:t>Kota Semarang.</w:t>
      </w:r>
      <w:proofErr w:type="gramEnd"/>
    </w:p>
    <w:p w:rsidR="00063A1C" w:rsidRPr="00063A1C" w:rsidRDefault="00063A1C" w:rsidP="00063A1C">
      <w:pPr>
        <w:spacing w:line="276" w:lineRule="auto"/>
        <w:ind w:left="709" w:hanging="709"/>
        <w:rPr>
          <w:sz w:val="20"/>
          <w:szCs w:val="20"/>
        </w:rPr>
      </w:pPr>
      <w:r w:rsidRPr="00063A1C">
        <w:rPr>
          <w:sz w:val="20"/>
          <w:szCs w:val="20"/>
        </w:rPr>
        <w:t xml:space="preserve">Dar </w:t>
      </w:r>
      <w:proofErr w:type="gramStart"/>
      <w:r w:rsidRPr="00063A1C">
        <w:rPr>
          <w:sz w:val="20"/>
          <w:szCs w:val="20"/>
        </w:rPr>
        <w:t>lin</w:t>
      </w:r>
      <w:proofErr w:type="gramEnd"/>
      <w:r w:rsidRPr="00063A1C">
        <w:rPr>
          <w:sz w:val="20"/>
          <w:szCs w:val="20"/>
        </w:rPr>
        <w:t xml:space="preserve">, Shun. 2007. </w:t>
      </w:r>
      <w:r w:rsidRPr="00063A1C">
        <w:rPr>
          <w:i/>
          <w:sz w:val="20"/>
          <w:szCs w:val="20"/>
        </w:rPr>
        <w:t>Water and Wastewater Calculations Manual 2</w:t>
      </w:r>
      <w:r w:rsidRPr="00063A1C">
        <w:rPr>
          <w:i/>
          <w:sz w:val="20"/>
          <w:szCs w:val="20"/>
          <w:vertAlign w:val="superscript"/>
        </w:rPr>
        <w:t>nd</w:t>
      </w:r>
      <w:r w:rsidRPr="00063A1C">
        <w:rPr>
          <w:i/>
          <w:sz w:val="20"/>
          <w:szCs w:val="20"/>
        </w:rPr>
        <w:t xml:space="preserve"> Ed</w:t>
      </w:r>
      <w:r w:rsidRPr="00063A1C">
        <w:rPr>
          <w:sz w:val="20"/>
          <w:szCs w:val="20"/>
        </w:rPr>
        <w:t>. McGraw-Hill Company, Inc. New York</w:t>
      </w:r>
    </w:p>
    <w:p w:rsidR="00063A1C" w:rsidRPr="00063A1C" w:rsidRDefault="00063A1C" w:rsidP="00063A1C">
      <w:pPr>
        <w:spacing w:line="276" w:lineRule="auto"/>
        <w:ind w:left="567" w:hanging="567"/>
        <w:rPr>
          <w:sz w:val="20"/>
          <w:szCs w:val="20"/>
        </w:rPr>
      </w:pPr>
      <w:proofErr w:type="gramStart"/>
      <w:r w:rsidRPr="00063A1C">
        <w:rPr>
          <w:sz w:val="20"/>
          <w:szCs w:val="20"/>
        </w:rPr>
        <w:t>Dickey, John W and Miller, Leon H. 1984.</w:t>
      </w:r>
      <w:proofErr w:type="gramEnd"/>
      <w:r w:rsidRPr="00063A1C">
        <w:rPr>
          <w:sz w:val="20"/>
          <w:szCs w:val="20"/>
        </w:rPr>
        <w:t xml:space="preserve"> </w:t>
      </w:r>
      <w:proofErr w:type="gramStart"/>
      <w:r w:rsidRPr="00063A1C">
        <w:rPr>
          <w:i/>
          <w:sz w:val="20"/>
          <w:szCs w:val="20"/>
        </w:rPr>
        <w:t>Road Project Appraisal for Developing Countries.</w:t>
      </w:r>
      <w:proofErr w:type="gramEnd"/>
      <w:r w:rsidRPr="00063A1C">
        <w:rPr>
          <w:i/>
          <w:sz w:val="20"/>
          <w:szCs w:val="20"/>
        </w:rPr>
        <w:t xml:space="preserve"> </w:t>
      </w:r>
      <w:proofErr w:type="gramStart"/>
      <w:r w:rsidRPr="00063A1C">
        <w:rPr>
          <w:sz w:val="20"/>
          <w:szCs w:val="20"/>
        </w:rPr>
        <w:t>hal</w:t>
      </w:r>
      <w:proofErr w:type="gramEnd"/>
      <w:r w:rsidRPr="00063A1C">
        <w:rPr>
          <w:sz w:val="20"/>
          <w:szCs w:val="20"/>
        </w:rPr>
        <w:t xml:space="preserve"> 228-232.</w:t>
      </w:r>
    </w:p>
    <w:p w:rsidR="00063A1C" w:rsidRPr="00063A1C" w:rsidRDefault="00063A1C" w:rsidP="00063A1C">
      <w:pPr>
        <w:spacing w:line="276" w:lineRule="auto"/>
        <w:ind w:left="709" w:hanging="709"/>
        <w:rPr>
          <w:sz w:val="20"/>
          <w:szCs w:val="20"/>
        </w:rPr>
      </w:pPr>
      <w:r w:rsidRPr="00063A1C">
        <w:rPr>
          <w:sz w:val="20"/>
          <w:szCs w:val="20"/>
        </w:rPr>
        <w:t xml:space="preserve">Dirjen Cipta Karya. </w:t>
      </w:r>
      <w:proofErr w:type="gramStart"/>
      <w:r w:rsidRPr="00063A1C">
        <w:rPr>
          <w:sz w:val="20"/>
          <w:szCs w:val="20"/>
        </w:rPr>
        <w:t xml:space="preserve">2003. </w:t>
      </w:r>
      <w:r w:rsidRPr="00063A1C">
        <w:rPr>
          <w:i/>
          <w:sz w:val="20"/>
          <w:szCs w:val="20"/>
        </w:rPr>
        <w:t>Pengelolaan Air Limbah Perkotaan</w:t>
      </w:r>
      <w:r w:rsidRPr="00063A1C">
        <w:rPr>
          <w:sz w:val="20"/>
          <w:szCs w:val="20"/>
        </w:rPr>
        <w:t>.</w:t>
      </w:r>
      <w:proofErr w:type="gramEnd"/>
      <w:r w:rsidRPr="00063A1C">
        <w:rPr>
          <w:sz w:val="20"/>
          <w:szCs w:val="20"/>
        </w:rPr>
        <w:t xml:space="preserve"> </w:t>
      </w:r>
      <w:proofErr w:type="gramStart"/>
      <w:r w:rsidRPr="00063A1C">
        <w:rPr>
          <w:sz w:val="20"/>
          <w:szCs w:val="20"/>
        </w:rPr>
        <w:t>Departemen Permukiman dan Prasaran Wilayah.</w:t>
      </w:r>
      <w:proofErr w:type="gramEnd"/>
      <w:r w:rsidRPr="00063A1C">
        <w:rPr>
          <w:sz w:val="20"/>
          <w:szCs w:val="20"/>
        </w:rPr>
        <w:t xml:space="preserve"> Jakarta</w:t>
      </w:r>
    </w:p>
    <w:p w:rsidR="00063A1C" w:rsidRPr="00063A1C" w:rsidRDefault="00063A1C" w:rsidP="00063A1C">
      <w:pPr>
        <w:spacing w:line="276" w:lineRule="auto"/>
        <w:ind w:left="709" w:hanging="709"/>
        <w:rPr>
          <w:sz w:val="20"/>
          <w:szCs w:val="20"/>
        </w:rPr>
      </w:pPr>
      <w:r w:rsidRPr="00063A1C">
        <w:rPr>
          <w:sz w:val="20"/>
          <w:szCs w:val="20"/>
        </w:rPr>
        <w:t>Hardjosuprapto</w:t>
      </w:r>
      <w:proofErr w:type="gramStart"/>
      <w:r w:rsidRPr="00063A1C">
        <w:rPr>
          <w:sz w:val="20"/>
          <w:szCs w:val="20"/>
        </w:rPr>
        <w:t>,.</w:t>
      </w:r>
      <w:proofErr w:type="gramEnd"/>
      <w:r w:rsidRPr="00063A1C">
        <w:rPr>
          <w:sz w:val="20"/>
          <w:szCs w:val="20"/>
        </w:rPr>
        <w:t xml:space="preserve"> </w:t>
      </w:r>
      <w:proofErr w:type="gramStart"/>
      <w:r w:rsidRPr="00063A1C">
        <w:rPr>
          <w:sz w:val="20"/>
          <w:szCs w:val="20"/>
        </w:rPr>
        <w:t xml:space="preserve">2000. </w:t>
      </w:r>
      <w:r w:rsidRPr="00063A1C">
        <w:rPr>
          <w:i/>
          <w:sz w:val="20"/>
          <w:szCs w:val="20"/>
        </w:rPr>
        <w:t>Penyaluran Air Limbah (PAB) Volume II</w:t>
      </w:r>
      <w:r w:rsidRPr="00063A1C">
        <w:rPr>
          <w:sz w:val="20"/>
          <w:szCs w:val="20"/>
        </w:rPr>
        <w:t>.</w:t>
      </w:r>
      <w:proofErr w:type="gramEnd"/>
      <w:r w:rsidRPr="00063A1C">
        <w:rPr>
          <w:sz w:val="20"/>
          <w:szCs w:val="20"/>
        </w:rPr>
        <w:t xml:space="preserve"> ITB: Bandung </w:t>
      </w:r>
    </w:p>
    <w:p w:rsidR="00063A1C" w:rsidRPr="00063A1C" w:rsidRDefault="00063A1C" w:rsidP="00063A1C">
      <w:pPr>
        <w:spacing w:line="276" w:lineRule="auto"/>
        <w:ind w:left="709" w:hanging="709"/>
        <w:rPr>
          <w:sz w:val="20"/>
          <w:szCs w:val="20"/>
        </w:rPr>
      </w:pPr>
      <w:proofErr w:type="gramStart"/>
      <w:r w:rsidRPr="00063A1C">
        <w:rPr>
          <w:sz w:val="20"/>
          <w:szCs w:val="20"/>
        </w:rPr>
        <w:t>Hindarko.</w:t>
      </w:r>
      <w:proofErr w:type="gramEnd"/>
      <w:r w:rsidRPr="00063A1C">
        <w:rPr>
          <w:sz w:val="20"/>
          <w:szCs w:val="20"/>
        </w:rPr>
        <w:t xml:space="preserve"> 2003. </w:t>
      </w:r>
      <w:r w:rsidRPr="00063A1C">
        <w:rPr>
          <w:i/>
          <w:sz w:val="20"/>
          <w:szCs w:val="20"/>
        </w:rPr>
        <w:t>Mengolah Air Limbah Supaya Tidak Mencemari Orang Lain.</w:t>
      </w:r>
      <w:r w:rsidRPr="00063A1C">
        <w:rPr>
          <w:sz w:val="20"/>
          <w:szCs w:val="20"/>
        </w:rPr>
        <w:t xml:space="preserve"> PT Esha. Jakarta</w:t>
      </w:r>
    </w:p>
    <w:p w:rsidR="00063A1C" w:rsidRPr="00063A1C" w:rsidRDefault="00063A1C" w:rsidP="00063A1C">
      <w:pPr>
        <w:spacing w:line="276" w:lineRule="auto"/>
        <w:ind w:left="709" w:hanging="709"/>
        <w:rPr>
          <w:sz w:val="20"/>
          <w:szCs w:val="20"/>
        </w:rPr>
      </w:pPr>
      <w:proofErr w:type="gramStart"/>
      <w:r w:rsidRPr="00063A1C">
        <w:rPr>
          <w:sz w:val="20"/>
          <w:szCs w:val="20"/>
        </w:rPr>
        <w:t>Metcalf &amp; Eddy; Tchobanoglous, George.</w:t>
      </w:r>
      <w:proofErr w:type="gramEnd"/>
      <w:r w:rsidRPr="00063A1C">
        <w:rPr>
          <w:sz w:val="20"/>
          <w:szCs w:val="20"/>
        </w:rPr>
        <w:t xml:space="preserve"> 1981</w:t>
      </w:r>
      <w:proofErr w:type="gramStart"/>
      <w:r w:rsidRPr="00063A1C">
        <w:rPr>
          <w:sz w:val="20"/>
          <w:szCs w:val="20"/>
        </w:rPr>
        <w:t>.</w:t>
      </w:r>
      <w:r w:rsidRPr="00063A1C">
        <w:rPr>
          <w:i/>
          <w:sz w:val="20"/>
          <w:szCs w:val="20"/>
        </w:rPr>
        <w:t>Wastewater</w:t>
      </w:r>
      <w:proofErr w:type="gramEnd"/>
      <w:r w:rsidRPr="00063A1C">
        <w:rPr>
          <w:i/>
          <w:sz w:val="20"/>
          <w:szCs w:val="20"/>
        </w:rPr>
        <w:t xml:space="preserve"> Engineering: Collection and Pumping Wastewater. </w:t>
      </w:r>
      <w:proofErr w:type="gramStart"/>
      <w:r w:rsidRPr="00063A1C">
        <w:rPr>
          <w:sz w:val="20"/>
          <w:szCs w:val="20"/>
        </w:rPr>
        <w:t>Mc.Graw – Hill Book Company.</w:t>
      </w:r>
      <w:proofErr w:type="gramEnd"/>
      <w:r w:rsidRPr="00063A1C">
        <w:rPr>
          <w:sz w:val="20"/>
          <w:szCs w:val="20"/>
        </w:rPr>
        <w:t xml:space="preserve"> U.S.A</w:t>
      </w:r>
    </w:p>
    <w:p w:rsidR="00063A1C" w:rsidRPr="00063A1C" w:rsidRDefault="00063A1C" w:rsidP="00063A1C">
      <w:pPr>
        <w:spacing w:line="276" w:lineRule="auto"/>
        <w:ind w:left="709" w:hanging="709"/>
        <w:rPr>
          <w:sz w:val="20"/>
          <w:szCs w:val="20"/>
        </w:rPr>
      </w:pPr>
      <w:proofErr w:type="gramStart"/>
      <w:r w:rsidRPr="00063A1C">
        <w:rPr>
          <w:sz w:val="20"/>
          <w:szCs w:val="20"/>
        </w:rPr>
        <w:t>Metcalf &amp; Eddy; Tchobanoglous, George.</w:t>
      </w:r>
      <w:proofErr w:type="gramEnd"/>
      <w:r w:rsidRPr="00063A1C">
        <w:rPr>
          <w:sz w:val="20"/>
          <w:szCs w:val="20"/>
        </w:rPr>
        <w:t xml:space="preserve"> 1991</w:t>
      </w:r>
      <w:proofErr w:type="gramStart"/>
      <w:r w:rsidRPr="00063A1C">
        <w:rPr>
          <w:sz w:val="20"/>
          <w:szCs w:val="20"/>
        </w:rPr>
        <w:t>.</w:t>
      </w:r>
      <w:r w:rsidRPr="00063A1C">
        <w:rPr>
          <w:i/>
          <w:sz w:val="20"/>
          <w:szCs w:val="20"/>
        </w:rPr>
        <w:t>Wastewater</w:t>
      </w:r>
      <w:proofErr w:type="gramEnd"/>
      <w:r w:rsidRPr="00063A1C">
        <w:rPr>
          <w:i/>
          <w:sz w:val="20"/>
          <w:szCs w:val="20"/>
        </w:rPr>
        <w:t xml:space="preserve"> Engineering: Treatment, Disposal, Reuse, Third Edition . </w:t>
      </w:r>
      <w:proofErr w:type="gramStart"/>
      <w:r w:rsidRPr="00063A1C">
        <w:rPr>
          <w:sz w:val="20"/>
          <w:szCs w:val="20"/>
        </w:rPr>
        <w:t>Mc.Graw – Hill Book Company.</w:t>
      </w:r>
      <w:proofErr w:type="gramEnd"/>
      <w:r w:rsidRPr="00063A1C">
        <w:rPr>
          <w:sz w:val="20"/>
          <w:szCs w:val="20"/>
        </w:rPr>
        <w:t xml:space="preserve"> U.S.A</w:t>
      </w:r>
    </w:p>
    <w:p w:rsidR="00063A1C" w:rsidRPr="00063A1C" w:rsidRDefault="00063A1C" w:rsidP="00063A1C">
      <w:pPr>
        <w:spacing w:line="276" w:lineRule="auto"/>
        <w:ind w:left="709" w:hanging="709"/>
        <w:rPr>
          <w:sz w:val="20"/>
          <w:szCs w:val="20"/>
        </w:rPr>
      </w:pPr>
      <w:proofErr w:type="gramStart"/>
      <w:r w:rsidRPr="00063A1C">
        <w:rPr>
          <w:sz w:val="20"/>
          <w:szCs w:val="20"/>
        </w:rPr>
        <w:t>Metcalf &amp; Eddy; Tchobanoglous, George.</w:t>
      </w:r>
      <w:proofErr w:type="gramEnd"/>
      <w:r w:rsidRPr="00063A1C">
        <w:rPr>
          <w:sz w:val="20"/>
          <w:szCs w:val="20"/>
        </w:rPr>
        <w:t xml:space="preserve"> 2003</w:t>
      </w:r>
      <w:proofErr w:type="gramStart"/>
      <w:r w:rsidRPr="00063A1C">
        <w:rPr>
          <w:sz w:val="20"/>
          <w:szCs w:val="20"/>
        </w:rPr>
        <w:t>.</w:t>
      </w:r>
      <w:r w:rsidRPr="00063A1C">
        <w:rPr>
          <w:i/>
          <w:sz w:val="20"/>
          <w:szCs w:val="20"/>
        </w:rPr>
        <w:t>Wastewater</w:t>
      </w:r>
      <w:proofErr w:type="gramEnd"/>
      <w:r w:rsidRPr="00063A1C">
        <w:rPr>
          <w:i/>
          <w:sz w:val="20"/>
          <w:szCs w:val="20"/>
        </w:rPr>
        <w:t xml:space="preserve"> Engineering: Treatment and Reuse,  Fourth Edition. </w:t>
      </w:r>
      <w:r w:rsidRPr="00063A1C">
        <w:rPr>
          <w:sz w:val="20"/>
          <w:szCs w:val="20"/>
        </w:rPr>
        <w:t>Mc.Graw – Hill Book Company; U.S.A</w:t>
      </w:r>
    </w:p>
    <w:p w:rsidR="00063A1C" w:rsidRPr="00063A1C" w:rsidRDefault="00063A1C" w:rsidP="00063A1C">
      <w:pPr>
        <w:spacing w:line="276" w:lineRule="auto"/>
        <w:ind w:left="567" w:hanging="567"/>
        <w:rPr>
          <w:sz w:val="20"/>
          <w:szCs w:val="20"/>
        </w:rPr>
      </w:pPr>
      <w:r w:rsidRPr="00063A1C">
        <w:rPr>
          <w:sz w:val="20"/>
          <w:szCs w:val="20"/>
        </w:rPr>
        <w:t xml:space="preserve">Mulyono, Sri. 2002. </w:t>
      </w:r>
      <w:r w:rsidRPr="00063A1C">
        <w:rPr>
          <w:i/>
          <w:sz w:val="20"/>
          <w:szCs w:val="20"/>
        </w:rPr>
        <w:t>Riset Operasi.</w:t>
      </w:r>
      <w:r w:rsidRPr="00063A1C">
        <w:rPr>
          <w:sz w:val="20"/>
          <w:szCs w:val="20"/>
        </w:rPr>
        <w:t xml:space="preserve"> </w:t>
      </w:r>
      <w:proofErr w:type="gramStart"/>
      <w:r w:rsidRPr="00063A1C">
        <w:rPr>
          <w:sz w:val="20"/>
          <w:szCs w:val="20"/>
        </w:rPr>
        <w:t>Lembaga Penerbit Fakultas Ekonomi Univesitas Indonesia.</w:t>
      </w:r>
      <w:proofErr w:type="gramEnd"/>
      <w:r w:rsidRPr="00063A1C">
        <w:rPr>
          <w:sz w:val="20"/>
          <w:szCs w:val="20"/>
        </w:rPr>
        <w:t xml:space="preserve"> Jakarta.</w:t>
      </w:r>
    </w:p>
    <w:p w:rsidR="00063A1C" w:rsidRPr="00063A1C" w:rsidRDefault="00063A1C" w:rsidP="00063A1C">
      <w:pPr>
        <w:spacing w:line="276" w:lineRule="auto"/>
        <w:ind w:left="709" w:hanging="709"/>
        <w:rPr>
          <w:sz w:val="20"/>
          <w:szCs w:val="20"/>
        </w:rPr>
      </w:pPr>
      <w:r w:rsidRPr="00063A1C">
        <w:rPr>
          <w:sz w:val="20"/>
          <w:szCs w:val="20"/>
        </w:rPr>
        <w:t xml:space="preserve">Qasim, Syed R. 1985. </w:t>
      </w:r>
      <w:r w:rsidRPr="00063A1C">
        <w:rPr>
          <w:i/>
          <w:sz w:val="20"/>
          <w:szCs w:val="20"/>
        </w:rPr>
        <w:t xml:space="preserve">Wastewater Treatment Plant (Planning, Design, and </w:t>
      </w:r>
      <w:r w:rsidRPr="00063A1C">
        <w:rPr>
          <w:i/>
          <w:sz w:val="20"/>
          <w:szCs w:val="20"/>
        </w:rPr>
        <w:lastRenderedPageBreak/>
        <w:t>Operation)</w:t>
      </w:r>
      <w:r w:rsidRPr="00063A1C">
        <w:rPr>
          <w:sz w:val="20"/>
          <w:szCs w:val="20"/>
        </w:rPr>
        <w:t xml:space="preserve">. </w:t>
      </w:r>
      <w:proofErr w:type="gramStart"/>
      <w:r w:rsidRPr="00063A1C">
        <w:rPr>
          <w:sz w:val="20"/>
          <w:szCs w:val="20"/>
        </w:rPr>
        <w:t>CBS College Publishing.</w:t>
      </w:r>
      <w:proofErr w:type="gramEnd"/>
      <w:r w:rsidRPr="00063A1C">
        <w:rPr>
          <w:sz w:val="20"/>
          <w:szCs w:val="20"/>
        </w:rPr>
        <w:t xml:space="preserve"> USA</w:t>
      </w:r>
    </w:p>
    <w:p w:rsidR="00063A1C" w:rsidRPr="00063A1C" w:rsidRDefault="00063A1C" w:rsidP="00063A1C">
      <w:pPr>
        <w:spacing w:line="276" w:lineRule="auto"/>
        <w:ind w:left="709" w:hanging="709"/>
        <w:rPr>
          <w:sz w:val="20"/>
          <w:szCs w:val="20"/>
        </w:rPr>
      </w:pPr>
      <w:r w:rsidRPr="00063A1C">
        <w:rPr>
          <w:sz w:val="20"/>
          <w:szCs w:val="20"/>
        </w:rPr>
        <w:t xml:space="preserve">Reynolds, Tom. D. 1982. </w:t>
      </w:r>
      <w:proofErr w:type="gramStart"/>
      <w:r w:rsidRPr="00063A1C">
        <w:rPr>
          <w:i/>
          <w:sz w:val="20"/>
          <w:szCs w:val="20"/>
        </w:rPr>
        <w:t>Unit Operations and Process in Environmental Engineering</w:t>
      </w:r>
      <w:r w:rsidRPr="00063A1C">
        <w:rPr>
          <w:sz w:val="20"/>
          <w:szCs w:val="20"/>
        </w:rPr>
        <w:t>.</w:t>
      </w:r>
      <w:proofErr w:type="gramEnd"/>
      <w:r w:rsidRPr="00063A1C">
        <w:rPr>
          <w:sz w:val="20"/>
          <w:szCs w:val="20"/>
        </w:rPr>
        <w:t xml:space="preserve"> Wadsworth, </w:t>
      </w:r>
      <w:proofErr w:type="gramStart"/>
      <w:r w:rsidRPr="00063A1C">
        <w:rPr>
          <w:sz w:val="20"/>
          <w:szCs w:val="20"/>
        </w:rPr>
        <w:t>Inc :</w:t>
      </w:r>
      <w:proofErr w:type="gramEnd"/>
      <w:r w:rsidRPr="00063A1C">
        <w:rPr>
          <w:sz w:val="20"/>
          <w:szCs w:val="20"/>
        </w:rPr>
        <w:t xml:space="preserve"> Belmont, California </w:t>
      </w:r>
    </w:p>
    <w:p w:rsidR="00063A1C" w:rsidRPr="00063A1C" w:rsidRDefault="00063A1C" w:rsidP="00063A1C">
      <w:pPr>
        <w:tabs>
          <w:tab w:val="left" w:pos="720"/>
        </w:tabs>
        <w:spacing w:line="276" w:lineRule="auto"/>
        <w:ind w:left="720" w:hanging="720"/>
        <w:contextualSpacing/>
        <w:rPr>
          <w:sz w:val="20"/>
          <w:szCs w:val="20"/>
        </w:rPr>
      </w:pPr>
      <w:proofErr w:type="gramStart"/>
      <w:r w:rsidRPr="00063A1C">
        <w:rPr>
          <w:sz w:val="20"/>
          <w:szCs w:val="20"/>
        </w:rPr>
        <w:t>Said, Nusa Idaman.</w:t>
      </w:r>
      <w:proofErr w:type="gramEnd"/>
      <w:r w:rsidRPr="00063A1C">
        <w:rPr>
          <w:sz w:val="20"/>
          <w:szCs w:val="20"/>
        </w:rPr>
        <w:t xml:space="preserve"> 2002. </w:t>
      </w:r>
      <w:r w:rsidRPr="00063A1C">
        <w:rPr>
          <w:i/>
          <w:sz w:val="20"/>
          <w:szCs w:val="20"/>
        </w:rPr>
        <w:t>Teknologi Pengolahan Limbah Cair Industri.</w:t>
      </w:r>
      <w:r w:rsidRPr="00063A1C">
        <w:rPr>
          <w:sz w:val="20"/>
          <w:szCs w:val="20"/>
        </w:rPr>
        <w:t xml:space="preserve"> </w:t>
      </w:r>
      <w:proofErr w:type="gramStart"/>
      <w:r w:rsidRPr="00063A1C">
        <w:rPr>
          <w:sz w:val="20"/>
          <w:szCs w:val="20"/>
        </w:rPr>
        <w:t>Jakarta :</w:t>
      </w:r>
      <w:proofErr w:type="gramEnd"/>
      <w:r w:rsidRPr="00063A1C">
        <w:rPr>
          <w:sz w:val="20"/>
          <w:szCs w:val="20"/>
        </w:rPr>
        <w:t xml:space="preserve"> BPPT.</w:t>
      </w:r>
    </w:p>
    <w:p w:rsidR="00063A1C" w:rsidRPr="00063A1C" w:rsidRDefault="00063A1C" w:rsidP="00063A1C">
      <w:pPr>
        <w:spacing w:line="276" w:lineRule="auto"/>
        <w:rPr>
          <w:sz w:val="20"/>
          <w:szCs w:val="20"/>
        </w:rPr>
      </w:pPr>
      <w:proofErr w:type="gramStart"/>
      <w:r w:rsidRPr="00063A1C">
        <w:rPr>
          <w:sz w:val="20"/>
          <w:szCs w:val="20"/>
        </w:rPr>
        <w:t>Sugiharto, 1987.</w:t>
      </w:r>
      <w:proofErr w:type="gramEnd"/>
      <w:r w:rsidRPr="00063A1C">
        <w:rPr>
          <w:sz w:val="20"/>
          <w:szCs w:val="20"/>
        </w:rPr>
        <w:t xml:space="preserve"> </w:t>
      </w:r>
      <w:proofErr w:type="gramStart"/>
      <w:r w:rsidRPr="00063A1C">
        <w:rPr>
          <w:i/>
          <w:sz w:val="20"/>
          <w:szCs w:val="20"/>
        </w:rPr>
        <w:t>Dasar-dasar Pengelolaan Air Limbah</w:t>
      </w:r>
      <w:r w:rsidRPr="00063A1C">
        <w:rPr>
          <w:sz w:val="20"/>
          <w:szCs w:val="20"/>
        </w:rPr>
        <w:t>.</w:t>
      </w:r>
      <w:proofErr w:type="gramEnd"/>
      <w:r w:rsidRPr="00063A1C">
        <w:rPr>
          <w:sz w:val="20"/>
          <w:szCs w:val="20"/>
        </w:rPr>
        <w:t xml:space="preserve"> UI: Jakarta</w:t>
      </w:r>
    </w:p>
    <w:p w:rsidR="00A4166D" w:rsidRPr="003915CC" w:rsidRDefault="00063A1C" w:rsidP="003915CC">
      <w:pPr>
        <w:spacing w:line="276" w:lineRule="auto"/>
        <w:ind w:left="709" w:hanging="709"/>
        <w:rPr>
          <w:sz w:val="20"/>
          <w:szCs w:val="20"/>
        </w:rPr>
        <w:sectPr w:rsidR="00A4166D" w:rsidRPr="003915CC" w:rsidSect="00A4166D">
          <w:type w:val="continuous"/>
          <w:pgSz w:w="12240" w:h="15840"/>
          <w:pgMar w:top="2290" w:right="1714" w:bottom="1714" w:left="2290" w:header="720" w:footer="720" w:gutter="0"/>
          <w:pgNumType w:start="1"/>
          <w:cols w:num="2" w:space="720"/>
          <w:titlePg/>
          <w:docGrid w:linePitch="360"/>
        </w:sectPr>
      </w:pPr>
      <w:r w:rsidRPr="00063A1C">
        <w:rPr>
          <w:sz w:val="20"/>
          <w:szCs w:val="20"/>
        </w:rPr>
        <w:t xml:space="preserve">Turovsky, Izrail. 2006. </w:t>
      </w:r>
      <w:r w:rsidRPr="00063A1C">
        <w:rPr>
          <w:i/>
          <w:sz w:val="20"/>
          <w:szCs w:val="20"/>
        </w:rPr>
        <w:t>Wastewater Sludge Processing</w:t>
      </w:r>
      <w:r w:rsidRPr="00063A1C">
        <w:rPr>
          <w:sz w:val="20"/>
          <w:szCs w:val="20"/>
        </w:rPr>
        <w:t>.</w:t>
      </w:r>
      <w:r w:rsidR="003915CC">
        <w:rPr>
          <w:sz w:val="20"/>
          <w:szCs w:val="20"/>
        </w:rPr>
        <w:t xml:space="preserve"> John Willey &amp; Sons, Inc ; U.S.A</w:t>
      </w:r>
    </w:p>
    <w:p w:rsidR="00A4166D" w:rsidRPr="00A4166D" w:rsidRDefault="00A4166D" w:rsidP="003915CC">
      <w:pPr>
        <w:spacing w:line="276" w:lineRule="auto"/>
        <w:jc w:val="both"/>
        <w:outlineLvl w:val="0"/>
        <w:rPr>
          <w:sz w:val="20"/>
          <w:szCs w:val="20"/>
        </w:rPr>
      </w:pPr>
    </w:p>
    <w:sectPr w:rsidR="00A4166D" w:rsidRPr="00A4166D" w:rsidSect="00102037">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FCD" w:rsidRDefault="002F3FCD" w:rsidP="00A4166D">
      <w:r>
        <w:separator/>
      </w:r>
    </w:p>
  </w:endnote>
  <w:endnote w:type="continuationSeparator" w:id="1">
    <w:p w:rsidR="002F3FCD" w:rsidRDefault="002F3FCD" w:rsidP="00A41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DCD" w:rsidRDefault="00DF0DCD">
    <w:pPr>
      <w:pStyle w:val="Footer"/>
    </w:pPr>
    <w:r>
      <w:t xml:space="preserve">*) Mahasiswa Teknik Lingkungan UNDIP </w:t>
    </w:r>
  </w:p>
  <w:p w:rsidR="00DF0DCD" w:rsidRDefault="00DF0DCD">
    <w:pPr>
      <w:pStyle w:val="Footer"/>
    </w:pPr>
    <w:r>
      <w:t>**) Dosen Pembimbing Tugas Akhir Teknik Lingkungan UNDIP</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60" w:rsidRPr="00FB1E60" w:rsidRDefault="00523C90">
    <w:pPr>
      <w:pStyle w:val="Footer"/>
      <w:rPr>
        <w:sz w:val="22"/>
      </w:rPr>
    </w:pPr>
    <w:proofErr w:type="gramStart"/>
    <w:r w:rsidRPr="00FB1E60">
      <w:rPr>
        <w:sz w:val="22"/>
      </w:rPr>
      <w:t>Keterangan :</w:t>
    </w:r>
    <w:proofErr w:type="gramEnd"/>
    <w:r w:rsidRPr="00FB1E60">
      <w:rPr>
        <w:sz w:val="22"/>
      </w:rPr>
      <w:t xml:space="preserve"> *) Mahasiswa Program StudiTeknik Lingkungan UNDIP </w:t>
    </w:r>
  </w:p>
  <w:p w:rsidR="00FB1E60" w:rsidRPr="00FB1E60" w:rsidRDefault="00523C90">
    <w:pPr>
      <w:pStyle w:val="Footer"/>
      <w:rPr>
        <w:sz w:val="22"/>
      </w:rPr>
    </w:pPr>
    <w:r w:rsidRPr="00FB1E60">
      <w:rPr>
        <w:sz w:val="22"/>
      </w:rPr>
      <w:t xml:space="preserve">                       **) Dosen Pembimbing Tugas Akhir Teknik Lingkungan UNDIP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FCD" w:rsidRDefault="002F3FCD" w:rsidP="00A4166D">
      <w:r>
        <w:separator/>
      </w:r>
    </w:p>
  </w:footnote>
  <w:footnote w:type="continuationSeparator" w:id="1">
    <w:p w:rsidR="002F3FCD" w:rsidRDefault="002F3FCD" w:rsidP="00A41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66D" w:rsidRDefault="00A4166D">
    <w:pPr>
      <w:pStyle w:val="Header"/>
      <w:jc w:val="right"/>
    </w:pPr>
  </w:p>
  <w:p w:rsidR="00A4166D" w:rsidRDefault="00A416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712B"/>
    <w:multiLevelType w:val="hybridMultilevel"/>
    <w:tmpl w:val="A42E2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A4163"/>
    <w:multiLevelType w:val="hybridMultilevel"/>
    <w:tmpl w:val="B0E23CEA"/>
    <w:lvl w:ilvl="0" w:tplc="343EB0C2">
      <w:start w:val="1"/>
      <w:numFmt w:val="lowerLetter"/>
      <w:lvlText w:val="%1."/>
      <w:lvlJc w:val="left"/>
      <w:pPr>
        <w:ind w:left="1710" w:hanging="360"/>
      </w:pPr>
      <w:rPr>
        <w:rFonts w:ascii="Times New Roman" w:eastAsia="Times New Roman" w:hAnsi="Times New Roman" w:cs="Times New Roman"/>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D3677BD"/>
    <w:multiLevelType w:val="hybridMultilevel"/>
    <w:tmpl w:val="0AD87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D5623"/>
    <w:multiLevelType w:val="hybridMultilevel"/>
    <w:tmpl w:val="4ABA52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C024E"/>
    <w:multiLevelType w:val="hybridMultilevel"/>
    <w:tmpl w:val="4FB0701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1780427C"/>
    <w:multiLevelType w:val="hybridMultilevel"/>
    <w:tmpl w:val="81D4011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8ED7C25"/>
    <w:multiLevelType w:val="hybridMultilevel"/>
    <w:tmpl w:val="6C9AED46"/>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1B12DC1C">
      <w:start w:val="1"/>
      <w:numFmt w:val="upperLetter"/>
      <w:lvlText w:val="%3."/>
      <w:lvlJc w:val="left"/>
      <w:pPr>
        <w:ind w:left="2880" w:hanging="360"/>
      </w:pPr>
      <w:rPr>
        <w:rFont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ACB5BAA"/>
    <w:multiLevelType w:val="hybridMultilevel"/>
    <w:tmpl w:val="9FFAC1D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3427681D"/>
    <w:multiLevelType w:val="hybridMultilevel"/>
    <w:tmpl w:val="B752354A"/>
    <w:lvl w:ilvl="0" w:tplc="CE982070">
      <w:start w:val="105"/>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A22C9D"/>
    <w:multiLevelType w:val="hybridMultilevel"/>
    <w:tmpl w:val="473E7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55E5A"/>
    <w:multiLevelType w:val="hybridMultilevel"/>
    <w:tmpl w:val="D4DA6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6C4BE1"/>
    <w:multiLevelType w:val="multilevel"/>
    <w:tmpl w:val="3988AA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4D3F24DA"/>
    <w:multiLevelType w:val="hybridMultilevel"/>
    <w:tmpl w:val="EC6685D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0DD7FCE"/>
    <w:multiLevelType w:val="hybridMultilevel"/>
    <w:tmpl w:val="8E7A7076"/>
    <w:lvl w:ilvl="0" w:tplc="7864233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2E0E25"/>
    <w:multiLevelType w:val="hybridMultilevel"/>
    <w:tmpl w:val="DFC044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3B0086"/>
    <w:multiLevelType w:val="hybridMultilevel"/>
    <w:tmpl w:val="3D6249A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DEF4740"/>
    <w:multiLevelType w:val="hybridMultilevel"/>
    <w:tmpl w:val="41B89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5D2E93"/>
    <w:multiLevelType w:val="multilevel"/>
    <w:tmpl w:val="916A1EF4"/>
    <w:lvl w:ilvl="0">
      <w:start w:val="1"/>
      <w:numFmt w:val="decimal"/>
      <w:lvlText w:val="%1."/>
      <w:lvlJc w:val="left"/>
      <w:pPr>
        <w:ind w:left="1713" w:hanging="360"/>
      </w:pPr>
      <w:rPr>
        <w:rFonts w:ascii="Times New Roman" w:hAnsi="Times New Roman" w:cs="Times New Roman" w:hint="default"/>
      </w:rPr>
    </w:lvl>
    <w:lvl w:ilvl="1">
      <w:start w:val="3"/>
      <w:numFmt w:val="decimal"/>
      <w:isLgl/>
      <w:lvlText w:val="%1.%2"/>
      <w:lvlJc w:val="left"/>
      <w:pPr>
        <w:ind w:left="2793" w:hanging="1440"/>
      </w:pPr>
      <w:rPr>
        <w:rFonts w:hint="default"/>
      </w:rPr>
    </w:lvl>
    <w:lvl w:ilvl="2">
      <w:start w:val="3"/>
      <w:numFmt w:val="decimal"/>
      <w:isLgl/>
      <w:lvlText w:val="%1.%2.%3"/>
      <w:lvlJc w:val="left"/>
      <w:pPr>
        <w:ind w:left="2793" w:hanging="1440"/>
      </w:pPr>
      <w:rPr>
        <w:rFonts w:hint="default"/>
      </w:rPr>
    </w:lvl>
    <w:lvl w:ilvl="3">
      <w:start w:val="2"/>
      <w:numFmt w:val="decimal"/>
      <w:isLgl/>
      <w:lvlText w:val="%1.%2.%3.%4"/>
      <w:lvlJc w:val="left"/>
      <w:pPr>
        <w:ind w:left="2793" w:hanging="1440"/>
      </w:pPr>
      <w:rPr>
        <w:rFonts w:hint="default"/>
      </w:rPr>
    </w:lvl>
    <w:lvl w:ilvl="4">
      <w:start w:val="1"/>
      <w:numFmt w:val="decimal"/>
      <w:isLgl/>
      <w:lvlText w:val="%1.%2.%3.%4.%5"/>
      <w:lvlJc w:val="left"/>
      <w:pPr>
        <w:ind w:left="2793" w:hanging="144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8">
    <w:nsid w:val="7C5F0F96"/>
    <w:multiLevelType w:val="hybridMultilevel"/>
    <w:tmpl w:val="41E08E8A"/>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nsid w:val="7E7F3474"/>
    <w:multiLevelType w:val="hybridMultilevel"/>
    <w:tmpl w:val="05328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7"/>
  </w:num>
  <w:num w:numId="3">
    <w:abstractNumId w:val="11"/>
  </w:num>
  <w:num w:numId="4">
    <w:abstractNumId w:val="6"/>
  </w:num>
  <w:num w:numId="5">
    <w:abstractNumId w:val="14"/>
  </w:num>
  <w:num w:numId="6">
    <w:abstractNumId w:val="4"/>
  </w:num>
  <w:num w:numId="7">
    <w:abstractNumId w:val="7"/>
  </w:num>
  <w:num w:numId="8">
    <w:abstractNumId w:val="1"/>
  </w:num>
  <w:num w:numId="9">
    <w:abstractNumId w:val="16"/>
  </w:num>
  <w:num w:numId="10">
    <w:abstractNumId w:val="5"/>
  </w:num>
  <w:num w:numId="11">
    <w:abstractNumId w:val="9"/>
  </w:num>
  <w:num w:numId="12">
    <w:abstractNumId w:val="8"/>
  </w:num>
  <w:num w:numId="13">
    <w:abstractNumId w:val="3"/>
  </w:num>
  <w:num w:numId="14">
    <w:abstractNumId w:val="12"/>
  </w:num>
  <w:num w:numId="15">
    <w:abstractNumId w:val="18"/>
  </w:num>
  <w:num w:numId="16">
    <w:abstractNumId w:val="15"/>
  </w:num>
  <w:num w:numId="17">
    <w:abstractNumId w:val="13"/>
  </w:num>
  <w:num w:numId="18">
    <w:abstractNumId w:val="0"/>
  </w:num>
  <w:num w:numId="19">
    <w:abstractNumId w:val="1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footnotePr>
    <w:footnote w:id="0"/>
    <w:footnote w:id="1"/>
  </w:footnotePr>
  <w:endnotePr>
    <w:endnote w:id="0"/>
    <w:endnote w:id="1"/>
  </w:endnotePr>
  <w:compat/>
  <w:rsids>
    <w:rsidRoot w:val="00A4166D"/>
    <w:rsid w:val="000009FA"/>
    <w:rsid w:val="00001F4F"/>
    <w:rsid w:val="00004243"/>
    <w:rsid w:val="00010ECD"/>
    <w:rsid w:val="000115D7"/>
    <w:rsid w:val="000150EE"/>
    <w:rsid w:val="00030DAB"/>
    <w:rsid w:val="00032647"/>
    <w:rsid w:val="00032A59"/>
    <w:rsid w:val="0005171C"/>
    <w:rsid w:val="00054D39"/>
    <w:rsid w:val="00055270"/>
    <w:rsid w:val="00063A1C"/>
    <w:rsid w:val="000732D0"/>
    <w:rsid w:val="000755BA"/>
    <w:rsid w:val="000827AD"/>
    <w:rsid w:val="000839A6"/>
    <w:rsid w:val="00086E7E"/>
    <w:rsid w:val="00091885"/>
    <w:rsid w:val="000A29C6"/>
    <w:rsid w:val="000A687B"/>
    <w:rsid w:val="000B2F58"/>
    <w:rsid w:val="000B6BEA"/>
    <w:rsid w:val="000C4BFF"/>
    <w:rsid w:val="000E3D1D"/>
    <w:rsid w:val="000E7609"/>
    <w:rsid w:val="000F350C"/>
    <w:rsid w:val="000F3DE2"/>
    <w:rsid w:val="00102037"/>
    <w:rsid w:val="0010363A"/>
    <w:rsid w:val="0010686A"/>
    <w:rsid w:val="0011299C"/>
    <w:rsid w:val="00127C47"/>
    <w:rsid w:val="0013644A"/>
    <w:rsid w:val="0013692A"/>
    <w:rsid w:val="00154DBA"/>
    <w:rsid w:val="0016388C"/>
    <w:rsid w:val="0016494C"/>
    <w:rsid w:val="00173806"/>
    <w:rsid w:val="00173F3D"/>
    <w:rsid w:val="00184E11"/>
    <w:rsid w:val="00195C65"/>
    <w:rsid w:val="001A35EC"/>
    <w:rsid w:val="001A3D93"/>
    <w:rsid w:val="001A7EB4"/>
    <w:rsid w:val="001B10AF"/>
    <w:rsid w:val="001B1F6A"/>
    <w:rsid w:val="001B7815"/>
    <w:rsid w:val="001C3963"/>
    <w:rsid w:val="001C4F95"/>
    <w:rsid w:val="001C53D2"/>
    <w:rsid w:val="001D3FF6"/>
    <w:rsid w:val="001D6B8C"/>
    <w:rsid w:val="001E2A99"/>
    <w:rsid w:val="001E6A50"/>
    <w:rsid w:val="001F2320"/>
    <w:rsid w:val="001F4D77"/>
    <w:rsid w:val="001F7FD5"/>
    <w:rsid w:val="002054B1"/>
    <w:rsid w:val="002072CA"/>
    <w:rsid w:val="0022490B"/>
    <w:rsid w:val="00231FA6"/>
    <w:rsid w:val="00232F6A"/>
    <w:rsid w:val="00234050"/>
    <w:rsid w:val="0024292C"/>
    <w:rsid w:val="00253FD0"/>
    <w:rsid w:val="00262DE8"/>
    <w:rsid w:val="002659F0"/>
    <w:rsid w:val="00281347"/>
    <w:rsid w:val="002835F9"/>
    <w:rsid w:val="002911D1"/>
    <w:rsid w:val="002977C5"/>
    <w:rsid w:val="002A0D66"/>
    <w:rsid w:val="002A76EE"/>
    <w:rsid w:val="002C6F77"/>
    <w:rsid w:val="002D739B"/>
    <w:rsid w:val="002E28E2"/>
    <w:rsid w:val="002E42CD"/>
    <w:rsid w:val="002E5971"/>
    <w:rsid w:val="002E6C15"/>
    <w:rsid w:val="002F237B"/>
    <w:rsid w:val="002F3FCD"/>
    <w:rsid w:val="002F56C4"/>
    <w:rsid w:val="0030001B"/>
    <w:rsid w:val="00305768"/>
    <w:rsid w:val="003107B4"/>
    <w:rsid w:val="0031681E"/>
    <w:rsid w:val="00316AE7"/>
    <w:rsid w:val="00324087"/>
    <w:rsid w:val="00330B39"/>
    <w:rsid w:val="00330BF9"/>
    <w:rsid w:val="003419B4"/>
    <w:rsid w:val="00343326"/>
    <w:rsid w:val="00350A7F"/>
    <w:rsid w:val="00352C92"/>
    <w:rsid w:val="003612D0"/>
    <w:rsid w:val="0037151E"/>
    <w:rsid w:val="00374224"/>
    <w:rsid w:val="0038029B"/>
    <w:rsid w:val="00390680"/>
    <w:rsid w:val="003915CC"/>
    <w:rsid w:val="0039386D"/>
    <w:rsid w:val="003948CE"/>
    <w:rsid w:val="00394C42"/>
    <w:rsid w:val="003A0116"/>
    <w:rsid w:val="003A1F9C"/>
    <w:rsid w:val="003A4370"/>
    <w:rsid w:val="003A5D20"/>
    <w:rsid w:val="003C2A36"/>
    <w:rsid w:val="003D2E89"/>
    <w:rsid w:val="003D4F48"/>
    <w:rsid w:val="003E2095"/>
    <w:rsid w:val="003E6628"/>
    <w:rsid w:val="003F0FFF"/>
    <w:rsid w:val="004220EE"/>
    <w:rsid w:val="00435608"/>
    <w:rsid w:val="00437AFA"/>
    <w:rsid w:val="00441FDB"/>
    <w:rsid w:val="00442943"/>
    <w:rsid w:val="00460D79"/>
    <w:rsid w:val="004644FF"/>
    <w:rsid w:val="00471E63"/>
    <w:rsid w:val="00471ED0"/>
    <w:rsid w:val="004726A6"/>
    <w:rsid w:val="00473DD9"/>
    <w:rsid w:val="004849B1"/>
    <w:rsid w:val="00496170"/>
    <w:rsid w:val="004B1CDC"/>
    <w:rsid w:val="004B3864"/>
    <w:rsid w:val="004D05E8"/>
    <w:rsid w:val="004E2B4C"/>
    <w:rsid w:val="004E52B7"/>
    <w:rsid w:val="00501295"/>
    <w:rsid w:val="00502AD9"/>
    <w:rsid w:val="00502EA6"/>
    <w:rsid w:val="00522D70"/>
    <w:rsid w:val="00523C90"/>
    <w:rsid w:val="00524ACB"/>
    <w:rsid w:val="00532BD3"/>
    <w:rsid w:val="00534E44"/>
    <w:rsid w:val="00540513"/>
    <w:rsid w:val="00541BCA"/>
    <w:rsid w:val="00543089"/>
    <w:rsid w:val="00543B94"/>
    <w:rsid w:val="00546A44"/>
    <w:rsid w:val="0055155B"/>
    <w:rsid w:val="00561DCB"/>
    <w:rsid w:val="005812E3"/>
    <w:rsid w:val="00584A37"/>
    <w:rsid w:val="005A39DF"/>
    <w:rsid w:val="005A7320"/>
    <w:rsid w:val="005B028A"/>
    <w:rsid w:val="005B2490"/>
    <w:rsid w:val="005C4DFF"/>
    <w:rsid w:val="005C5408"/>
    <w:rsid w:val="005E5B23"/>
    <w:rsid w:val="005F5E9B"/>
    <w:rsid w:val="005F600A"/>
    <w:rsid w:val="00611C86"/>
    <w:rsid w:val="00615D2F"/>
    <w:rsid w:val="00630BC3"/>
    <w:rsid w:val="00650EAB"/>
    <w:rsid w:val="0066211C"/>
    <w:rsid w:val="00664AB4"/>
    <w:rsid w:val="006767B3"/>
    <w:rsid w:val="006828CF"/>
    <w:rsid w:val="006905F6"/>
    <w:rsid w:val="006909ED"/>
    <w:rsid w:val="006A3051"/>
    <w:rsid w:val="006A690E"/>
    <w:rsid w:val="006A75D9"/>
    <w:rsid w:val="006B0A96"/>
    <w:rsid w:val="006B7BBA"/>
    <w:rsid w:val="006C3B66"/>
    <w:rsid w:val="006D504D"/>
    <w:rsid w:val="006F306F"/>
    <w:rsid w:val="00702225"/>
    <w:rsid w:val="00710A08"/>
    <w:rsid w:val="007134B8"/>
    <w:rsid w:val="00714AB4"/>
    <w:rsid w:val="007212BD"/>
    <w:rsid w:val="0072179A"/>
    <w:rsid w:val="00724E5C"/>
    <w:rsid w:val="00726802"/>
    <w:rsid w:val="00731004"/>
    <w:rsid w:val="00752F0A"/>
    <w:rsid w:val="0076108C"/>
    <w:rsid w:val="00766175"/>
    <w:rsid w:val="00782390"/>
    <w:rsid w:val="00784621"/>
    <w:rsid w:val="00786143"/>
    <w:rsid w:val="007922F3"/>
    <w:rsid w:val="00794011"/>
    <w:rsid w:val="007B6AEB"/>
    <w:rsid w:val="007B780E"/>
    <w:rsid w:val="007C40E4"/>
    <w:rsid w:val="007C54E6"/>
    <w:rsid w:val="007C604B"/>
    <w:rsid w:val="008021B0"/>
    <w:rsid w:val="00810BDA"/>
    <w:rsid w:val="00812A0D"/>
    <w:rsid w:val="008161DB"/>
    <w:rsid w:val="00834C9B"/>
    <w:rsid w:val="00836CCF"/>
    <w:rsid w:val="0083742E"/>
    <w:rsid w:val="00837D7D"/>
    <w:rsid w:val="00850BD7"/>
    <w:rsid w:val="00857266"/>
    <w:rsid w:val="00860462"/>
    <w:rsid w:val="008619D0"/>
    <w:rsid w:val="00880E5C"/>
    <w:rsid w:val="00887FE5"/>
    <w:rsid w:val="008932C4"/>
    <w:rsid w:val="008A22A1"/>
    <w:rsid w:val="008A4813"/>
    <w:rsid w:val="008B2B26"/>
    <w:rsid w:val="008B3655"/>
    <w:rsid w:val="008B4BB6"/>
    <w:rsid w:val="008C2AA9"/>
    <w:rsid w:val="008C68EB"/>
    <w:rsid w:val="008D05B0"/>
    <w:rsid w:val="008D63A8"/>
    <w:rsid w:val="008E7AF7"/>
    <w:rsid w:val="008F2EA6"/>
    <w:rsid w:val="008F7181"/>
    <w:rsid w:val="009178FB"/>
    <w:rsid w:val="009432A3"/>
    <w:rsid w:val="00947000"/>
    <w:rsid w:val="00956B4B"/>
    <w:rsid w:val="009661AA"/>
    <w:rsid w:val="00983CF1"/>
    <w:rsid w:val="009850BD"/>
    <w:rsid w:val="009A75D1"/>
    <w:rsid w:val="009A7C78"/>
    <w:rsid w:val="009B376D"/>
    <w:rsid w:val="009D51CF"/>
    <w:rsid w:val="009D5DC2"/>
    <w:rsid w:val="009F097B"/>
    <w:rsid w:val="00A05360"/>
    <w:rsid w:val="00A05CC3"/>
    <w:rsid w:val="00A15D6F"/>
    <w:rsid w:val="00A1643B"/>
    <w:rsid w:val="00A20B01"/>
    <w:rsid w:val="00A400D5"/>
    <w:rsid w:val="00A40635"/>
    <w:rsid w:val="00A4166D"/>
    <w:rsid w:val="00A6125E"/>
    <w:rsid w:val="00A635AE"/>
    <w:rsid w:val="00A63748"/>
    <w:rsid w:val="00A652B9"/>
    <w:rsid w:val="00A661EB"/>
    <w:rsid w:val="00A66660"/>
    <w:rsid w:val="00A83ECB"/>
    <w:rsid w:val="00A96487"/>
    <w:rsid w:val="00AA3463"/>
    <w:rsid w:val="00AB3CE9"/>
    <w:rsid w:val="00AB459D"/>
    <w:rsid w:val="00AC0F47"/>
    <w:rsid w:val="00AC4FE5"/>
    <w:rsid w:val="00AD146E"/>
    <w:rsid w:val="00AD1F7A"/>
    <w:rsid w:val="00AD62E2"/>
    <w:rsid w:val="00AE1D86"/>
    <w:rsid w:val="00AF41C7"/>
    <w:rsid w:val="00AF71E9"/>
    <w:rsid w:val="00B0111C"/>
    <w:rsid w:val="00B026CA"/>
    <w:rsid w:val="00B05F6E"/>
    <w:rsid w:val="00B0661F"/>
    <w:rsid w:val="00B1302D"/>
    <w:rsid w:val="00B17722"/>
    <w:rsid w:val="00B20158"/>
    <w:rsid w:val="00B24BA6"/>
    <w:rsid w:val="00B37B34"/>
    <w:rsid w:val="00B41D2B"/>
    <w:rsid w:val="00B515CB"/>
    <w:rsid w:val="00B51EF4"/>
    <w:rsid w:val="00B66981"/>
    <w:rsid w:val="00B670F5"/>
    <w:rsid w:val="00B83DD5"/>
    <w:rsid w:val="00B93941"/>
    <w:rsid w:val="00BA67B6"/>
    <w:rsid w:val="00BB2206"/>
    <w:rsid w:val="00BC0A4D"/>
    <w:rsid w:val="00BC1956"/>
    <w:rsid w:val="00BE07E2"/>
    <w:rsid w:val="00BE2F76"/>
    <w:rsid w:val="00BF34D6"/>
    <w:rsid w:val="00C21AE0"/>
    <w:rsid w:val="00C25412"/>
    <w:rsid w:val="00C30DB3"/>
    <w:rsid w:val="00C336D4"/>
    <w:rsid w:val="00C35503"/>
    <w:rsid w:val="00C55542"/>
    <w:rsid w:val="00C66D92"/>
    <w:rsid w:val="00C7573E"/>
    <w:rsid w:val="00C912BE"/>
    <w:rsid w:val="00CA031B"/>
    <w:rsid w:val="00CC567B"/>
    <w:rsid w:val="00CE29C0"/>
    <w:rsid w:val="00CE6D3B"/>
    <w:rsid w:val="00D134B5"/>
    <w:rsid w:val="00D22DAC"/>
    <w:rsid w:val="00D406BD"/>
    <w:rsid w:val="00D42609"/>
    <w:rsid w:val="00D44189"/>
    <w:rsid w:val="00D836EB"/>
    <w:rsid w:val="00D8425F"/>
    <w:rsid w:val="00D84D69"/>
    <w:rsid w:val="00D858FA"/>
    <w:rsid w:val="00D85C16"/>
    <w:rsid w:val="00D863F4"/>
    <w:rsid w:val="00DA1541"/>
    <w:rsid w:val="00DA3A6D"/>
    <w:rsid w:val="00DA6567"/>
    <w:rsid w:val="00DB1D48"/>
    <w:rsid w:val="00DB4358"/>
    <w:rsid w:val="00DC43D2"/>
    <w:rsid w:val="00DC711B"/>
    <w:rsid w:val="00DD4CF2"/>
    <w:rsid w:val="00DF0DCD"/>
    <w:rsid w:val="00E121E4"/>
    <w:rsid w:val="00E12CC5"/>
    <w:rsid w:val="00E15702"/>
    <w:rsid w:val="00E26C7B"/>
    <w:rsid w:val="00E51AB9"/>
    <w:rsid w:val="00E57707"/>
    <w:rsid w:val="00E63E5A"/>
    <w:rsid w:val="00E66D12"/>
    <w:rsid w:val="00E73030"/>
    <w:rsid w:val="00E737FD"/>
    <w:rsid w:val="00E73ED8"/>
    <w:rsid w:val="00E838C1"/>
    <w:rsid w:val="00EA5A07"/>
    <w:rsid w:val="00EA7620"/>
    <w:rsid w:val="00EB0964"/>
    <w:rsid w:val="00EB429A"/>
    <w:rsid w:val="00EC14BD"/>
    <w:rsid w:val="00ED5697"/>
    <w:rsid w:val="00EF4712"/>
    <w:rsid w:val="00EF6B69"/>
    <w:rsid w:val="00F040B4"/>
    <w:rsid w:val="00F05E15"/>
    <w:rsid w:val="00F15D99"/>
    <w:rsid w:val="00F16703"/>
    <w:rsid w:val="00F20B34"/>
    <w:rsid w:val="00F24DA6"/>
    <w:rsid w:val="00F32A5A"/>
    <w:rsid w:val="00F32D11"/>
    <w:rsid w:val="00F32F35"/>
    <w:rsid w:val="00F3718A"/>
    <w:rsid w:val="00F37932"/>
    <w:rsid w:val="00F5337A"/>
    <w:rsid w:val="00F57928"/>
    <w:rsid w:val="00F6215D"/>
    <w:rsid w:val="00F669A7"/>
    <w:rsid w:val="00F770C2"/>
    <w:rsid w:val="00F91CD9"/>
    <w:rsid w:val="00F93C3F"/>
    <w:rsid w:val="00F9616E"/>
    <w:rsid w:val="00FA3249"/>
    <w:rsid w:val="00FA62C7"/>
    <w:rsid w:val="00FA7ECE"/>
    <w:rsid w:val="00FB1681"/>
    <w:rsid w:val="00FB2431"/>
    <w:rsid w:val="00FB7739"/>
    <w:rsid w:val="00FB7C48"/>
    <w:rsid w:val="00FC7954"/>
    <w:rsid w:val="00FD6515"/>
    <w:rsid w:val="00FE36FA"/>
    <w:rsid w:val="00FF0539"/>
    <w:rsid w:val="00FF15E6"/>
    <w:rsid w:val="00FF25B3"/>
    <w:rsid w:val="00FF4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6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4166D"/>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4166D"/>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416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416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4166D"/>
    <w:pPr>
      <w:keepNext/>
      <w:keepLines/>
      <w:spacing w:before="100" w:beforeAutospacing="1" w:after="100" w:afterAutospacing="1" w:line="360" w:lineRule="auto"/>
      <w:ind w:left="1008" w:right="-144" w:hanging="1008"/>
      <w:jc w:val="both"/>
      <w:outlineLvl w:val="4"/>
    </w:pPr>
    <w:rPr>
      <w:b/>
      <w:szCs w:val="22"/>
    </w:rPr>
  </w:style>
  <w:style w:type="paragraph" w:styleId="Heading6">
    <w:name w:val="heading 6"/>
    <w:basedOn w:val="Normal"/>
    <w:next w:val="Normal"/>
    <w:link w:val="Heading6Char"/>
    <w:uiPriority w:val="9"/>
    <w:unhideWhenUsed/>
    <w:qFormat/>
    <w:rsid w:val="00A4166D"/>
    <w:pPr>
      <w:keepNext/>
      <w:keepLines/>
      <w:spacing w:before="200" w:line="360" w:lineRule="auto"/>
      <w:ind w:left="1152" w:hanging="1152"/>
      <w:jc w:val="both"/>
      <w:outlineLvl w:val="5"/>
    </w:pPr>
    <w:rPr>
      <w:rFonts w:ascii="Cambria" w:hAnsi="Cambria"/>
      <w:i/>
      <w:iCs/>
      <w:color w:val="243F60"/>
      <w:szCs w:val="22"/>
    </w:rPr>
  </w:style>
  <w:style w:type="paragraph" w:styleId="Heading7">
    <w:name w:val="heading 7"/>
    <w:basedOn w:val="Normal"/>
    <w:next w:val="Normal"/>
    <w:link w:val="Heading7Char"/>
    <w:uiPriority w:val="9"/>
    <w:unhideWhenUsed/>
    <w:qFormat/>
    <w:rsid w:val="00A4166D"/>
    <w:pPr>
      <w:keepNext/>
      <w:keepLines/>
      <w:spacing w:before="200" w:line="360" w:lineRule="auto"/>
      <w:ind w:left="1296" w:hanging="1296"/>
      <w:jc w:val="both"/>
      <w:outlineLvl w:val="6"/>
    </w:pPr>
    <w:rPr>
      <w:rFonts w:ascii="Cambria" w:hAnsi="Cambria"/>
      <w:i/>
      <w:iCs/>
      <w:color w:val="404040"/>
      <w:szCs w:val="22"/>
    </w:rPr>
  </w:style>
  <w:style w:type="paragraph" w:styleId="Heading8">
    <w:name w:val="heading 8"/>
    <w:basedOn w:val="Normal"/>
    <w:next w:val="Normal"/>
    <w:link w:val="Heading8Char"/>
    <w:uiPriority w:val="9"/>
    <w:unhideWhenUsed/>
    <w:qFormat/>
    <w:rsid w:val="00A4166D"/>
    <w:pPr>
      <w:keepNext/>
      <w:keepLines/>
      <w:spacing w:before="200" w:line="360" w:lineRule="auto"/>
      <w:ind w:left="1440" w:hanging="1440"/>
      <w:jc w:val="both"/>
      <w:outlineLvl w:val="7"/>
    </w:pPr>
    <w:rPr>
      <w:rFonts w:ascii="Cambria" w:hAnsi="Cambria"/>
      <w:color w:val="404040"/>
      <w:sz w:val="20"/>
      <w:szCs w:val="20"/>
    </w:rPr>
  </w:style>
  <w:style w:type="paragraph" w:styleId="Heading9">
    <w:name w:val="heading 9"/>
    <w:basedOn w:val="Normal"/>
    <w:next w:val="Normal"/>
    <w:link w:val="Heading9Char"/>
    <w:unhideWhenUsed/>
    <w:qFormat/>
    <w:rsid w:val="00A4166D"/>
    <w:pPr>
      <w:keepNext/>
      <w:keepLines/>
      <w:spacing w:before="200" w:line="360" w:lineRule="auto"/>
      <w:ind w:left="1584" w:hanging="1584"/>
      <w:jc w:val="both"/>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bab utama"/>
    <w:basedOn w:val="DefaultParagraphFont"/>
    <w:uiPriority w:val="19"/>
    <w:qFormat/>
    <w:rsid w:val="00A4166D"/>
    <w:rPr>
      <w:rFonts w:ascii="Times New Roman" w:hAnsi="Times New Roman"/>
      <w:b/>
      <w:iCs/>
      <w:color w:val="auto"/>
      <w:sz w:val="28"/>
    </w:rPr>
  </w:style>
  <w:style w:type="paragraph" w:styleId="Footer">
    <w:name w:val="footer"/>
    <w:basedOn w:val="Normal"/>
    <w:link w:val="FooterChar"/>
    <w:uiPriority w:val="99"/>
    <w:unhideWhenUsed/>
    <w:rsid w:val="00A4166D"/>
    <w:pPr>
      <w:tabs>
        <w:tab w:val="center" w:pos="4680"/>
        <w:tab w:val="right" w:pos="9360"/>
      </w:tabs>
      <w:jc w:val="both"/>
    </w:pPr>
    <w:rPr>
      <w:rFonts w:eastAsia="Calibri"/>
      <w:szCs w:val="22"/>
    </w:rPr>
  </w:style>
  <w:style w:type="character" w:customStyle="1" w:styleId="FooterChar">
    <w:name w:val="Footer Char"/>
    <w:basedOn w:val="DefaultParagraphFont"/>
    <w:link w:val="Footer"/>
    <w:uiPriority w:val="99"/>
    <w:rsid w:val="00A4166D"/>
    <w:rPr>
      <w:rFonts w:ascii="Times New Roman" w:eastAsia="Calibri" w:hAnsi="Times New Roman" w:cs="Times New Roman"/>
      <w:sz w:val="24"/>
    </w:rPr>
  </w:style>
  <w:style w:type="paragraph" w:styleId="DocumentMap">
    <w:name w:val="Document Map"/>
    <w:basedOn w:val="Normal"/>
    <w:link w:val="DocumentMapChar"/>
    <w:uiPriority w:val="99"/>
    <w:semiHidden/>
    <w:unhideWhenUsed/>
    <w:rsid w:val="00A4166D"/>
    <w:rPr>
      <w:rFonts w:ascii="Tahoma" w:hAnsi="Tahoma" w:cs="Tahoma"/>
      <w:sz w:val="16"/>
      <w:szCs w:val="16"/>
    </w:rPr>
  </w:style>
  <w:style w:type="character" w:customStyle="1" w:styleId="DocumentMapChar">
    <w:name w:val="Document Map Char"/>
    <w:basedOn w:val="DefaultParagraphFont"/>
    <w:link w:val="DocumentMap"/>
    <w:uiPriority w:val="99"/>
    <w:semiHidden/>
    <w:rsid w:val="00A4166D"/>
    <w:rPr>
      <w:rFonts w:ascii="Tahoma" w:eastAsia="Times New Roman" w:hAnsi="Tahoma" w:cs="Tahoma"/>
      <w:sz w:val="16"/>
      <w:szCs w:val="16"/>
    </w:rPr>
  </w:style>
  <w:style w:type="character" w:customStyle="1" w:styleId="Heading1Char">
    <w:name w:val="Heading 1 Char"/>
    <w:basedOn w:val="DefaultParagraphFont"/>
    <w:link w:val="Heading1"/>
    <w:uiPriority w:val="9"/>
    <w:rsid w:val="00A4166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A4166D"/>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4166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4166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A4166D"/>
    <w:rPr>
      <w:rFonts w:ascii="Times New Roman" w:eastAsia="Times New Roman" w:hAnsi="Times New Roman" w:cs="Times New Roman"/>
      <w:b/>
      <w:sz w:val="24"/>
    </w:rPr>
  </w:style>
  <w:style w:type="character" w:customStyle="1" w:styleId="Heading6Char">
    <w:name w:val="Heading 6 Char"/>
    <w:basedOn w:val="DefaultParagraphFont"/>
    <w:link w:val="Heading6"/>
    <w:uiPriority w:val="9"/>
    <w:rsid w:val="00A4166D"/>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rsid w:val="00A4166D"/>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rsid w:val="00A4166D"/>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A4166D"/>
    <w:rPr>
      <w:rFonts w:ascii="Cambria" w:eastAsia="Times New Roman" w:hAnsi="Cambria" w:cs="Times New Roman"/>
      <w:i/>
      <w:iCs/>
      <w:color w:val="404040"/>
      <w:sz w:val="20"/>
      <w:szCs w:val="20"/>
    </w:rPr>
  </w:style>
  <w:style w:type="paragraph" w:styleId="ListParagraph">
    <w:name w:val="List Paragraph"/>
    <w:basedOn w:val="Normal"/>
    <w:link w:val="ListParagraphChar"/>
    <w:uiPriority w:val="34"/>
    <w:qFormat/>
    <w:rsid w:val="00A4166D"/>
    <w:pPr>
      <w:spacing w:after="200" w:line="360" w:lineRule="auto"/>
      <w:ind w:left="720"/>
      <w:contextualSpacing/>
      <w:jc w:val="both"/>
    </w:pPr>
    <w:rPr>
      <w:rFonts w:eastAsia="Calibri"/>
      <w:szCs w:val="22"/>
    </w:rPr>
  </w:style>
  <w:style w:type="character" w:customStyle="1" w:styleId="ListParagraphChar">
    <w:name w:val="List Paragraph Char"/>
    <w:basedOn w:val="DefaultParagraphFont"/>
    <w:link w:val="ListParagraph"/>
    <w:uiPriority w:val="34"/>
    <w:rsid w:val="00A4166D"/>
    <w:rPr>
      <w:rFonts w:ascii="Times New Roman" w:eastAsia="Calibri" w:hAnsi="Times New Roman" w:cs="Times New Roman"/>
      <w:sz w:val="24"/>
    </w:rPr>
  </w:style>
  <w:style w:type="paragraph" w:styleId="Header">
    <w:name w:val="header"/>
    <w:basedOn w:val="Normal"/>
    <w:link w:val="HeaderChar"/>
    <w:uiPriority w:val="99"/>
    <w:unhideWhenUsed/>
    <w:rsid w:val="00A4166D"/>
    <w:pPr>
      <w:tabs>
        <w:tab w:val="center" w:pos="4680"/>
        <w:tab w:val="right" w:pos="9360"/>
      </w:tabs>
      <w:jc w:val="both"/>
    </w:pPr>
    <w:rPr>
      <w:rFonts w:eastAsia="Calibri"/>
      <w:szCs w:val="22"/>
    </w:rPr>
  </w:style>
  <w:style w:type="character" w:customStyle="1" w:styleId="HeaderChar">
    <w:name w:val="Header Char"/>
    <w:basedOn w:val="DefaultParagraphFont"/>
    <w:link w:val="Header"/>
    <w:uiPriority w:val="99"/>
    <w:rsid w:val="00A4166D"/>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4166D"/>
    <w:rPr>
      <w:rFonts w:ascii="Tahoma" w:hAnsi="Tahoma" w:cs="Tahoma"/>
      <w:sz w:val="16"/>
      <w:szCs w:val="16"/>
    </w:rPr>
  </w:style>
  <w:style w:type="character" w:customStyle="1" w:styleId="BalloonTextChar">
    <w:name w:val="Balloon Text Char"/>
    <w:basedOn w:val="DefaultParagraphFont"/>
    <w:link w:val="BalloonText"/>
    <w:uiPriority w:val="99"/>
    <w:semiHidden/>
    <w:rsid w:val="00A4166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7D0CD-8482-4395-8497-0D89CBFA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3345</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2013-04-03T09:45:00Z</dcterms:created>
  <dcterms:modified xsi:type="dcterms:W3CDTF">2013-04-03T09:45:00Z</dcterms:modified>
</cp:coreProperties>
</file>