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AB" w:rsidRDefault="008466C7" w:rsidP="00932A8A">
      <w:pPr>
        <w:spacing w:after="0" w:line="240" w:lineRule="auto"/>
        <w:jc w:val="center"/>
        <w:rPr>
          <w:rFonts w:ascii="Arial" w:hAnsi="Arial" w:cs="Arial"/>
          <w:b/>
          <w:sz w:val="22"/>
          <w:lang w:val="id-ID"/>
        </w:rPr>
      </w:pPr>
      <w:r w:rsidRPr="0019667F">
        <w:rPr>
          <w:rFonts w:ascii="Arial" w:hAnsi="Arial" w:cs="Arial"/>
          <w:b/>
          <w:szCs w:val="24"/>
        </w:rPr>
        <w:t xml:space="preserve">PENGARUH </w:t>
      </w:r>
      <w:r w:rsidR="00BE4E41">
        <w:rPr>
          <w:rFonts w:ascii="Arial" w:hAnsi="Arial" w:cs="Arial"/>
          <w:b/>
          <w:szCs w:val="24"/>
          <w:lang w:val="id-ID"/>
        </w:rPr>
        <w:t>PANAS DAN RADIASI TERHADAP KETAHANAN POLIMER EPOKSI YANG MENGANDUNG LIMBAH URANIUM</w:t>
      </w:r>
    </w:p>
    <w:p w:rsidR="00932A8A" w:rsidRPr="00932A8A" w:rsidRDefault="00FC37F3" w:rsidP="00FC37F3">
      <w:pPr>
        <w:tabs>
          <w:tab w:val="left" w:pos="6813"/>
        </w:tabs>
        <w:spacing w:after="0" w:line="720" w:lineRule="auto"/>
        <w:rPr>
          <w:rFonts w:ascii="Arial" w:hAnsi="Arial" w:cs="Arial"/>
          <w:b/>
          <w:sz w:val="20"/>
          <w:szCs w:val="20"/>
          <w:lang w:val="id-ID"/>
        </w:rPr>
      </w:pPr>
      <w:r>
        <w:rPr>
          <w:rFonts w:ascii="Arial" w:hAnsi="Arial" w:cs="Arial"/>
          <w:b/>
          <w:sz w:val="20"/>
          <w:szCs w:val="20"/>
          <w:lang w:val="id-ID"/>
        </w:rPr>
        <w:tab/>
      </w:r>
    </w:p>
    <w:p w:rsidR="00444BAB" w:rsidRPr="00236B62" w:rsidRDefault="00236B62" w:rsidP="00932A8A">
      <w:pPr>
        <w:spacing w:after="0" w:line="720" w:lineRule="auto"/>
        <w:jc w:val="center"/>
        <w:rPr>
          <w:rStyle w:val="Emphasis"/>
          <w:rFonts w:ascii="Arial" w:hAnsi="Arial" w:cs="Arial"/>
          <w:b/>
          <w:i w:val="0"/>
          <w:sz w:val="20"/>
          <w:szCs w:val="20"/>
          <w:lang w:val="id-ID"/>
        </w:rPr>
      </w:pPr>
      <w:r>
        <w:rPr>
          <w:rStyle w:val="Emphasis"/>
          <w:rFonts w:ascii="Arial" w:hAnsi="Arial" w:cs="Arial"/>
          <w:b/>
          <w:i w:val="0"/>
          <w:sz w:val="22"/>
          <w:lang w:val="id-ID"/>
        </w:rPr>
        <w:t>D</w:t>
      </w:r>
      <w:r w:rsidR="0097325F">
        <w:rPr>
          <w:rStyle w:val="Emphasis"/>
          <w:rFonts w:ascii="Arial" w:hAnsi="Arial" w:cs="Arial"/>
          <w:b/>
          <w:i w:val="0"/>
          <w:sz w:val="22"/>
          <w:lang w:val="id-ID"/>
        </w:rPr>
        <w:t>in</w:t>
      </w:r>
      <w:r w:rsidR="0097325F">
        <w:rPr>
          <w:rStyle w:val="Emphasis"/>
          <w:rFonts w:ascii="Arial" w:hAnsi="Arial" w:cs="Arial"/>
          <w:b/>
          <w:i w:val="0"/>
          <w:sz w:val="22"/>
        </w:rPr>
        <w:t>i</w:t>
      </w:r>
      <w:r w:rsidR="00A55D80">
        <w:rPr>
          <w:rStyle w:val="Emphasis"/>
          <w:rFonts w:ascii="Arial" w:hAnsi="Arial" w:cs="Arial"/>
          <w:b/>
          <w:i w:val="0"/>
          <w:sz w:val="22"/>
          <w:lang w:val="id-ID"/>
        </w:rPr>
        <w:t xml:space="preserve"> F</w:t>
      </w:r>
      <w:r w:rsidR="00FB725C">
        <w:rPr>
          <w:rStyle w:val="Emphasis"/>
          <w:rFonts w:ascii="Arial" w:hAnsi="Arial" w:cs="Arial"/>
          <w:b/>
          <w:i w:val="0"/>
          <w:sz w:val="22"/>
          <w:lang w:val="id-ID"/>
        </w:rPr>
        <w:t>ahriani</w:t>
      </w:r>
      <w:r>
        <w:rPr>
          <w:rStyle w:val="Emphasis"/>
          <w:rFonts w:ascii="Arial" w:hAnsi="Arial" w:cs="Arial"/>
          <w:b/>
          <w:i w:val="0"/>
          <w:sz w:val="22"/>
          <w:lang w:val="id-ID"/>
        </w:rPr>
        <w:t xml:space="preserve">*), </w:t>
      </w:r>
      <w:r w:rsidR="00FB725C">
        <w:rPr>
          <w:rStyle w:val="Emphasis"/>
          <w:rFonts w:ascii="Arial" w:hAnsi="Arial" w:cs="Arial"/>
          <w:b/>
          <w:i w:val="0"/>
          <w:sz w:val="22"/>
          <w:lang w:val="id-ID"/>
        </w:rPr>
        <w:t>Wiharyanto Oktiawan</w:t>
      </w:r>
      <w:r w:rsidR="00444BAB" w:rsidRPr="0019667F">
        <w:rPr>
          <w:rStyle w:val="Emphasis"/>
          <w:rFonts w:ascii="Arial" w:hAnsi="Arial" w:cs="Arial"/>
          <w:b/>
          <w:i w:val="0"/>
          <w:sz w:val="22"/>
        </w:rPr>
        <w:t>*</w:t>
      </w:r>
      <w:r>
        <w:rPr>
          <w:rStyle w:val="Emphasis"/>
          <w:rFonts w:ascii="Arial" w:hAnsi="Arial" w:cs="Arial"/>
          <w:b/>
          <w:i w:val="0"/>
          <w:sz w:val="22"/>
          <w:lang w:val="id-ID"/>
        </w:rPr>
        <w:t>*</w:t>
      </w:r>
      <w:r w:rsidR="00444BAB" w:rsidRPr="0019667F">
        <w:rPr>
          <w:rStyle w:val="Emphasis"/>
          <w:rFonts w:ascii="Arial" w:hAnsi="Arial" w:cs="Arial"/>
          <w:b/>
          <w:i w:val="0"/>
          <w:sz w:val="22"/>
        </w:rPr>
        <w:t xml:space="preserve">), </w:t>
      </w:r>
      <w:r w:rsidR="00FB725C">
        <w:rPr>
          <w:rStyle w:val="Emphasis"/>
          <w:rFonts w:ascii="Arial" w:hAnsi="Arial" w:cs="Arial"/>
          <w:b/>
          <w:i w:val="0"/>
          <w:sz w:val="22"/>
          <w:lang w:val="id-ID"/>
        </w:rPr>
        <w:t>Herlan Martono</w:t>
      </w:r>
      <w:r w:rsidR="00444BAB" w:rsidRPr="0019667F">
        <w:rPr>
          <w:rStyle w:val="Emphasis"/>
          <w:rFonts w:ascii="Arial" w:hAnsi="Arial" w:cs="Arial"/>
          <w:b/>
          <w:i w:val="0"/>
          <w:sz w:val="22"/>
        </w:rPr>
        <w:t>*</w:t>
      </w:r>
      <w:r>
        <w:rPr>
          <w:rStyle w:val="Emphasis"/>
          <w:rFonts w:ascii="Arial" w:hAnsi="Arial" w:cs="Arial"/>
          <w:b/>
          <w:i w:val="0"/>
          <w:sz w:val="22"/>
          <w:lang w:val="id-ID"/>
        </w:rPr>
        <w:t>*</w:t>
      </w:r>
      <w:r w:rsidR="00A55D80">
        <w:rPr>
          <w:rStyle w:val="Emphasis"/>
          <w:rFonts w:ascii="Arial" w:hAnsi="Arial" w:cs="Arial"/>
          <w:b/>
          <w:i w:val="0"/>
          <w:sz w:val="22"/>
          <w:lang w:val="id-ID"/>
        </w:rPr>
        <w:t>*</w:t>
      </w:r>
      <w:r>
        <w:rPr>
          <w:rStyle w:val="Emphasis"/>
          <w:rFonts w:ascii="Arial" w:hAnsi="Arial" w:cs="Arial"/>
          <w:b/>
          <w:i w:val="0"/>
          <w:sz w:val="22"/>
        </w:rPr>
        <w:t>)</w:t>
      </w:r>
    </w:p>
    <w:p w:rsidR="00533F2E" w:rsidRPr="004C48DD" w:rsidRDefault="00533F2E" w:rsidP="004C48DD">
      <w:pPr>
        <w:spacing w:line="240" w:lineRule="auto"/>
        <w:rPr>
          <w:rFonts w:ascii="Arial" w:hAnsi="Arial" w:cs="Arial"/>
          <w:sz w:val="20"/>
          <w:szCs w:val="20"/>
        </w:rPr>
      </w:pPr>
    </w:p>
    <w:p w:rsidR="00FC37F3" w:rsidRPr="001D200A" w:rsidRDefault="00FC37F3" w:rsidP="001D200A">
      <w:pPr>
        <w:spacing w:line="240" w:lineRule="auto"/>
        <w:rPr>
          <w:rFonts w:ascii="Arial" w:hAnsi="Arial" w:cs="Arial"/>
          <w:b/>
          <w:bCs/>
          <w:i/>
          <w:color w:val="000000"/>
          <w:sz w:val="22"/>
          <w:szCs w:val="20"/>
        </w:rPr>
      </w:pPr>
      <w:r w:rsidRPr="001D200A">
        <w:rPr>
          <w:rFonts w:ascii="Arial" w:hAnsi="Arial" w:cs="Arial"/>
          <w:b/>
          <w:bCs/>
          <w:i/>
          <w:color w:val="000000"/>
          <w:sz w:val="22"/>
          <w:szCs w:val="20"/>
        </w:rPr>
        <w:t>ABSTRACT</w:t>
      </w:r>
    </w:p>
    <w:p w:rsidR="00FC37F3" w:rsidRDefault="00FC37F3" w:rsidP="001D200A">
      <w:pPr>
        <w:spacing w:after="0" w:line="240" w:lineRule="auto"/>
        <w:jc w:val="both"/>
        <w:rPr>
          <w:rFonts w:ascii="Arial" w:hAnsi="Arial" w:cs="Arial"/>
          <w:bCs/>
          <w:i/>
          <w:color w:val="000000"/>
          <w:sz w:val="20"/>
          <w:szCs w:val="20"/>
          <w:lang w:val="id-ID"/>
        </w:rPr>
      </w:pPr>
      <w:r w:rsidRPr="00ED43D7">
        <w:rPr>
          <w:rFonts w:ascii="Arial" w:hAnsi="Arial" w:cs="Arial"/>
          <w:bCs/>
          <w:i/>
          <w:color w:val="000000"/>
          <w:sz w:val="20"/>
          <w:szCs w:val="20"/>
        </w:rPr>
        <w:t xml:space="preserve">Rafinat waste from extraction of uranium has very long half life of U and is a radioactive waste that must be managed so it not causing radiological impact to humans and environment. Rafinat waste absorbed and immobilized by </w:t>
      </w:r>
      <w:proofErr w:type="gramStart"/>
      <w:r w:rsidRPr="00ED43D7">
        <w:rPr>
          <w:rFonts w:ascii="Arial" w:hAnsi="Arial" w:cs="Arial"/>
          <w:bCs/>
          <w:i/>
          <w:color w:val="000000"/>
          <w:sz w:val="20"/>
          <w:szCs w:val="20"/>
        </w:rPr>
        <w:t>a</w:t>
      </w:r>
      <w:proofErr w:type="gramEnd"/>
      <w:r w:rsidRPr="00ED43D7">
        <w:rPr>
          <w:rFonts w:ascii="Arial" w:hAnsi="Arial" w:cs="Arial"/>
          <w:bCs/>
          <w:i/>
          <w:color w:val="000000"/>
          <w:sz w:val="20"/>
          <w:szCs w:val="20"/>
        </w:rPr>
        <w:t xml:space="preserve"> epoxy polymer resin on 30% content of waste, then stored in interm storage (temporary storage). In the temporary storage, waste get radiation exposure from the surrounding environment that has result in heat and radiation that may result in changes in the characteristics of the waste polymer (density, compressive strength, and the rate of leaching). Polymer waste that heated at temperature of 100 </w:t>
      </w:r>
      <w:r w:rsidRPr="00ED43D7">
        <w:rPr>
          <w:rFonts w:ascii="Arial" w:hAnsi="Arial" w:cs="Arial"/>
          <w:bCs/>
          <w:i/>
          <w:color w:val="000000"/>
          <w:sz w:val="20"/>
          <w:szCs w:val="20"/>
          <w:vertAlign w:val="superscript"/>
        </w:rPr>
        <w:t>o</w:t>
      </w:r>
      <w:r w:rsidRPr="00ED43D7">
        <w:rPr>
          <w:rFonts w:ascii="Arial" w:hAnsi="Arial" w:cs="Arial"/>
          <w:bCs/>
          <w:i/>
          <w:color w:val="000000"/>
          <w:sz w:val="20"/>
          <w:szCs w:val="20"/>
        </w:rPr>
        <w:t xml:space="preserve"> and 200 </w:t>
      </w:r>
      <w:r w:rsidRPr="00ED43D7">
        <w:rPr>
          <w:rFonts w:ascii="Arial" w:hAnsi="Arial" w:cs="Arial"/>
          <w:bCs/>
          <w:i/>
          <w:color w:val="000000"/>
          <w:sz w:val="20"/>
          <w:szCs w:val="20"/>
          <w:vertAlign w:val="superscript"/>
        </w:rPr>
        <w:t xml:space="preserve">o </w:t>
      </w:r>
      <w:r w:rsidRPr="00ED43D7">
        <w:rPr>
          <w:rFonts w:ascii="Arial" w:hAnsi="Arial" w:cs="Arial"/>
          <w:bCs/>
          <w:i/>
          <w:color w:val="000000"/>
          <w:sz w:val="20"/>
          <w:szCs w:val="20"/>
        </w:rPr>
        <w:t xml:space="preserve">C in 2, 4, 6, 8, and 10 hours has decreasing density and compressive strength,but increasing the rate of leaching. At temperature of 300 </w:t>
      </w:r>
      <w:r w:rsidRPr="00ED43D7">
        <w:rPr>
          <w:rFonts w:ascii="Arial" w:hAnsi="Arial" w:cs="Arial"/>
          <w:bCs/>
          <w:i/>
          <w:color w:val="000000"/>
          <w:sz w:val="20"/>
          <w:szCs w:val="20"/>
          <w:vertAlign w:val="superscript"/>
        </w:rPr>
        <w:t xml:space="preserve">o </w:t>
      </w:r>
      <w:r w:rsidRPr="00ED43D7">
        <w:rPr>
          <w:rFonts w:ascii="Arial" w:hAnsi="Arial" w:cs="Arial"/>
          <w:bCs/>
          <w:i/>
          <w:color w:val="000000"/>
          <w:sz w:val="20"/>
          <w:szCs w:val="20"/>
        </w:rPr>
        <w:t>C for 2 and 4 hours, polymer waste has been broken, melted, and change color to black so density, compressive strength, and the rate of leachete test can not be done. Polymer waste that irradiated by gamma at doses of 40, 80, 120, and 160 kGy have constant density value or there is no change, compressive strength of polymer waste that irradiated at dose of 40 kGy is increasing if compare with 0 kGy dose of polymer waste, and the rate of leaching of polymer waste that irradiated at dose of 40 kGy have undetectable levels output of radionuclides leachete, while the compressive strength and the rate of leaching has decrease after the polymer waste has irradiated at doses &gt; 80 kGy. Value of density, compressive strength, and  rate of leaching due to the influence of alpha radiation time changes for 1, 2, and 3-month, but changes of value of density, compressive strength, and the rate of leaching that occurred is small so it can be said to be constant or unchanged against characteristics of polymer waste. </w:t>
      </w:r>
    </w:p>
    <w:p w:rsidR="00FC37F3" w:rsidRPr="00FC37F3" w:rsidRDefault="00FC37F3" w:rsidP="00FC37F3">
      <w:pPr>
        <w:spacing w:after="0" w:line="240" w:lineRule="auto"/>
        <w:rPr>
          <w:rFonts w:ascii="Arial" w:hAnsi="Arial" w:cs="Arial"/>
          <w:bCs/>
          <w:i/>
          <w:color w:val="000000"/>
          <w:sz w:val="20"/>
          <w:szCs w:val="20"/>
          <w:lang w:val="id-ID"/>
        </w:rPr>
      </w:pPr>
    </w:p>
    <w:p w:rsidR="00FC37F3" w:rsidRPr="00FC37F3" w:rsidRDefault="00FC37F3" w:rsidP="00FC37F3">
      <w:pPr>
        <w:spacing w:after="0" w:line="240" w:lineRule="auto"/>
        <w:rPr>
          <w:rFonts w:ascii="Arial" w:hAnsi="Arial" w:cs="Arial"/>
          <w:bCs/>
          <w:i/>
          <w:color w:val="000000"/>
          <w:sz w:val="20"/>
          <w:szCs w:val="20"/>
          <w:lang w:val="id-ID"/>
        </w:rPr>
      </w:pPr>
      <w:r w:rsidRPr="00ED43D7">
        <w:rPr>
          <w:rFonts w:ascii="Arial" w:hAnsi="Arial" w:cs="Arial"/>
          <w:b/>
          <w:bCs/>
          <w:i/>
          <w:color w:val="000000"/>
          <w:sz w:val="20"/>
          <w:szCs w:val="20"/>
        </w:rPr>
        <w:t>Keywords</w:t>
      </w:r>
      <w:r w:rsidRPr="00ED43D7">
        <w:rPr>
          <w:rFonts w:ascii="Arial" w:hAnsi="Arial" w:cs="Arial"/>
          <w:bCs/>
          <w:i/>
          <w:color w:val="000000"/>
          <w:sz w:val="20"/>
          <w:szCs w:val="20"/>
        </w:rPr>
        <w:t>: uranium waste, heat, epoxy polymers, radiation </w:t>
      </w:r>
    </w:p>
    <w:p w:rsidR="008E5B00" w:rsidRDefault="00FC37F3" w:rsidP="00FC37F3">
      <w:pPr>
        <w:spacing w:after="0" w:line="240" w:lineRule="auto"/>
        <w:jc w:val="both"/>
        <w:rPr>
          <w:rFonts w:ascii="Arial" w:hAnsi="Arial" w:cs="Arial"/>
          <w:b/>
          <w:color w:val="000000"/>
          <w:sz w:val="20"/>
          <w:szCs w:val="20"/>
          <w:lang w:val="id-ID"/>
        </w:rPr>
      </w:pPr>
      <w:r>
        <w:rPr>
          <w:rFonts w:ascii="Arial" w:hAnsi="Arial" w:cs="Arial"/>
          <w:bCs/>
          <w:i/>
          <w:color w:val="000000"/>
          <w:sz w:val="20"/>
          <w:szCs w:val="20"/>
        </w:rPr>
        <w:tab/>
      </w:r>
    </w:p>
    <w:p w:rsidR="00252EF7" w:rsidRPr="00252EF7" w:rsidRDefault="00252EF7" w:rsidP="004C48DD">
      <w:pPr>
        <w:spacing w:line="240" w:lineRule="auto"/>
        <w:rPr>
          <w:rFonts w:ascii="Arial" w:hAnsi="Arial" w:cs="Arial"/>
          <w:b/>
          <w:color w:val="000000"/>
          <w:sz w:val="20"/>
          <w:szCs w:val="20"/>
          <w:lang w:val="id-ID"/>
        </w:rPr>
        <w:sectPr w:rsidR="00252EF7" w:rsidRPr="00252EF7" w:rsidSect="00AF1199">
          <w:footerReference w:type="even" r:id="rId8"/>
          <w:footerReference w:type="default" r:id="rId9"/>
          <w:pgSz w:w="11907" w:h="16839" w:code="9"/>
          <w:pgMar w:top="1701" w:right="1701" w:bottom="1701" w:left="1701" w:header="720" w:footer="964" w:gutter="0"/>
          <w:cols w:space="720"/>
          <w:docGrid w:linePitch="360"/>
        </w:sectPr>
      </w:pPr>
    </w:p>
    <w:p w:rsidR="0077631B" w:rsidRPr="0019667F" w:rsidRDefault="0077631B" w:rsidP="004C48DD">
      <w:pPr>
        <w:spacing w:line="240" w:lineRule="auto"/>
        <w:rPr>
          <w:rFonts w:ascii="Arial" w:hAnsi="Arial" w:cs="Arial"/>
          <w:b/>
          <w:color w:val="000000"/>
          <w:sz w:val="22"/>
          <w:lang w:val="id-ID"/>
        </w:rPr>
      </w:pPr>
      <w:r w:rsidRPr="0019667F">
        <w:rPr>
          <w:rFonts w:ascii="Arial" w:hAnsi="Arial" w:cs="Arial"/>
          <w:b/>
          <w:color w:val="000000"/>
          <w:sz w:val="22"/>
          <w:lang w:val="id-ID"/>
        </w:rPr>
        <w:lastRenderedPageBreak/>
        <w:t>PENDAHULUAN</w:t>
      </w:r>
    </w:p>
    <w:p w:rsidR="00890AEF" w:rsidRPr="00FB725C" w:rsidRDefault="007F7767" w:rsidP="00890AEF">
      <w:pPr>
        <w:spacing w:line="240" w:lineRule="auto"/>
        <w:ind w:firstLine="567"/>
        <w:jc w:val="both"/>
        <w:rPr>
          <w:rFonts w:ascii="Arial" w:hAnsi="Arial" w:cs="Arial"/>
          <w:sz w:val="20"/>
          <w:szCs w:val="24"/>
          <w:lang w:val="id-ID"/>
        </w:rPr>
      </w:pPr>
      <w:r w:rsidRPr="007F7767">
        <w:rPr>
          <w:rFonts w:ascii="Arial" w:hAnsi="Arial" w:cs="Arial"/>
          <w:noProof/>
          <w:sz w:val="20"/>
          <w:szCs w:val="24"/>
          <w:lang w:val="id-ID" w:eastAsia="id-ID"/>
        </w:rPr>
        <w:pict>
          <v:rect id="_x0000_s1179" style="position:absolute;left:0;text-align:left;margin-left:-18.25pt;margin-top:252.6pt;width:278.95pt;height:41.75pt;z-index:251753984" stroked="f">
            <v:textbox>
              <w:txbxContent>
                <w:p w:rsidR="00DA626F" w:rsidRDefault="00DA626F" w:rsidP="00DA626F">
                  <w:pPr>
                    <w:spacing w:after="0" w:line="240" w:lineRule="auto"/>
                    <w:rPr>
                      <w:rFonts w:ascii="Arial" w:hAnsi="Arial" w:cs="Arial"/>
                      <w:sz w:val="18"/>
                      <w:szCs w:val="18"/>
                      <w:lang w:val="id-ID"/>
                    </w:rPr>
                  </w:pPr>
                  <w:r>
                    <w:rPr>
                      <w:rFonts w:ascii="Arial" w:hAnsi="Arial" w:cs="Arial"/>
                      <w:sz w:val="18"/>
                      <w:szCs w:val="18"/>
                      <w:lang w:val="id-ID"/>
                    </w:rPr>
                    <w:t>*) Mahasiswa Program Studi Teknik Lingkungan Undip Semarang</w:t>
                  </w:r>
                </w:p>
                <w:p w:rsidR="00DA626F" w:rsidRDefault="00DA626F" w:rsidP="00DA626F">
                  <w:pPr>
                    <w:spacing w:after="0" w:line="240" w:lineRule="auto"/>
                    <w:rPr>
                      <w:rFonts w:ascii="Arial" w:hAnsi="Arial" w:cs="Arial"/>
                      <w:sz w:val="18"/>
                      <w:szCs w:val="18"/>
                      <w:lang w:val="id-ID"/>
                    </w:rPr>
                  </w:pPr>
                  <w:r>
                    <w:rPr>
                      <w:rFonts w:ascii="Arial" w:hAnsi="Arial" w:cs="Arial"/>
                      <w:sz w:val="18"/>
                      <w:szCs w:val="18"/>
                      <w:lang w:val="id-ID"/>
                    </w:rPr>
                    <w:t>**) Dosen Program Studi Teknik Lingkungan Undip Semarang</w:t>
                  </w:r>
                </w:p>
                <w:p w:rsidR="00DA626F" w:rsidRPr="00DA626F" w:rsidRDefault="00DA626F" w:rsidP="00DA626F">
                  <w:pPr>
                    <w:spacing w:after="0" w:line="240" w:lineRule="auto"/>
                    <w:rPr>
                      <w:rFonts w:ascii="Arial" w:hAnsi="Arial" w:cs="Arial"/>
                      <w:sz w:val="18"/>
                      <w:szCs w:val="18"/>
                      <w:lang w:val="id-ID"/>
                    </w:rPr>
                  </w:pPr>
                  <w:r>
                    <w:rPr>
                      <w:rFonts w:ascii="Arial" w:hAnsi="Arial" w:cs="Arial"/>
                      <w:sz w:val="18"/>
                      <w:szCs w:val="18"/>
                      <w:lang w:val="id-ID"/>
                    </w:rPr>
                    <w:t>***) Staf Badan Tenaga Nuklir Nasional Serpong</w:t>
                  </w:r>
                </w:p>
              </w:txbxContent>
            </v:textbox>
          </v:rect>
        </w:pict>
      </w:r>
      <w:proofErr w:type="gramStart"/>
      <w:r w:rsidR="00890AEF" w:rsidRPr="00890AEF">
        <w:rPr>
          <w:rFonts w:ascii="Arial" w:hAnsi="Arial" w:cs="Arial"/>
          <w:sz w:val="20"/>
          <w:szCs w:val="24"/>
        </w:rPr>
        <w:t>Dalam bidang kedokteran nuklir, isotop Mo</w:t>
      </w:r>
      <w:r w:rsidR="00890AEF" w:rsidRPr="00890AEF">
        <w:rPr>
          <w:rFonts w:ascii="Arial" w:hAnsi="Arial" w:cs="Arial"/>
          <w:sz w:val="20"/>
          <w:szCs w:val="24"/>
          <w:vertAlign w:val="superscript"/>
        </w:rPr>
        <w:t xml:space="preserve">99 </w:t>
      </w:r>
      <w:r w:rsidR="00890AEF" w:rsidRPr="00890AEF">
        <w:rPr>
          <w:rFonts w:ascii="Arial" w:hAnsi="Arial" w:cs="Arial"/>
          <w:sz w:val="20"/>
          <w:szCs w:val="24"/>
        </w:rPr>
        <w:t>digunakan untuk diagnosis penyakit seperti fungsi hati, ginjal, dan tumor.</w:t>
      </w:r>
      <w:proofErr w:type="gramEnd"/>
      <w:r w:rsidR="00890AEF" w:rsidRPr="00890AEF">
        <w:rPr>
          <w:rFonts w:ascii="Arial" w:hAnsi="Arial" w:cs="Arial"/>
          <w:sz w:val="20"/>
          <w:szCs w:val="24"/>
        </w:rPr>
        <w:t xml:space="preserve"> Di Instalasi Produksi Radioisotop (IPR), isotop Mo</w:t>
      </w:r>
      <w:r w:rsidR="00890AEF" w:rsidRPr="00890AEF">
        <w:rPr>
          <w:rFonts w:ascii="Arial" w:hAnsi="Arial" w:cs="Arial"/>
          <w:sz w:val="20"/>
          <w:szCs w:val="24"/>
          <w:vertAlign w:val="superscript"/>
        </w:rPr>
        <w:t>99</w:t>
      </w:r>
      <w:r w:rsidR="00890AEF" w:rsidRPr="00890AEF">
        <w:rPr>
          <w:rFonts w:ascii="Arial" w:hAnsi="Arial" w:cs="Arial"/>
          <w:sz w:val="20"/>
          <w:szCs w:val="24"/>
        </w:rPr>
        <w:t xml:space="preserve"> dibuat dari </w:t>
      </w:r>
      <w:r w:rsidR="00890AEF" w:rsidRPr="00890AEF">
        <w:rPr>
          <w:rFonts w:ascii="Arial" w:hAnsi="Arial" w:cs="Arial"/>
          <w:i/>
          <w:sz w:val="20"/>
          <w:szCs w:val="24"/>
        </w:rPr>
        <w:t>High Enriched Uranium</w:t>
      </w:r>
      <w:r w:rsidR="00890AEF" w:rsidRPr="00890AEF">
        <w:rPr>
          <w:rFonts w:ascii="Arial" w:hAnsi="Arial" w:cs="Arial"/>
          <w:sz w:val="20"/>
          <w:szCs w:val="24"/>
        </w:rPr>
        <w:t xml:space="preserve"> (HEU) atau dikenal dengan Uranium diperkaya 93 %, yang diiradiasi dalam reaktor GA.Siwabessy. Uranium diperkaya 93 %, berarti U</w:t>
      </w:r>
      <w:r w:rsidR="00890AEF" w:rsidRPr="00890AEF">
        <w:rPr>
          <w:rFonts w:ascii="Arial" w:hAnsi="Arial" w:cs="Arial"/>
          <w:sz w:val="20"/>
          <w:szCs w:val="24"/>
          <w:vertAlign w:val="superscript"/>
        </w:rPr>
        <w:t>235</w:t>
      </w:r>
      <w:r w:rsidR="00890AEF" w:rsidRPr="00890AEF">
        <w:rPr>
          <w:rFonts w:ascii="Arial" w:hAnsi="Arial" w:cs="Arial"/>
          <w:sz w:val="20"/>
          <w:szCs w:val="24"/>
        </w:rPr>
        <w:t xml:space="preserve"> 93 % yang akan mengalami </w:t>
      </w:r>
      <w:proofErr w:type="gramStart"/>
      <w:r w:rsidR="00890AEF" w:rsidRPr="00890AEF">
        <w:rPr>
          <w:rFonts w:ascii="Arial" w:hAnsi="Arial" w:cs="Arial"/>
          <w:sz w:val="20"/>
          <w:szCs w:val="24"/>
        </w:rPr>
        <w:t>reaksi  fisi</w:t>
      </w:r>
      <w:proofErr w:type="gramEnd"/>
      <w:r w:rsidR="00890AEF" w:rsidRPr="00890AEF">
        <w:rPr>
          <w:rFonts w:ascii="Arial" w:hAnsi="Arial" w:cs="Arial"/>
          <w:sz w:val="20"/>
          <w:szCs w:val="24"/>
        </w:rPr>
        <w:t>, sedangkan 7 % U</w:t>
      </w:r>
      <w:r w:rsidR="00890AEF" w:rsidRPr="00890AEF">
        <w:rPr>
          <w:rFonts w:ascii="Arial" w:hAnsi="Arial" w:cs="Arial"/>
          <w:sz w:val="20"/>
          <w:szCs w:val="24"/>
        </w:rPr>
        <w:softHyphen/>
      </w:r>
      <w:r w:rsidR="00890AEF" w:rsidRPr="00890AEF">
        <w:rPr>
          <w:rFonts w:ascii="Arial" w:hAnsi="Arial" w:cs="Arial"/>
          <w:sz w:val="20"/>
          <w:szCs w:val="24"/>
          <w:vertAlign w:val="superscript"/>
        </w:rPr>
        <w:t>238</w:t>
      </w:r>
      <w:r w:rsidR="00890AEF" w:rsidRPr="00890AEF">
        <w:rPr>
          <w:rFonts w:ascii="Arial" w:hAnsi="Arial" w:cs="Arial"/>
          <w:sz w:val="20"/>
          <w:szCs w:val="24"/>
        </w:rPr>
        <w:t xml:space="preserve"> mengalami reaksi serapan neutron. </w:t>
      </w:r>
      <w:proofErr w:type="gramStart"/>
      <w:r w:rsidR="00890AEF" w:rsidRPr="00890AEF">
        <w:rPr>
          <w:rFonts w:ascii="Arial" w:hAnsi="Arial" w:cs="Arial"/>
          <w:sz w:val="20"/>
          <w:szCs w:val="24"/>
        </w:rPr>
        <w:t>Setelah iradiasi dalam reaktor, kelongsong dilepas dan U teriradiasi dilarutkan dalam HNO</w:t>
      </w:r>
      <w:r w:rsidR="00890AEF" w:rsidRPr="00890AEF">
        <w:rPr>
          <w:rFonts w:ascii="Arial" w:hAnsi="Arial" w:cs="Arial"/>
          <w:sz w:val="20"/>
          <w:szCs w:val="24"/>
          <w:vertAlign w:val="subscript"/>
        </w:rPr>
        <w:t>3</w:t>
      </w:r>
      <w:r w:rsidR="00890AEF" w:rsidRPr="00890AEF">
        <w:rPr>
          <w:rFonts w:ascii="Arial" w:hAnsi="Arial" w:cs="Arial"/>
          <w:sz w:val="20"/>
          <w:szCs w:val="24"/>
        </w:rPr>
        <w:t xml:space="preserve"> 6-8 M. Setelah Mo</w:t>
      </w:r>
      <w:r w:rsidR="00890AEF" w:rsidRPr="00890AEF">
        <w:rPr>
          <w:rFonts w:ascii="Arial" w:hAnsi="Arial" w:cs="Arial"/>
          <w:sz w:val="20"/>
          <w:szCs w:val="24"/>
          <w:vertAlign w:val="superscript"/>
        </w:rPr>
        <w:t>99</w:t>
      </w:r>
      <w:r w:rsidR="00890AEF" w:rsidRPr="00890AEF">
        <w:rPr>
          <w:rFonts w:ascii="Arial" w:hAnsi="Arial" w:cs="Arial"/>
          <w:sz w:val="20"/>
          <w:szCs w:val="24"/>
        </w:rPr>
        <w:t xml:space="preserve"> diambil dengan penyerapan Al</w:t>
      </w:r>
      <w:r w:rsidR="00890AEF" w:rsidRPr="00890AEF">
        <w:rPr>
          <w:rFonts w:ascii="Arial" w:hAnsi="Arial" w:cs="Arial"/>
          <w:sz w:val="20"/>
          <w:szCs w:val="24"/>
          <w:vertAlign w:val="subscript"/>
        </w:rPr>
        <w:t>2</w:t>
      </w:r>
      <w:r w:rsidR="00890AEF" w:rsidRPr="00890AEF">
        <w:rPr>
          <w:rFonts w:ascii="Arial" w:hAnsi="Arial" w:cs="Arial"/>
          <w:sz w:val="20"/>
          <w:szCs w:val="24"/>
        </w:rPr>
        <w:t>O</w:t>
      </w:r>
      <w:r w:rsidR="00890AEF" w:rsidRPr="00890AEF">
        <w:rPr>
          <w:rFonts w:ascii="Arial" w:hAnsi="Arial" w:cs="Arial"/>
          <w:sz w:val="20"/>
          <w:szCs w:val="24"/>
          <w:vertAlign w:val="subscript"/>
        </w:rPr>
        <w:t>3</w:t>
      </w:r>
      <w:r w:rsidR="00890AEF" w:rsidRPr="00890AEF">
        <w:rPr>
          <w:rFonts w:ascii="Arial" w:hAnsi="Arial" w:cs="Arial"/>
          <w:sz w:val="20"/>
          <w:szCs w:val="24"/>
        </w:rPr>
        <w:t xml:space="preserve">, maka U diekstraksi dengan pelarut </w:t>
      </w:r>
      <w:r w:rsidR="00890AEF" w:rsidRPr="00890AEF">
        <w:rPr>
          <w:rFonts w:ascii="Arial" w:hAnsi="Arial" w:cs="Arial"/>
          <w:i/>
          <w:sz w:val="20"/>
          <w:szCs w:val="24"/>
        </w:rPr>
        <w:t>Tributil Fosfat</w:t>
      </w:r>
      <w:r w:rsidR="00890AEF" w:rsidRPr="00890AEF">
        <w:rPr>
          <w:rFonts w:ascii="Arial" w:hAnsi="Arial" w:cs="Arial"/>
          <w:sz w:val="20"/>
          <w:szCs w:val="24"/>
        </w:rPr>
        <w:t xml:space="preserve"> </w:t>
      </w:r>
      <w:r w:rsidR="00890AEF" w:rsidRPr="00890AEF">
        <w:rPr>
          <w:rFonts w:ascii="Arial" w:hAnsi="Arial" w:cs="Arial"/>
          <w:i/>
          <w:sz w:val="20"/>
          <w:szCs w:val="24"/>
        </w:rPr>
        <w:t>Dodekan</w:t>
      </w:r>
      <w:r w:rsidR="00890AEF" w:rsidRPr="00890AEF">
        <w:rPr>
          <w:rFonts w:ascii="Arial" w:hAnsi="Arial" w:cs="Arial"/>
          <w:sz w:val="20"/>
          <w:szCs w:val="24"/>
        </w:rPr>
        <w:t>.</w:t>
      </w:r>
      <w:proofErr w:type="gramEnd"/>
      <w:r w:rsidR="00890AEF" w:rsidRPr="00890AEF">
        <w:rPr>
          <w:rFonts w:ascii="Arial" w:hAnsi="Arial" w:cs="Arial"/>
          <w:sz w:val="20"/>
          <w:szCs w:val="24"/>
        </w:rPr>
        <w:t xml:space="preserve"> </w:t>
      </w:r>
      <w:proofErr w:type="gramStart"/>
      <w:r w:rsidR="00890AEF" w:rsidRPr="00890AEF">
        <w:rPr>
          <w:rFonts w:ascii="Arial" w:hAnsi="Arial" w:cs="Arial"/>
          <w:sz w:val="20"/>
          <w:szCs w:val="24"/>
        </w:rPr>
        <w:t>Hasil ekstraksi adalah fase ekstrak yang banyak mengandung U dan sedikit hasil belah dan fase rafinat</w:t>
      </w:r>
      <w:r w:rsidR="00890AEF" w:rsidRPr="00890AEF">
        <w:rPr>
          <w:rFonts w:ascii="Arial" w:hAnsi="Arial" w:cs="Arial"/>
          <w:color w:val="FF0000"/>
          <w:sz w:val="20"/>
          <w:szCs w:val="24"/>
        </w:rPr>
        <w:t xml:space="preserve"> </w:t>
      </w:r>
      <w:r w:rsidR="00890AEF" w:rsidRPr="00890AEF">
        <w:rPr>
          <w:rFonts w:ascii="Arial" w:hAnsi="Arial" w:cs="Arial"/>
          <w:sz w:val="20"/>
          <w:szCs w:val="24"/>
        </w:rPr>
        <w:t>yang menga</w:t>
      </w:r>
      <w:r w:rsidR="00FB725C">
        <w:rPr>
          <w:rFonts w:ascii="Arial" w:hAnsi="Arial" w:cs="Arial"/>
          <w:sz w:val="20"/>
          <w:szCs w:val="24"/>
        </w:rPr>
        <w:t>ndung hasil belah dan sedikit U</w:t>
      </w:r>
      <w:r w:rsidR="00FB725C">
        <w:rPr>
          <w:rFonts w:ascii="Arial" w:hAnsi="Arial" w:cs="Arial"/>
          <w:sz w:val="20"/>
          <w:szCs w:val="24"/>
          <w:lang w:val="id-ID"/>
        </w:rPr>
        <w:t>.</w:t>
      </w:r>
      <w:proofErr w:type="gramEnd"/>
    </w:p>
    <w:p w:rsidR="00890AEF" w:rsidRPr="00890AEF" w:rsidRDefault="00890AEF" w:rsidP="00890AEF">
      <w:pPr>
        <w:spacing w:line="240" w:lineRule="auto"/>
        <w:jc w:val="both"/>
        <w:rPr>
          <w:rFonts w:ascii="Arial" w:hAnsi="Arial" w:cs="Arial"/>
          <w:sz w:val="20"/>
          <w:szCs w:val="24"/>
        </w:rPr>
      </w:pPr>
      <w:r w:rsidRPr="00890AEF">
        <w:rPr>
          <w:rFonts w:ascii="Arial" w:hAnsi="Arial" w:cs="Arial"/>
          <w:sz w:val="20"/>
          <w:szCs w:val="24"/>
        </w:rPr>
        <w:lastRenderedPageBreak/>
        <w:tab/>
      </w:r>
      <w:proofErr w:type="gramStart"/>
      <w:r w:rsidRPr="00890AEF">
        <w:rPr>
          <w:rFonts w:ascii="Arial" w:hAnsi="Arial" w:cs="Arial"/>
          <w:sz w:val="20"/>
          <w:szCs w:val="24"/>
        </w:rPr>
        <w:t>Limbah rafinat mengandung U sebanyak 50 mg/l dan hasil belah merupakan limbah radioaktif.</w:t>
      </w:r>
      <w:proofErr w:type="gramEnd"/>
      <w:r w:rsidRPr="00890AEF">
        <w:rPr>
          <w:rFonts w:ascii="Arial" w:hAnsi="Arial" w:cs="Arial"/>
          <w:sz w:val="20"/>
          <w:szCs w:val="24"/>
        </w:rPr>
        <w:t xml:space="preserve">  </w:t>
      </w:r>
      <w:proofErr w:type="gramStart"/>
      <w:r w:rsidRPr="00890AEF">
        <w:rPr>
          <w:rFonts w:ascii="Arial" w:hAnsi="Arial" w:cs="Arial"/>
          <w:sz w:val="20"/>
          <w:szCs w:val="24"/>
        </w:rPr>
        <w:t>Umur paro U sangat panjang, sehingga limbah tersebut harus dikelola agar tidak mempunyai potensi dampak radiologi terhadap manusia dan lingkungan.</w:t>
      </w:r>
      <w:proofErr w:type="gramEnd"/>
      <w:r w:rsidRPr="00890AEF">
        <w:rPr>
          <w:rFonts w:ascii="Arial" w:hAnsi="Arial" w:cs="Arial"/>
          <w:sz w:val="20"/>
          <w:szCs w:val="24"/>
        </w:rPr>
        <w:t xml:space="preserve"> </w:t>
      </w:r>
      <w:proofErr w:type="gramStart"/>
      <w:r w:rsidRPr="00890AEF">
        <w:rPr>
          <w:rFonts w:ascii="Arial" w:hAnsi="Arial" w:cs="Arial"/>
          <w:sz w:val="20"/>
          <w:szCs w:val="24"/>
        </w:rPr>
        <w:t>Kandungan hasil belah dalam limbah memancarkan radiasi gamma yang menimbulkan panas dalam limbah.</w:t>
      </w:r>
      <w:proofErr w:type="gramEnd"/>
    </w:p>
    <w:p w:rsidR="00890AEF" w:rsidRPr="00890AEF" w:rsidRDefault="00890AEF" w:rsidP="00155830">
      <w:pPr>
        <w:tabs>
          <w:tab w:val="left" w:pos="567"/>
        </w:tabs>
        <w:spacing w:line="240" w:lineRule="auto"/>
        <w:jc w:val="both"/>
        <w:rPr>
          <w:rFonts w:ascii="Arial" w:hAnsi="Arial" w:cs="Arial"/>
          <w:sz w:val="20"/>
          <w:szCs w:val="24"/>
        </w:rPr>
      </w:pPr>
      <w:r w:rsidRPr="00890AEF">
        <w:rPr>
          <w:rFonts w:ascii="Arial" w:hAnsi="Arial" w:cs="Arial"/>
          <w:sz w:val="20"/>
          <w:szCs w:val="24"/>
        </w:rPr>
        <w:tab/>
        <w:t xml:space="preserve">Pengolahan limbah jenis ini meliputi dua tahap, yaitu reduksi volume dan imobilisasi digunakan untuk memudahkan proses selanjutnya. Hasil imobilisasi resin penukar anion Bayer dengan polimer epoksi </w:t>
      </w:r>
      <w:proofErr w:type="gramStart"/>
      <w:r w:rsidRPr="00890AEF">
        <w:rPr>
          <w:rFonts w:ascii="Arial" w:hAnsi="Arial" w:cs="Arial"/>
          <w:sz w:val="20"/>
          <w:szCs w:val="24"/>
        </w:rPr>
        <w:t>akan</w:t>
      </w:r>
      <w:proofErr w:type="gramEnd"/>
      <w:r w:rsidRPr="00890AEF">
        <w:rPr>
          <w:rFonts w:ascii="Arial" w:hAnsi="Arial" w:cs="Arial"/>
          <w:sz w:val="20"/>
          <w:szCs w:val="24"/>
        </w:rPr>
        <w:t xml:space="preserve"> diperoleh hasil imobilisasi terbaik yaitu pada kandungan limbah 30 % (Athiyah, 2010). Pada kondisi tersebut densitas blok polimer-limbah adalah 1</w:t>
      </w:r>
      <w:proofErr w:type="gramStart"/>
      <w:r w:rsidRPr="00890AEF">
        <w:rPr>
          <w:rFonts w:ascii="Arial" w:hAnsi="Arial" w:cs="Arial"/>
          <w:sz w:val="20"/>
          <w:szCs w:val="24"/>
        </w:rPr>
        <w:t>,0290</w:t>
      </w:r>
      <w:proofErr w:type="gramEnd"/>
      <w:r w:rsidRPr="00890AEF">
        <w:rPr>
          <w:rFonts w:ascii="Arial" w:hAnsi="Arial" w:cs="Arial"/>
          <w:sz w:val="20"/>
          <w:szCs w:val="24"/>
        </w:rPr>
        <w:t xml:space="preserve"> gram/cm</w:t>
      </w:r>
      <w:r w:rsidRPr="00890AEF">
        <w:rPr>
          <w:rFonts w:ascii="Arial" w:hAnsi="Arial" w:cs="Arial"/>
          <w:sz w:val="20"/>
          <w:szCs w:val="24"/>
          <w:vertAlign w:val="superscript"/>
        </w:rPr>
        <w:t>3</w:t>
      </w:r>
      <w:r w:rsidRPr="00890AEF">
        <w:rPr>
          <w:rFonts w:ascii="Arial" w:hAnsi="Arial" w:cs="Arial"/>
          <w:sz w:val="20"/>
          <w:szCs w:val="24"/>
        </w:rPr>
        <w:t>, kuat tekan 12,1477 kN/cm</w:t>
      </w:r>
      <w:r w:rsidRPr="00890AEF">
        <w:rPr>
          <w:rFonts w:ascii="Arial" w:hAnsi="Arial" w:cs="Arial"/>
          <w:sz w:val="20"/>
          <w:szCs w:val="24"/>
          <w:vertAlign w:val="superscript"/>
        </w:rPr>
        <w:t>2</w:t>
      </w:r>
      <w:r w:rsidRPr="00890AEF">
        <w:rPr>
          <w:rFonts w:ascii="Arial" w:hAnsi="Arial" w:cs="Arial"/>
          <w:sz w:val="20"/>
          <w:szCs w:val="24"/>
        </w:rPr>
        <w:t>, dan laju pelindihannya tidak terdeteksi.</w:t>
      </w:r>
    </w:p>
    <w:p w:rsidR="00890AEF" w:rsidRPr="00890AEF" w:rsidRDefault="00890AEF" w:rsidP="00890AEF">
      <w:pPr>
        <w:tabs>
          <w:tab w:val="left" w:pos="567"/>
        </w:tabs>
        <w:spacing w:line="240" w:lineRule="auto"/>
        <w:jc w:val="both"/>
        <w:rPr>
          <w:rFonts w:ascii="Arial" w:hAnsi="Arial" w:cs="Arial"/>
          <w:sz w:val="20"/>
          <w:szCs w:val="24"/>
        </w:rPr>
      </w:pPr>
      <w:r w:rsidRPr="00890AEF">
        <w:rPr>
          <w:rFonts w:ascii="Arial" w:hAnsi="Arial" w:cs="Arial"/>
          <w:sz w:val="20"/>
          <w:szCs w:val="24"/>
        </w:rPr>
        <w:lastRenderedPageBreak/>
        <w:tab/>
        <w:t>Pada penyimpanan di tempat penyimpanan sementara (</w:t>
      </w:r>
      <w:r w:rsidRPr="00890AEF">
        <w:rPr>
          <w:rFonts w:ascii="Arial" w:hAnsi="Arial" w:cs="Arial"/>
          <w:i/>
          <w:sz w:val="20"/>
          <w:szCs w:val="24"/>
        </w:rPr>
        <w:t>interm storage</w:t>
      </w:r>
      <w:r w:rsidRPr="00890AEF">
        <w:rPr>
          <w:rFonts w:ascii="Arial" w:hAnsi="Arial" w:cs="Arial"/>
          <w:sz w:val="20"/>
          <w:szCs w:val="24"/>
        </w:rPr>
        <w:t xml:space="preserve">), hasil imobilisasi </w:t>
      </w:r>
      <w:proofErr w:type="gramStart"/>
      <w:r w:rsidRPr="00890AEF">
        <w:rPr>
          <w:rFonts w:ascii="Arial" w:hAnsi="Arial" w:cs="Arial"/>
          <w:sz w:val="20"/>
          <w:szCs w:val="24"/>
        </w:rPr>
        <w:t>akan</w:t>
      </w:r>
      <w:proofErr w:type="gramEnd"/>
      <w:r w:rsidRPr="00890AEF">
        <w:rPr>
          <w:rFonts w:ascii="Arial" w:hAnsi="Arial" w:cs="Arial"/>
          <w:sz w:val="20"/>
          <w:szCs w:val="24"/>
        </w:rPr>
        <w:t xml:space="preserve"> mengalami kenaikan suhu karena panas dari radiasi gamma hasil belah dan dari radiasi luar (lingkungan). Radiasi alfa dalam hasil imobilisasi kemungkinan </w:t>
      </w:r>
      <w:proofErr w:type="gramStart"/>
      <w:r w:rsidRPr="00890AEF">
        <w:rPr>
          <w:rFonts w:ascii="Arial" w:hAnsi="Arial" w:cs="Arial"/>
          <w:sz w:val="20"/>
          <w:szCs w:val="24"/>
        </w:rPr>
        <w:t>akan</w:t>
      </w:r>
      <w:proofErr w:type="gramEnd"/>
      <w:r w:rsidRPr="00890AEF">
        <w:rPr>
          <w:rFonts w:ascii="Arial" w:hAnsi="Arial" w:cs="Arial"/>
          <w:sz w:val="20"/>
          <w:szCs w:val="24"/>
        </w:rPr>
        <w:t xml:space="preserve"> mengakibatkan reaksi inti, yang mengakibatkan perubahan komposisi. Perubahan komposisi ini </w:t>
      </w:r>
      <w:proofErr w:type="gramStart"/>
      <w:r w:rsidRPr="00890AEF">
        <w:rPr>
          <w:rFonts w:ascii="Arial" w:hAnsi="Arial" w:cs="Arial"/>
          <w:sz w:val="20"/>
          <w:szCs w:val="24"/>
        </w:rPr>
        <w:t>akan</w:t>
      </w:r>
      <w:proofErr w:type="gramEnd"/>
      <w:r w:rsidRPr="00890AEF">
        <w:rPr>
          <w:rFonts w:ascii="Arial" w:hAnsi="Arial" w:cs="Arial"/>
          <w:sz w:val="20"/>
          <w:szCs w:val="24"/>
        </w:rPr>
        <w:t xml:space="preserve"> mengakibatkan perubahan densitas, kuat tekan, dan laju pelindihannya.</w:t>
      </w:r>
    </w:p>
    <w:p w:rsidR="00252EF7" w:rsidRDefault="00890AEF" w:rsidP="000A167D">
      <w:pPr>
        <w:tabs>
          <w:tab w:val="left" w:pos="567"/>
        </w:tabs>
        <w:spacing w:line="240" w:lineRule="auto"/>
        <w:jc w:val="both"/>
        <w:rPr>
          <w:rFonts w:ascii="Arial" w:hAnsi="Arial" w:cs="Arial"/>
          <w:sz w:val="20"/>
          <w:szCs w:val="20"/>
          <w:lang w:val="id-ID"/>
        </w:rPr>
      </w:pPr>
      <w:r w:rsidRPr="00890AEF">
        <w:rPr>
          <w:rFonts w:ascii="Arial" w:hAnsi="Arial" w:cs="Arial"/>
          <w:sz w:val="20"/>
          <w:szCs w:val="24"/>
        </w:rPr>
        <w:tab/>
      </w:r>
      <w:r>
        <w:rPr>
          <w:rFonts w:ascii="Arial" w:hAnsi="Arial" w:cs="Arial"/>
          <w:sz w:val="20"/>
          <w:szCs w:val="24"/>
          <w:lang w:val="id-ID"/>
        </w:rPr>
        <w:t>P</w:t>
      </w:r>
      <w:r w:rsidRPr="00890AEF">
        <w:rPr>
          <w:rFonts w:ascii="Arial" w:hAnsi="Arial" w:cs="Arial"/>
          <w:sz w:val="20"/>
          <w:szCs w:val="24"/>
          <w:lang w:val="id-ID"/>
        </w:rPr>
        <w:t xml:space="preserve">enelitian ini hanya terbatas untuk meneliti seberapa besar pengaruh suhu dan lama waktu pemanasan, </w:t>
      </w:r>
      <w:r w:rsidRPr="00890AEF">
        <w:rPr>
          <w:rFonts w:ascii="Arial" w:hAnsi="Arial" w:cs="Arial"/>
          <w:sz w:val="20"/>
          <w:szCs w:val="24"/>
        </w:rPr>
        <w:t>i</w:t>
      </w:r>
      <w:r w:rsidRPr="00890AEF">
        <w:rPr>
          <w:rFonts w:ascii="Arial" w:hAnsi="Arial" w:cs="Arial"/>
          <w:sz w:val="20"/>
          <w:szCs w:val="24"/>
          <w:lang w:val="id-ID"/>
        </w:rPr>
        <w:t>radiasi gamma, dan radiasi alfa terhadap karakteristik  polimer epoksi yang mengandung limbah uranium (uji densitas, kuat tekan, dan laju pelindihan).</w:t>
      </w:r>
    </w:p>
    <w:p w:rsidR="0077631B"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oval id="_x0000_s1127" style="position:absolute;margin-left:38.45pt;margin-top:12.1pt;width:51.85pt;height:24.45pt;z-index:251702784" o:regroupid="3">
            <v:textbox style="mso-next-textbox:#_x0000_s1127">
              <w:txbxContent>
                <w:p w:rsidR="00EF5B7D" w:rsidRPr="00565746" w:rsidRDefault="00EF5B7D" w:rsidP="000A167D">
                  <w:pPr>
                    <w:rPr>
                      <w:rFonts w:ascii="Arial" w:hAnsi="Arial" w:cs="Arial"/>
                      <w:sz w:val="20"/>
                    </w:rPr>
                  </w:pPr>
                  <w:r w:rsidRPr="00565746">
                    <w:rPr>
                      <w:rFonts w:ascii="Arial" w:hAnsi="Arial" w:cs="Arial"/>
                      <w:sz w:val="20"/>
                    </w:rPr>
                    <w:t>Mulai</w:t>
                  </w:r>
                </w:p>
              </w:txbxContent>
            </v:textbox>
          </v:oval>
        </w:pict>
      </w:r>
      <w:r w:rsidR="0077631B" w:rsidRPr="00565746">
        <w:rPr>
          <w:rFonts w:ascii="Arial" w:hAnsi="Arial" w:cs="Arial"/>
          <w:b/>
          <w:color w:val="000000"/>
          <w:sz w:val="20"/>
          <w:szCs w:val="20"/>
          <w:lang w:val="id-ID"/>
        </w:rPr>
        <w:t>METODOLOGI PENELITIAN</w: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noProof/>
          <w:color w:val="FF0000"/>
          <w:sz w:val="20"/>
          <w:szCs w:val="20"/>
          <w:lang w:val="id-ID" w:eastAsia="id-ID"/>
        </w:rPr>
        <w:pict>
          <v:shapetype id="_x0000_t32" coordsize="21600,21600" o:spt="32" o:oned="t" path="m,l21600,21600e" filled="f">
            <v:path arrowok="t" fillok="f" o:connecttype="none"/>
            <o:lock v:ext="edit" shapetype="t"/>
          </v:shapetype>
          <v:shape id="_x0000_s1132" type="#_x0000_t32" style="position:absolute;margin-left:62.45pt;margin-top:13.9pt;width:0;height:14.1pt;z-index:251707904" o:connectortype="straight" o:regroupid="3">
            <v:stroke endarrow="block"/>
          </v:shape>
        </w:pict>
      </w:r>
    </w:p>
    <w:p w:rsidR="001A1B35" w:rsidRPr="00565746" w:rsidRDefault="007F7767" w:rsidP="000A167D">
      <w:pPr>
        <w:spacing w:line="240" w:lineRule="auto"/>
        <w:rPr>
          <w:rFonts w:ascii="Arial" w:hAnsi="Arial" w:cs="Arial"/>
          <w:color w:val="FF0000"/>
          <w:sz w:val="20"/>
          <w:szCs w:val="20"/>
        </w:rPr>
      </w:pPr>
      <w:r w:rsidRPr="007F7767">
        <w:rPr>
          <w:rFonts w:ascii="Arial" w:hAnsi="Arial" w:cs="Arial"/>
          <w:noProof/>
          <w:color w:val="FF0000"/>
          <w:sz w:val="20"/>
          <w:szCs w:val="20"/>
          <w:lang w:val="id-ID" w:eastAsia="id-ID"/>
        </w:rPr>
        <w:pict>
          <v:rect id="_x0000_s1128" style="position:absolute;margin-left:29.65pt;margin-top:6.5pt;width:65.8pt;height:21.5pt;z-index:251703808" o:regroupid="3">
            <v:textbox style="mso-next-textbox:#_x0000_s1128">
              <w:txbxContent>
                <w:p w:rsidR="00EF5B7D" w:rsidRPr="00BD2E3D" w:rsidRDefault="00EF5B7D" w:rsidP="000A167D">
                  <w:pPr>
                    <w:rPr>
                      <w:sz w:val="20"/>
                    </w:rPr>
                  </w:pPr>
                  <w:r w:rsidRPr="00565746">
                    <w:rPr>
                      <w:rFonts w:ascii="Arial" w:hAnsi="Arial" w:cs="Arial"/>
                      <w:sz w:val="20"/>
                    </w:rPr>
                    <w:t xml:space="preserve">Persiapan </w:t>
                  </w:r>
                  <w:r>
                    <w:rPr>
                      <w:sz w:val="20"/>
                    </w:rPr>
                    <w:t>Bahan</w:t>
                  </w:r>
                </w:p>
              </w:txbxContent>
            </v:textbox>
          </v:rect>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29" style="position:absolute;left:0;text-align:left;margin-left:20.95pt;margin-top:20.6pt;width:131.7pt;height:47.4pt;z-index:251704832" o:regroupid="3">
            <v:textbox style="mso-next-textbox:#_x0000_s1129">
              <w:txbxContent>
                <w:p w:rsidR="00EF5B7D" w:rsidRPr="00BD2E3D" w:rsidRDefault="00EF5B7D" w:rsidP="000A167D">
                  <w:pPr>
                    <w:jc w:val="center"/>
                    <w:rPr>
                      <w:sz w:val="20"/>
                    </w:rPr>
                  </w:pPr>
                  <w:r w:rsidRPr="00565746">
                    <w:rPr>
                      <w:rFonts w:ascii="Arial" w:hAnsi="Arial" w:cs="Arial"/>
                      <w:sz w:val="20"/>
                    </w:rPr>
                    <w:t>Pembuatan limbah simulasi (Larutan</w:t>
                  </w:r>
                  <w:r>
                    <w:rPr>
                      <w:sz w:val="20"/>
                    </w:rPr>
                    <w:t xml:space="preserve"> Uranil Karbonat)</w:t>
                  </w:r>
                </w:p>
              </w:txbxContent>
            </v:textbox>
          </v:rect>
        </w:pict>
      </w:r>
      <w:r w:rsidRPr="007F7767">
        <w:rPr>
          <w:rFonts w:ascii="Arial" w:hAnsi="Arial" w:cs="Arial"/>
          <w:b/>
          <w:noProof/>
          <w:color w:val="000000"/>
          <w:sz w:val="20"/>
          <w:szCs w:val="20"/>
          <w:lang w:val="id-ID" w:eastAsia="id-ID"/>
        </w:rPr>
        <w:pict>
          <v:shape id="_x0000_s1133" type="#_x0000_t32" style="position:absolute;left:0;text-align:left;margin-left:62.45pt;margin-top:6.5pt;width:0;height:14.1pt;z-index:251708928"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36" style="position:absolute;left:0;text-align:left;margin-left:-65.8pt;margin-top:3.6pt;width:74.8pt;height:42.95pt;z-index:251712000" o:regroupid="3">
            <v:textbox style="mso-next-textbox:#_x0000_s1136">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Uranil nitrat heksahidrat, Na</w:t>
                  </w:r>
                  <w:r w:rsidRPr="00565746">
                    <w:rPr>
                      <w:rFonts w:ascii="Arial" w:hAnsi="Arial" w:cs="Arial"/>
                      <w:sz w:val="20"/>
                      <w:vertAlign w:val="subscript"/>
                    </w:rPr>
                    <w:t>2</w:t>
                  </w:r>
                  <w:r w:rsidRPr="00565746">
                    <w:rPr>
                      <w:rFonts w:ascii="Arial" w:hAnsi="Arial" w:cs="Arial"/>
                      <w:sz w:val="20"/>
                    </w:rPr>
                    <w:t>CO</w:t>
                  </w:r>
                  <w:r w:rsidRPr="00565746">
                    <w:rPr>
                      <w:rFonts w:ascii="Arial" w:hAnsi="Arial" w:cs="Arial"/>
                      <w:sz w:val="20"/>
                      <w:vertAlign w:val="subscript"/>
                    </w:rPr>
                    <w:t>3</w:t>
                  </w:r>
                </w:p>
              </w:txbxContent>
            </v:textbox>
          </v:rect>
        </w:pict>
      </w:r>
      <w:r w:rsidRPr="007F7767">
        <w:rPr>
          <w:rFonts w:ascii="Arial" w:hAnsi="Arial" w:cs="Arial"/>
          <w:b/>
          <w:noProof/>
          <w:color w:val="000000"/>
          <w:sz w:val="20"/>
          <w:szCs w:val="20"/>
          <w:lang w:val="id-ID" w:eastAsia="id-ID"/>
        </w:rPr>
        <w:pict>
          <v:rect id="_x0000_s1135" style="position:absolute;left:0;text-align:left;margin-left:166.7pt;margin-top:12.3pt;width:41.7pt;height:18.6pt;z-index:251710976" o:regroupid="3">
            <v:textbox style="mso-next-textbox:#_x0000_s1135">
              <w:txbxContent>
                <w:p w:rsidR="00EF5B7D" w:rsidRPr="00BD2E3D" w:rsidRDefault="00EF5B7D" w:rsidP="000A167D">
                  <w:pPr>
                    <w:spacing w:after="0" w:line="240" w:lineRule="auto"/>
                    <w:jc w:val="center"/>
                    <w:rPr>
                      <w:sz w:val="20"/>
                    </w:rPr>
                  </w:pPr>
                  <w:r w:rsidRPr="00565746">
                    <w:rPr>
                      <w:rFonts w:ascii="Arial" w:hAnsi="Arial" w:cs="Arial"/>
                      <w:sz w:val="20"/>
                    </w:rPr>
                    <w:t>1 liter</w:t>
                  </w:r>
                  <w:r>
                    <w:rPr>
                      <w:sz w:val="20"/>
                    </w:rPr>
                    <w:t xml:space="preserve"> air</w:t>
                  </w:r>
                </w:p>
              </w:txbxContent>
            </v:textbox>
          </v:rect>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38" type="#_x0000_t32" style="position:absolute;left:0;text-align:left;margin-left:152.65pt;margin-top:2.3pt;width:14.7pt;height:.05pt;flip:x;z-index:251714048" o:connectortype="straight" o:regroupid="3">
            <v:stroke endarrow="block"/>
          </v:shape>
        </w:pict>
      </w:r>
      <w:r w:rsidRPr="007F7767">
        <w:rPr>
          <w:rFonts w:ascii="Arial" w:hAnsi="Arial" w:cs="Arial"/>
          <w:b/>
          <w:noProof/>
          <w:color w:val="000000"/>
          <w:sz w:val="20"/>
          <w:szCs w:val="20"/>
          <w:lang w:val="id-ID" w:eastAsia="id-ID"/>
        </w:rPr>
        <w:pict>
          <v:shape id="_x0000_s1137" type="#_x0000_t32" style="position:absolute;left:0;text-align:left;margin-left:9pt;margin-top:2.25pt;width:11.95pt;height:.05pt;z-index:251713024"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74" type="#_x0000_t32" style="position:absolute;left:0;text-align:left;margin-left:59.15pt;margin-top:3.55pt;width:.05pt;height:13.7pt;z-index:251750912" o:connectortype="straight">
            <v:stroke endarrow="block"/>
          </v:shape>
        </w:pict>
      </w:r>
      <w:r w:rsidRPr="007F7767">
        <w:rPr>
          <w:rFonts w:ascii="Arial" w:hAnsi="Arial" w:cs="Arial"/>
          <w:b/>
          <w:noProof/>
          <w:color w:val="000000"/>
          <w:sz w:val="20"/>
          <w:szCs w:val="20"/>
          <w:lang w:val="id-ID" w:eastAsia="id-ID"/>
        </w:rPr>
        <w:pict>
          <v:rect id="_x0000_s1130" style="position:absolute;left:0;text-align:left;margin-left:8.2pt;margin-top:17.25pt;width:99.4pt;height:19.65pt;z-index:251705856" o:regroupid="3">
            <v:textbox style="mso-next-textbox:#_x0000_s1130">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 xml:space="preserve">Penjenuhan Resin </w:t>
                  </w:r>
                </w:p>
              </w:txbxContent>
            </v:textbox>
          </v:rect>
        </w:pict>
      </w:r>
      <w:r w:rsidRPr="007F7767">
        <w:rPr>
          <w:rFonts w:ascii="Arial" w:hAnsi="Arial" w:cs="Arial"/>
          <w:b/>
          <w:noProof/>
          <w:color w:val="000000"/>
          <w:sz w:val="20"/>
          <w:szCs w:val="20"/>
          <w:lang w:val="id-ID" w:eastAsia="id-ID"/>
        </w:rPr>
        <w:pict>
          <v:rect id="_x0000_s1131" style="position:absolute;left:0;text-align:left;margin-left:129.05pt;margin-top:7.95pt;width:67.75pt;height:45.25pt;z-index:251706880" o:regroupid="3">
            <v:textbox style="mso-next-textbox:#_x0000_s1131">
              <w:txbxContent>
                <w:p w:rsidR="00EF5B7D" w:rsidRPr="00565746" w:rsidRDefault="00EF5B7D" w:rsidP="000A167D">
                  <w:pPr>
                    <w:spacing w:after="0" w:line="240" w:lineRule="auto"/>
                    <w:jc w:val="center"/>
                    <w:rPr>
                      <w:rFonts w:ascii="Arial" w:hAnsi="Arial" w:cs="Arial"/>
                      <w:sz w:val="20"/>
                    </w:rPr>
                  </w:pPr>
                  <w:r>
                    <w:rPr>
                      <w:rFonts w:ascii="Arial" w:hAnsi="Arial" w:cs="Arial"/>
                      <w:sz w:val="20"/>
                    </w:rPr>
                    <w:t xml:space="preserve">Resin penukar </w:t>
                  </w:r>
                  <w:r>
                    <w:rPr>
                      <w:rFonts w:ascii="Arial" w:hAnsi="Arial" w:cs="Arial"/>
                      <w:sz w:val="20"/>
                      <w:lang w:val="id-ID"/>
                    </w:rPr>
                    <w:t>a</w:t>
                  </w:r>
                  <w:r w:rsidRPr="00565746">
                    <w:rPr>
                      <w:rFonts w:ascii="Arial" w:hAnsi="Arial" w:cs="Arial"/>
                      <w:sz w:val="20"/>
                    </w:rPr>
                    <w:t>nion</w:t>
                  </w:r>
                </w:p>
              </w:txbxContent>
            </v:textbox>
          </v:rect>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39" type="#_x0000_t32" style="position:absolute;left:0;text-align:left;margin-left:106.1pt;margin-top:4.85pt;width:22.95pt;height:.05pt;flip:x;z-index:251715072" o:connectortype="straight" o:regroupid="3">
            <v:stroke endarrow="block"/>
          </v:shape>
        </w:pict>
      </w:r>
      <w:r w:rsidRPr="007F7767">
        <w:rPr>
          <w:rFonts w:ascii="Arial" w:hAnsi="Arial" w:cs="Arial"/>
          <w:b/>
          <w:noProof/>
          <w:color w:val="000000"/>
          <w:sz w:val="20"/>
          <w:szCs w:val="20"/>
          <w:lang w:val="id-ID" w:eastAsia="id-ID"/>
        </w:rPr>
        <w:pict>
          <v:shape id="_x0000_s1134" type="#_x0000_t32" style="position:absolute;left:0;text-align:left;margin-left:57.35pt;margin-top:15.4pt;width:0;height:16.3pt;z-index:251709952"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43" style="position:absolute;left:0;text-align:left;margin-left:-5.4pt;margin-top:10.2pt;width:118.6pt;height:19.3pt;z-index:251719168" o:regroupid="3">
            <v:textbox style="mso-next-textbox:#_x0000_s1143">
              <w:txbxContent>
                <w:p w:rsidR="00EF5B7D" w:rsidRPr="00565746" w:rsidRDefault="00EF5B7D" w:rsidP="000A167D">
                  <w:pPr>
                    <w:spacing w:after="0" w:line="240" w:lineRule="auto"/>
                    <w:jc w:val="center"/>
                    <w:rPr>
                      <w:rFonts w:ascii="Arial" w:hAnsi="Arial" w:cs="Arial"/>
                      <w:sz w:val="20"/>
                    </w:rPr>
                  </w:pPr>
                  <w:r>
                    <w:rPr>
                      <w:rFonts w:ascii="Arial" w:hAnsi="Arial" w:cs="Arial"/>
                      <w:sz w:val="20"/>
                    </w:rPr>
                    <w:t xml:space="preserve">Resin jenuh </w:t>
                  </w:r>
                  <w:r>
                    <w:rPr>
                      <w:rFonts w:ascii="Arial" w:hAnsi="Arial" w:cs="Arial"/>
                      <w:sz w:val="20"/>
                      <w:lang w:val="id-ID"/>
                    </w:rPr>
                    <w:t>u</w:t>
                  </w:r>
                  <w:r w:rsidRPr="00565746">
                    <w:rPr>
                      <w:rFonts w:ascii="Arial" w:hAnsi="Arial" w:cs="Arial"/>
                      <w:sz w:val="20"/>
                    </w:rPr>
                    <w:t>ranium</w:t>
                  </w:r>
                </w:p>
              </w:txbxContent>
            </v:textbox>
          </v:rect>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44" type="#_x0000_t32" style="position:absolute;left:0;text-align:left;margin-left:56.95pt;margin-top:9.45pt;width:0;height:14.1pt;z-index:251720192"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40" style="position:absolute;left:0;text-align:left;margin-left:-54.2pt;margin-top:2.05pt;width:163.3pt;height:31.9pt;z-index:251716096" o:regroupid="3">
            <v:textbox style="mso-next-textbox:#_x0000_s1140">
              <w:txbxContent>
                <w:p w:rsidR="00EF5B7D" w:rsidRPr="00565746" w:rsidRDefault="00EF5B7D" w:rsidP="000A167D">
                  <w:pPr>
                    <w:spacing w:after="0" w:line="240" w:lineRule="auto"/>
                    <w:jc w:val="center"/>
                    <w:rPr>
                      <w:rFonts w:ascii="Arial" w:hAnsi="Arial" w:cs="Arial"/>
                      <w:sz w:val="20"/>
                    </w:rPr>
                  </w:pPr>
                  <w:r>
                    <w:rPr>
                      <w:rFonts w:ascii="Arial" w:hAnsi="Arial" w:cs="Arial"/>
                      <w:sz w:val="20"/>
                    </w:rPr>
                    <w:t xml:space="preserve">Imobilisasi resin jenuh </w:t>
                  </w:r>
                  <w:r>
                    <w:rPr>
                      <w:rFonts w:ascii="Arial" w:hAnsi="Arial" w:cs="Arial"/>
                      <w:sz w:val="20"/>
                      <w:lang w:val="id-ID"/>
                    </w:rPr>
                    <w:t>u</w:t>
                  </w:r>
                  <w:r w:rsidRPr="00565746">
                    <w:rPr>
                      <w:rFonts w:ascii="Arial" w:hAnsi="Arial" w:cs="Arial"/>
                      <w:sz w:val="20"/>
                    </w:rPr>
                    <w:t>ranium (30% kandungan limbah)</w:t>
                  </w:r>
                </w:p>
              </w:txbxContent>
            </v:textbox>
          </v:rect>
        </w:pict>
      </w:r>
      <w:r w:rsidRPr="007F7767">
        <w:rPr>
          <w:rFonts w:ascii="Arial" w:hAnsi="Arial" w:cs="Arial"/>
          <w:b/>
          <w:noProof/>
          <w:color w:val="000000"/>
          <w:sz w:val="20"/>
          <w:szCs w:val="20"/>
          <w:lang w:val="id-ID" w:eastAsia="id-ID"/>
        </w:rPr>
        <w:pict>
          <v:rect id="_x0000_s1141" style="position:absolute;left:0;text-align:left;margin-left:129.05pt;margin-top:3.55pt;width:75.5pt;height:30.4pt;z-index:251717120" o:regroupid="3">
            <v:textbox style="mso-next-textbox:#_x0000_s1141">
              <w:txbxContent>
                <w:p w:rsidR="00EF5B7D" w:rsidRPr="00545085" w:rsidRDefault="00EF5B7D" w:rsidP="000A167D">
                  <w:pPr>
                    <w:spacing w:after="0" w:line="240" w:lineRule="auto"/>
                    <w:rPr>
                      <w:sz w:val="20"/>
                    </w:rPr>
                  </w:pPr>
                  <w:r w:rsidRPr="00565746">
                    <w:rPr>
                      <w:rFonts w:ascii="Arial" w:hAnsi="Arial" w:cs="Arial"/>
                      <w:sz w:val="20"/>
                    </w:rPr>
                    <w:t>Resin epoksi dan hardener</w:t>
                  </w:r>
                  <w:r>
                    <w:rPr>
                      <w:sz w:val="20"/>
                    </w:rPr>
                    <w:t xml:space="preserve"> (1:1)</w:t>
                  </w:r>
                </w:p>
              </w:txbxContent>
            </v:textbox>
          </v:rect>
        </w:pict>
      </w:r>
      <w:r w:rsidRPr="007F7767">
        <w:rPr>
          <w:rFonts w:ascii="Arial" w:hAnsi="Arial" w:cs="Arial"/>
          <w:b/>
          <w:noProof/>
          <w:color w:val="000000"/>
          <w:sz w:val="20"/>
          <w:szCs w:val="20"/>
          <w:lang w:val="id-ID" w:eastAsia="id-ID"/>
        </w:rPr>
        <w:pict>
          <v:shape id="_x0000_s1169" type="#_x0000_t32" style="position:absolute;left:0;text-align:left;margin-left:109.15pt;margin-top:17.85pt;width:19.9pt;height:0;flip:x;z-index:251745792"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45" type="#_x0000_t32" style="position:absolute;left:0;text-align:left;margin-left:56.55pt;margin-top:12.5pt;width:0;height:14.1pt;z-index:251721216" o:connectortype="straight" o:regroupid="3">
            <v:stroke endarrow="block"/>
          </v:shape>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42" style="position:absolute;left:0;text-align:left;margin-left:-48.5pt;margin-top:5.1pt;width:223.75pt;height:21.5pt;z-index:251718144" o:regroupid="3">
            <v:textbox style="mso-next-textbox:#_x0000_s1142">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Polimer limbah</w:t>
                  </w:r>
                </w:p>
              </w:txbxContent>
            </v:textbox>
          </v:rect>
        </w:pict>
      </w: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50" style="position:absolute;left:0;text-align:left;margin-left:50.95pt;margin-top:16.1pt;width:89.1pt;height:50.9pt;z-index:251726336" o:regroupid="3">
            <v:textbox style="mso-next-textbox:#_x0000_s1150">
              <w:txbxContent>
                <w:p w:rsidR="00EF5B7D" w:rsidRPr="00BD2E3D" w:rsidRDefault="00EF5B7D" w:rsidP="000A167D">
                  <w:pPr>
                    <w:spacing w:after="0" w:line="240" w:lineRule="auto"/>
                    <w:jc w:val="center"/>
                    <w:rPr>
                      <w:sz w:val="20"/>
                    </w:rPr>
                  </w:pPr>
                  <w:r w:rsidRPr="00565746">
                    <w:rPr>
                      <w:rFonts w:ascii="Arial" w:hAnsi="Arial" w:cs="Arial"/>
                      <w:sz w:val="20"/>
                    </w:rPr>
                    <w:t>Iradiasi gamma dosis 40</w:t>
                  </w:r>
                  <w:proofErr w:type="gramStart"/>
                  <w:r w:rsidRPr="00565746">
                    <w:rPr>
                      <w:rFonts w:ascii="Arial" w:hAnsi="Arial" w:cs="Arial"/>
                      <w:sz w:val="20"/>
                    </w:rPr>
                    <w:t>,80,120,dan160</w:t>
                  </w:r>
                  <w:proofErr w:type="gramEnd"/>
                  <w:r>
                    <w:rPr>
                      <w:sz w:val="20"/>
                    </w:rPr>
                    <w:t xml:space="preserve"> kGy</w:t>
                  </w:r>
                </w:p>
              </w:txbxContent>
            </v:textbox>
          </v:rect>
        </w:pict>
      </w:r>
      <w:r w:rsidRPr="007F7767">
        <w:rPr>
          <w:rFonts w:ascii="Arial" w:hAnsi="Arial" w:cs="Arial"/>
          <w:b/>
          <w:noProof/>
          <w:color w:val="000000"/>
          <w:sz w:val="20"/>
          <w:szCs w:val="20"/>
          <w:lang w:val="id-ID" w:eastAsia="id-ID"/>
        </w:rPr>
        <w:pict>
          <v:shape id="_x0000_s1146" type="#_x0000_t32" style="position:absolute;left:0;text-align:left;margin-left:90.35pt;margin-top:5.1pt;width:.05pt;height:11pt;z-index:251722240" o:connectortype="straight" o:regroupid="3">
            <v:stroke endarrow="block"/>
          </v:shape>
        </w:pict>
      </w:r>
      <w:r w:rsidRPr="007F7767">
        <w:rPr>
          <w:rFonts w:ascii="Arial" w:hAnsi="Arial" w:cs="Arial"/>
          <w:b/>
          <w:noProof/>
          <w:color w:val="000000"/>
          <w:sz w:val="20"/>
          <w:szCs w:val="20"/>
          <w:lang w:val="id-ID" w:eastAsia="id-ID"/>
        </w:rPr>
        <w:pict>
          <v:rect id="_x0000_s1149" style="position:absolute;left:0;text-align:left;margin-left:142.8pt;margin-top:19.15pt;width:73.3pt;height:40.85pt;z-index:251725312" o:regroupid="3">
            <v:textbox style="mso-next-textbox:#_x0000_s1149">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 xml:space="preserve">Radiasi </w:t>
                  </w:r>
                  <w:proofErr w:type="gramStart"/>
                  <w:r w:rsidRPr="00565746">
                    <w:rPr>
                      <w:rFonts w:ascii="Arial" w:hAnsi="Arial" w:cs="Arial"/>
                      <w:sz w:val="20"/>
                    </w:rPr>
                    <w:t>alfa(</w:t>
                  </w:r>
                  <w:proofErr w:type="gramEnd"/>
                  <w:r w:rsidRPr="00565746">
                    <w:rPr>
                      <w:rFonts w:ascii="Arial" w:hAnsi="Arial" w:cs="Arial"/>
                      <w:sz w:val="20"/>
                    </w:rPr>
                    <w:t>1,2,dan 3 bulan)</w:t>
                  </w:r>
                </w:p>
              </w:txbxContent>
            </v:textbox>
          </v:rect>
        </w:pict>
      </w:r>
      <w:r w:rsidRPr="007F7767">
        <w:rPr>
          <w:rFonts w:ascii="Arial" w:hAnsi="Arial" w:cs="Arial"/>
          <w:b/>
          <w:noProof/>
          <w:color w:val="000000"/>
          <w:sz w:val="20"/>
          <w:szCs w:val="20"/>
          <w:lang w:val="id-ID" w:eastAsia="id-ID"/>
        </w:rPr>
        <w:pict>
          <v:shape id="_x0000_s1147" type="#_x0000_t32" style="position:absolute;left:0;text-align:left;margin-left:168.5pt;margin-top:5.15pt;width:0;height:14.05pt;z-index:251723264" o:connectortype="straight" o:regroupid="3">
            <v:stroke endarrow="block"/>
          </v:shape>
        </w:pict>
      </w:r>
      <w:r w:rsidRPr="007F7767">
        <w:rPr>
          <w:rFonts w:ascii="Arial" w:hAnsi="Arial" w:cs="Arial"/>
          <w:b/>
          <w:noProof/>
          <w:color w:val="000000"/>
          <w:sz w:val="20"/>
          <w:szCs w:val="20"/>
          <w:lang w:val="id-ID" w:eastAsia="id-ID"/>
        </w:rPr>
        <w:pict>
          <v:shape id="_x0000_s1176" type="#_x0000_t32" style="position:absolute;left:0;text-align:left;margin-left:-36pt;margin-top:5.15pt;width:0;height:79.95pt;z-index:251751936" o:connectortype="straight">
            <v:stroke endarrow="block"/>
          </v:shape>
        </w:pict>
      </w:r>
      <w:r w:rsidRPr="007F7767">
        <w:rPr>
          <w:rFonts w:ascii="Arial" w:hAnsi="Arial" w:cs="Arial"/>
          <w:b/>
          <w:noProof/>
          <w:color w:val="000000"/>
          <w:sz w:val="20"/>
          <w:szCs w:val="20"/>
          <w:lang w:val="id-ID" w:eastAsia="id-ID"/>
        </w:rPr>
        <w:pict>
          <v:rect id="_x0000_s1151" style="position:absolute;left:0;text-align:left;margin-left:-28.25pt;margin-top:19.2pt;width:75.95pt;height:40.85pt;z-index:251727360" o:regroupid="3">
            <v:textbox style="mso-next-textbox:#_x0000_s1151">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 xml:space="preserve">Panas 100,200,300 </w:t>
                  </w:r>
                  <w:r w:rsidRPr="00565746">
                    <w:rPr>
                      <w:rFonts w:ascii="Arial" w:hAnsi="Arial" w:cs="Arial"/>
                      <w:sz w:val="20"/>
                      <w:vertAlign w:val="superscript"/>
                    </w:rPr>
                    <w:t>0</w:t>
                  </w:r>
                  <w:r w:rsidRPr="00565746">
                    <w:rPr>
                      <w:rFonts w:ascii="Arial" w:hAnsi="Arial" w:cs="Arial"/>
                      <w:sz w:val="20"/>
                    </w:rPr>
                    <w:t>C</w:t>
                  </w:r>
                </w:p>
                <w:p w:rsidR="00EF5B7D" w:rsidRPr="00455B34" w:rsidRDefault="00EF5B7D" w:rsidP="000A167D">
                  <w:pPr>
                    <w:spacing w:after="0" w:line="240" w:lineRule="auto"/>
                    <w:jc w:val="center"/>
                    <w:rPr>
                      <w:sz w:val="20"/>
                    </w:rPr>
                  </w:pPr>
                  <w:r>
                    <w:rPr>
                      <w:sz w:val="20"/>
                    </w:rPr>
                    <w:t>Selama 2, 4, 6, 8, dan 10 jam</w:t>
                  </w:r>
                </w:p>
              </w:txbxContent>
            </v:textbox>
          </v:rect>
        </w:pict>
      </w:r>
      <w:r w:rsidRPr="007F7767">
        <w:rPr>
          <w:rFonts w:ascii="Arial" w:hAnsi="Arial" w:cs="Arial"/>
          <w:b/>
          <w:noProof/>
          <w:color w:val="000000"/>
          <w:sz w:val="20"/>
          <w:szCs w:val="20"/>
          <w:lang w:val="id-ID" w:eastAsia="id-ID"/>
        </w:rPr>
        <w:pict>
          <v:shape id="_x0000_s1172" type="#_x0000_t32" style="position:absolute;left:0;text-align:left;margin-left:5.9pt;margin-top:5.1pt;width:0;height:14.05pt;z-index:251748864" o:connectortype="straight" o:regroupid="3">
            <v:stroke endarrow="block"/>
          </v:shape>
        </w:pict>
      </w:r>
    </w:p>
    <w:p w:rsidR="000A167D" w:rsidRPr="00565746" w:rsidRDefault="000A167D" w:rsidP="004C48DD">
      <w:pPr>
        <w:spacing w:line="240" w:lineRule="auto"/>
        <w:jc w:val="center"/>
        <w:rPr>
          <w:rFonts w:ascii="Arial" w:hAnsi="Arial" w:cs="Arial"/>
          <w:b/>
          <w:color w:val="000000"/>
          <w:sz w:val="20"/>
          <w:szCs w:val="20"/>
          <w:lang w:val="id-ID"/>
        </w:rPr>
      </w:pPr>
    </w:p>
    <w:p w:rsidR="000A167D"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26" type="#_x0000_t32" style="position:absolute;left:0;text-align:left;margin-left:90.3pt;margin-top:17pt;width:0;height:10.95pt;z-index:251701760" o:connectortype="straight" o:regroupid="3"/>
        </w:pict>
      </w:r>
      <w:r w:rsidRPr="007F7767">
        <w:rPr>
          <w:rFonts w:ascii="Arial" w:hAnsi="Arial" w:cs="Arial"/>
          <w:b/>
          <w:noProof/>
          <w:color w:val="000000"/>
          <w:sz w:val="20"/>
          <w:szCs w:val="20"/>
          <w:lang w:val="id-ID" w:eastAsia="id-ID"/>
        </w:rPr>
        <w:pict>
          <v:shape id="_x0000_s1125" type="#_x0000_t32" style="position:absolute;left:0;text-align:left;margin-left:167.35pt;margin-top:17.05pt;width:0;height:10.95pt;z-index:251700736" o:connectortype="straight" o:regroupid="3"/>
        </w:pict>
      </w:r>
      <w:r w:rsidRPr="007F7767">
        <w:rPr>
          <w:rFonts w:ascii="Arial" w:hAnsi="Arial" w:cs="Arial"/>
          <w:b/>
          <w:noProof/>
          <w:color w:val="000000"/>
          <w:sz w:val="20"/>
          <w:szCs w:val="20"/>
          <w:lang w:val="id-ID" w:eastAsia="id-ID"/>
        </w:rPr>
        <w:pict>
          <v:shape id="_x0000_s1173" type="#_x0000_t32" style="position:absolute;left:0;text-align:left;margin-left:5.9pt;margin-top:17.05pt;width:.05pt;height:10.9pt;z-index:251749888" o:connectortype="straight" o:regroupid="3"/>
        </w:pict>
      </w:r>
    </w:p>
    <w:p w:rsidR="00FB725C" w:rsidRPr="00565746" w:rsidRDefault="007F7767" w:rsidP="004C48DD">
      <w:pPr>
        <w:spacing w:line="240" w:lineRule="auto"/>
        <w:jc w:val="center"/>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48" style="position:absolute;left:0;text-align:left;margin-left:-43.1pt;margin-top:20.6pt;width:247.65pt;height:17pt;z-index:251724288" o:regroupid="3">
            <v:textbox style="mso-next-textbox:#_x0000_s1148">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Karakterisasi Polimer Limbah</w:t>
                  </w:r>
                </w:p>
              </w:txbxContent>
            </v:textbox>
          </v:rect>
        </w:pict>
      </w:r>
      <w:r w:rsidRPr="007F7767">
        <w:rPr>
          <w:rFonts w:ascii="Arial" w:hAnsi="Arial" w:cs="Arial"/>
          <w:b/>
          <w:noProof/>
          <w:color w:val="000000"/>
          <w:sz w:val="20"/>
          <w:szCs w:val="20"/>
          <w:lang w:val="id-ID" w:eastAsia="id-ID"/>
        </w:rPr>
        <w:pict>
          <v:shape id="_x0000_s1171" type="#_x0000_t32" style="position:absolute;left:0;text-align:left;margin-left:90.3pt;margin-top:6.5pt;width:0;height:14.1pt;z-index:251747840" o:connectortype="straight" o:regroupid="3">
            <v:stroke endarrow="block"/>
          </v:shape>
        </w:pict>
      </w:r>
      <w:r w:rsidRPr="007F7767">
        <w:rPr>
          <w:rFonts w:ascii="Arial" w:hAnsi="Arial" w:cs="Arial"/>
          <w:b/>
          <w:noProof/>
          <w:color w:val="000000"/>
          <w:sz w:val="20"/>
          <w:szCs w:val="20"/>
          <w:lang w:val="id-ID" w:eastAsia="id-ID"/>
        </w:rPr>
        <w:pict>
          <v:shape id="_x0000_s1170" type="#_x0000_t32" style="position:absolute;left:0;text-align:left;margin-left:5.95pt;margin-top:6.45pt;width:161.4pt;height:.05pt;z-index:251746816" o:connectortype="straight" o:regroupid="3"/>
        </w:pict>
      </w:r>
    </w:p>
    <w:p w:rsidR="003418C5" w:rsidRPr="00565746" w:rsidRDefault="007F7767" w:rsidP="004C48DD">
      <w:pPr>
        <w:spacing w:line="240" w:lineRule="auto"/>
        <w:jc w:val="center"/>
        <w:rPr>
          <w:rFonts w:ascii="Arial" w:hAnsi="Arial" w:cs="Arial"/>
          <w:b/>
          <w:color w:val="000000"/>
          <w:sz w:val="20"/>
          <w:szCs w:val="20"/>
        </w:rPr>
      </w:pPr>
      <w:r w:rsidRPr="007F7767">
        <w:rPr>
          <w:rFonts w:ascii="Arial" w:hAnsi="Arial" w:cs="Arial"/>
          <w:b/>
          <w:noProof/>
          <w:color w:val="000000"/>
          <w:sz w:val="20"/>
          <w:szCs w:val="20"/>
          <w:lang w:val="id-ID" w:eastAsia="id-ID"/>
        </w:rPr>
        <w:pict>
          <v:shape id="_x0000_s1161" type="#_x0000_t32" style="position:absolute;left:0;text-align:left;margin-left:166.7pt;margin-top:16.1pt;width:0;height:14.1pt;z-index:251737600" o:connectortype="straight" o:regroupid="3">
            <v:stroke endarrow="block"/>
          </v:shape>
        </w:pict>
      </w:r>
      <w:r w:rsidRPr="007F7767">
        <w:rPr>
          <w:rFonts w:ascii="Arial" w:hAnsi="Arial" w:cs="Arial"/>
          <w:b/>
          <w:noProof/>
          <w:color w:val="000000"/>
          <w:sz w:val="20"/>
          <w:szCs w:val="20"/>
          <w:lang w:val="id-ID" w:eastAsia="id-ID"/>
        </w:rPr>
        <w:pict>
          <v:shape id="_x0000_s1160" type="#_x0000_t32" style="position:absolute;left:0;text-align:left;margin-left:73.2pt;margin-top:16.1pt;width:1.35pt;height:14.1pt;z-index:251736576" o:connectortype="straight" o:regroupid="3">
            <v:stroke endarrow="block"/>
          </v:shape>
        </w:pict>
      </w:r>
      <w:r w:rsidRPr="007F7767">
        <w:rPr>
          <w:rFonts w:ascii="Arial" w:hAnsi="Arial" w:cs="Arial"/>
          <w:b/>
          <w:noProof/>
          <w:color w:val="000000"/>
          <w:sz w:val="20"/>
          <w:szCs w:val="20"/>
          <w:lang w:val="id-ID" w:eastAsia="id-ID"/>
        </w:rPr>
        <w:pict>
          <v:shape id="_x0000_s1162" type="#_x0000_t32" style="position:absolute;left:0;text-align:left;margin-left:-22.55pt;margin-top:16.1pt;width:0;height:14.1pt;z-index:251738624" o:connectortype="straight" o:regroupid="3">
            <v:stroke endarrow="block"/>
          </v:shape>
        </w:pict>
      </w:r>
      <w:r w:rsidR="0077631B" w:rsidRPr="00565746">
        <w:rPr>
          <w:rFonts w:ascii="Arial" w:hAnsi="Arial" w:cs="Arial"/>
          <w:b/>
          <w:color w:val="000000"/>
          <w:sz w:val="20"/>
          <w:szCs w:val="20"/>
          <w:lang w:val="id-ID"/>
        </w:rPr>
        <w:t>Gambar 1</w:t>
      </w:r>
      <w:r w:rsidR="00767DBC" w:rsidRPr="00565746">
        <w:rPr>
          <w:rFonts w:ascii="Arial" w:hAnsi="Arial" w:cs="Arial"/>
          <w:b/>
          <w:color w:val="000000"/>
          <w:sz w:val="20"/>
          <w:szCs w:val="20"/>
        </w:rPr>
        <w:t>.</w:t>
      </w:r>
      <w:r w:rsidR="0077631B" w:rsidRPr="00565746">
        <w:rPr>
          <w:rFonts w:ascii="Arial" w:hAnsi="Arial" w:cs="Arial"/>
          <w:b/>
          <w:color w:val="000000"/>
          <w:sz w:val="20"/>
          <w:szCs w:val="20"/>
          <w:lang w:val="id-ID"/>
        </w:rPr>
        <w:t xml:space="preserve">  Diagram Alir Penelitian</w: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57" style="position:absolute;margin-left:129.05pt;margin-top:8.7pt;width:103.8pt;height:21.9pt;z-index:251733504" o:regroupid="3">
            <v:textbox style="mso-next-textbox:#_x0000_s1157">
              <w:txbxContent>
                <w:p w:rsidR="00EF5B7D" w:rsidRPr="00565746" w:rsidRDefault="00EF5B7D" w:rsidP="000A167D">
                  <w:pPr>
                    <w:spacing w:after="0" w:line="240" w:lineRule="auto"/>
                    <w:jc w:val="center"/>
                    <w:rPr>
                      <w:rFonts w:ascii="Arial" w:hAnsi="Arial" w:cs="Arial"/>
                      <w:sz w:val="20"/>
                    </w:rPr>
                  </w:pPr>
                  <w:proofErr w:type="gramStart"/>
                  <w:r w:rsidRPr="00565746">
                    <w:rPr>
                      <w:rFonts w:ascii="Arial" w:hAnsi="Arial" w:cs="Arial"/>
                      <w:sz w:val="20"/>
                    </w:rPr>
                    <w:t>Uji  Laju</w:t>
                  </w:r>
                  <w:proofErr w:type="gramEnd"/>
                  <w:r w:rsidRPr="00565746">
                    <w:rPr>
                      <w:rFonts w:ascii="Arial" w:hAnsi="Arial" w:cs="Arial"/>
                      <w:sz w:val="20"/>
                    </w:rPr>
                    <w:t xml:space="preserve"> Pelindihan</w:t>
                  </w:r>
                </w:p>
              </w:txbxContent>
            </v:textbox>
          </v:rect>
        </w:pict>
      </w:r>
      <w:r w:rsidRPr="007F7767">
        <w:rPr>
          <w:rFonts w:ascii="Arial" w:hAnsi="Arial" w:cs="Arial"/>
          <w:b/>
          <w:noProof/>
          <w:color w:val="000000"/>
          <w:sz w:val="20"/>
          <w:szCs w:val="20"/>
          <w:lang w:val="id-ID" w:eastAsia="id-ID"/>
        </w:rPr>
        <w:pict>
          <v:rect id="_x0000_s1158" style="position:absolute;margin-left:29.65pt;margin-top:8.7pt;width:88.6pt;height:21.9pt;z-index:251734528" o:regroupid="3">
            <v:textbox style="mso-next-textbox:#_x0000_s1158">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Uji Kuat Tekan</w:t>
                  </w:r>
                </w:p>
              </w:txbxContent>
            </v:textbox>
          </v:rect>
        </w:pict>
      </w:r>
      <w:r w:rsidRPr="007F7767">
        <w:rPr>
          <w:rFonts w:ascii="Arial" w:hAnsi="Arial" w:cs="Arial"/>
          <w:b/>
          <w:noProof/>
          <w:color w:val="000000"/>
          <w:sz w:val="20"/>
          <w:szCs w:val="20"/>
          <w:lang w:val="id-ID" w:eastAsia="id-ID"/>
        </w:rPr>
        <w:pict>
          <v:rect id="_x0000_s1159" style="position:absolute;margin-left:-58.95pt;margin-top:8.7pt;width:78.75pt;height:21.9pt;z-index:251735552" o:regroupid="3">
            <v:textbox style="mso-next-textbox:#_x0000_s1159">
              <w:txbxContent>
                <w:p w:rsidR="00EF5B7D" w:rsidRPr="00565746" w:rsidRDefault="00EF5B7D" w:rsidP="000A167D">
                  <w:pPr>
                    <w:spacing w:after="0" w:line="240" w:lineRule="auto"/>
                    <w:jc w:val="center"/>
                    <w:rPr>
                      <w:rFonts w:ascii="Arial" w:hAnsi="Arial" w:cs="Arial"/>
                      <w:sz w:val="20"/>
                    </w:rPr>
                  </w:pPr>
                  <w:r w:rsidRPr="00565746">
                    <w:rPr>
                      <w:rFonts w:ascii="Arial" w:hAnsi="Arial" w:cs="Arial"/>
                      <w:sz w:val="20"/>
                    </w:rPr>
                    <w:t>Uji Densitas</w:t>
                  </w:r>
                </w:p>
              </w:txbxContent>
            </v:textbox>
          </v:rect>
        </w:pic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67" type="#_x0000_t32" style="position:absolute;margin-left:78.55pt;margin-top:18.5pt;width:.15pt;height:11.25pt;z-index:251743744" o:connectortype="straight" o:regroupid="3">
            <v:stroke endarrow="block"/>
          </v:shape>
        </w:pict>
      </w:r>
      <w:r w:rsidRPr="007F7767">
        <w:rPr>
          <w:rFonts w:ascii="Arial" w:hAnsi="Arial" w:cs="Arial"/>
          <w:b/>
          <w:noProof/>
          <w:color w:val="000000"/>
          <w:sz w:val="20"/>
          <w:szCs w:val="20"/>
          <w:lang w:val="id-ID" w:eastAsia="id-ID"/>
        </w:rPr>
        <w:pict>
          <v:shape id="_x0000_s1163" type="#_x0000_t32" style="position:absolute;margin-left:-15.85pt;margin-top:18.5pt;width:184.35pt;height:0;z-index:251739648" o:connectortype="straight" o:regroupid="3"/>
        </w:pict>
      </w:r>
      <w:r w:rsidRPr="007F7767">
        <w:rPr>
          <w:rFonts w:ascii="Arial" w:hAnsi="Arial" w:cs="Arial"/>
          <w:b/>
          <w:noProof/>
          <w:color w:val="000000"/>
          <w:sz w:val="20"/>
          <w:szCs w:val="20"/>
          <w:lang w:val="id-ID" w:eastAsia="id-ID"/>
        </w:rPr>
        <w:pict>
          <v:shape id="_x0000_s1164" type="#_x0000_t32" style="position:absolute;margin-left:-15.85pt;margin-top:10.5pt;width:0;height:8.05pt;z-index:251740672" o:connectortype="straight" o:regroupid="3"/>
        </w:pict>
      </w:r>
      <w:r w:rsidRPr="007F7767">
        <w:rPr>
          <w:rFonts w:ascii="Arial" w:hAnsi="Arial" w:cs="Arial"/>
          <w:b/>
          <w:noProof/>
          <w:color w:val="000000"/>
          <w:sz w:val="20"/>
          <w:szCs w:val="20"/>
          <w:lang w:val="id-ID" w:eastAsia="id-ID"/>
        </w:rPr>
        <w:pict>
          <v:shape id="_x0000_s1166" type="#_x0000_t32" style="position:absolute;margin-left:169.15pt;margin-top:9.1pt;width:0;height:9.45pt;z-index:251742720" o:connectortype="straight" o:regroupid="3"/>
        </w:pic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68" style="position:absolute;margin-left:19.8pt;margin-top:8.25pt;width:114.75pt;height:19.25pt;z-index:251744768" o:regroupid="3">
            <v:textbox style="mso-next-textbox:#_x0000_s1168">
              <w:txbxContent>
                <w:p w:rsidR="00EF5B7D" w:rsidRPr="00D86E1A" w:rsidRDefault="00EF5B7D" w:rsidP="000A167D">
                  <w:pPr>
                    <w:spacing w:after="0" w:line="240" w:lineRule="auto"/>
                    <w:rPr>
                      <w:sz w:val="20"/>
                    </w:rPr>
                  </w:pPr>
                  <w:r>
                    <w:rPr>
                      <w:sz w:val="20"/>
                      <w:lang w:val="id-ID"/>
                    </w:rPr>
                    <w:t xml:space="preserve">   </w:t>
                  </w:r>
                  <w:r w:rsidRPr="00565746">
                    <w:rPr>
                      <w:rFonts w:ascii="Arial" w:hAnsi="Arial" w:cs="Arial"/>
                      <w:sz w:val="20"/>
                    </w:rPr>
                    <w:t xml:space="preserve">Karakteristik Polimer </w:t>
                  </w:r>
                  <w:r>
                    <w:rPr>
                      <w:sz w:val="20"/>
                    </w:rPr>
                    <w:t>Limbah</w:t>
                  </w:r>
                </w:p>
              </w:txbxContent>
            </v:textbox>
          </v:rect>
        </w:pic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lastRenderedPageBreak/>
        <w:pict>
          <v:shape id="_x0000_s1178" type="#_x0000_t32" style="position:absolute;margin-left:73.2pt;margin-top:16.55pt;width:0;height:14.1pt;z-index:251752960" o:connectortype="straight">
            <v:stroke endarrow="block"/>
          </v:shape>
        </w:pict>
      </w:r>
    </w:p>
    <w:p w:rsidR="000A167D"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rect id="_x0000_s1152" style="position:absolute;margin-left:18.15pt;margin-top:7.7pt;width:124.65pt;height:19.3pt;z-index:251728384" o:regroupid="3">
            <v:textbox style="mso-next-textbox:#_x0000_s1152">
              <w:txbxContent>
                <w:p w:rsidR="00EF5B7D" w:rsidRPr="00565746" w:rsidRDefault="00EF5B7D" w:rsidP="000A167D">
                  <w:pPr>
                    <w:spacing w:after="0" w:line="240" w:lineRule="auto"/>
                    <w:rPr>
                      <w:rFonts w:ascii="Arial" w:hAnsi="Arial" w:cs="Arial"/>
                      <w:sz w:val="20"/>
                    </w:rPr>
                  </w:pPr>
                  <w:r>
                    <w:rPr>
                      <w:sz w:val="20"/>
                    </w:rPr>
                    <w:t xml:space="preserve">  </w:t>
                  </w:r>
                  <w:r w:rsidRPr="00565746">
                    <w:rPr>
                      <w:rFonts w:ascii="Arial" w:hAnsi="Arial" w:cs="Arial"/>
                      <w:sz w:val="20"/>
                    </w:rPr>
                    <w:t>Hasil dan Pembahasan</w:t>
                  </w:r>
                </w:p>
              </w:txbxContent>
            </v:textbox>
          </v:rect>
        </w:pict>
      </w:r>
    </w:p>
    <w:p w:rsidR="00155830"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55" type="#_x0000_t32" style="position:absolute;margin-left:74.7pt;margin-top:5.5pt;width:0;height:14.7pt;z-index:251731456" o:connectortype="straight" o:regroupid="3">
            <v:stroke endarrow="block"/>
          </v:shape>
        </w:pict>
      </w:r>
      <w:r w:rsidRPr="007F7767">
        <w:rPr>
          <w:rFonts w:ascii="Arial" w:hAnsi="Arial" w:cs="Arial"/>
          <w:b/>
          <w:noProof/>
          <w:color w:val="000000"/>
          <w:sz w:val="20"/>
          <w:szCs w:val="20"/>
          <w:lang w:val="id-ID" w:eastAsia="id-ID"/>
        </w:rPr>
        <w:pict>
          <v:rect id="_x0000_s1153" style="position:absolute;margin-left:37.15pt;margin-top:20.2pt;width:70.45pt;height:19.3pt;z-index:251729408" o:regroupid="3">
            <v:textbox style="mso-next-textbox:#_x0000_s1153">
              <w:txbxContent>
                <w:p w:rsidR="00EF5B7D" w:rsidRPr="00565746" w:rsidRDefault="00EF5B7D" w:rsidP="000A167D">
                  <w:pPr>
                    <w:spacing w:after="0" w:line="240" w:lineRule="auto"/>
                    <w:rPr>
                      <w:rFonts w:ascii="Arial" w:hAnsi="Arial" w:cs="Arial"/>
                      <w:sz w:val="20"/>
                    </w:rPr>
                  </w:pPr>
                  <w:r w:rsidRPr="00565746">
                    <w:rPr>
                      <w:rFonts w:ascii="Arial" w:hAnsi="Arial" w:cs="Arial"/>
                      <w:sz w:val="20"/>
                    </w:rPr>
                    <w:t>Kesimpulan</w:t>
                  </w:r>
                </w:p>
              </w:txbxContent>
            </v:textbox>
          </v:rect>
        </w:pict>
      </w:r>
    </w:p>
    <w:p w:rsidR="00155830"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shape id="_x0000_s1156" type="#_x0000_t32" style="position:absolute;margin-left:73.2pt;margin-top:18pt;width:0;height:13.15pt;z-index:251732480" o:connectortype="straight" o:regroupid="3">
            <v:stroke endarrow="block"/>
          </v:shape>
        </w:pict>
      </w:r>
    </w:p>
    <w:p w:rsidR="00155830" w:rsidRPr="00565746" w:rsidRDefault="007F7767" w:rsidP="004C48DD">
      <w:pPr>
        <w:spacing w:line="240" w:lineRule="auto"/>
        <w:rPr>
          <w:rFonts w:ascii="Arial" w:hAnsi="Arial" w:cs="Arial"/>
          <w:b/>
          <w:color w:val="000000"/>
          <w:sz w:val="20"/>
          <w:szCs w:val="20"/>
          <w:lang w:val="id-ID"/>
        </w:rPr>
      </w:pPr>
      <w:r w:rsidRPr="007F7767">
        <w:rPr>
          <w:rFonts w:ascii="Arial" w:hAnsi="Arial" w:cs="Arial"/>
          <w:b/>
          <w:noProof/>
          <w:color w:val="000000"/>
          <w:sz w:val="20"/>
          <w:szCs w:val="20"/>
          <w:lang w:val="id-ID" w:eastAsia="id-ID"/>
        </w:rPr>
        <w:pict>
          <v:oval id="_x0000_s1154" style="position:absolute;margin-left:37.15pt;margin-top:9.65pt;width:74.2pt;height:24.45pt;z-index:251730432" o:regroupid="3">
            <v:textbox style="mso-next-textbox:#_x0000_s1154">
              <w:txbxContent>
                <w:p w:rsidR="00EF5B7D" w:rsidRPr="00565746" w:rsidRDefault="00EF5B7D" w:rsidP="000A167D">
                  <w:pPr>
                    <w:rPr>
                      <w:rFonts w:ascii="Arial" w:hAnsi="Arial" w:cs="Arial"/>
                      <w:sz w:val="20"/>
                    </w:rPr>
                  </w:pPr>
                  <w:r w:rsidRPr="00565746">
                    <w:rPr>
                      <w:rFonts w:ascii="Arial" w:hAnsi="Arial" w:cs="Arial"/>
                      <w:sz w:val="20"/>
                    </w:rPr>
                    <w:t>Selesai</w:t>
                  </w:r>
                </w:p>
              </w:txbxContent>
            </v:textbox>
          </v:oval>
        </w:pict>
      </w:r>
    </w:p>
    <w:p w:rsidR="00155830" w:rsidRPr="00565746" w:rsidRDefault="00155830" w:rsidP="00155830">
      <w:pPr>
        <w:spacing w:after="0" w:line="240" w:lineRule="auto"/>
        <w:rPr>
          <w:rFonts w:ascii="Arial" w:hAnsi="Arial" w:cs="Arial"/>
          <w:b/>
          <w:color w:val="000000"/>
          <w:sz w:val="20"/>
          <w:szCs w:val="20"/>
          <w:lang w:val="id-ID"/>
        </w:rPr>
      </w:pPr>
    </w:p>
    <w:p w:rsidR="000D4873" w:rsidRDefault="000D4873" w:rsidP="004C48DD">
      <w:pPr>
        <w:spacing w:line="240" w:lineRule="auto"/>
        <w:rPr>
          <w:rFonts w:ascii="Arial" w:hAnsi="Arial" w:cs="Arial"/>
          <w:b/>
          <w:color w:val="000000"/>
          <w:sz w:val="20"/>
          <w:szCs w:val="20"/>
          <w:lang w:val="id-ID"/>
        </w:rPr>
      </w:pPr>
    </w:p>
    <w:p w:rsidR="00155830" w:rsidRPr="00565746" w:rsidRDefault="00155830" w:rsidP="004C48DD">
      <w:pPr>
        <w:spacing w:line="240" w:lineRule="auto"/>
        <w:rPr>
          <w:rFonts w:ascii="Arial" w:hAnsi="Arial" w:cs="Arial"/>
          <w:b/>
          <w:color w:val="000000"/>
          <w:sz w:val="20"/>
          <w:szCs w:val="20"/>
          <w:lang w:val="id-ID"/>
        </w:rPr>
      </w:pPr>
      <w:r w:rsidRPr="00565746">
        <w:rPr>
          <w:rFonts w:ascii="Arial" w:hAnsi="Arial" w:cs="Arial"/>
          <w:b/>
          <w:color w:val="000000"/>
          <w:sz w:val="20"/>
          <w:szCs w:val="20"/>
          <w:lang w:val="id-ID"/>
        </w:rPr>
        <w:t>Gambar 1. Diagram Alir Penelitian</w:t>
      </w:r>
    </w:p>
    <w:p w:rsidR="0077631B" w:rsidRPr="0019667F" w:rsidRDefault="0077631B" w:rsidP="004C48DD">
      <w:pPr>
        <w:spacing w:line="240" w:lineRule="auto"/>
        <w:rPr>
          <w:rFonts w:ascii="Arial" w:hAnsi="Arial" w:cs="Arial"/>
          <w:b/>
          <w:color w:val="000000"/>
          <w:sz w:val="22"/>
        </w:rPr>
      </w:pPr>
      <w:r w:rsidRPr="0019667F">
        <w:rPr>
          <w:rFonts w:ascii="Arial" w:hAnsi="Arial" w:cs="Arial"/>
          <w:b/>
          <w:color w:val="000000"/>
          <w:sz w:val="22"/>
          <w:lang w:val="id-ID"/>
        </w:rPr>
        <w:t>HASIL DAN PEMBAHASAN</w:t>
      </w:r>
    </w:p>
    <w:p w:rsidR="00AE7405" w:rsidRDefault="00AE7405" w:rsidP="00AE7405">
      <w:pPr>
        <w:spacing w:line="240" w:lineRule="auto"/>
        <w:jc w:val="both"/>
        <w:rPr>
          <w:rFonts w:ascii="Arial" w:hAnsi="Arial" w:cs="Arial"/>
          <w:b/>
          <w:color w:val="000000"/>
          <w:sz w:val="20"/>
          <w:szCs w:val="20"/>
          <w:lang w:val="id-ID"/>
        </w:rPr>
      </w:pPr>
      <w:r w:rsidRPr="00AE7405">
        <w:rPr>
          <w:rFonts w:ascii="Arial" w:hAnsi="Arial" w:cs="Arial"/>
          <w:b/>
          <w:color w:val="000000"/>
          <w:sz w:val="20"/>
          <w:szCs w:val="20"/>
        </w:rPr>
        <w:t xml:space="preserve">Pengaruh Suhu terhadap Karakteristik Blok Polimer Limbah </w:t>
      </w:r>
    </w:p>
    <w:p w:rsidR="008E5B00" w:rsidRDefault="00AE7405" w:rsidP="008E5B00">
      <w:pPr>
        <w:spacing w:line="240" w:lineRule="auto"/>
        <w:ind w:firstLine="567"/>
        <w:jc w:val="both"/>
        <w:rPr>
          <w:rFonts w:ascii="Arial" w:hAnsi="Arial" w:cs="Arial"/>
          <w:b/>
          <w:color w:val="000000"/>
          <w:sz w:val="20"/>
          <w:szCs w:val="24"/>
          <w:lang w:val="id-ID"/>
        </w:rPr>
      </w:pPr>
      <w:r>
        <w:rPr>
          <w:rFonts w:ascii="Arial" w:hAnsi="Arial" w:cs="Arial"/>
          <w:color w:val="000000"/>
          <w:sz w:val="20"/>
          <w:szCs w:val="20"/>
          <w:lang w:val="id-ID"/>
        </w:rPr>
        <w:t>P</w:t>
      </w:r>
      <w:r w:rsidRPr="00AE7405">
        <w:rPr>
          <w:rFonts w:ascii="Arial" w:hAnsi="Arial" w:cs="Arial"/>
          <w:color w:val="000000"/>
          <w:sz w:val="20"/>
          <w:szCs w:val="20"/>
        </w:rPr>
        <w:t xml:space="preserve">emanasan 300 </w:t>
      </w:r>
      <w:r w:rsidRPr="00AE7405">
        <w:rPr>
          <w:rFonts w:ascii="Arial" w:hAnsi="Arial" w:cs="Arial"/>
          <w:color w:val="000000"/>
          <w:sz w:val="20"/>
          <w:szCs w:val="20"/>
          <w:vertAlign w:val="superscript"/>
        </w:rPr>
        <w:t>0</w:t>
      </w:r>
      <w:r w:rsidRPr="00AE7405">
        <w:rPr>
          <w:rFonts w:ascii="Arial" w:hAnsi="Arial" w:cs="Arial"/>
          <w:color w:val="000000"/>
          <w:sz w:val="20"/>
          <w:szCs w:val="20"/>
        </w:rPr>
        <w:t xml:space="preserve">C selama 2 dan 4 jam blok polimer limbah sudah mengalami degradasi, meleleh menjadi berwarna hitam, dan mengalami perubahan bentuk sehingga pada suhu 300 </w:t>
      </w:r>
      <w:r w:rsidRPr="00AE7405">
        <w:rPr>
          <w:rFonts w:ascii="Arial" w:hAnsi="Arial" w:cs="Arial"/>
          <w:color w:val="000000"/>
          <w:sz w:val="20"/>
          <w:szCs w:val="20"/>
          <w:vertAlign w:val="superscript"/>
        </w:rPr>
        <w:t>0</w:t>
      </w:r>
      <w:r w:rsidRPr="00AE7405">
        <w:rPr>
          <w:rFonts w:ascii="Arial" w:hAnsi="Arial" w:cs="Arial"/>
          <w:color w:val="000000"/>
          <w:sz w:val="20"/>
          <w:szCs w:val="20"/>
        </w:rPr>
        <w:t xml:space="preserve">C  tidak dipelajari variabel waktu dan tidak ditentukan densitas, kuat tekan, dan laju pelindihannya. Pada suhu 300 </w:t>
      </w:r>
      <w:r w:rsidRPr="00AE7405">
        <w:rPr>
          <w:rFonts w:ascii="Arial" w:hAnsi="Arial" w:cs="Arial"/>
          <w:color w:val="000000"/>
          <w:sz w:val="20"/>
          <w:szCs w:val="20"/>
          <w:vertAlign w:val="superscript"/>
        </w:rPr>
        <w:t>0</w:t>
      </w:r>
      <w:r w:rsidRPr="00AE7405">
        <w:rPr>
          <w:rFonts w:ascii="Arial" w:hAnsi="Arial" w:cs="Arial"/>
          <w:color w:val="000000"/>
          <w:sz w:val="20"/>
          <w:szCs w:val="20"/>
        </w:rPr>
        <w:t xml:space="preserve">C </w:t>
      </w:r>
      <w:proofErr w:type="gramStart"/>
      <w:r w:rsidRPr="00AE7405">
        <w:rPr>
          <w:rFonts w:ascii="Arial" w:hAnsi="Arial" w:cs="Arial"/>
          <w:color w:val="000000"/>
          <w:sz w:val="20"/>
          <w:szCs w:val="20"/>
        </w:rPr>
        <w:t>blok</w:t>
      </w:r>
      <w:proofErr w:type="gramEnd"/>
      <w:r w:rsidRPr="00AE7405">
        <w:rPr>
          <w:rFonts w:ascii="Arial" w:hAnsi="Arial" w:cs="Arial"/>
          <w:color w:val="000000"/>
          <w:sz w:val="20"/>
          <w:szCs w:val="20"/>
        </w:rPr>
        <w:t xml:space="preserve"> polimer limbah rusak karena sudah mencair, sedangkan untuk pemanasan pada suhu 100 dan 200 </w:t>
      </w:r>
      <w:r w:rsidRPr="00AE7405">
        <w:rPr>
          <w:rFonts w:ascii="Arial" w:hAnsi="Arial" w:cs="Arial"/>
          <w:color w:val="000000"/>
          <w:sz w:val="20"/>
          <w:szCs w:val="20"/>
          <w:vertAlign w:val="superscript"/>
        </w:rPr>
        <w:t>0</w:t>
      </w:r>
      <w:r w:rsidRPr="00AE7405">
        <w:rPr>
          <w:rFonts w:ascii="Arial" w:hAnsi="Arial" w:cs="Arial"/>
          <w:color w:val="000000"/>
          <w:sz w:val="20"/>
          <w:szCs w:val="20"/>
        </w:rPr>
        <w:t xml:space="preserve">C blok polimer limbah belum mengalami perubahan bentuk atau rusak. Untuk selanjutnya, dipelajari densitas, kuat tekan, dan laju pelindihan blok polimer limbah yang dipanaskan pada suhu 100 dan 200 </w:t>
      </w:r>
      <w:r w:rsidRPr="00AE7405">
        <w:rPr>
          <w:rFonts w:ascii="Arial" w:hAnsi="Arial" w:cs="Arial"/>
          <w:color w:val="000000"/>
          <w:sz w:val="20"/>
          <w:szCs w:val="20"/>
          <w:vertAlign w:val="superscript"/>
        </w:rPr>
        <w:t>0</w:t>
      </w:r>
      <w:r w:rsidRPr="00AE7405">
        <w:rPr>
          <w:rFonts w:ascii="Arial" w:hAnsi="Arial" w:cs="Arial"/>
          <w:color w:val="000000"/>
          <w:sz w:val="20"/>
          <w:szCs w:val="20"/>
        </w:rPr>
        <w:t xml:space="preserve">C dengan variasi </w:t>
      </w:r>
      <w:proofErr w:type="gramStart"/>
      <w:r w:rsidRPr="00AE7405">
        <w:rPr>
          <w:rFonts w:ascii="Arial" w:hAnsi="Arial" w:cs="Arial"/>
          <w:color w:val="000000"/>
          <w:sz w:val="20"/>
          <w:szCs w:val="20"/>
        </w:rPr>
        <w:t>waktu .</w:t>
      </w:r>
      <w:proofErr w:type="gramEnd"/>
    </w:p>
    <w:p w:rsidR="00AE7405" w:rsidRDefault="00AE7405" w:rsidP="00AE7405">
      <w:pPr>
        <w:spacing w:line="240" w:lineRule="auto"/>
        <w:jc w:val="both"/>
        <w:rPr>
          <w:rFonts w:ascii="Arial" w:hAnsi="Arial" w:cs="Arial"/>
          <w:b/>
          <w:color w:val="000000"/>
          <w:sz w:val="20"/>
          <w:szCs w:val="24"/>
          <w:lang w:val="id-ID"/>
        </w:rPr>
      </w:pPr>
      <w:r w:rsidRPr="00AE7405">
        <w:rPr>
          <w:rFonts w:ascii="Arial" w:hAnsi="Arial" w:cs="Arial"/>
          <w:b/>
          <w:color w:val="000000"/>
          <w:sz w:val="20"/>
          <w:szCs w:val="24"/>
          <w:lang w:val="id-ID"/>
        </w:rPr>
        <w:t xml:space="preserve">Pengaruh Pemanasan </w:t>
      </w:r>
      <w:r w:rsidRPr="00AE7405">
        <w:rPr>
          <w:rFonts w:ascii="Arial" w:hAnsi="Arial" w:cs="Arial"/>
          <w:b/>
          <w:color w:val="000000"/>
          <w:sz w:val="20"/>
          <w:szCs w:val="24"/>
        </w:rPr>
        <w:t xml:space="preserve">Blok Polimer Limbah </w:t>
      </w:r>
      <w:r w:rsidRPr="00AE7405">
        <w:rPr>
          <w:rFonts w:ascii="Arial" w:hAnsi="Arial" w:cs="Arial"/>
          <w:b/>
          <w:color w:val="000000"/>
          <w:sz w:val="20"/>
          <w:szCs w:val="24"/>
          <w:lang w:val="id-ID"/>
        </w:rPr>
        <w:t xml:space="preserve">pada Suhu 100 </w:t>
      </w:r>
      <w:r w:rsidRPr="00AE7405">
        <w:rPr>
          <w:rFonts w:ascii="Arial" w:hAnsi="Arial" w:cs="Arial"/>
          <w:b/>
          <w:color w:val="000000"/>
          <w:sz w:val="20"/>
          <w:szCs w:val="24"/>
          <w:vertAlign w:val="superscript"/>
          <w:lang w:val="id-ID"/>
        </w:rPr>
        <w:t>0</w:t>
      </w:r>
      <w:r w:rsidRPr="00AE7405">
        <w:rPr>
          <w:rFonts w:ascii="Arial" w:hAnsi="Arial" w:cs="Arial"/>
          <w:b/>
          <w:color w:val="000000"/>
          <w:sz w:val="20"/>
          <w:szCs w:val="24"/>
          <w:lang w:val="id-ID"/>
        </w:rPr>
        <w:t>C pada Berbagai Waktu terhadap Densitas, Kuat Tekan, dan Laju Pelindihan</w:t>
      </w:r>
    </w:p>
    <w:p w:rsidR="00006F55" w:rsidRPr="00DC2B18" w:rsidRDefault="00006F55" w:rsidP="00006F55">
      <w:pPr>
        <w:pStyle w:val="ListParagraph"/>
        <w:numPr>
          <w:ilvl w:val="0"/>
          <w:numId w:val="18"/>
        </w:numPr>
        <w:spacing w:line="240" w:lineRule="auto"/>
        <w:ind w:left="284" w:hanging="284"/>
        <w:rPr>
          <w:rFonts w:ascii="Arial" w:hAnsi="Arial" w:cs="Arial"/>
          <w:b/>
          <w:color w:val="000000"/>
          <w:sz w:val="20"/>
          <w:szCs w:val="24"/>
          <w:lang w:val="id-ID"/>
        </w:rPr>
      </w:pPr>
      <w:r w:rsidRPr="00DC2B18">
        <w:rPr>
          <w:rFonts w:ascii="Arial" w:hAnsi="Arial" w:cs="Arial"/>
          <w:b/>
          <w:color w:val="000000"/>
          <w:sz w:val="20"/>
          <w:szCs w:val="24"/>
          <w:lang w:val="id-ID"/>
        </w:rPr>
        <w:t>Densitas</w:t>
      </w:r>
    </w:p>
    <w:p w:rsidR="00006F55" w:rsidRPr="00006F55" w:rsidRDefault="00006F55" w:rsidP="00006F55">
      <w:pPr>
        <w:pStyle w:val="ListParagraph"/>
        <w:spacing w:line="240" w:lineRule="auto"/>
        <w:ind w:left="284" w:firstLine="0"/>
        <w:rPr>
          <w:rFonts w:ascii="Arial" w:hAnsi="Arial" w:cs="Arial"/>
          <w:color w:val="000000"/>
          <w:sz w:val="20"/>
          <w:szCs w:val="24"/>
          <w:lang w:val="id-ID"/>
        </w:rPr>
      </w:pPr>
    </w:p>
    <w:p w:rsidR="00312BD8" w:rsidRPr="00AE7405" w:rsidRDefault="00312BD8" w:rsidP="00312BD8">
      <w:pPr>
        <w:spacing w:line="240" w:lineRule="auto"/>
        <w:jc w:val="both"/>
        <w:rPr>
          <w:rFonts w:ascii="Arial" w:hAnsi="Arial" w:cs="Arial"/>
          <w:color w:val="000000"/>
          <w:sz w:val="20"/>
          <w:szCs w:val="24"/>
          <w:lang w:val="id-ID"/>
        </w:rPr>
      </w:pPr>
      <w:r>
        <w:rPr>
          <w:noProof/>
          <w:szCs w:val="24"/>
        </w:rPr>
        <w:drawing>
          <wp:inline distT="0" distB="0" distL="0" distR="0">
            <wp:extent cx="2504109" cy="1836484"/>
            <wp:effectExtent l="19050" t="0" r="10491" b="0"/>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2BD8" w:rsidRPr="00312BD8" w:rsidRDefault="00312BD8" w:rsidP="00312BD8">
      <w:pPr>
        <w:spacing w:line="240" w:lineRule="auto"/>
        <w:jc w:val="both"/>
        <w:rPr>
          <w:rFonts w:ascii="Arial" w:hAnsi="Arial" w:cs="Arial"/>
          <w:b/>
          <w:color w:val="000000"/>
          <w:sz w:val="20"/>
          <w:szCs w:val="20"/>
        </w:rPr>
      </w:pPr>
      <w:r w:rsidRPr="00312BD8">
        <w:rPr>
          <w:rFonts w:ascii="Arial" w:hAnsi="Arial" w:cs="Arial"/>
          <w:b/>
          <w:color w:val="000000"/>
          <w:sz w:val="20"/>
          <w:szCs w:val="20"/>
          <w:lang w:val="id-ID"/>
        </w:rPr>
        <w:t>Gambar</w:t>
      </w:r>
      <w:r w:rsidR="008E5B00">
        <w:rPr>
          <w:rFonts w:ascii="Arial" w:hAnsi="Arial" w:cs="Arial"/>
          <w:b/>
          <w:color w:val="000000"/>
          <w:sz w:val="20"/>
          <w:szCs w:val="20"/>
          <w:lang w:val="id-ID"/>
        </w:rPr>
        <w:t xml:space="preserve"> 2</w:t>
      </w:r>
      <w:r>
        <w:rPr>
          <w:rFonts w:ascii="Arial" w:hAnsi="Arial" w:cs="Arial"/>
          <w:b/>
          <w:color w:val="000000"/>
          <w:sz w:val="20"/>
          <w:szCs w:val="20"/>
          <w:lang w:val="id-ID"/>
        </w:rPr>
        <w:t xml:space="preserve">. </w:t>
      </w:r>
      <w:r w:rsidRPr="00312BD8">
        <w:rPr>
          <w:rFonts w:ascii="Arial" w:hAnsi="Arial" w:cs="Arial"/>
          <w:b/>
          <w:color w:val="000000"/>
          <w:sz w:val="20"/>
          <w:szCs w:val="20"/>
          <w:lang w:val="id-ID"/>
        </w:rPr>
        <w:t xml:space="preserve">Grafik Hubungan </w:t>
      </w:r>
      <w:r w:rsidRPr="00312BD8">
        <w:rPr>
          <w:rFonts w:ascii="Arial" w:hAnsi="Arial" w:cs="Arial"/>
          <w:b/>
          <w:color w:val="000000"/>
          <w:sz w:val="20"/>
          <w:szCs w:val="20"/>
        </w:rPr>
        <w:t>a</w:t>
      </w:r>
      <w:r w:rsidRPr="00312BD8">
        <w:rPr>
          <w:rFonts w:ascii="Arial" w:hAnsi="Arial" w:cs="Arial"/>
          <w:b/>
          <w:color w:val="000000"/>
          <w:sz w:val="20"/>
          <w:szCs w:val="20"/>
          <w:lang w:val="id-ID"/>
        </w:rPr>
        <w:t xml:space="preserve">ntara Lama Waktu Pemanasan </w:t>
      </w:r>
      <w:r w:rsidRPr="00312BD8">
        <w:rPr>
          <w:rFonts w:ascii="Arial" w:hAnsi="Arial" w:cs="Arial"/>
          <w:b/>
          <w:color w:val="000000"/>
          <w:sz w:val="20"/>
          <w:szCs w:val="20"/>
        </w:rPr>
        <w:t xml:space="preserve">Blok Polimer Limbah pada Suhu </w:t>
      </w:r>
      <w:r w:rsidRPr="00312BD8">
        <w:rPr>
          <w:rFonts w:ascii="Arial" w:hAnsi="Arial" w:cs="Arial"/>
          <w:b/>
          <w:color w:val="000000"/>
          <w:sz w:val="20"/>
          <w:szCs w:val="20"/>
          <w:lang w:val="id-ID"/>
        </w:rPr>
        <w:t xml:space="preserve">100 </w:t>
      </w:r>
      <w:r w:rsidRPr="00312BD8">
        <w:rPr>
          <w:rFonts w:ascii="Arial" w:hAnsi="Arial" w:cs="Arial"/>
          <w:b/>
          <w:color w:val="000000"/>
          <w:sz w:val="20"/>
          <w:szCs w:val="20"/>
          <w:vertAlign w:val="superscript"/>
          <w:lang w:val="id-ID"/>
        </w:rPr>
        <w:t>0</w:t>
      </w:r>
      <w:r w:rsidRPr="00312BD8">
        <w:rPr>
          <w:rFonts w:ascii="Arial" w:hAnsi="Arial" w:cs="Arial"/>
          <w:b/>
          <w:color w:val="000000"/>
          <w:sz w:val="20"/>
          <w:szCs w:val="20"/>
          <w:lang w:val="id-ID"/>
        </w:rPr>
        <w:t>C dengan Densitas</w:t>
      </w:r>
      <w:r w:rsidRPr="00312BD8">
        <w:rPr>
          <w:rFonts w:ascii="Arial" w:hAnsi="Arial" w:cs="Arial"/>
          <w:b/>
          <w:color w:val="000000"/>
          <w:sz w:val="20"/>
          <w:szCs w:val="20"/>
        </w:rPr>
        <w:t xml:space="preserve"> </w:t>
      </w:r>
    </w:p>
    <w:p w:rsidR="00312BD8" w:rsidRDefault="00F6701E" w:rsidP="00F6701E">
      <w:pPr>
        <w:spacing w:line="240" w:lineRule="auto"/>
        <w:ind w:firstLine="567"/>
        <w:jc w:val="both"/>
        <w:rPr>
          <w:rFonts w:ascii="Arial" w:hAnsi="Arial" w:cs="Arial"/>
          <w:sz w:val="20"/>
          <w:szCs w:val="20"/>
          <w:lang w:val="id-ID"/>
        </w:rPr>
      </w:pPr>
      <w:r w:rsidRPr="00F6701E">
        <w:rPr>
          <w:rFonts w:ascii="Arial" w:hAnsi="Arial" w:cs="Arial"/>
          <w:sz w:val="20"/>
          <w:szCs w:val="20"/>
          <w:lang w:val="id-ID"/>
        </w:rPr>
        <w:lastRenderedPageBreak/>
        <w:t xml:space="preserve">Berdasarkan grafik di atas, dapat dilihat bahwa densitas blok polimer limbah yang dipanaskan pada suhu 100 </w:t>
      </w:r>
      <w:r w:rsidRPr="00F6701E">
        <w:rPr>
          <w:rFonts w:ascii="Arial" w:hAnsi="Arial" w:cs="Arial"/>
          <w:sz w:val="20"/>
          <w:szCs w:val="20"/>
          <w:vertAlign w:val="superscript"/>
          <w:lang w:val="id-ID"/>
        </w:rPr>
        <w:t>0</w:t>
      </w:r>
      <w:r w:rsidRPr="00F6701E">
        <w:rPr>
          <w:rFonts w:ascii="Arial" w:hAnsi="Arial" w:cs="Arial"/>
          <w:sz w:val="20"/>
          <w:szCs w:val="20"/>
          <w:lang w:val="id-ID"/>
        </w:rPr>
        <w:t xml:space="preserve">C selama 2, 4, 6, 8, dan 10 jam menunjukkan bahwa nilai densitasnya </w:t>
      </w:r>
      <w:r w:rsidRPr="00F6701E">
        <w:rPr>
          <w:rFonts w:ascii="Arial" w:hAnsi="Arial" w:cs="Arial"/>
          <w:sz w:val="20"/>
          <w:szCs w:val="20"/>
        </w:rPr>
        <w:t>menurun</w:t>
      </w:r>
      <w:r w:rsidRPr="00F6701E">
        <w:rPr>
          <w:rFonts w:ascii="Arial" w:hAnsi="Arial" w:cs="Arial"/>
          <w:sz w:val="20"/>
          <w:szCs w:val="20"/>
          <w:lang w:val="id-ID"/>
        </w:rPr>
        <w:t>. Hal ini terjadi karena semakin lama blok polimer limbah tersebut dipanaskan</w:t>
      </w:r>
      <w:r w:rsidRPr="00F6701E">
        <w:rPr>
          <w:rFonts w:ascii="Arial" w:hAnsi="Arial" w:cs="Arial"/>
          <w:sz w:val="20"/>
          <w:szCs w:val="20"/>
        </w:rPr>
        <w:t>,</w:t>
      </w:r>
      <w:r w:rsidRPr="00F6701E">
        <w:rPr>
          <w:rFonts w:ascii="Arial" w:hAnsi="Arial" w:cs="Arial"/>
          <w:sz w:val="20"/>
          <w:szCs w:val="20"/>
          <w:lang w:val="id-ID"/>
        </w:rPr>
        <w:t xml:space="preserve"> semakin </w:t>
      </w:r>
      <w:r w:rsidRPr="00F6701E">
        <w:rPr>
          <w:rFonts w:ascii="Arial" w:hAnsi="Arial" w:cs="Arial"/>
          <w:sz w:val="20"/>
          <w:szCs w:val="20"/>
        </w:rPr>
        <w:t xml:space="preserve">berkurang jumlah air bebas </w:t>
      </w:r>
      <w:r w:rsidRPr="00F6701E">
        <w:rPr>
          <w:rFonts w:ascii="Arial" w:hAnsi="Arial" w:cs="Arial"/>
          <w:sz w:val="20"/>
          <w:szCs w:val="20"/>
          <w:lang w:val="id-ID"/>
        </w:rPr>
        <w:t>di dalam blok</w:t>
      </w:r>
      <w:r w:rsidRPr="00F6701E">
        <w:rPr>
          <w:rFonts w:ascii="Arial" w:hAnsi="Arial" w:cs="Arial"/>
          <w:sz w:val="20"/>
          <w:szCs w:val="20"/>
        </w:rPr>
        <w:t xml:space="preserve"> polimer limbah</w:t>
      </w:r>
      <w:r w:rsidRPr="00F6701E">
        <w:rPr>
          <w:rFonts w:ascii="Arial" w:hAnsi="Arial" w:cs="Arial"/>
          <w:sz w:val="20"/>
          <w:szCs w:val="20"/>
          <w:lang w:val="id-ID"/>
        </w:rPr>
        <w:t xml:space="preserve"> yang disebabkan</w:t>
      </w:r>
      <w:r w:rsidRPr="00F6701E">
        <w:rPr>
          <w:rFonts w:ascii="Arial" w:hAnsi="Arial" w:cs="Arial"/>
          <w:sz w:val="20"/>
          <w:szCs w:val="20"/>
        </w:rPr>
        <w:t xml:space="preserve"> penguapan air.</w:t>
      </w:r>
      <w:r w:rsidRPr="00F6701E">
        <w:rPr>
          <w:rFonts w:ascii="Arial" w:hAnsi="Arial" w:cs="Arial"/>
          <w:sz w:val="20"/>
          <w:szCs w:val="20"/>
          <w:lang w:val="id-ID"/>
        </w:rPr>
        <w:t xml:space="preserve"> Jadi</w:t>
      </w:r>
      <w:r w:rsidRPr="00F6701E">
        <w:rPr>
          <w:rFonts w:ascii="Arial" w:hAnsi="Arial" w:cs="Arial"/>
          <w:sz w:val="20"/>
          <w:szCs w:val="20"/>
        </w:rPr>
        <w:t>,</w:t>
      </w:r>
      <w:r w:rsidRPr="00F6701E">
        <w:rPr>
          <w:rFonts w:ascii="Arial" w:hAnsi="Arial" w:cs="Arial"/>
          <w:sz w:val="20"/>
          <w:szCs w:val="20"/>
          <w:lang w:val="id-ID"/>
        </w:rPr>
        <w:t xml:space="preserve"> dapat disimpulkan bahwa semakin lama waktu pemanasan maka semakin kecil nilai densitas blok polimer limbah. </w:t>
      </w:r>
      <w:r w:rsidRPr="00F6701E">
        <w:rPr>
          <w:rFonts w:ascii="Arial" w:hAnsi="Arial" w:cs="Arial"/>
          <w:sz w:val="20"/>
          <w:szCs w:val="20"/>
        </w:rPr>
        <w:t xml:space="preserve">Hilangnya uap air bebas di dalam </w:t>
      </w:r>
      <w:proofErr w:type="gramStart"/>
      <w:r w:rsidRPr="00F6701E">
        <w:rPr>
          <w:rFonts w:ascii="Arial" w:hAnsi="Arial" w:cs="Arial"/>
          <w:sz w:val="20"/>
          <w:szCs w:val="20"/>
        </w:rPr>
        <w:t>blok</w:t>
      </w:r>
      <w:proofErr w:type="gramEnd"/>
      <w:r w:rsidRPr="00F6701E">
        <w:rPr>
          <w:rFonts w:ascii="Arial" w:hAnsi="Arial" w:cs="Arial"/>
          <w:sz w:val="20"/>
          <w:szCs w:val="20"/>
        </w:rPr>
        <w:t xml:space="preserve"> polimer limbah tidak mengakibatkan blok polimer limbah retak. Blok polimer limbah dapat retak jika terjadi penguapan air terikat di dalam </w:t>
      </w:r>
      <w:proofErr w:type="gramStart"/>
      <w:r w:rsidRPr="00F6701E">
        <w:rPr>
          <w:rFonts w:ascii="Arial" w:hAnsi="Arial" w:cs="Arial"/>
          <w:sz w:val="20"/>
          <w:szCs w:val="20"/>
        </w:rPr>
        <w:t>blok</w:t>
      </w:r>
      <w:proofErr w:type="gramEnd"/>
      <w:r w:rsidRPr="00F6701E">
        <w:rPr>
          <w:rFonts w:ascii="Arial" w:hAnsi="Arial" w:cs="Arial"/>
          <w:sz w:val="20"/>
          <w:szCs w:val="20"/>
        </w:rPr>
        <w:t xml:space="preserve"> polimer limbah.</w:t>
      </w:r>
    </w:p>
    <w:p w:rsidR="00006F55" w:rsidRPr="00DC2B18" w:rsidRDefault="00006F55" w:rsidP="00006F55">
      <w:pPr>
        <w:pStyle w:val="ListParagraph"/>
        <w:numPr>
          <w:ilvl w:val="0"/>
          <w:numId w:val="18"/>
        </w:numPr>
        <w:spacing w:after="240" w:line="240" w:lineRule="auto"/>
        <w:ind w:left="284" w:hanging="284"/>
        <w:rPr>
          <w:rFonts w:ascii="Arial" w:hAnsi="Arial" w:cs="Arial"/>
          <w:b/>
          <w:sz w:val="20"/>
          <w:szCs w:val="20"/>
          <w:lang w:val="id-ID"/>
        </w:rPr>
      </w:pPr>
      <w:r w:rsidRPr="00DC2B18">
        <w:rPr>
          <w:rFonts w:ascii="Arial" w:hAnsi="Arial" w:cs="Arial"/>
          <w:b/>
          <w:sz w:val="20"/>
          <w:szCs w:val="20"/>
          <w:lang w:val="id-ID"/>
        </w:rPr>
        <w:t>Kuat Tekan</w:t>
      </w:r>
    </w:p>
    <w:p w:rsidR="00F6701E" w:rsidRPr="00F6701E" w:rsidRDefault="00F6701E" w:rsidP="00F6701E">
      <w:pPr>
        <w:spacing w:line="240" w:lineRule="auto"/>
        <w:jc w:val="both"/>
        <w:rPr>
          <w:rFonts w:ascii="Arial" w:hAnsi="Arial" w:cs="Arial"/>
          <w:sz w:val="20"/>
          <w:szCs w:val="20"/>
          <w:lang w:val="id-ID"/>
        </w:rPr>
      </w:pPr>
      <w:r>
        <w:rPr>
          <w:b/>
          <w:noProof/>
        </w:rPr>
        <w:drawing>
          <wp:inline distT="0" distB="0" distL="0" distR="0">
            <wp:extent cx="2558415" cy="1988820"/>
            <wp:effectExtent l="19050" t="0" r="13335" b="0"/>
            <wp:docPr id="2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2BD8" w:rsidRDefault="008E5B00" w:rsidP="00F6701E">
      <w:pPr>
        <w:tabs>
          <w:tab w:val="left" w:pos="3330"/>
        </w:tabs>
        <w:spacing w:line="240" w:lineRule="auto"/>
        <w:jc w:val="both"/>
        <w:rPr>
          <w:rFonts w:ascii="Arial" w:hAnsi="Arial" w:cs="Arial"/>
          <w:b/>
          <w:sz w:val="20"/>
          <w:szCs w:val="20"/>
          <w:lang w:val="id-ID"/>
        </w:rPr>
      </w:pPr>
      <w:proofErr w:type="gramStart"/>
      <w:r>
        <w:rPr>
          <w:rFonts w:ascii="Arial" w:hAnsi="Arial" w:cs="Arial"/>
          <w:b/>
          <w:sz w:val="20"/>
          <w:szCs w:val="20"/>
        </w:rPr>
        <w:t xml:space="preserve">Gambar </w:t>
      </w:r>
      <w:r>
        <w:rPr>
          <w:rFonts w:ascii="Arial" w:hAnsi="Arial" w:cs="Arial"/>
          <w:b/>
          <w:sz w:val="20"/>
          <w:szCs w:val="20"/>
          <w:lang w:val="id-ID"/>
        </w:rPr>
        <w:t>3</w:t>
      </w:r>
      <w:r w:rsidR="00F6701E">
        <w:rPr>
          <w:rFonts w:ascii="Arial" w:hAnsi="Arial" w:cs="Arial"/>
          <w:b/>
          <w:sz w:val="20"/>
          <w:szCs w:val="20"/>
          <w:lang w:val="id-ID"/>
        </w:rPr>
        <w:t>.</w:t>
      </w:r>
      <w:proofErr w:type="gramEnd"/>
      <w:r w:rsidR="00F6701E">
        <w:rPr>
          <w:rFonts w:ascii="Arial" w:hAnsi="Arial" w:cs="Arial"/>
          <w:b/>
          <w:sz w:val="20"/>
          <w:szCs w:val="20"/>
          <w:lang w:val="id-ID"/>
        </w:rPr>
        <w:t xml:space="preserve"> </w:t>
      </w:r>
      <w:r w:rsidR="00F6701E" w:rsidRPr="00F6701E">
        <w:rPr>
          <w:rFonts w:ascii="Arial" w:hAnsi="Arial" w:cs="Arial"/>
          <w:b/>
          <w:sz w:val="20"/>
          <w:szCs w:val="20"/>
        </w:rPr>
        <w:t xml:space="preserve">Grafik Hubungan antara Lama Waktu Pemanasan Blok Polimer Limbah pada Suhu 100 </w:t>
      </w:r>
      <w:r w:rsidR="00F6701E" w:rsidRPr="00F6701E">
        <w:rPr>
          <w:rFonts w:ascii="Arial" w:hAnsi="Arial" w:cs="Arial"/>
          <w:b/>
          <w:sz w:val="20"/>
          <w:szCs w:val="20"/>
          <w:vertAlign w:val="superscript"/>
        </w:rPr>
        <w:t>0</w:t>
      </w:r>
      <w:r w:rsidR="00F6701E" w:rsidRPr="00F6701E">
        <w:rPr>
          <w:rFonts w:ascii="Arial" w:hAnsi="Arial" w:cs="Arial"/>
          <w:b/>
          <w:sz w:val="20"/>
          <w:szCs w:val="20"/>
        </w:rPr>
        <w:t>C dengan Kuat Tekan</w:t>
      </w:r>
    </w:p>
    <w:p w:rsidR="00F6701E" w:rsidRDefault="00F6701E" w:rsidP="00F6701E">
      <w:pPr>
        <w:tabs>
          <w:tab w:val="left" w:pos="3330"/>
        </w:tabs>
        <w:spacing w:line="240" w:lineRule="auto"/>
        <w:ind w:firstLine="567"/>
        <w:jc w:val="both"/>
        <w:rPr>
          <w:rFonts w:ascii="Arial" w:hAnsi="Arial" w:cs="Arial"/>
          <w:sz w:val="20"/>
          <w:szCs w:val="20"/>
          <w:lang w:val="id-ID"/>
        </w:rPr>
      </w:pPr>
      <w:r w:rsidRPr="00F6701E">
        <w:rPr>
          <w:rFonts w:ascii="Arial" w:hAnsi="Arial" w:cs="Arial"/>
          <w:sz w:val="20"/>
          <w:szCs w:val="20"/>
          <w:lang w:val="id-ID"/>
        </w:rPr>
        <w:t xml:space="preserve">Berdasarkan grafik di atas, dapat dilihat bahwa kuat tekan blok polimer limbah yang dipanaskan pada suhu 100 </w:t>
      </w:r>
      <w:r w:rsidRPr="00F6701E">
        <w:rPr>
          <w:rFonts w:ascii="Arial" w:hAnsi="Arial" w:cs="Arial"/>
          <w:sz w:val="20"/>
          <w:szCs w:val="20"/>
          <w:vertAlign w:val="superscript"/>
          <w:lang w:val="id-ID"/>
        </w:rPr>
        <w:t>0</w:t>
      </w:r>
      <w:r w:rsidRPr="00F6701E">
        <w:rPr>
          <w:rFonts w:ascii="Arial" w:hAnsi="Arial" w:cs="Arial"/>
          <w:sz w:val="20"/>
          <w:szCs w:val="20"/>
          <w:lang w:val="id-ID"/>
        </w:rPr>
        <w:t xml:space="preserve">C selama 2, 4, 6, 8, dan 10 jam </w:t>
      </w:r>
      <w:r w:rsidRPr="00F6701E">
        <w:rPr>
          <w:rFonts w:ascii="Arial" w:hAnsi="Arial" w:cs="Arial"/>
          <w:sz w:val="20"/>
          <w:szCs w:val="20"/>
        </w:rPr>
        <w:t>mengalami penurunan</w:t>
      </w:r>
      <w:r w:rsidRPr="00F6701E">
        <w:rPr>
          <w:rFonts w:ascii="Arial" w:hAnsi="Arial" w:cs="Arial"/>
          <w:sz w:val="20"/>
          <w:szCs w:val="20"/>
          <w:lang w:val="id-ID"/>
        </w:rPr>
        <w:t>. Hal ini terjadi karena semakin lama blok polimer limbah tersebut dipanaskan maka</w:t>
      </w:r>
      <w:r w:rsidRPr="00F6701E">
        <w:rPr>
          <w:rFonts w:ascii="Arial" w:hAnsi="Arial" w:cs="Arial"/>
          <w:sz w:val="20"/>
          <w:szCs w:val="20"/>
        </w:rPr>
        <w:t xml:space="preserve"> homogenitas</w:t>
      </w:r>
      <w:r w:rsidRPr="00F6701E">
        <w:rPr>
          <w:rFonts w:ascii="Arial" w:hAnsi="Arial" w:cs="Arial"/>
          <w:sz w:val="20"/>
          <w:szCs w:val="20"/>
          <w:lang w:val="id-ID"/>
        </w:rPr>
        <w:t xml:space="preserve"> blok polimer limbah akan </w:t>
      </w:r>
      <w:r w:rsidRPr="00F6701E">
        <w:rPr>
          <w:rFonts w:ascii="Arial" w:hAnsi="Arial" w:cs="Arial"/>
          <w:sz w:val="20"/>
          <w:szCs w:val="20"/>
        </w:rPr>
        <w:t xml:space="preserve">berkurang sehingga </w:t>
      </w:r>
      <w:r w:rsidRPr="00F6701E">
        <w:rPr>
          <w:rFonts w:ascii="Arial" w:hAnsi="Arial" w:cs="Arial"/>
          <w:sz w:val="20"/>
          <w:szCs w:val="20"/>
          <w:lang w:val="id-ID"/>
        </w:rPr>
        <w:t>semakin rapuh</w:t>
      </w:r>
      <w:r w:rsidRPr="00F6701E">
        <w:rPr>
          <w:rFonts w:ascii="Arial" w:hAnsi="Arial" w:cs="Arial"/>
          <w:sz w:val="20"/>
          <w:szCs w:val="20"/>
        </w:rPr>
        <w:t>.</w:t>
      </w:r>
      <w:r w:rsidRPr="00F6701E">
        <w:rPr>
          <w:rFonts w:ascii="Arial" w:hAnsi="Arial" w:cs="Arial"/>
          <w:sz w:val="20"/>
          <w:szCs w:val="20"/>
          <w:lang w:val="id-ID"/>
        </w:rPr>
        <w:t xml:space="preserve"> </w:t>
      </w:r>
      <w:r w:rsidRPr="00F6701E">
        <w:rPr>
          <w:rFonts w:ascii="Arial" w:hAnsi="Arial" w:cs="Arial"/>
          <w:sz w:val="20"/>
          <w:szCs w:val="20"/>
        </w:rPr>
        <w:t xml:space="preserve">Semakin banyak air bebas di dalam </w:t>
      </w:r>
      <w:proofErr w:type="gramStart"/>
      <w:r w:rsidRPr="00F6701E">
        <w:rPr>
          <w:rFonts w:ascii="Arial" w:hAnsi="Arial" w:cs="Arial"/>
          <w:sz w:val="20"/>
          <w:szCs w:val="20"/>
        </w:rPr>
        <w:t>blok</w:t>
      </w:r>
      <w:proofErr w:type="gramEnd"/>
      <w:r w:rsidRPr="00F6701E">
        <w:rPr>
          <w:rFonts w:ascii="Arial" w:hAnsi="Arial" w:cs="Arial"/>
          <w:sz w:val="20"/>
          <w:szCs w:val="20"/>
        </w:rPr>
        <w:t xml:space="preserve"> polimer limbah yang menguap, maka semakin banyak pori yang terbentuk sehingga blok polimer limbah semakin tidak homogen.</w:t>
      </w:r>
    </w:p>
    <w:p w:rsidR="008E5B00" w:rsidRDefault="008E5B00" w:rsidP="00F6701E">
      <w:pPr>
        <w:tabs>
          <w:tab w:val="left" w:pos="3330"/>
        </w:tabs>
        <w:spacing w:line="240" w:lineRule="auto"/>
        <w:ind w:firstLine="567"/>
        <w:jc w:val="both"/>
        <w:rPr>
          <w:rFonts w:ascii="Arial" w:hAnsi="Arial" w:cs="Arial"/>
          <w:sz w:val="20"/>
          <w:szCs w:val="20"/>
          <w:lang w:val="id-ID"/>
        </w:rPr>
      </w:pPr>
    </w:p>
    <w:p w:rsidR="008E5B00" w:rsidRDefault="008E5B00" w:rsidP="00F6701E">
      <w:pPr>
        <w:tabs>
          <w:tab w:val="left" w:pos="3330"/>
        </w:tabs>
        <w:spacing w:line="240" w:lineRule="auto"/>
        <w:ind w:firstLine="567"/>
        <w:jc w:val="both"/>
        <w:rPr>
          <w:rFonts w:ascii="Arial" w:hAnsi="Arial" w:cs="Arial"/>
          <w:sz w:val="20"/>
          <w:szCs w:val="20"/>
          <w:lang w:val="id-ID"/>
        </w:rPr>
      </w:pPr>
    </w:p>
    <w:p w:rsidR="008E5B00" w:rsidRDefault="008E5B00" w:rsidP="00F6701E">
      <w:pPr>
        <w:tabs>
          <w:tab w:val="left" w:pos="3330"/>
        </w:tabs>
        <w:spacing w:line="240" w:lineRule="auto"/>
        <w:ind w:firstLine="567"/>
        <w:jc w:val="both"/>
        <w:rPr>
          <w:rFonts w:ascii="Arial" w:hAnsi="Arial" w:cs="Arial"/>
          <w:sz w:val="20"/>
          <w:szCs w:val="20"/>
          <w:lang w:val="id-ID"/>
        </w:rPr>
      </w:pPr>
    </w:p>
    <w:p w:rsidR="008E5B00" w:rsidRPr="008E5B00" w:rsidRDefault="008E5B00" w:rsidP="00F6701E">
      <w:pPr>
        <w:tabs>
          <w:tab w:val="left" w:pos="3330"/>
        </w:tabs>
        <w:spacing w:line="240" w:lineRule="auto"/>
        <w:ind w:firstLine="567"/>
        <w:jc w:val="both"/>
        <w:rPr>
          <w:rFonts w:ascii="Arial" w:hAnsi="Arial" w:cs="Arial"/>
          <w:sz w:val="20"/>
          <w:szCs w:val="20"/>
          <w:lang w:val="id-ID"/>
        </w:rPr>
      </w:pPr>
    </w:p>
    <w:p w:rsidR="00006F55" w:rsidRPr="00DC2B18" w:rsidRDefault="00DC2B18" w:rsidP="008E5B00">
      <w:pPr>
        <w:pStyle w:val="ListParagraph"/>
        <w:numPr>
          <w:ilvl w:val="0"/>
          <w:numId w:val="18"/>
        </w:numPr>
        <w:tabs>
          <w:tab w:val="left" w:pos="3330"/>
        </w:tabs>
        <w:spacing w:after="240" w:line="240" w:lineRule="auto"/>
        <w:ind w:left="284" w:hanging="284"/>
        <w:rPr>
          <w:rFonts w:ascii="Arial" w:hAnsi="Arial" w:cs="Arial"/>
          <w:b/>
          <w:sz w:val="20"/>
          <w:szCs w:val="20"/>
          <w:lang w:val="id-ID"/>
        </w:rPr>
      </w:pPr>
      <w:r w:rsidRPr="00DC2B18">
        <w:rPr>
          <w:rFonts w:ascii="Arial" w:hAnsi="Arial" w:cs="Arial"/>
          <w:b/>
          <w:sz w:val="20"/>
          <w:szCs w:val="20"/>
          <w:lang w:val="id-ID"/>
        </w:rPr>
        <w:lastRenderedPageBreak/>
        <w:t>Laju Pelindihan</w:t>
      </w:r>
    </w:p>
    <w:p w:rsidR="00F6701E" w:rsidRPr="00F6701E" w:rsidRDefault="00B150F4" w:rsidP="00B150F4">
      <w:pPr>
        <w:tabs>
          <w:tab w:val="left" w:pos="3330"/>
        </w:tabs>
        <w:spacing w:line="240" w:lineRule="auto"/>
        <w:jc w:val="both"/>
        <w:rPr>
          <w:rFonts w:ascii="Arial" w:hAnsi="Arial" w:cs="Arial"/>
          <w:sz w:val="20"/>
          <w:szCs w:val="20"/>
          <w:lang w:val="id-ID"/>
        </w:rPr>
      </w:pPr>
      <w:r>
        <w:rPr>
          <w:rFonts w:eastAsia="Times New Roman"/>
          <w:noProof/>
          <w:szCs w:val="24"/>
        </w:rPr>
        <w:drawing>
          <wp:inline distT="0" distB="0" distL="0" distR="0">
            <wp:extent cx="2564130" cy="1943100"/>
            <wp:effectExtent l="19050" t="0" r="26670" b="0"/>
            <wp:docPr id="3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701E" w:rsidRDefault="00B150F4" w:rsidP="00B150F4">
      <w:pPr>
        <w:tabs>
          <w:tab w:val="left" w:pos="3330"/>
          <w:tab w:val="center" w:pos="4328"/>
          <w:tab w:val="left" w:pos="5520"/>
        </w:tabs>
        <w:spacing w:line="240" w:lineRule="auto"/>
        <w:jc w:val="both"/>
        <w:rPr>
          <w:rFonts w:ascii="Arial" w:hAnsi="Arial" w:cs="Arial"/>
          <w:b/>
          <w:sz w:val="20"/>
          <w:szCs w:val="20"/>
          <w:lang w:val="id-ID"/>
        </w:rPr>
      </w:pPr>
      <w:proofErr w:type="gramStart"/>
      <w:r w:rsidRPr="00B150F4">
        <w:rPr>
          <w:rFonts w:ascii="Arial" w:hAnsi="Arial" w:cs="Arial"/>
          <w:b/>
          <w:sz w:val="20"/>
          <w:szCs w:val="20"/>
        </w:rPr>
        <w:t xml:space="preserve">Gambar </w:t>
      </w:r>
      <w:r w:rsidR="008E5B00">
        <w:rPr>
          <w:rFonts w:ascii="Arial" w:hAnsi="Arial" w:cs="Arial"/>
          <w:b/>
          <w:sz w:val="20"/>
          <w:szCs w:val="20"/>
          <w:lang w:val="id-ID"/>
        </w:rPr>
        <w:t>4</w:t>
      </w:r>
      <w:r w:rsidRPr="00B150F4">
        <w:rPr>
          <w:rFonts w:ascii="Arial" w:hAnsi="Arial" w:cs="Arial"/>
          <w:b/>
          <w:sz w:val="20"/>
          <w:szCs w:val="20"/>
          <w:lang w:val="id-ID"/>
        </w:rPr>
        <w:t>.</w:t>
      </w:r>
      <w:proofErr w:type="gramEnd"/>
      <w:r w:rsidRPr="00B150F4">
        <w:rPr>
          <w:rFonts w:ascii="Arial" w:hAnsi="Arial" w:cs="Arial"/>
          <w:b/>
          <w:sz w:val="20"/>
          <w:szCs w:val="20"/>
          <w:lang w:val="id-ID"/>
        </w:rPr>
        <w:t xml:space="preserve"> </w:t>
      </w:r>
      <w:r w:rsidRPr="00B150F4">
        <w:rPr>
          <w:rFonts w:ascii="Arial" w:hAnsi="Arial" w:cs="Arial"/>
          <w:b/>
          <w:sz w:val="20"/>
          <w:szCs w:val="20"/>
        </w:rPr>
        <w:t xml:space="preserve">Grafik Hubungan antara Lama Waktu Pemanasan Blok Polimer Limbah pada Suhu 100 </w:t>
      </w:r>
      <w:r w:rsidRPr="00B150F4">
        <w:rPr>
          <w:rFonts w:ascii="Arial" w:hAnsi="Arial" w:cs="Arial"/>
          <w:b/>
          <w:sz w:val="20"/>
          <w:szCs w:val="20"/>
          <w:vertAlign w:val="superscript"/>
        </w:rPr>
        <w:t>0</w:t>
      </w:r>
      <w:r w:rsidRPr="00B150F4">
        <w:rPr>
          <w:rFonts w:ascii="Arial" w:hAnsi="Arial" w:cs="Arial"/>
          <w:b/>
          <w:sz w:val="20"/>
          <w:szCs w:val="20"/>
        </w:rPr>
        <w:t>C dengan Laju Pelindihan</w:t>
      </w:r>
    </w:p>
    <w:p w:rsidR="00B150F4" w:rsidRPr="00B150F4" w:rsidRDefault="00B150F4" w:rsidP="00B150F4">
      <w:pPr>
        <w:tabs>
          <w:tab w:val="left" w:pos="3330"/>
          <w:tab w:val="center" w:pos="4328"/>
          <w:tab w:val="left" w:pos="5520"/>
        </w:tabs>
        <w:spacing w:line="240" w:lineRule="auto"/>
        <w:ind w:firstLine="567"/>
        <w:jc w:val="both"/>
        <w:rPr>
          <w:rFonts w:ascii="Arial" w:hAnsi="Arial" w:cs="Arial"/>
          <w:sz w:val="20"/>
          <w:szCs w:val="20"/>
          <w:lang w:val="id-ID"/>
        </w:rPr>
      </w:pPr>
      <w:r w:rsidRPr="00B150F4">
        <w:rPr>
          <w:rFonts w:ascii="Arial" w:hAnsi="Arial" w:cs="Arial"/>
          <w:sz w:val="20"/>
          <w:szCs w:val="20"/>
          <w:lang w:val="id-ID"/>
        </w:rPr>
        <w:t xml:space="preserve">Berdasarkan </w:t>
      </w:r>
      <w:r w:rsidRPr="00B150F4">
        <w:rPr>
          <w:rFonts w:ascii="Arial" w:hAnsi="Arial" w:cs="Arial"/>
          <w:sz w:val="20"/>
          <w:szCs w:val="20"/>
        </w:rPr>
        <w:t xml:space="preserve">hasil laju pelindihan pada </w:t>
      </w:r>
      <w:r>
        <w:rPr>
          <w:rFonts w:ascii="Arial" w:hAnsi="Arial" w:cs="Arial"/>
          <w:sz w:val="20"/>
          <w:szCs w:val="20"/>
          <w:lang w:val="id-ID"/>
        </w:rPr>
        <w:t>g</w:t>
      </w:r>
      <w:r w:rsidRPr="00B150F4">
        <w:rPr>
          <w:rFonts w:ascii="Arial" w:hAnsi="Arial" w:cs="Arial"/>
          <w:sz w:val="20"/>
          <w:szCs w:val="20"/>
        </w:rPr>
        <w:t>rafik</w:t>
      </w:r>
      <w:r>
        <w:rPr>
          <w:rFonts w:ascii="Arial" w:hAnsi="Arial" w:cs="Arial"/>
          <w:sz w:val="20"/>
          <w:szCs w:val="20"/>
          <w:lang w:val="id-ID"/>
        </w:rPr>
        <w:t xml:space="preserve"> </w:t>
      </w:r>
      <w:r w:rsidRPr="00B150F4">
        <w:rPr>
          <w:rFonts w:ascii="Arial" w:hAnsi="Arial" w:cs="Arial"/>
          <w:sz w:val="20"/>
          <w:szCs w:val="20"/>
          <w:lang w:val="id-ID"/>
        </w:rPr>
        <w:t xml:space="preserve">di atas, dapat dilihat bahwa laju pelindihan  blok polimer limbah yang dipanaskan pada suhu 100 </w:t>
      </w:r>
      <w:r w:rsidRPr="00B150F4">
        <w:rPr>
          <w:rFonts w:ascii="Arial" w:hAnsi="Arial" w:cs="Arial"/>
          <w:sz w:val="20"/>
          <w:szCs w:val="20"/>
          <w:vertAlign w:val="superscript"/>
          <w:lang w:val="id-ID"/>
        </w:rPr>
        <w:t>0</w:t>
      </w:r>
      <w:r w:rsidRPr="00B150F4">
        <w:rPr>
          <w:rFonts w:ascii="Arial" w:hAnsi="Arial" w:cs="Arial"/>
          <w:sz w:val="20"/>
          <w:szCs w:val="20"/>
          <w:lang w:val="id-ID"/>
        </w:rPr>
        <w:t xml:space="preserve">C selama 2, 4, 6, 8, dan 10 jam menunjukkan bahwa semakin lama waktu pemanasan maka laju pelindihannya semakin meningkat. Pada waktu pemanasan selama 0, 2, dan 4 jam memiliki laju pelindihan 0. </w:t>
      </w:r>
      <w:r w:rsidRPr="00B150F4">
        <w:rPr>
          <w:rFonts w:ascii="Arial" w:hAnsi="Arial" w:cs="Arial"/>
          <w:sz w:val="20"/>
          <w:szCs w:val="20"/>
        </w:rPr>
        <w:t xml:space="preserve">Kenaikan laju pelindihan karena semakin banyak </w:t>
      </w:r>
      <w:proofErr w:type="gramStart"/>
      <w:r w:rsidRPr="00B150F4">
        <w:rPr>
          <w:rFonts w:ascii="Arial" w:hAnsi="Arial" w:cs="Arial"/>
          <w:sz w:val="20"/>
          <w:szCs w:val="20"/>
        </w:rPr>
        <w:t>pori</w:t>
      </w:r>
      <w:proofErr w:type="gramEnd"/>
      <w:r w:rsidRPr="00B150F4">
        <w:rPr>
          <w:rFonts w:ascii="Arial" w:hAnsi="Arial" w:cs="Arial"/>
          <w:sz w:val="20"/>
          <w:szCs w:val="20"/>
        </w:rPr>
        <w:t xml:space="preserve"> yang terbentuk akibat menguapnya air</w:t>
      </w:r>
      <w:r w:rsidRPr="00B150F4">
        <w:rPr>
          <w:rFonts w:ascii="Arial" w:hAnsi="Arial" w:cs="Arial"/>
          <w:sz w:val="20"/>
          <w:szCs w:val="20"/>
          <w:lang w:val="id-ID"/>
        </w:rPr>
        <w:t xml:space="preserve"> bebas</w:t>
      </w:r>
      <w:r w:rsidRPr="00B150F4">
        <w:rPr>
          <w:rFonts w:ascii="Arial" w:hAnsi="Arial" w:cs="Arial"/>
          <w:sz w:val="20"/>
          <w:szCs w:val="20"/>
        </w:rPr>
        <w:t xml:space="preserve">. Banyaknya </w:t>
      </w:r>
      <w:proofErr w:type="gramStart"/>
      <w:r w:rsidRPr="00B150F4">
        <w:rPr>
          <w:rFonts w:ascii="Arial" w:hAnsi="Arial" w:cs="Arial"/>
          <w:sz w:val="20"/>
          <w:szCs w:val="20"/>
        </w:rPr>
        <w:t>pori</w:t>
      </w:r>
      <w:proofErr w:type="gramEnd"/>
      <w:r w:rsidRPr="00B150F4">
        <w:rPr>
          <w:rFonts w:ascii="Arial" w:hAnsi="Arial" w:cs="Arial"/>
          <w:sz w:val="20"/>
          <w:szCs w:val="20"/>
        </w:rPr>
        <w:t xml:space="preserve"> akan meningkatkan perpindahan radionuklida dari polimer limbah ke air pelindih.</w:t>
      </w:r>
    </w:p>
    <w:p w:rsidR="00B150F4" w:rsidRDefault="00B150F4" w:rsidP="00B150F4">
      <w:pPr>
        <w:tabs>
          <w:tab w:val="left" w:pos="3330"/>
          <w:tab w:val="center" w:pos="4328"/>
          <w:tab w:val="left" w:pos="5520"/>
        </w:tabs>
        <w:spacing w:line="240" w:lineRule="auto"/>
        <w:jc w:val="both"/>
        <w:rPr>
          <w:rFonts w:ascii="Arial" w:hAnsi="Arial" w:cs="Arial"/>
          <w:b/>
          <w:sz w:val="20"/>
          <w:szCs w:val="20"/>
          <w:lang w:val="id-ID"/>
        </w:rPr>
      </w:pPr>
      <w:r w:rsidRPr="00B150F4">
        <w:rPr>
          <w:rFonts w:ascii="Arial" w:hAnsi="Arial" w:cs="Arial"/>
          <w:b/>
          <w:sz w:val="20"/>
          <w:szCs w:val="20"/>
          <w:lang w:val="id-ID"/>
        </w:rPr>
        <w:t xml:space="preserve">Pengaruh Pemanasan </w:t>
      </w:r>
      <w:r w:rsidRPr="00B150F4">
        <w:rPr>
          <w:rFonts w:ascii="Arial" w:hAnsi="Arial" w:cs="Arial"/>
          <w:b/>
          <w:sz w:val="20"/>
          <w:szCs w:val="20"/>
        </w:rPr>
        <w:t xml:space="preserve">Blok Polimer Limbah </w:t>
      </w:r>
      <w:r w:rsidRPr="00B150F4">
        <w:rPr>
          <w:rFonts w:ascii="Arial" w:hAnsi="Arial" w:cs="Arial"/>
          <w:b/>
          <w:sz w:val="20"/>
          <w:szCs w:val="20"/>
          <w:lang w:val="id-ID"/>
        </w:rPr>
        <w:t xml:space="preserve">pada Suhu 200 </w:t>
      </w:r>
      <w:r w:rsidRPr="00B150F4">
        <w:rPr>
          <w:rFonts w:ascii="Arial" w:hAnsi="Arial" w:cs="Arial"/>
          <w:b/>
          <w:sz w:val="20"/>
          <w:szCs w:val="20"/>
          <w:vertAlign w:val="superscript"/>
          <w:lang w:val="id-ID"/>
        </w:rPr>
        <w:t>0</w:t>
      </w:r>
      <w:r w:rsidRPr="00B150F4">
        <w:rPr>
          <w:rFonts w:ascii="Arial" w:hAnsi="Arial" w:cs="Arial"/>
          <w:b/>
          <w:sz w:val="20"/>
          <w:szCs w:val="20"/>
          <w:lang w:val="id-ID"/>
        </w:rPr>
        <w:t>C pada Berbagai Waktu terhadap Densitas, Kuat Tekan, dan Laju Pelindihan</w:t>
      </w:r>
    </w:p>
    <w:p w:rsidR="00DC2B18" w:rsidRPr="00DC2B18" w:rsidRDefault="00DC2B18" w:rsidP="00DC2B18">
      <w:pPr>
        <w:pStyle w:val="ListParagraph"/>
        <w:numPr>
          <w:ilvl w:val="0"/>
          <w:numId w:val="19"/>
        </w:numPr>
        <w:tabs>
          <w:tab w:val="left" w:pos="3330"/>
          <w:tab w:val="center" w:pos="4328"/>
          <w:tab w:val="left" w:pos="5520"/>
        </w:tabs>
        <w:spacing w:after="240" w:line="240" w:lineRule="auto"/>
        <w:ind w:left="284" w:hanging="284"/>
        <w:rPr>
          <w:rFonts w:ascii="Arial" w:hAnsi="Arial" w:cs="Arial"/>
          <w:b/>
          <w:sz w:val="20"/>
          <w:szCs w:val="20"/>
          <w:lang w:val="id-ID"/>
        </w:rPr>
      </w:pPr>
      <w:r>
        <w:rPr>
          <w:rFonts w:ascii="Arial" w:hAnsi="Arial" w:cs="Arial"/>
          <w:b/>
          <w:sz w:val="20"/>
          <w:szCs w:val="20"/>
          <w:lang w:val="id-ID"/>
        </w:rPr>
        <w:t>Densitas</w:t>
      </w:r>
    </w:p>
    <w:p w:rsidR="00B150F4" w:rsidRPr="00B150F4" w:rsidRDefault="00B150F4" w:rsidP="00B150F4">
      <w:pPr>
        <w:tabs>
          <w:tab w:val="left" w:pos="3330"/>
          <w:tab w:val="center" w:pos="4328"/>
          <w:tab w:val="left" w:pos="5520"/>
        </w:tabs>
        <w:spacing w:line="240" w:lineRule="auto"/>
        <w:jc w:val="both"/>
        <w:rPr>
          <w:rFonts w:ascii="Arial" w:hAnsi="Arial" w:cs="Arial"/>
          <w:sz w:val="20"/>
          <w:szCs w:val="20"/>
          <w:lang w:val="id-ID"/>
        </w:rPr>
      </w:pPr>
      <w:r w:rsidRPr="00B150F4">
        <w:rPr>
          <w:rFonts w:ascii="Arial" w:hAnsi="Arial" w:cs="Arial"/>
          <w:noProof/>
          <w:sz w:val="20"/>
          <w:szCs w:val="20"/>
        </w:rPr>
        <w:drawing>
          <wp:inline distT="0" distB="0" distL="0" distR="0">
            <wp:extent cx="2558415" cy="1725930"/>
            <wp:effectExtent l="19050" t="0" r="13335" b="7620"/>
            <wp:docPr id="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50F4" w:rsidRDefault="008E5B00" w:rsidP="00B150F4">
      <w:pPr>
        <w:tabs>
          <w:tab w:val="left" w:pos="3330"/>
          <w:tab w:val="center" w:pos="4328"/>
          <w:tab w:val="left" w:pos="5520"/>
        </w:tabs>
        <w:spacing w:after="0" w:line="240" w:lineRule="auto"/>
        <w:jc w:val="both"/>
        <w:rPr>
          <w:rFonts w:ascii="Arial" w:hAnsi="Arial" w:cs="Arial"/>
          <w:b/>
          <w:sz w:val="20"/>
          <w:szCs w:val="20"/>
          <w:lang w:val="id-ID"/>
        </w:rPr>
      </w:pPr>
      <w:r>
        <w:rPr>
          <w:rFonts w:ascii="Arial" w:hAnsi="Arial" w:cs="Arial"/>
          <w:b/>
          <w:sz w:val="20"/>
          <w:szCs w:val="20"/>
          <w:lang w:val="id-ID"/>
        </w:rPr>
        <w:t>Gambar 5</w:t>
      </w:r>
      <w:r w:rsidR="00B150F4">
        <w:rPr>
          <w:rFonts w:ascii="Arial" w:hAnsi="Arial" w:cs="Arial"/>
          <w:b/>
          <w:sz w:val="20"/>
          <w:szCs w:val="20"/>
          <w:lang w:val="id-ID"/>
        </w:rPr>
        <w:t xml:space="preserve">. </w:t>
      </w:r>
      <w:r w:rsidR="00B150F4" w:rsidRPr="00B150F4">
        <w:rPr>
          <w:rFonts w:ascii="Arial" w:hAnsi="Arial" w:cs="Arial"/>
          <w:b/>
          <w:sz w:val="20"/>
          <w:szCs w:val="20"/>
          <w:lang w:val="id-ID"/>
        </w:rPr>
        <w:t xml:space="preserve">Grafik Hubungan antara Lama Waktu Pemanasan </w:t>
      </w:r>
      <w:r w:rsidR="00B150F4" w:rsidRPr="00B150F4">
        <w:rPr>
          <w:rFonts w:ascii="Arial" w:hAnsi="Arial" w:cs="Arial"/>
          <w:b/>
          <w:sz w:val="20"/>
          <w:szCs w:val="20"/>
        </w:rPr>
        <w:t>Blok Polimer Limbah</w:t>
      </w:r>
      <w:r w:rsidR="00B150F4" w:rsidRPr="00B150F4">
        <w:rPr>
          <w:rFonts w:ascii="Arial" w:hAnsi="Arial" w:cs="Arial"/>
          <w:b/>
          <w:sz w:val="20"/>
          <w:szCs w:val="20"/>
          <w:lang w:val="id-ID"/>
        </w:rPr>
        <w:t xml:space="preserve"> pada Suhu 200 </w:t>
      </w:r>
      <w:r w:rsidR="00B150F4" w:rsidRPr="00B150F4">
        <w:rPr>
          <w:rFonts w:ascii="Arial" w:hAnsi="Arial" w:cs="Arial"/>
          <w:b/>
          <w:sz w:val="20"/>
          <w:szCs w:val="20"/>
          <w:vertAlign w:val="superscript"/>
          <w:lang w:val="id-ID"/>
        </w:rPr>
        <w:t>0</w:t>
      </w:r>
      <w:r w:rsidR="00B150F4" w:rsidRPr="00B150F4">
        <w:rPr>
          <w:rFonts w:ascii="Arial" w:hAnsi="Arial" w:cs="Arial"/>
          <w:b/>
          <w:sz w:val="20"/>
          <w:szCs w:val="20"/>
          <w:lang w:val="id-ID"/>
        </w:rPr>
        <w:t xml:space="preserve">C dengan Densitas </w:t>
      </w:r>
    </w:p>
    <w:p w:rsidR="00B150F4" w:rsidRDefault="00B150F4" w:rsidP="00B150F4">
      <w:pPr>
        <w:tabs>
          <w:tab w:val="left" w:pos="3330"/>
          <w:tab w:val="center" w:pos="4328"/>
          <w:tab w:val="left" w:pos="5520"/>
        </w:tabs>
        <w:spacing w:line="240" w:lineRule="auto"/>
        <w:ind w:firstLine="567"/>
        <w:jc w:val="both"/>
        <w:rPr>
          <w:rFonts w:ascii="Arial" w:hAnsi="Arial" w:cs="Arial"/>
          <w:sz w:val="20"/>
          <w:szCs w:val="20"/>
          <w:lang w:val="id-ID"/>
        </w:rPr>
      </w:pPr>
      <w:r w:rsidRPr="00B150F4">
        <w:rPr>
          <w:rFonts w:ascii="Arial" w:hAnsi="Arial" w:cs="Arial"/>
          <w:sz w:val="20"/>
          <w:szCs w:val="20"/>
          <w:lang w:val="id-ID"/>
        </w:rPr>
        <w:lastRenderedPageBreak/>
        <w:t>Dapat dilihat pada grafik di atas</w:t>
      </w:r>
      <w:r w:rsidRPr="00B150F4">
        <w:rPr>
          <w:rFonts w:ascii="Arial" w:hAnsi="Arial" w:cs="Arial"/>
          <w:sz w:val="20"/>
          <w:szCs w:val="20"/>
        </w:rPr>
        <w:t>,</w:t>
      </w:r>
      <w:r w:rsidRPr="00B150F4">
        <w:rPr>
          <w:rFonts w:ascii="Arial" w:hAnsi="Arial" w:cs="Arial"/>
          <w:sz w:val="20"/>
          <w:szCs w:val="20"/>
          <w:lang w:val="id-ID"/>
        </w:rPr>
        <w:t xml:space="preserve"> bahwa blok polimer limbah yang dipanaskan pada suhu 200 </w:t>
      </w:r>
      <w:r w:rsidRPr="00B150F4">
        <w:rPr>
          <w:rFonts w:ascii="Arial" w:hAnsi="Arial" w:cs="Arial"/>
          <w:sz w:val="20"/>
          <w:szCs w:val="20"/>
          <w:vertAlign w:val="superscript"/>
          <w:lang w:val="id-ID"/>
        </w:rPr>
        <w:t>0</w:t>
      </w:r>
      <w:r w:rsidRPr="00B150F4">
        <w:rPr>
          <w:rFonts w:ascii="Arial" w:hAnsi="Arial" w:cs="Arial"/>
          <w:sz w:val="20"/>
          <w:szCs w:val="20"/>
          <w:lang w:val="id-ID"/>
        </w:rPr>
        <w:t xml:space="preserve">C selama 2, 4, 6, 8, dan 10 jam nilai densitasnya </w:t>
      </w:r>
      <w:r w:rsidRPr="00B150F4">
        <w:rPr>
          <w:rFonts w:ascii="Arial" w:hAnsi="Arial" w:cs="Arial"/>
          <w:sz w:val="20"/>
          <w:szCs w:val="20"/>
        </w:rPr>
        <w:t xml:space="preserve">menurun seiring dengan meningkatnya </w:t>
      </w:r>
      <w:r w:rsidRPr="00B150F4">
        <w:rPr>
          <w:rFonts w:ascii="Arial" w:hAnsi="Arial" w:cs="Arial"/>
          <w:sz w:val="20"/>
          <w:szCs w:val="20"/>
          <w:lang w:val="id-ID"/>
        </w:rPr>
        <w:t xml:space="preserve">waktu pemanasan. Nilai densitas blok polimer limbah yang dipanaskan pada suhu 200 </w:t>
      </w:r>
      <w:r w:rsidRPr="00B150F4">
        <w:rPr>
          <w:rFonts w:ascii="Arial" w:hAnsi="Arial" w:cs="Arial"/>
          <w:sz w:val="20"/>
          <w:szCs w:val="20"/>
          <w:vertAlign w:val="superscript"/>
          <w:lang w:val="id-ID"/>
        </w:rPr>
        <w:t>0</w:t>
      </w:r>
      <w:r w:rsidRPr="00B150F4">
        <w:rPr>
          <w:rFonts w:ascii="Arial" w:hAnsi="Arial" w:cs="Arial"/>
          <w:sz w:val="20"/>
          <w:szCs w:val="20"/>
          <w:lang w:val="id-ID"/>
        </w:rPr>
        <w:t>C selama 2 jam sudah menunjukkan nilai densitas yang menurun drastis jika dibandingkan dengan blok polimer limbah pada suhu kamar</w:t>
      </w:r>
      <w:r w:rsidRPr="00B150F4">
        <w:rPr>
          <w:rFonts w:ascii="Arial" w:hAnsi="Arial" w:cs="Arial"/>
          <w:sz w:val="20"/>
          <w:szCs w:val="20"/>
        </w:rPr>
        <w:t>. Pemanasan pada suhu yang lebih tinggi ini dal</w:t>
      </w:r>
      <w:r w:rsidRPr="00B150F4">
        <w:rPr>
          <w:rFonts w:ascii="Arial" w:hAnsi="Arial" w:cs="Arial"/>
          <w:sz w:val="20"/>
          <w:szCs w:val="20"/>
          <w:lang w:val="id-ID"/>
        </w:rPr>
        <w:t>a</w:t>
      </w:r>
      <w:r w:rsidRPr="00B150F4">
        <w:rPr>
          <w:rFonts w:ascii="Arial" w:hAnsi="Arial" w:cs="Arial"/>
          <w:sz w:val="20"/>
          <w:szCs w:val="20"/>
        </w:rPr>
        <w:t xml:space="preserve">m waktu yang </w:t>
      </w:r>
      <w:proofErr w:type="gramStart"/>
      <w:r w:rsidRPr="00B150F4">
        <w:rPr>
          <w:rFonts w:ascii="Arial" w:hAnsi="Arial" w:cs="Arial"/>
          <w:sz w:val="20"/>
          <w:szCs w:val="20"/>
        </w:rPr>
        <w:t>sama</w:t>
      </w:r>
      <w:proofErr w:type="gramEnd"/>
      <w:r w:rsidRPr="00B150F4">
        <w:rPr>
          <w:rFonts w:ascii="Arial" w:hAnsi="Arial" w:cs="Arial"/>
          <w:sz w:val="20"/>
          <w:szCs w:val="20"/>
        </w:rPr>
        <w:t xml:space="preserve"> akan jauh meningkatkan banyaknya air bebas yang menguap dari blok polimer limbah sehingga densitasnya semakin menurun.</w:t>
      </w:r>
      <w:r w:rsidRPr="00B150F4">
        <w:rPr>
          <w:rFonts w:ascii="Arial" w:hAnsi="Arial" w:cs="Arial"/>
          <w:sz w:val="20"/>
          <w:szCs w:val="20"/>
          <w:lang w:val="id-ID"/>
        </w:rPr>
        <w:t xml:space="preserve"> </w:t>
      </w:r>
    </w:p>
    <w:p w:rsidR="00DC2B18" w:rsidRPr="00DC2B18" w:rsidRDefault="00DC2B18" w:rsidP="00DC2B18">
      <w:pPr>
        <w:pStyle w:val="ListParagraph"/>
        <w:numPr>
          <w:ilvl w:val="0"/>
          <w:numId w:val="19"/>
        </w:numPr>
        <w:tabs>
          <w:tab w:val="left" w:pos="3330"/>
          <w:tab w:val="center" w:pos="4328"/>
          <w:tab w:val="left" w:pos="5520"/>
        </w:tabs>
        <w:spacing w:after="240" w:line="240" w:lineRule="auto"/>
        <w:ind w:left="284" w:hanging="284"/>
        <w:rPr>
          <w:rFonts w:ascii="Arial" w:hAnsi="Arial" w:cs="Arial"/>
          <w:b/>
          <w:sz w:val="20"/>
          <w:szCs w:val="20"/>
          <w:lang w:val="id-ID"/>
        </w:rPr>
      </w:pPr>
      <w:r w:rsidRPr="00DC2B18">
        <w:rPr>
          <w:rFonts w:ascii="Arial" w:hAnsi="Arial" w:cs="Arial"/>
          <w:b/>
          <w:sz w:val="20"/>
          <w:szCs w:val="20"/>
          <w:lang w:val="id-ID"/>
        </w:rPr>
        <w:t>Kuat Tekan</w:t>
      </w:r>
    </w:p>
    <w:p w:rsidR="00B150F4" w:rsidRPr="00B150F4" w:rsidRDefault="00B150F4" w:rsidP="00B150F4">
      <w:pPr>
        <w:tabs>
          <w:tab w:val="left" w:pos="3330"/>
          <w:tab w:val="center" w:pos="4328"/>
          <w:tab w:val="left" w:pos="5520"/>
        </w:tabs>
        <w:spacing w:line="240" w:lineRule="auto"/>
        <w:jc w:val="both"/>
        <w:rPr>
          <w:rFonts w:ascii="Arial" w:hAnsi="Arial" w:cs="Arial"/>
          <w:sz w:val="20"/>
          <w:szCs w:val="20"/>
          <w:lang w:val="id-ID"/>
        </w:rPr>
      </w:pPr>
      <w:r w:rsidRPr="00B150F4">
        <w:rPr>
          <w:rFonts w:ascii="Arial" w:hAnsi="Arial" w:cs="Arial"/>
          <w:noProof/>
          <w:sz w:val="20"/>
          <w:szCs w:val="20"/>
        </w:rPr>
        <w:drawing>
          <wp:inline distT="0" distB="0" distL="0" distR="0">
            <wp:extent cx="2553324" cy="1882588"/>
            <wp:effectExtent l="19050" t="0" r="18426" b="3362"/>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50F4" w:rsidRDefault="008E5B00" w:rsidP="00B150F4">
      <w:pPr>
        <w:tabs>
          <w:tab w:val="left" w:pos="3330"/>
          <w:tab w:val="center" w:pos="4328"/>
          <w:tab w:val="left" w:pos="5520"/>
        </w:tabs>
        <w:spacing w:line="240" w:lineRule="auto"/>
        <w:jc w:val="both"/>
        <w:rPr>
          <w:rFonts w:ascii="Arial" w:hAnsi="Arial" w:cs="Arial"/>
          <w:b/>
          <w:sz w:val="20"/>
          <w:szCs w:val="20"/>
          <w:lang w:val="id-ID"/>
        </w:rPr>
      </w:pPr>
      <w:r>
        <w:rPr>
          <w:rFonts w:ascii="Arial" w:hAnsi="Arial" w:cs="Arial"/>
          <w:b/>
          <w:sz w:val="20"/>
          <w:szCs w:val="20"/>
          <w:lang w:val="id-ID"/>
        </w:rPr>
        <w:t>Gambar 6</w:t>
      </w:r>
      <w:r w:rsidR="00B150F4">
        <w:rPr>
          <w:rFonts w:ascii="Arial" w:hAnsi="Arial" w:cs="Arial"/>
          <w:b/>
          <w:sz w:val="20"/>
          <w:szCs w:val="20"/>
          <w:lang w:val="id-ID"/>
        </w:rPr>
        <w:t xml:space="preserve">. </w:t>
      </w:r>
      <w:r w:rsidR="00B150F4" w:rsidRPr="00B150F4">
        <w:rPr>
          <w:rFonts w:ascii="Arial" w:hAnsi="Arial" w:cs="Arial"/>
          <w:b/>
          <w:sz w:val="20"/>
          <w:szCs w:val="20"/>
          <w:lang w:val="sv-SE"/>
        </w:rPr>
        <w:t xml:space="preserve">Grafik Hubungan antara </w:t>
      </w:r>
      <w:r w:rsidR="00B150F4" w:rsidRPr="00B150F4">
        <w:rPr>
          <w:rFonts w:ascii="Arial" w:hAnsi="Arial" w:cs="Arial"/>
          <w:b/>
          <w:sz w:val="20"/>
          <w:szCs w:val="20"/>
          <w:lang w:val="id-ID"/>
        </w:rPr>
        <w:t xml:space="preserve">Lama Waktu Pemanasan </w:t>
      </w:r>
      <w:r w:rsidR="00B150F4" w:rsidRPr="00B150F4">
        <w:rPr>
          <w:rFonts w:ascii="Arial" w:hAnsi="Arial" w:cs="Arial"/>
          <w:b/>
          <w:sz w:val="20"/>
          <w:szCs w:val="20"/>
        </w:rPr>
        <w:t>Blok Polimer Limbah</w:t>
      </w:r>
      <w:r w:rsidR="00B150F4" w:rsidRPr="00B150F4">
        <w:rPr>
          <w:rFonts w:ascii="Arial" w:hAnsi="Arial" w:cs="Arial"/>
          <w:b/>
          <w:sz w:val="20"/>
          <w:szCs w:val="20"/>
          <w:lang w:val="id-ID"/>
        </w:rPr>
        <w:t xml:space="preserve"> Pada Suhu 200 </w:t>
      </w:r>
      <w:r w:rsidR="00B150F4" w:rsidRPr="00B150F4">
        <w:rPr>
          <w:rFonts w:ascii="Arial" w:hAnsi="Arial" w:cs="Arial"/>
          <w:b/>
          <w:sz w:val="20"/>
          <w:szCs w:val="20"/>
          <w:vertAlign w:val="superscript"/>
          <w:lang w:val="id-ID"/>
        </w:rPr>
        <w:t>0</w:t>
      </w:r>
      <w:r w:rsidR="00B150F4" w:rsidRPr="00B150F4">
        <w:rPr>
          <w:rFonts w:ascii="Arial" w:hAnsi="Arial" w:cs="Arial"/>
          <w:b/>
          <w:sz w:val="20"/>
          <w:szCs w:val="20"/>
          <w:lang w:val="id-ID"/>
        </w:rPr>
        <w:t xml:space="preserve">C </w:t>
      </w:r>
      <w:r w:rsidR="00B150F4" w:rsidRPr="00B150F4">
        <w:rPr>
          <w:rFonts w:ascii="Arial" w:hAnsi="Arial" w:cs="Arial"/>
          <w:b/>
          <w:sz w:val="20"/>
          <w:szCs w:val="20"/>
        </w:rPr>
        <w:t>d</w:t>
      </w:r>
      <w:r w:rsidR="00B150F4" w:rsidRPr="00B150F4">
        <w:rPr>
          <w:rFonts w:ascii="Arial" w:hAnsi="Arial" w:cs="Arial"/>
          <w:b/>
          <w:sz w:val="20"/>
          <w:szCs w:val="20"/>
          <w:lang w:val="id-ID"/>
        </w:rPr>
        <w:t>engan Kuat Tekan</w:t>
      </w:r>
    </w:p>
    <w:p w:rsidR="00B150F4" w:rsidRDefault="00006F55" w:rsidP="00006F55">
      <w:pPr>
        <w:tabs>
          <w:tab w:val="left" w:pos="3330"/>
          <w:tab w:val="center" w:pos="4328"/>
          <w:tab w:val="left" w:pos="5520"/>
        </w:tabs>
        <w:spacing w:line="240" w:lineRule="auto"/>
        <w:ind w:firstLine="567"/>
        <w:jc w:val="both"/>
        <w:rPr>
          <w:rFonts w:ascii="Arial" w:hAnsi="Arial" w:cs="Arial"/>
          <w:sz w:val="20"/>
          <w:szCs w:val="20"/>
          <w:lang w:val="id-ID"/>
        </w:rPr>
      </w:pPr>
      <w:r w:rsidRPr="00006F55">
        <w:rPr>
          <w:rFonts w:ascii="Arial" w:hAnsi="Arial" w:cs="Arial"/>
          <w:sz w:val="20"/>
          <w:szCs w:val="20"/>
          <w:lang w:val="id-ID"/>
        </w:rPr>
        <w:t xml:space="preserve">Berdasarkan grafik di atas, dapat dilihat bahwa kuat tekan blok polimer limbah yang dipanaskan pada suhu 200 </w:t>
      </w:r>
      <w:r w:rsidRPr="00006F55">
        <w:rPr>
          <w:rFonts w:ascii="Arial" w:hAnsi="Arial" w:cs="Arial"/>
          <w:sz w:val="20"/>
          <w:szCs w:val="20"/>
          <w:vertAlign w:val="superscript"/>
          <w:lang w:val="id-ID"/>
        </w:rPr>
        <w:t>0</w:t>
      </w:r>
      <w:r w:rsidRPr="00006F55">
        <w:rPr>
          <w:rFonts w:ascii="Arial" w:hAnsi="Arial" w:cs="Arial"/>
          <w:sz w:val="20"/>
          <w:szCs w:val="20"/>
          <w:lang w:val="id-ID"/>
        </w:rPr>
        <w:t xml:space="preserve">C selama 2, 4, 6, 8, dan 10 jam menunjukkan bahwa semakin lama waktu pemanasan maka kuat tekannya semakin </w:t>
      </w:r>
      <w:r w:rsidRPr="00006F55">
        <w:rPr>
          <w:rFonts w:ascii="Arial" w:hAnsi="Arial" w:cs="Arial"/>
          <w:sz w:val="20"/>
          <w:szCs w:val="20"/>
        </w:rPr>
        <w:t>menurun</w:t>
      </w:r>
      <w:r w:rsidRPr="00006F55">
        <w:rPr>
          <w:rFonts w:ascii="Arial" w:hAnsi="Arial" w:cs="Arial"/>
          <w:sz w:val="20"/>
          <w:szCs w:val="20"/>
          <w:lang w:val="id-ID"/>
        </w:rPr>
        <w:t xml:space="preserve">. Kuat tekan blok polimer limbah pada pemanasan 200 </w:t>
      </w:r>
      <w:r w:rsidRPr="00006F55">
        <w:rPr>
          <w:rFonts w:ascii="Arial" w:hAnsi="Arial" w:cs="Arial"/>
          <w:sz w:val="20"/>
          <w:szCs w:val="20"/>
          <w:vertAlign w:val="superscript"/>
          <w:lang w:val="id-ID"/>
        </w:rPr>
        <w:t>0</w:t>
      </w:r>
      <w:r w:rsidRPr="00006F55">
        <w:rPr>
          <w:rFonts w:ascii="Arial" w:hAnsi="Arial" w:cs="Arial"/>
          <w:sz w:val="20"/>
          <w:szCs w:val="20"/>
          <w:lang w:val="id-ID"/>
        </w:rPr>
        <w:t>C selama 2 jam sudah jauh lebih kecil dibandingkan dengan kuat tekan blok polimer  limbah pada suhu kamar</w:t>
      </w:r>
      <w:r w:rsidRPr="00006F55">
        <w:rPr>
          <w:rFonts w:ascii="Arial" w:hAnsi="Arial" w:cs="Arial"/>
          <w:sz w:val="20"/>
          <w:szCs w:val="20"/>
        </w:rPr>
        <w:t xml:space="preserve">. </w:t>
      </w:r>
      <w:r w:rsidRPr="00006F55">
        <w:rPr>
          <w:rFonts w:ascii="Arial" w:hAnsi="Arial" w:cs="Arial"/>
          <w:sz w:val="20"/>
          <w:szCs w:val="20"/>
          <w:lang w:val="id-ID"/>
        </w:rPr>
        <w:t>Hal ini dapat terjadi karena semakin lama blok polimer limbah tersebut dipanaskan maka blok polimer limbah akan semakin rapuh</w:t>
      </w:r>
      <w:r w:rsidRPr="00006F55">
        <w:rPr>
          <w:rFonts w:ascii="Arial" w:hAnsi="Arial" w:cs="Arial"/>
          <w:sz w:val="20"/>
          <w:szCs w:val="20"/>
        </w:rPr>
        <w:t xml:space="preserve">. Rapuhnya </w:t>
      </w:r>
      <w:proofErr w:type="gramStart"/>
      <w:r w:rsidRPr="00006F55">
        <w:rPr>
          <w:rFonts w:ascii="Arial" w:hAnsi="Arial" w:cs="Arial"/>
          <w:sz w:val="20"/>
          <w:szCs w:val="20"/>
        </w:rPr>
        <w:t>blok</w:t>
      </w:r>
      <w:proofErr w:type="gramEnd"/>
      <w:r w:rsidRPr="00006F55">
        <w:rPr>
          <w:rFonts w:ascii="Arial" w:hAnsi="Arial" w:cs="Arial"/>
          <w:sz w:val="20"/>
          <w:szCs w:val="20"/>
        </w:rPr>
        <w:t xml:space="preserve"> polimer limbah karena semakin banyaknya pori yang terjadi akibat menguapnya air bebas dari blok polimer limbah. Semakin banyak </w:t>
      </w:r>
      <w:proofErr w:type="gramStart"/>
      <w:r w:rsidRPr="00006F55">
        <w:rPr>
          <w:rFonts w:ascii="Arial" w:hAnsi="Arial" w:cs="Arial"/>
          <w:sz w:val="20"/>
          <w:szCs w:val="20"/>
        </w:rPr>
        <w:t>pori</w:t>
      </w:r>
      <w:proofErr w:type="gramEnd"/>
      <w:r w:rsidRPr="00006F55">
        <w:rPr>
          <w:rFonts w:ascii="Arial" w:hAnsi="Arial" w:cs="Arial"/>
          <w:sz w:val="20"/>
          <w:szCs w:val="20"/>
        </w:rPr>
        <w:t xml:space="preserve"> yang terbentuk berarti semakin tidak homogen.</w:t>
      </w:r>
    </w:p>
    <w:p w:rsidR="00D71C02" w:rsidRDefault="00D71C02" w:rsidP="00006F55">
      <w:pPr>
        <w:tabs>
          <w:tab w:val="left" w:pos="3330"/>
          <w:tab w:val="center" w:pos="4328"/>
          <w:tab w:val="left" w:pos="5520"/>
        </w:tabs>
        <w:spacing w:line="240" w:lineRule="auto"/>
        <w:ind w:firstLine="567"/>
        <w:jc w:val="both"/>
        <w:rPr>
          <w:rFonts w:ascii="Arial" w:hAnsi="Arial" w:cs="Arial"/>
          <w:sz w:val="20"/>
          <w:szCs w:val="20"/>
          <w:lang w:val="id-ID"/>
        </w:rPr>
      </w:pPr>
    </w:p>
    <w:p w:rsidR="00D71C02" w:rsidRDefault="00D71C02" w:rsidP="00006F55">
      <w:pPr>
        <w:tabs>
          <w:tab w:val="left" w:pos="3330"/>
          <w:tab w:val="center" w:pos="4328"/>
          <w:tab w:val="left" w:pos="5520"/>
        </w:tabs>
        <w:spacing w:line="240" w:lineRule="auto"/>
        <w:ind w:firstLine="567"/>
        <w:jc w:val="both"/>
        <w:rPr>
          <w:rFonts w:ascii="Arial" w:hAnsi="Arial" w:cs="Arial"/>
          <w:sz w:val="20"/>
          <w:szCs w:val="20"/>
          <w:lang w:val="id-ID"/>
        </w:rPr>
      </w:pPr>
    </w:p>
    <w:p w:rsidR="00D71C02" w:rsidRPr="00D71C02" w:rsidRDefault="00D71C02" w:rsidP="00006F55">
      <w:pPr>
        <w:tabs>
          <w:tab w:val="left" w:pos="3330"/>
          <w:tab w:val="center" w:pos="4328"/>
          <w:tab w:val="left" w:pos="5520"/>
        </w:tabs>
        <w:spacing w:line="240" w:lineRule="auto"/>
        <w:ind w:firstLine="567"/>
        <w:jc w:val="both"/>
        <w:rPr>
          <w:rFonts w:ascii="Arial" w:hAnsi="Arial" w:cs="Arial"/>
          <w:sz w:val="20"/>
          <w:szCs w:val="20"/>
          <w:lang w:val="id-ID"/>
        </w:rPr>
      </w:pPr>
    </w:p>
    <w:p w:rsidR="00DC2B18" w:rsidRPr="00DC2B18" w:rsidRDefault="00DC2B18" w:rsidP="00D71C02">
      <w:pPr>
        <w:pStyle w:val="ListParagraph"/>
        <w:numPr>
          <w:ilvl w:val="0"/>
          <w:numId w:val="19"/>
        </w:numPr>
        <w:tabs>
          <w:tab w:val="left" w:pos="3330"/>
          <w:tab w:val="center" w:pos="4328"/>
          <w:tab w:val="left" w:pos="5520"/>
        </w:tabs>
        <w:spacing w:after="240" w:line="240" w:lineRule="auto"/>
        <w:ind w:left="284" w:hanging="284"/>
        <w:rPr>
          <w:rFonts w:ascii="Arial" w:hAnsi="Arial" w:cs="Arial"/>
          <w:b/>
          <w:sz w:val="20"/>
          <w:szCs w:val="20"/>
          <w:lang w:val="id-ID"/>
        </w:rPr>
      </w:pPr>
      <w:r w:rsidRPr="00DC2B18">
        <w:rPr>
          <w:rFonts w:ascii="Arial" w:hAnsi="Arial" w:cs="Arial"/>
          <w:b/>
          <w:sz w:val="20"/>
          <w:szCs w:val="20"/>
          <w:lang w:val="id-ID"/>
        </w:rPr>
        <w:lastRenderedPageBreak/>
        <w:t>Laju Pelindihan</w:t>
      </w:r>
    </w:p>
    <w:p w:rsidR="00006F55" w:rsidRDefault="00006F55" w:rsidP="00006F55">
      <w:pPr>
        <w:tabs>
          <w:tab w:val="left" w:pos="3330"/>
          <w:tab w:val="center" w:pos="4328"/>
          <w:tab w:val="left" w:pos="5520"/>
        </w:tabs>
        <w:spacing w:line="240" w:lineRule="auto"/>
        <w:jc w:val="both"/>
        <w:rPr>
          <w:rFonts w:ascii="Arial" w:hAnsi="Arial" w:cs="Arial"/>
          <w:sz w:val="20"/>
          <w:szCs w:val="20"/>
          <w:lang w:val="id-ID"/>
        </w:rPr>
      </w:pPr>
      <w:r w:rsidRPr="00006F55">
        <w:rPr>
          <w:rFonts w:ascii="Arial" w:hAnsi="Arial" w:cs="Arial"/>
          <w:noProof/>
          <w:sz w:val="20"/>
          <w:szCs w:val="20"/>
        </w:rPr>
        <w:drawing>
          <wp:inline distT="0" distB="0" distL="0" distR="0">
            <wp:extent cx="2554605" cy="2068830"/>
            <wp:effectExtent l="19050" t="0" r="17145" b="762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6F55" w:rsidRDefault="00D71C02" w:rsidP="00006F55">
      <w:pPr>
        <w:tabs>
          <w:tab w:val="left" w:pos="3330"/>
          <w:tab w:val="center" w:pos="4328"/>
          <w:tab w:val="left" w:pos="5520"/>
        </w:tabs>
        <w:spacing w:line="240" w:lineRule="auto"/>
        <w:jc w:val="both"/>
        <w:rPr>
          <w:rFonts w:ascii="Arial" w:hAnsi="Arial" w:cs="Arial"/>
          <w:b/>
          <w:sz w:val="20"/>
          <w:szCs w:val="20"/>
          <w:lang w:val="id-ID"/>
        </w:rPr>
      </w:pPr>
      <w:r>
        <w:rPr>
          <w:rFonts w:ascii="Arial" w:hAnsi="Arial" w:cs="Arial"/>
          <w:b/>
          <w:sz w:val="20"/>
          <w:szCs w:val="20"/>
          <w:lang w:val="id-ID"/>
        </w:rPr>
        <w:t>Gambar 7</w:t>
      </w:r>
      <w:r w:rsidR="00006F55">
        <w:rPr>
          <w:rFonts w:ascii="Arial" w:hAnsi="Arial" w:cs="Arial"/>
          <w:b/>
          <w:sz w:val="20"/>
          <w:szCs w:val="20"/>
          <w:lang w:val="id-ID"/>
        </w:rPr>
        <w:t xml:space="preserve">. </w:t>
      </w:r>
      <w:r w:rsidR="00006F55" w:rsidRPr="00006F55">
        <w:rPr>
          <w:rFonts w:ascii="Arial" w:hAnsi="Arial" w:cs="Arial"/>
          <w:b/>
          <w:sz w:val="20"/>
          <w:szCs w:val="20"/>
          <w:lang w:val="sv-SE"/>
        </w:rPr>
        <w:t xml:space="preserve">Grafik Hubungan antara </w:t>
      </w:r>
      <w:r w:rsidR="00006F55" w:rsidRPr="00006F55">
        <w:rPr>
          <w:rFonts w:ascii="Arial" w:hAnsi="Arial" w:cs="Arial"/>
          <w:b/>
          <w:sz w:val="20"/>
          <w:szCs w:val="20"/>
          <w:lang w:val="id-ID"/>
        </w:rPr>
        <w:t xml:space="preserve">Lama Waktu Pemanasan </w:t>
      </w:r>
      <w:r w:rsidR="00006F55" w:rsidRPr="00006F55">
        <w:rPr>
          <w:rFonts w:ascii="Arial" w:hAnsi="Arial" w:cs="Arial"/>
          <w:b/>
          <w:sz w:val="20"/>
          <w:szCs w:val="20"/>
        </w:rPr>
        <w:t>Blok Polimer Limbah</w:t>
      </w:r>
      <w:r w:rsidR="00006F55" w:rsidRPr="00006F55">
        <w:rPr>
          <w:rFonts w:ascii="Arial" w:hAnsi="Arial" w:cs="Arial"/>
          <w:b/>
          <w:sz w:val="20"/>
          <w:szCs w:val="20"/>
          <w:lang w:val="id-ID"/>
        </w:rPr>
        <w:t xml:space="preserve"> Pada Suhu 200 </w:t>
      </w:r>
      <w:r w:rsidR="00006F55" w:rsidRPr="00006F55">
        <w:rPr>
          <w:rFonts w:ascii="Arial" w:hAnsi="Arial" w:cs="Arial"/>
          <w:b/>
          <w:sz w:val="20"/>
          <w:szCs w:val="20"/>
          <w:vertAlign w:val="superscript"/>
          <w:lang w:val="id-ID"/>
        </w:rPr>
        <w:t>0</w:t>
      </w:r>
      <w:r w:rsidR="00006F55" w:rsidRPr="00006F55">
        <w:rPr>
          <w:rFonts w:ascii="Arial" w:hAnsi="Arial" w:cs="Arial"/>
          <w:b/>
          <w:sz w:val="20"/>
          <w:szCs w:val="20"/>
          <w:lang w:val="id-ID"/>
        </w:rPr>
        <w:t xml:space="preserve">C </w:t>
      </w:r>
      <w:r w:rsidR="00006F55" w:rsidRPr="00006F55">
        <w:rPr>
          <w:rFonts w:ascii="Arial" w:hAnsi="Arial" w:cs="Arial"/>
          <w:b/>
          <w:sz w:val="20"/>
          <w:szCs w:val="20"/>
        </w:rPr>
        <w:t>d</w:t>
      </w:r>
      <w:r w:rsidR="00006F55" w:rsidRPr="00006F55">
        <w:rPr>
          <w:rFonts w:ascii="Arial" w:hAnsi="Arial" w:cs="Arial"/>
          <w:b/>
          <w:sz w:val="20"/>
          <w:szCs w:val="20"/>
          <w:lang w:val="id-ID"/>
        </w:rPr>
        <w:t xml:space="preserve">engan </w:t>
      </w:r>
      <w:r w:rsidR="00006F55" w:rsidRPr="00006F55">
        <w:rPr>
          <w:rFonts w:ascii="Arial" w:hAnsi="Arial" w:cs="Arial"/>
          <w:b/>
          <w:sz w:val="20"/>
          <w:szCs w:val="20"/>
        </w:rPr>
        <w:t>Laju Pelindihan</w:t>
      </w:r>
      <w:r w:rsidR="00006F55" w:rsidRPr="00006F55">
        <w:rPr>
          <w:rFonts w:ascii="Arial" w:hAnsi="Arial" w:cs="Arial"/>
          <w:b/>
          <w:sz w:val="20"/>
          <w:szCs w:val="20"/>
          <w:lang w:val="id-ID"/>
        </w:rPr>
        <w:t xml:space="preserve"> </w:t>
      </w:r>
    </w:p>
    <w:p w:rsidR="00006F55" w:rsidRDefault="00006F55" w:rsidP="00006F55">
      <w:pPr>
        <w:tabs>
          <w:tab w:val="left" w:pos="3330"/>
          <w:tab w:val="center" w:pos="4328"/>
          <w:tab w:val="left" w:pos="5520"/>
        </w:tabs>
        <w:spacing w:line="240" w:lineRule="auto"/>
        <w:ind w:firstLine="567"/>
        <w:jc w:val="both"/>
        <w:rPr>
          <w:rFonts w:ascii="Arial" w:hAnsi="Arial" w:cs="Arial"/>
          <w:sz w:val="20"/>
          <w:szCs w:val="20"/>
          <w:lang w:val="id-ID"/>
        </w:rPr>
      </w:pPr>
      <w:r w:rsidRPr="00006F55">
        <w:rPr>
          <w:rFonts w:ascii="Arial" w:hAnsi="Arial" w:cs="Arial"/>
          <w:sz w:val="20"/>
          <w:szCs w:val="20"/>
          <w:lang w:val="id-ID"/>
        </w:rPr>
        <w:t>Dari hasil uji laju pelindihan</w:t>
      </w:r>
      <w:r w:rsidRPr="00006F55">
        <w:rPr>
          <w:rFonts w:ascii="Arial" w:hAnsi="Arial" w:cs="Arial"/>
          <w:sz w:val="20"/>
          <w:szCs w:val="20"/>
        </w:rPr>
        <w:t xml:space="preserve"> pada G</w:t>
      </w:r>
      <w:r w:rsidRPr="00006F55">
        <w:rPr>
          <w:rFonts w:ascii="Arial" w:hAnsi="Arial" w:cs="Arial"/>
          <w:sz w:val="20"/>
          <w:szCs w:val="20"/>
          <w:lang w:val="id-ID"/>
        </w:rPr>
        <w:t>ambar</w:t>
      </w:r>
      <w:r w:rsidRPr="00006F55">
        <w:rPr>
          <w:rFonts w:ascii="Arial" w:hAnsi="Arial" w:cs="Arial"/>
          <w:sz w:val="20"/>
          <w:szCs w:val="20"/>
        </w:rPr>
        <w:t xml:space="preserve"> </w:t>
      </w:r>
      <w:r>
        <w:rPr>
          <w:rFonts w:ascii="Arial" w:hAnsi="Arial" w:cs="Arial"/>
          <w:sz w:val="20"/>
          <w:szCs w:val="20"/>
          <w:lang w:val="id-ID"/>
        </w:rPr>
        <w:t xml:space="preserve">8 </w:t>
      </w:r>
      <w:r w:rsidRPr="00006F55">
        <w:rPr>
          <w:rFonts w:ascii="Arial" w:hAnsi="Arial" w:cs="Arial"/>
          <w:sz w:val="20"/>
          <w:szCs w:val="20"/>
          <w:lang w:val="id-ID"/>
        </w:rPr>
        <w:t xml:space="preserve">dapat dilihat bahwa laju pelindihan  blok polimer limbah yang dipanaskan pada suhu 200 </w:t>
      </w:r>
      <w:r w:rsidRPr="00006F55">
        <w:rPr>
          <w:rFonts w:ascii="Arial" w:hAnsi="Arial" w:cs="Arial"/>
          <w:sz w:val="20"/>
          <w:szCs w:val="20"/>
          <w:vertAlign w:val="superscript"/>
          <w:lang w:val="id-ID"/>
        </w:rPr>
        <w:t>0</w:t>
      </w:r>
      <w:r w:rsidRPr="00006F55">
        <w:rPr>
          <w:rFonts w:ascii="Arial" w:hAnsi="Arial" w:cs="Arial"/>
          <w:sz w:val="20"/>
          <w:szCs w:val="20"/>
          <w:lang w:val="id-ID"/>
        </w:rPr>
        <w:t>C selama 2, 4, 6, 8, dan 10 jam menunjukkan bahwa semakin lama waktu pemanasan maka laju pelindihannya semakin meningkat. Laju pelindihan yang terjadi pada waktu pemanasan selama 2 jam sudah mengindikasikan adanya sedikit radionuklida yang terlindih ke luar (lingkungan) yaitu 0,00002 g/(cm</w:t>
      </w:r>
      <w:r w:rsidRPr="00006F55">
        <w:rPr>
          <w:rFonts w:ascii="Arial" w:hAnsi="Arial" w:cs="Arial"/>
          <w:sz w:val="20"/>
          <w:szCs w:val="20"/>
          <w:vertAlign w:val="superscript"/>
          <w:lang w:val="id-ID"/>
        </w:rPr>
        <w:t>2</w:t>
      </w:r>
      <w:r w:rsidRPr="00006F55">
        <w:rPr>
          <w:rFonts w:ascii="Arial" w:hAnsi="Arial" w:cs="Arial"/>
          <w:sz w:val="20"/>
          <w:szCs w:val="20"/>
          <w:lang w:val="id-ID"/>
        </w:rPr>
        <w:t>.hari) sedangkan pada pemanasan 6 dan 8 jam laju pelindihan meningkat menjadi 0,00003 g/(cm</w:t>
      </w:r>
      <w:r w:rsidRPr="00006F55">
        <w:rPr>
          <w:rFonts w:ascii="Arial" w:hAnsi="Arial" w:cs="Arial"/>
          <w:sz w:val="20"/>
          <w:szCs w:val="20"/>
          <w:vertAlign w:val="superscript"/>
          <w:lang w:val="id-ID"/>
        </w:rPr>
        <w:t>2</w:t>
      </w:r>
      <w:r w:rsidRPr="00006F55">
        <w:rPr>
          <w:rFonts w:ascii="Arial" w:hAnsi="Arial" w:cs="Arial"/>
          <w:sz w:val="20"/>
          <w:szCs w:val="20"/>
          <w:lang w:val="id-ID"/>
        </w:rPr>
        <w:t>.hari) dan peningkatan laju pelindihan paling tinggi yaitu pada pemanasan selama 8 dan 10 jam yaitu 0,00005 g/(cm</w:t>
      </w:r>
      <w:r w:rsidRPr="00006F55">
        <w:rPr>
          <w:rFonts w:ascii="Arial" w:hAnsi="Arial" w:cs="Arial"/>
          <w:sz w:val="20"/>
          <w:szCs w:val="20"/>
          <w:vertAlign w:val="superscript"/>
          <w:lang w:val="id-ID"/>
        </w:rPr>
        <w:t>2</w:t>
      </w:r>
      <w:r w:rsidRPr="00006F55">
        <w:rPr>
          <w:rFonts w:ascii="Arial" w:hAnsi="Arial" w:cs="Arial"/>
          <w:sz w:val="20"/>
          <w:szCs w:val="20"/>
          <w:lang w:val="id-ID"/>
        </w:rPr>
        <w:t>.hari). Nilai Laju Pelindihan ini masih dalam angka yang kecil dan memenuhi standar karena orde laju pelindihan untuk polimer adalah 10</w:t>
      </w:r>
      <w:r>
        <w:rPr>
          <w:rFonts w:ascii="Arial" w:hAnsi="Arial" w:cs="Arial"/>
          <w:sz w:val="20"/>
          <w:szCs w:val="20"/>
          <w:vertAlign w:val="superscript"/>
          <w:lang w:val="id-ID"/>
        </w:rPr>
        <w:t>-5</w:t>
      </w:r>
      <w:r w:rsidRPr="00006F55">
        <w:rPr>
          <w:rFonts w:ascii="Arial" w:hAnsi="Arial" w:cs="Arial"/>
          <w:sz w:val="20"/>
          <w:szCs w:val="20"/>
          <w:vertAlign w:val="superscript"/>
          <w:lang w:val="id-ID"/>
        </w:rPr>
        <w:t xml:space="preserve"> </w:t>
      </w:r>
      <w:r w:rsidRPr="00006F55">
        <w:rPr>
          <w:rFonts w:ascii="Arial" w:hAnsi="Arial" w:cs="Arial"/>
          <w:sz w:val="20"/>
          <w:szCs w:val="20"/>
          <w:lang w:val="id-ID"/>
        </w:rPr>
        <w:t>g/(cm</w:t>
      </w:r>
      <w:r w:rsidRPr="00006F55">
        <w:rPr>
          <w:rFonts w:ascii="Arial" w:hAnsi="Arial" w:cs="Arial"/>
          <w:sz w:val="20"/>
          <w:szCs w:val="20"/>
          <w:vertAlign w:val="superscript"/>
          <w:lang w:val="id-ID"/>
        </w:rPr>
        <w:t>2</w:t>
      </w:r>
      <w:r w:rsidRPr="00006F55">
        <w:rPr>
          <w:rFonts w:ascii="Arial" w:hAnsi="Arial" w:cs="Arial"/>
          <w:sz w:val="20"/>
          <w:szCs w:val="20"/>
          <w:lang w:val="id-ID"/>
        </w:rPr>
        <w:t>.hari) (Martono.H, 2009).</w:t>
      </w:r>
      <w:r w:rsidRPr="00006F55">
        <w:rPr>
          <w:rFonts w:ascii="Arial" w:hAnsi="Arial" w:cs="Arial"/>
          <w:sz w:val="20"/>
          <w:szCs w:val="20"/>
          <w:lang w:val="it-IT"/>
        </w:rPr>
        <w:t xml:space="preserve"> Ini berarti </w:t>
      </w:r>
      <w:r w:rsidRPr="00006F55">
        <w:rPr>
          <w:rFonts w:ascii="Arial" w:hAnsi="Arial" w:cs="Arial"/>
          <w:sz w:val="20"/>
          <w:szCs w:val="20"/>
          <w:lang w:val="id-ID"/>
        </w:rPr>
        <w:t xml:space="preserve">ketahanan kimia </w:t>
      </w:r>
      <w:r w:rsidRPr="00006F55">
        <w:rPr>
          <w:rFonts w:ascii="Arial" w:hAnsi="Arial" w:cs="Arial"/>
          <w:sz w:val="20"/>
          <w:szCs w:val="20"/>
          <w:lang w:val="it-IT"/>
        </w:rPr>
        <w:t>hasil imobilisasi blok polimer</w:t>
      </w:r>
      <w:r w:rsidRPr="00006F55">
        <w:rPr>
          <w:rFonts w:ascii="Arial" w:hAnsi="Arial" w:cs="Arial"/>
          <w:sz w:val="20"/>
          <w:szCs w:val="20"/>
          <w:lang w:val="id-ID"/>
        </w:rPr>
        <w:t>-</w:t>
      </w:r>
      <w:r w:rsidRPr="00006F55">
        <w:rPr>
          <w:rFonts w:ascii="Arial" w:hAnsi="Arial" w:cs="Arial"/>
          <w:sz w:val="20"/>
          <w:szCs w:val="20"/>
          <w:lang w:val="it-IT"/>
        </w:rPr>
        <w:t xml:space="preserve">limbah </w:t>
      </w:r>
      <w:r w:rsidRPr="00006F55">
        <w:rPr>
          <w:rFonts w:ascii="Arial" w:hAnsi="Arial" w:cs="Arial"/>
          <w:sz w:val="20"/>
          <w:szCs w:val="20"/>
          <w:lang w:val="id-ID"/>
        </w:rPr>
        <w:t xml:space="preserve">yang dipanaskan selama 2, 4, 6, 8 dan 10 jam sudah menurun dibandingkan dengan blok polimer limbah pada suhu kamar (t = 0) yang tidak menunjukkan adanya radionuklida yang terlindih ke luar (lingkungan) yang berarti ketahanan kimianya masih </w:t>
      </w:r>
      <w:r w:rsidRPr="00006F55">
        <w:rPr>
          <w:rFonts w:ascii="Arial" w:hAnsi="Arial" w:cs="Arial"/>
          <w:sz w:val="20"/>
          <w:szCs w:val="20"/>
          <w:lang w:val="it-IT"/>
        </w:rPr>
        <w:t>sangat baik</w:t>
      </w:r>
      <w:r w:rsidRPr="00006F55">
        <w:rPr>
          <w:rFonts w:ascii="Arial" w:hAnsi="Arial" w:cs="Arial"/>
          <w:sz w:val="20"/>
          <w:szCs w:val="20"/>
          <w:lang w:val="id-ID"/>
        </w:rPr>
        <w:t>.</w:t>
      </w:r>
      <w:r w:rsidRPr="00006F55">
        <w:rPr>
          <w:rFonts w:ascii="Arial" w:hAnsi="Arial" w:cs="Arial"/>
          <w:sz w:val="20"/>
          <w:szCs w:val="20"/>
        </w:rPr>
        <w:t xml:space="preserve"> Kenaikan laju pelindihan radionuklida dari </w:t>
      </w:r>
      <w:proofErr w:type="gramStart"/>
      <w:r w:rsidRPr="00006F55">
        <w:rPr>
          <w:rFonts w:ascii="Arial" w:hAnsi="Arial" w:cs="Arial"/>
          <w:sz w:val="20"/>
          <w:szCs w:val="20"/>
        </w:rPr>
        <w:t>blok</w:t>
      </w:r>
      <w:proofErr w:type="gramEnd"/>
      <w:r w:rsidRPr="00006F55">
        <w:rPr>
          <w:rFonts w:ascii="Arial" w:hAnsi="Arial" w:cs="Arial"/>
          <w:sz w:val="20"/>
          <w:szCs w:val="20"/>
        </w:rPr>
        <w:t xml:space="preserve"> polimer limbah ke lingkungan (air pelindih) karena semakin banyaknya pori yang terjadi akibat menguapnya air bebas dalam blok polimer limbah.</w:t>
      </w:r>
    </w:p>
    <w:p w:rsidR="00006F55" w:rsidRDefault="00006F55" w:rsidP="00006F55">
      <w:pPr>
        <w:tabs>
          <w:tab w:val="left" w:pos="3330"/>
          <w:tab w:val="center" w:pos="4328"/>
          <w:tab w:val="left" w:pos="5520"/>
        </w:tabs>
        <w:spacing w:line="240" w:lineRule="auto"/>
        <w:ind w:firstLine="567"/>
        <w:jc w:val="both"/>
        <w:rPr>
          <w:rFonts w:ascii="Arial" w:hAnsi="Arial" w:cs="Arial"/>
          <w:sz w:val="20"/>
          <w:szCs w:val="20"/>
          <w:lang w:val="id-ID"/>
        </w:rPr>
      </w:pPr>
    </w:p>
    <w:p w:rsidR="000D4873" w:rsidRDefault="000D4873" w:rsidP="00006F55">
      <w:pPr>
        <w:tabs>
          <w:tab w:val="left" w:pos="3330"/>
          <w:tab w:val="center" w:pos="4328"/>
          <w:tab w:val="left" w:pos="5520"/>
        </w:tabs>
        <w:spacing w:line="240" w:lineRule="auto"/>
        <w:ind w:firstLine="567"/>
        <w:jc w:val="both"/>
        <w:rPr>
          <w:rFonts w:ascii="Arial" w:hAnsi="Arial" w:cs="Arial"/>
          <w:sz w:val="20"/>
          <w:szCs w:val="20"/>
          <w:lang w:val="id-ID"/>
        </w:rPr>
      </w:pPr>
    </w:p>
    <w:p w:rsidR="00006F55" w:rsidRDefault="00006F55" w:rsidP="00006F55">
      <w:pPr>
        <w:tabs>
          <w:tab w:val="left" w:pos="3330"/>
          <w:tab w:val="center" w:pos="4328"/>
          <w:tab w:val="left" w:pos="5520"/>
        </w:tabs>
        <w:spacing w:line="240" w:lineRule="auto"/>
        <w:jc w:val="both"/>
        <w:rPr>
          <w:rFonts w:ascii="Arial" w:hAnsi="Arial" w:cs="Arial"/>
          <w:b/>
          <w:sz w:val="20"/>
          <w:szCs w:val="20"/>
          <w:lang w:val="id-ID"/>
        </w:rPr>
      </w:pPr>
      <w:r w:rsidRPr="00006F55">
        <w:rPr>
          <w:rFonts w:ascii="Arial" w:hAnsi="Arial" w:cs="Arial"/>
          <w:b/>
          <w:sz w:val="20"/>
          <w:szCs w:val="20"/>
          <w:lang w:val="id-ID"/>
        </w:rPr>
        <w:lastRenderedPageBreak/>
        <w:t>Pengaruh Iradiasi Gamma terhadap Densitas, Kuat Tekan, dan Laju Pelindihan</w:t>
      </w:r>
    </w:p>
    <w:p w:rsidR="00DC2B18" w:rsidRDefault="00DC2B18" w:rsidP="00DC2B18">
      <w:pPr>
        <w:pStyle w:val="ListParagraph"/>
        <w:numPr>
          <w:ilvl w:val="0"/>
          <w:numId w:val="20"/>
        </w:numPr>
        <w:tabs>
          <w:tab w:val="left" w:pos="3330"/>
          <w:tab w:val="center" w:pos="4328"/>
          <w:tab w:val="left" w:pos="5520"/>
        </w:tabs>
        <w:spacing w:line="240" w:lineRule="auto"/>
        <w:ind w:left="284" w:hanging="284"/>
        <w:rPr>
          <w:rFonts w:ascii="Arial" w:hAnsi="Arial" w:cs="Arial"/>
          <w:b/>
          <w:sz w:val="20"/>
          <w:szCs w:val="20"/>
          <w:lang w:val="id-ID"/>
        </w:rPr>
      </w:pPr>
      <w:r>
        <w:rPr>
          <w:rFonts w:ascii="Arial" w:hAnsi="Arial" w:cs="Arial"/>
          <w:b/>
          <w:sz w:val="20"/>
          <w:szCs w:val="20"/>
          <w:lang w:val="id-ID"/>
        </w:rPr>
        <w:t>Densitas</w:t>
      </w:r>
    </w:p>
    <w:p w:rsidR="00DC2B18" w:rsidRPr="00DC2B18" w:rsidRDefault="00DC2B18" w:rsidP="00DC2B18">
      <w:pPr>
        <w:pStyle w:val="ListParagraph"/>
        <w:tabs>
          <w:tab w:val="left" w:pos="3330"/>
          <w:tab w:val="center" w:pos="4328"/>
          <w:tab w:val="left" w:pos="5520"/>
        </w:tabs>
        <w:spacing w:line="240" w:lineRule="auto"/>
        <w:ind w:left="284" w:firstLine="0"/>
        <w:rPr>
          <w:rFonts w:ascii="Arial" w:hAnsi="Arial" w:cs="Arial"/>
          <w:b/>
          <w:sz w:val="20"/>
          <w:szCs w:val="20"/>
          <w:lang w:val="id-ID"/>
        </w:rPr>
      </w:pPr>
    </w:p>
    <w:p w:rsidR="00006F55" w:rsidRPr="00006F55" w:rsidRDefault="00DC2B18" w:rsidP="00006F55">
      <w:pPr>
        <w:tabs>
          <w:tab w:val="left" w:pos="3330"/>
          <w:tab w:val="center" w:pos="4328"/>
          <w:tab w:val="left" w:pos="5520"/>
        </w:tabs>
        <w:spacing w:line="240" w:lineRule="auto"/>
        <w:jc w:val="both"/>
        <w:rPr>
          <w:rFonts w:ascii="Arial" w:hAnsi="Arial" w:cs="Arial"/>
          <w:sz w:val="20"/>
          <w:szCs w:val="20"/>
          <w:lang w:val="id-ID"/>
        </w:rPr>
      </w:pPr>
      <w:r w:rsidRPr="00DC2B18">
        <w:rPr>
          <w:rFonts w:ascii="Arial" w:hAnsi="Arial" w:cs="Arial"/>
          <w:noProof/>
          <w:sz w:val="20"/>
          <w:szCs w:val="20"/>
        </w:rPr>
        <w:drawing>
          <wp:inline distT="0" distB="0" distL="0" distR="0">
            <wp:extent cx="2559674" cy="1751959"/>
            <wp:effectExtent l="19050" t="0" r="12076" b="641"/>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6F55" w:rsidRDefault="00DC2B18" w:rsidP="00DC2B18">
      <w:pPr>
        <w:tabs>
          <w:tab w:val="left" w:pos="709"/>
        </w:tabs>
        <w:spacing w:line="240" w:lineRule="auto"/>
        <w:jc w:val="both"/>
        <w:rPr>
          <w:rFonts w:ascii="Arial" w:hAnsi="Arial" w:cs="Arial"/>
          <w:b/>
          <w:color w:val="000000"/>
          <w:sz w:val="20"/>
          <w:szCs w:val="20"/>
          <w:lang w:val="id-ID"/>
        </w:rPr>
      </w:pPr>
      <w:proofErr w:type="gramStart"/>
      <w:r>
        <w:rPr>
          <w:rFonts w:ascii="Arial" w:hAnsi="Arial" w:cs="Arial"/>
          <w:b/>
          <w:color w:val="000000"/>
          <w:sz w:val="20"/>
          <w:szCs w:val="20"/>
        </w:rPr>
        <w:t xml:space="preserve">Gambar </w:t>
      </w:r>
      <w:r w:rsidR="00D71C02">
        <w:rPr>
          <w:rFonts w:ascii="Arial" w:hAnsi="Arial" w:cs="Arial"/>
          <w:b/>
          <w:color w:val="000000"/>
          <w:sz w:val="20"/>
          <w:szCs w:val="20"/>
          <w:lang w:val="id-ID"/>
        </w:rPr>
        <w:t>8</w:t>
      </w:r>
      <w:r>
        <w:rPr>
          <w:rFonts w:ascii="Arial" w:hAnsi="Arial" w:cs="Arial"/>
          <w:b/>
          <w:color w:val="000000"/>
          <w:sz w:val="20"/>
          <w:szCs w:val="20"/>
          <w:lang w:val="id-ID"/>
        </w:rPr>
        <w:t>.</w:t>
      </w:r>
      <w:proofErr w:type="gramEnd"/>
      <w:r>
        <w:rPr>
          <w:rFonts w:ascii="Arial" w:hAnsi="Arial" w:cs="Arial"/>
          <w:b/>
          <w:color w:val="000000"/>
          <w:sz w:val="20"/>
          <w:szCs w:val="20"/>
          <w:lang w:val="id-ID"/>
        </w:rPr>
        <w:t xml:space="preserve"> </w:t>
      </w:r>
      <w:r w:rsidRPr="00DC2B18">
        <w:rPr>
          <w:rFonts w:ascii="Arial" w:hAnsi="Arial" w:cs="Arial"/>
          <w:b/>
          <w:color w:val="000000"/>
          <w:sz w:val="20"/>
          <w:szCs w:val="20"/>
        </w:rPr>
        <w:t>Grafik Hubungan antara Dosis Radiasi Gamma dengan Densitas Blok Polimer Limbah</w:t>
      </w:r>
    </w:p>
    <w:p w:rsidR="00DC2B18" w:rsidRDefault="00DC2B18" w:rsidP="00DC2B18">
      <w:pPr>
        <w:tabs>
          <w:tab w:val="left" w:pos="709"/>
        </w:tabs>
        <w:spacing w:line="240" w:lineRule="auto"/>
        <w:ind w:firstLine="567"/>
        <w:jc w:val="both"/>
        <w:rPr>
          <w:rFonts w:ascii="Arial" w:hAnsi="Arial" w:cs="Arial"/>
          <w:color w:val="000000"/>
          <w:sz w:val="20"/>
          <w:szCs w:val="20"/>
          <w:lang w:val="id-ID"/>
        </w:rPr>
      </w:pPr>
      <w:r w:rsidRPr="00DC2B18">
        <w:rPr>
          <w:rFonts w:ascii="Arial" w:hAnsi="Arial" w:cs="Arial"/>
          <w:color w:val="000000"/>
          <w:sz w:val="20"/>
          <w:szCs w:val="20"/>
          <w:lang w:val="id-ID"/>
        </w:rPr>
        <w:t>Berdasarkan grafik di atas, densitas blok polimer limbah yang diiradiasi gamma akan sedikit men</w:t>
      </w:r>
      <w:r w:rsidRPr="00DC2B18">
        <w:rPr>
          <w:rFonts w:ascii="Arial" w:hAnsi="Arial" w:cs="Arial"/>
          <w:color w:val="000000"/>
          <w:sz w:val="20"/>
          <w:szCs w:val="20"/>
        </w:rPr>
        <w:t>urun</w:t>
      </w:r>
      <w:r w:rsidRPr="00DC2B18">
        <w:rPr>
          <w:rFonts w:ascii="Arial" w:hAnsi="Arial" w:cs="Arial"/>
          <w:color w:val="000000"/>
          <w:sz w:val="20"/>
          <w:szCs w:val="20"/>
          <w:lang w:val="id-ID"/>
        </w:rPr>
        <w:t xml:space="preserve"> seiring dengan besarnya dosis radiasi gamma.</w:t>
      </w:r>
      <w:r w:rsidRPr="00DC2B18">
        <w:rPr>
          <w:rFonts w:ascii="Arial" w:hAnsi="Arial" w:cs="Arial"/>
          <w:color w:val="000000"/>
          <w:sz w:val="20"/>
          <w:szCs w:val="20"/>
        </w:rPr>
        <w:t xml:space="preserve"> Penurunan densitas yang terjadi tidak terlalu besar, bahkan kurang dari 1 % sehingga densitas </w:t>
      </w:r>
      <w:proofErr w:type="gramStart"/>
      <w:r w:rsidRPr="00DC2B18">
        <w:rPr>
          <w:rFonts w:ascii="Arial" w:hAnsi="Arial" w:cs="Arial"/>
          <w:color w:val="000000"/>
          <w:sz w:val="20"/>
          <w:szCs w:val="20"/>
        </w:rPr>
        <w:t>blok</w:t>
      </w:r>
      <w:proofErr w:type="gramEnd"/>
      <w:r w:rsidRPr="00DC2B18">
        <w:rPr>
          <w:rFonts w:ascii="Arial" w:hAnsi="Arial" w:cs="Arial"/>
          <w:color w:val="000000"/>
          <w:sz w:val="20"/>
          <w:szCs w:val="20"/>
        </w:rPr>
        <w:t xml:space="preserve"> polimer limbah yang diiradiasi gamma dapat dikatakan konstan atau tidak mengalami perubahan.</w:t>
      </w:r>
      <w:r w:rsidRPr="00DC2B18">
        <w:rPr>
          <w:rFonts w:ascii="Arial" w:hAnsi="Arial" w:cs="Arial"/>
          <w:color w:val="000000"/>
          <w:sz w:val="20"/>
          <w:szCs w:val="20"/>
          <w:lang w:val="id-ID"/>
        </w:rPr>
        <w:t xml:space="preserve"> Hal ini disebabkan</w:t>
      </w:r>
      <w:r w:rsidRPr="00DC2B18">
        <w:rPr>
          <w:rFonts w:ascii="Arial" w:hAnsi="Arial" w:cs="Arial"/>
          <w:color w:val="000000"/>
          <w:sz w:val="20"/>
          <w:szCs w:val="20"/>
        </w:rPr>
        <w:t xml:space="preserve"> panas yang dihasilkan oleh radiasi gamma tidak terlalu besar sehingga air bebas di dalam blok polimer limbah tidak terlalu banyak yang menguap. </w:t>
      </w:r>
      <w:r w:rsidRPr="00DC2B18">
        <w:rPr>
          <w:rFonts w:ascii="Arial" w:hAnsi="Arial" w:cs="Arial"/>
          <w:color w:val="000000"/>
          <w:sz w:val="20"/>
          <w:szCs w:val="20"/>
          <w:lang w:val="id-ID"/>
        </w:rPr>
        <w:t xml:space="preserve">Ini berarti tidak terjadi perubahan massa. </w:t>
      </w:r>
      <w:r w:rsidRPr="00DC2B18">
        <w:rPr>
          <w:rFonts w:ascii="Arial" w:hAnsi="Arial" w:cs="Arial"/>
          <w:color w:val="000000"/>
          <w:sz w:val="20"/>
          <w:szCs w:val="20"/>
        </w:rPr>
        <w:t xml:space="preserve">Jadi, dapat disimpulkan bahwa iradiasi gamma tidak menimbulkan perubahan yang berarti terhadap densitas </w:t>
      </w:r>
      <w:proofErr w:type="gramStart"/>
      <w:r w:rsidRPr="00DC2B18">
        <w:rPr>
          <w:rFonts w:ascii="Arial" w:hAnsi="Arial" w:cs="Arial"/>
          <w:color w:val="000000"/>
          <w:sz w:val="20"/>
          <w:szCs w:val="20"/>
        </w:rPr>
        <w:t>blok</w:t>
      </w:r>
      <w:proofErr w:type="gramEnd"/>
      <w:r w:rsidRPr="00DC2B18">
        <w:rPr>
          <w:rFonts w:ascii="Arial" w:hAnsi="Arial" w:cs="Arial"/>
          <w:color w:val="000000"/>
          <w:sz w:val="20"/>
          <w:szCs w:val="20"/>
        </w:rPr>
        <w:t xml:space="preserve"> polimer limbah.</w:t>
      </w:r>
    </w:p>
    <w:p w:rsidR="00851F6F" w:rsidRPr="00851F6F" w:rsidRDefault="00851F6F" w:rsidP="00851F6F">
      <w:pPr>
        <w:pStyle w:val="ListParagraph"/>
        <w:numPr>
          <w:ilvl w:val="0"/>
          <w:numId w:val="20"/>
        </w:numPr>
        <w:tabs>
          <w:tab w:val="left" w:pos="284"/>
        </w:tabs>
        <w:spacing w:after="240" w:line="240" w:lineRule="auto"/>
        <w:ind w:hanging="720"/>
        <w:rPr>
          <w:rFonts w:ascii="Arial" w:hAnsi="Arial" w:cs="Arial"/>
          <w:b/>
          <w:color w:val="000000"/>
          <w:sz w:val="20"/>
          <w:szCs w:val="20"/>
          <w:lang w:val="id-ID"/>
        </w:rPr>
      </w:pPr>
      <w:r w:rsidRPr="00851F6F">
        <w:rPr>
          <w:rFonts w:ascii="Arial" w:hAnsi="Arial" w:cs="Arial"/>
          <w:b/>
          <w:color w:val="000000"/>
          <w:sz w:val="20"/>
          <w:szCs w:val="20"/>
          <w:lang w:val="id-ID"/>
        </w:rPr>
        <w:t>Kuat Tekan</w:t>
      </w:r>
    </w:p>
    <w:p w:rsidR="00DC2B18" w:rsidRPr="00DC2B18" w:rsidRDefault="00DC2B18" w:rsidP="00DC2B18">
      <w:pPr>
        <w:tabs>
          <w:tab w:val="left" w:pos="709"/>
        </w:tabs>
        <w:spacing w:line="240" w:lineRule="auto"/>
        <w:jc w:val="both"/>
        <w:rPr>
          <w:rFonts w:ascii="Arial" w:hAnsi="Arial" w:cs="Arial"/>
          <w:color w:val="000000"/>
          <w:sz w:val="20"/>
          <w:szCs w:val="20"/>
          <w:lang w:val="id-ID"/>
        </w:rPr>
      </w:pPr>
      <w:r w:rsidRPr="00DC2B18">
        <w:rPr>
          <w:rFonts w:ascii="Arial" w:hAnsi="Arial" w:cs="Arial"/>
          <w:noProof/>
          <w:color w:val="000000"/>
          <w:sz w:val="20"/>
          <w:szCs w:val="20"/>
        </w:rPr>
        <w:drawing>
          <wp:inline distT="0" distB="0" distL="0" distR="0">
            <wp:extent cx="2571931" cy="1790380"/>
            <wp:effectExtent l="19050" t="0" r="18869" b="320"/>
            <wp:docPr id="2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2B18" w:rsidRPr="00DC2B18" w:rsidRDefault="00D71C02" w:rsidP="00DC2B18">
      <w:pPr>
        <w:tabs>
          <w:tab w:val="left" w:pos="709"/>
        </w:tabs>
        <w:spacing w:after="0" w:line="240" w:lineRule="auto"/>
        <w:jc w:val="both"/>
        <w:rPr>
          <w:rFonts w:ascii="Arial" w:hAnsi="Arial" w:cs="Arial"/>
          <w:b/>
          <w:sz w:val="20"/>
          <w:szCs w:val="20"/>
          <w:lang w:val="id-ID"/>
        </w:rPr>
      </w:pPr>
      <w:r>
        <w:rPr>
          <w:rFonts w:ascii="Arial" w:hAnsi="Arial" w:cs="Arial"/>
          <w:b/>
          <w:sz w:val="20"/>
          <w:szCs w:val="20"/>
          <w:lang w:val="id-ID"/>
        </w:rPr>
        <w:t>Gambar 9</w:t>
      </w:r>
      <w:r w:rsidR="00DC2B18">
        <w:rPr>
          <w:rFonts w:ascii="Arial" w:hAnsi="Arial" w:cs="Arial"/>
          <w:b/>
          <w:sz w:val="20"/>
          <w:szCs w:val="20"/>
          <w:lang w:val="id-ID"/>
        </w:rPr>
        <w:t xml:space="preserve">. </w:t>
      </w:r>
      <w:r w:rsidR="00DC2B18" w:rsidRPr="00DC2B18">
        <w:rPr>
          <w:rFonts w:ascii="Arial" w:hAnsi="Arial" w:cs="Arial"/>
          <w:b/>
          <w:sz w:val="20"/>
          <w:szCs w:val="20"/>
          <w:lang w:val="id-ID"/>
        </w:rPr>
        <w:t xml:space="preserve">Grafik Hubungan </w:t>
      </w:r>
      <w:r w:rsidR="00DC2B18" w:rsidRPr="00DC2B18">
        <w:rPr>
          <w:rFonts w:ascii="Arial" w:hAnsi="Arial" w:cs="Arial"/>
          <w:b/>
          <w:sz w:val="20"/>
          <w:szCs w:val="20"/>
        </w:rPr>
        <w:t>a</w:t>
      </w:r>
      <w:r w:rsidR="00DC2B18" w:rsidRPr="00DC2B18">
        <w:rPr>
          <w:rFonts w:ascii="Arial" w:hAnsi="Arial" w:cs="Arial"/>
          <w:b/>
          <w:sz w:val="20"/>
          <w:szCs w:val="20"/>
          <w:lang w:val="id-ID"/>
        </w:rPr>
        <w:t xml:space="preserve">ntara Dosis Radiasi Gamma dengan </w:t>
      </w:r>
      <w:r w:rsidR="00DC2B18" w:rsidRPr="00DC2B18">
        <w:rPr>
          <w:rFonts w:ascii="Arial" w:hAnsi="Arial" w:cs="Arial"/>
          <w:b/>
          <w:sz w:val="20"/>
          <w:szCs w:val="20"/>
        </w:rPr>
        <w:t>Kuat Tekan</w:t>
      </w:r>
      <w:r w:rsidR="00DC2B18" w:rsidRPr="00DC2B18">
        <w:rPr>
          <w:rFonts w:ascii="Arial" w:hAnsi="Arial" w:cs="Arial"/>
          <w:b/>
          <w:sz w:val="20"/>
          <w:szCs w:val="20"/>
          <w:lang w:val="id-ID"/>
        </w:rPr>
        <w:t xml:space="preserve"> Blok Polimer Limbah</w:t>
      </w:r>
    </w:p>
    <w:p w:rsidR="00851F6F" w:rsidRDefault="00851F6F" w:rsidP="00851F6F">
      <w:pPr>
        <w:tabs>
          <w:tab w:val="left" w:pos="3330"/>
          <w:tab w:val="center" w:pos="4328"/>
          <w:tab w:val="left" w:pos="5520"/>
        </w:tabs>
        <w:spacing w:line="240" w:lineRule="auto"/>
        <w:ind w:firstLine="567"/>
        <w:jc w:val="both"/>
        <w:rPr>
          <w:rFonts w:ascii="Arial" w:hAnsi="Arial" w:cs="Arial"/>
          <w:sz w:val="20"/>
          <w:szCs w:val="20"/>
          <w:lang w:val="id-ID"/>
        </w:rPr>
      </w:pPr>
      <w:r w:rsidRPr="00851F6F">
        <w:rPr>
          <w:rFonts w:ascii="Arial" w:hAnsi="Arial" w:cs="Arial"/>
          <w:sz w:val="20"/>
          <w:szCs w:val="20"/>
          <w:lang w:val="id-ID"/>
        </w:rPr>
        <w:lastRenderedPageBreak/>
        <w:t>Berdasarkan grafik di atas, dapat dilihat bahwa hasil uji kuat tekan blok polimer limbah yang diiradiasi gamma pada dosis 40 kGy memiliki kuat tekan yang lebih besar dibandingkan dengan kuat tekan blok polimer limbah pada dosis 0</w:t>
      </w:r>
      <w:r w:rsidRPr="00851F6F">
        <w:rPr>
          <w:rFonts w:ascii="Arial" w:hAnsi="Arial" w:cs="Arial"/>
          <w:sz w:val="20"/>
          <w:szCs w:val="20"/>
        </w:rPr>
        <w:t xml:space="preserve"> (t = 0). Hal ini disebabkan karena iradiasi gamma pada dosis 40 kGy </w:t>
      </w:r>
      <w:proofErr w:type="gramStart"/>
      <w:r w:rsidRPr="00851F6F">
        <w:rPr>
          <w:rFonts w:ascii="Arial" w:hAnsi="Arial" w:cs="Arial"/>
          <w:sz w:val="20"/>
          <w:szCs w:val="20"/>
        </w:rPr>
        <w:t>akan</w:t>
      </w:r>
      <w:proofErr w:type="gramEnd"/>
      <w:r w:rsidRPr="00851F6F">
        <w:rPr>
          <w:rFonts w:ascii="Arial" w:hAnsi="Arial" w:cs="Arial"/>
          <w:sz w:val="20"/>
          <w:szCs w:val="20"/>
        </w:rPr>
        <w:t xml:space="preserve"> menyebabkan terjadinya peningkatan </w:t>
      </w:r>
      <w:r w:rsidRPr="00851F6F">
        <w:rPr>
          <w:rFonts w:ascii="Arial" w:hAnsi="Arial" w:cs="Arial"/>
          <w:i/>
          <w:sz w:val="20"/>
          <w:szCs w:val="20"/>
        </w:rPr>
        <w:t xml:space="preserve">cross link </w:t>
      </w:r>
      <w:r w:rsidRPr="00851F6F">
        <w:rPr>
          <w:rFonts w:ascii="Arial" w:hAnsi="Arial" w:cs="Arial"/>
          <w:sz w:val="20"/>
          <w:szCs w:val="20"/>
        </w:rPr>
        <w:t>(ikatan silang) pada blok polimer limbah</w:t>
      </w:r>
      <w:r w:rsidRPr="00851F6F">
        <w:rPr>
          <w:rFonts w:ascii="Arial" w:hAnsi="Arial" w:cs="Arial"/>
          <w:sz w:val="20"/>
          <w:szCs w:val="20"/>
          <w:lang w:val="id-ID"/>
        </w:rPr>
        <w:t xml:space="preserve"> </w:t>
      </w:r>
      <w:r w:rsidRPr="00851F6F">
        <w:rPr>
          <w:rFonts w:ascii="Arial" w:hAnsi="Arial" w:cs="Arial"/>
          <w:sz w:val="20"/>
          <w:szCs w:val="20"/>
        </w:rPr>
        <w:t>yang akan memperkuat ketahanan blok polimer limbah s</w:t>
      </w:r>
      <w:r w:rsidRPr="00851F6F">
        <w:rPr>
          <w:rFonts w:ascii="Arial" w:hAnsi="Arial" w:cs="Arial"/>
          <w:sz w:val="20"/>
          <w:szCs w:val="20"/>
          <w:lang w:val="id-ID"/>
        </w:rPr>
        <w:t>ehingga kuat tekan blok polimer dengan dosis radiasi 40 kGy lebih kuat jika dibandingkan blok polimer pada dosis 0.</w:t>
      </w:r>
      <w:r>
        <w:rPr>
          <w:rFonts w:ascii="Arial" w:hAnsi="Arial" w:cs="Arial"/>
          <w:sz w:val="20"/>
          <w:szCs w:val="20"/>
          <w:lang w:val="id-ID"/>
        </w:rPr>
        <w:t xml:space="preserve"> </w:t>
      </w:r>
      <w:r w:rsidRPr="00851F6F">
        <w:rPr>
          <w:rFonts w:ascii="Arial" w:hAnsi="Arial" w:cs="Arial"/>
          <w:sz w:val="20"/>
          <w:szCs w:val="20"/>
          <w:lang w:val="id-ID"/>
        </w:rPr>
        <w:t>Pada dosis radiasi 80</w:t>
      </w:r>
      <w:r w:rsidRPr="00851F6F">
        <w:rPr>
          <w:rFonts w:ascii="Arial" w:hAnsi="Arial" w:cs="Arial"/>
          <w:sz w:val="20"/>
          <w:szCs w:val="20"/>
        </w:rPr>
        <w:t xml:space="preserve">, 120, dan </w:t>
      </w:r>
      <w:r w:rsidRPr="00851F6F">
        <w:rPr>
          <w:rFonts w:ascii="Arial" w:hAnsi="Arial" w:cs="Arial"/>
          <w:sz w:val="20"/>
          <w:szCs w:val="20"/>
          <w:lang w:val="id-ID"/>
        </w:rPr>
        <w:t>160 kGy kuat tekan blok polimer limbah menjadi menurun  jika dibandingkan dengan dosis 0 dan 40 kGy karena pada dosis tersebut</w:t>
      </w:r>
      <w:r w:rsidRPr="00851F6F">
        <w:rPr>
          <w:rFonts w:ascii="Arial" w:hAnsi="Arial" w:cs="Arial"/>
          <w:sz w:val="20"/>
          <w:szCs w:val="20"/>
        </w:rPr>
        <w:t xml:space="preserve"> iradiasi gamma sudah menyebabkan terjadinya degradasi pada blok polimer limbah dimana berat molekul polimer yang awalnya sangat banyak menjadi menurun/pecah. Hal ini akan menyebabkan kuat tekan blok polimer limbah yang diiradiasi pada dosis 80, 120, dan 160 </w:t>
      </w:r>
      <w:proofErr w:type="gramStart"/>
      <w:r w:rsidRPr="00851F6F">
        <w:rPr>
          <w:rFonts w:ascii="Arial" w:hAnsi="Arial" w:cs="Arial"/>
          <w:sz w:val="20"/>
          <w:szCs w:val="20"/>
        </w:rPr>
        <w:t xml:space="preserve">kGy </w:t>
      </w:r>
      <w:r w:rsidRPr="00851F6F">
        <w:rPr>
          <w:rFonts w:ascii="Arial" w:hAnsi="Arial" w:cs="Arial"/>
          <w:sz w:val="20"/>
          <w:szCs w:val="20"/>
          <w:lang w:val="id-ID"/>
        </w:rPr>
        <w:t xml:space="preserve"> akan</w:t>
      </w:r>
      <w:proofErr w:type="gramEnd"/>
      <w:r w:rsidRPr="00851F6F">
        <w:rPr>
          <w:rFonts w:ascii="Arial" w:hAnsi="Arial" w:cs="Arial"/>
          <w:sz w:val="20"/>
          <w:szCs w:val="20"/>
          <w:lang w:val="id-ID"/>
        </w:rPr>
        <w:t xml:space="preserve"> </w:t>
      </w:r>
      <w:r w:rsidRPr="00851F6F">
        <w:rPr>
          <w:rFonts w:ascii="Arial" w:hAnsi="Arial" w:cs="Arial"/>
          <w:sz w:val="20"/>
          <w:szCs w:val="20"/>
        </w:rPr>
        <w:t>menurun.</w:t>
      </w:r>
      <w:r w:rsidRPr="00851F6F">
        <w:rPr>
          <w:rFonts w:ascii="Arial" w:hAnsi="Arial" w:cs="Arial"/>
          <w:sz w:val="20"/>
          <w:szCs w:val="20"/>
          <w:lang w:val="id-ID"/>
        </w:rPr>
        <w:t xml:space="preserve"> </w:t>
      </w:r>
    </w:p>
    <w:p w:rsidR="00851F6F" w:rsidRDefault="00851F6F" w:rsidP="00851F6F">
      <w:pPr>
        <w:pStyle w:val="ListParagraph"/>
        <w:numPr>
          <w:ilvl w:val="0"/>
          <w:numId w:val="20"/>
        </w:numPr>
        <w:tabs>
          <w:tab w:val="left" w:pos="3330"/>
          <w:tab w:val="center" w:pos="4328"/>
          <w:tab w:val="left" w:pos="5520"/>
        </w:tabs>
        <w:spacing w:after="240" w:line="240" w:lineRule="auto"/>
        <w:ind w:left="284" w:hanging="284"/>
        <w:rPr>
          <w:rFonts w:ascii="Arial" w:hAnsi="Arial" w:cs="Arial"/>
          <w:b/>
          <w:sz w:val="20"/>
          <w:szCs w:val="20"/>
          <w:lang w:val="id-ID"/>
        </w:rPr>
      </w:pPr>
      <w:r w:rsidRPr="00851F6F">
        <w:rPr>
          <w:rFonts w:ascii="Arial" w:hAnsi="Arial" w:cs="Arial"/>
          <w:b/>
          <w:sz w:val="20"/>
          <w:szCs w:val="20"/>
          <w:lang w:val="id-ID"/>
        </w:rPr>
        <w:t>Laju pelindihan</w:t>
      </w:r>
    </w:p>
    <w:p w:rsidR="00851F6F" w:rsidRPr="00851F6F" w:rsidRDefault="00851F6F" w:rsidP="00851F6F">
      <w:pPr>
        <w:tabs>
          <w:tab w:val="left" w:pos="3330"/>
          <w:tab w:val="center" w:pos="4328"/>
          <w:tab w:val="left" w:pos="5520"/>
        </w:tabs>
        <w:spacing w:line="240" w:lineRule="auto"/>
        <w:rPr>
          <w:rFonts w:ascii="Arial" w:hAnsi="Arial" w:cs="Arial"/>
          <w:b/>
          <w:sz w:val="20"/>
          <w:szCs w:val="20"/>
          <w:lang w:val="id-ID"/>
        </w:rPr>
      </w:pPr>
      <w:r w:rsidRPr="00851F6F">
        <w:rPr>
          <w:noProof/>
        </w:rPr>
        <w:drawing>
          <wp:inline distT="0" distB="0" distL="0" distR="0">
            <wp:extent cx="2541270" cy="1885950"/>
            <wp:effectExtent l="19050" t="0" r="11430" b="0"/>
            <wp:docPr id="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6F55" w:rsidRDefault="00D71C02" w:rsidP="00851F6F">
      <w:pPr>
        <w:tabs>
          <w:tab w:val="left" w:pos="3330"/>
          <w:tab w:val="center" w:pos="4328"/>
          <w:tab w:val="left" w:pos="5520"/>
        </w:tabs>
        <w:spacing w:line="240" w:lineRule="auto"/>
        <w:jc w:val="both"/>
        <w:rPr>
          <w:rFonts w:ascii="Arial" w:hAnsi="Arial" w:cs="Arial"/>
          <w:b/>
          <w:sz w:val="20"/>
          <w:szCs w:val="20"/>
          <w:lang w:val="id-ID"/>
        </w:rPr>
      </w:pPr>
      <w:r>
        <w:rPr>
          <w:rFonts w:ascii="Arial" w:hAnsi="Arial" w:cs="Arial"/>
          <w:b/>
          <w:sz w:val="20"/>
          <w:szCs w:val="20"/>
          <w:lang w:val="id-ID"/>
        </w:rPr>
        <w:t>Gambar 10</w:t>
      </w:r>
      <w:r w:rsidR="00851F6F">
        <w:rPr>
          <w:rFonts w:ascii="Arial" w:hAnsi="Arial" w:cs="Arial"/>
          <w:b/>
          <w:sz w:val="20"/>
          <w:szCs w:val="20"/>
          <w:lang w:val="id-ID"/>
        </w:rPr>
        <w:t xml:space="preserve">. </w:t>
      </w:r>
      <w:r w:rsidR="00851F6F" w:rsidRPr="00851F6F">
        <w:rPr>
          <w:rFonts w:ascii="Arial" w:hAnsi="Arial" w:cs="Arial"/>
          <w:b/>
          <w:sz w:val="20"/>
          <w:szCs w:val="20"/>
          <w:lang w:val="id-ID"/>
        </w:rPr>
        <w:t xml:space="preserve">Grafik Hubungan </w:t>
      </w:r>
      <w:r w:rsidR="00851F6F" w:rsidRPr="00851F6F">
        <w:rPr>
          <w:rFonts w:ascii="Arial" w:hAnsi="Arial" w:cs="Arial"/>
          <w:b/>
          <w:sz w:val="20"/>
          <w:szCs w:val="20"/>
        </w:rPr>
        <w:t>a</w:t>
      </w:r>
      <w:r w:rsidR="00851F6F" w:rsidRPr="00851F6F">
        <w:rPr>
          <w:rFonts w:ascii="Arial" w:hAnsi="Arial" w:cs="Arial"/>
          <w:b/>
          <w:sz w:val="20"/>
          <w:szCs w:val="20"/>
          <w:lang w:val="id-ID"/>
        </w:rPr>
        <w:t xml:space="preserve">ntara Dosis Radiasi Gamma dengan </w:t>
      </w:r>
      <w:r w:rsidR="00851F6F" w:rsidRPr="00851F6F">
        <w:rPr>
          <w:rFonts w:ascii="Arial" w:hAnsi="Arial" w:cs="Arial"/>
          <w:b/>
          <w:sz w:val="20"/>
          <w:szCs w:val="20"/>
        </w:rPr>
        <w:t>Laju Pelindihan</w:t>
      </w:r>
      <w:r w:rsidR="00851F6F" w:rsidRPr="00851F6F">
        <w:rPr>
          <w:rFonts w:ascii="Arial" w:hAnsi="Arial" w:cs="Arial"/>
          <w:b/>
          <w:sz w:val="20"/>
          <w:szCs w:val="20"/>
          <w:lang w:val="id-ID"/>
        </w:rPr>
        <w:t xml:space="preserve"> Blok Polimer Limbah</w:t>
      </w:r>
    </w:p>
    <w:p w:rsidR="00851F6F" w:rsidRDefault="00851F6F" w:rsidP="00851F6F">
      <w:pPr>
        <w:tabs>
          <w:tab w:val="left" w:pos="3330"/>
          <w:tab w:val="center" w:pos="4328"/>
          <w:tab w:val="left" w:pos="5520"/>
        </w:tabs>
        <w:spacing w:line="240" w:lineRule="auto"/>
        <w:ind w:firstLine="567"/>
        <w:jc w:val="both"/>
        <w:rPr>
          <w:rFonts w:ascii="Arial" w:hAnsi="Arial" w:cs="Arial"/>
          <w:sz w:val="20"/>
          <w:szCs w:val="20"/>
          <w:lang w:val="id-ID"/>
        </w:rPr>
      </w:pPr>
      <w:r w:rsidRPr="00851F6F">
        <w:rPr>
          <w:rFonts w:ascii="Arial" w:hAnsi="Arial" w:cs="Arial"/>
          <w:sz w:val="20"/>
          <w:szCs w:val="20"/>
          <w:lang w:val="id-ID"/>
        </w:rPr>
        <w:t xml:space="preserve">Berdasarkan </w:t>
      </w:r>
      <w:r w:rsidRPr="00851F6F">
        <w:rPr>
          <w:rFonts w:ascii="Arial" w:hAnsi="Arial" w:cs="Arial"/>
          <w:sz w:val="20"/>
          <w:szCs w:val="20"/>
        </w:rPr>
        <w:t>grafik pada Gambar 4.15</w:t>
      </w:r>
      <w:r w:rsidRPr="00851F6F">
        <w:rPr>
          <w:rFonts w:ascii="Arial" w:hAnsi="Arial" w:cs="Arial"/>
          <w:sz w:val="20"/>
          <w:szCs w:val="20"/>
          <w:lang w:val="id-ID"/>
        </w:rPr>
        <w:t xml:space="preserve"> di atas, dapat dilihat bahwa hasil uji laju pelindihan blok polimer limbah semakin meningkat seiring dengan besarnya dosis radiasi yang diberikan pada blok polimer limbah. Pada grafik tersebut menunjukkan bahwa laju pelindihan blok polimer limbah yang diiradiasi pada dosis 40 kGy seperti blok polimer limbah pada dosis 0 tidak terdeteksi adanya radionuklida yang terlindih ke luar, sedangkan hasil laju pelindihan untuk blok polimer limbah yang diiradiasi pada dosis 80, 120, dan 160 kGy menunjukkan adanya </w:t>
      </w:r>
      <w:r w:rsidRPr="00851F6F">
        <w:rPr>
          <w:rFonts w:ascii="Arial" w:hAnsi="Arial" w:cs="Arial"/>
          <w:sz w:val="20"/>
          <w:szCs w:val="20"/>
          <w:lang w:val="id-ID"/>
        </w:rPr>
        <w:lastRenderedPageBreak/>
        <w:t>kenaikan radionuklida yang terlindih ke luar tetapi dengan nilai kecil dan masih memenuhi standar yaitu 3.10</w:t>
      </w:r>
      <w:r w:rsidRPr="00851F6F">
        <w:rPr>
          <w:rFonts w:ascii="Arial" w:hAnsi="Arial" w:cs="Arial"/>
          <w:sz w:val="20"/>
          <w:szCs w:val="20"/>
          <w:vertAlign w:val="superscript"/>
          <w:lang w:val="id-ID"/>
        </w:rPr>
        <w:t>-5</w:t>
      </w:r>
      <w:r w:rsidRPr="00851F6F">
        <w:rPr>
          <w:rFonts w:ascii="Arial" w:hAnsi="Arial" w:cs="Arial"/>
          <w:sz w:val="20"/>
          <w:szCs w:val="20"/>
          <w:lang w:val="id-ID"/>
        </w:rPr>
        <w:t xml:space="preserve"> , 5.10</w:t>
      </w:r>
      <w:r w:rsidRPr="00851F6F">
        <w:rPr>
          <w:rFonts w:ascii="Arial" w:hAnsi="Arial" w:cs="Arial"/>
          <w:sz w:val="20"/>
          <w:szCs w:val="20"/>
          <w:vertAlign w:val="superscript"/>
          <w:lang w:val="id-ID"/>
        </w:rPr>
        <w:t>-5</w:t>
      </w:r>
      <w:r w:rsidRPr="00851F6F">
        <w:rPr>
          <w:rFonts w:ascii="Arial" w:hAnsi="Arial" w:cs="Arial"/>
          <w:sz w:val="20"/>
          <w:szCs w:val="20"/>
          <w:lang w:val="id-ID"/>
        </w:rPr>
        <w:t xml:space="preserve"> dan 6.10</w:t>
      </w:r>
      <w:r w:rsidRPr="00851F6F">
        <w:rPr>
          <w:rFonts w:ascii="Arial" w:hAnsi="Arial" w:cs="Arial"/>
          <w:sz w:val="20"/>
          <w:szCs w:val="20"/>
          <w:vertAlign w:val="superscript"/>
          <w:lang w:val="id-ID"/>
        </w:rPr>
        <w:t>-5</w:t>
      </w:r>
      <w:r w:rsidRPr="00851F6F">
        <w:rPr>
          <w:rFonts w:ascii="Arial" w:hAnsi="Arial" w:cs="Arial"/>
          <w:sz w:val="20"/>
          <w:szCs w:val="20"/>
          <w:lang w:val="id-ID"/>
        </w:rPr>
        <w:t xml:space="preserve">. </w:t>
      </w:r>
      <w:r w:rsidRPr="00851F6F">
        <w:rPr>
          <w:rFonts w:ascii="Arial" w:hAnsi="Arial" w:cs="Arial"/>
          <w:sz w:val="20"/>
          <w:szCs w:val="20"/>
          <w:lang w:val="it-IT"/>
        </w:rPr>
        <w:t xml:space="preserve">Ini berarti </w:t>
      </w:r>
      <w:r w:rsidRPr="00851F6F">
        <w:rPr>
          <w:rFonts w:ascii="Arial" w:hAnsi="Arial" w:cs="Arial"/>
          <w:sz w:val="20"/>
          <w:szCs w:val="20"/>
          <w:lang w:val="id-ID"/>
        </w:rPr>
        <w:t xml:space="preserve">ketahanan kimia </w:t>
      </w:r>
      <w:r w:rsidRPr="00851F6F">
        <w:rPr>
          <w:rFonts w:ascii="Arial" w:hAnsi="Arial" w:cs="Arial"/>
          <w:sz w:val="20"/>
          <w:szCs w:val="20"/>
          <w:lang w:val="it-IT"/>
        </w:rPr>
        <w:t>hasil imobilisasi blok polimer</w:t>
      </w:r>
      <w:r w:rsidRPr="00851F6F">
        <w:rPr>
          <w:rFonts w:ascii="Arial" w:hAnsi="Arial" w:cs="Arial"/>
          <w:sz w:val="20"/>
          <w:szCs w:val="20"/>
          <w:lang w:val="id-ID"/>
        </w:rPr>
        <w:t>-</w:t>
      </w:r>
      <w:r w:rsidRPr="00851F6F">
        <w:rPr>
          <w:rFonts w:ascii="Arial" w:hAnsi="Arial" w:cs="Arial"/>
          <w:sz w:val="20"/>
          <w:szCs w:val="20"/>
          <w:lang w:val="it-IT"/>
        </w:rPr>
        <w:t xml:space="preserve">limbah </w:t>
      </w:r>
      <w:r w:rsidRPr="00851F6F">
        <w:rPr>
          <w:rFonts w:ascii="Arial" w:hAnsi="Arial" w:cs="Arial"/>
          <w:sz w:val="20"/>
          <w:szCs w:val="20"/>
          <w:lang w:val="id-ID"/>
        </w:rPr>
        <w:t xml:space="preserve">yang diiradiasi pada dosis 40 kGy masih </w:t>
      </w:r>
      <w:r w:rsidRPr="00851F6F">
        <w:rPr>
          <w:rFonts w:ascii="Arial" w:hAnsi="Arial" w:cs="Arial"/>
          <w:sz w:val="20"/>
          <w:szCs w:val="20"/>
          <w:lang w:val="it-IT"/>
        </w:rPr>
        <w:t>sangat baik</w:t>
      </w:r>
      <w:r w:rsidRPr="00851F6F">
        <w:rPr>
          <w:rFonts w:ascii="Arial" w:hAnsi="Arial" w:cs="Arial"/>
          <w:sz w:val="20"/>
          <w:szCs w:val="20"/>
          <w:lang w:val="id-ID"/>
        </w:rPr>
        <w:t xml:space="preserve">, sedangkan untuk blok polimer limbah yang dipanaskan diiradiasi  pada dosis 80, 120, dan 160 kGy sedikit menurun, tetapi masih memenuhi standar. </w:t>
      </w:r>
      <w:r w:rsidRPr="00851F6F">
        <w:rPr>
          <w:rFonts w:ascii="Arial" w:hAnsi="Arial" w:cs="Arial"/>
          <w:sz w:val="20"/>
          <w:szCs w:val="20"/>
          <w:lang w:val="it-IT"/>
        </w:rPr>
        <w:t xml:space="preserve">Hal ini disebabkan karena pada dosis 40 kGy terjadinya peningkatan </w:t>
      </w:r>
      <w:r w:rsidRPr="00851F6F">
        <w:rPr>
          <w:rFonts w:ascii="Arial" w:hAnsi="Arial" w:cs="Arial"/>
          <w:i/>
          <w:sz w:val="20"/>
          <w:szCs w:val="20"/>
          <w:lang w:val="it-IT"/>
        </w:rPr>
        <w:t>cross link</w:t>
      </w:r>
      <w:r w:rsidRPr="00851F6F">
        <w:rPr>
          <w:rFonts w:ascii="Arial" w:hAnsi="Arial" w:cs="Arial"/>
          <w:sz w:val="20"/>
          <w:szCs w:val="20"/>
          <w:lang w:val="it-IT"/>
        </w:rPr>
        <w:t xml:space="preserve"> (ikatan silang) dimana ketahanan kimia suatu polimer semakin meningkat sehingga tidak menyebabkan adanya radionuklida yang terlindih ke luar. Pada dosis 80, 120, dan 160 kGy blok polimer limbah sudah mengalami degradasi dimana ketahanan kimia polimer semakin menurun sehingga radionuklida yang terlindih ke luar (lingkungan) semakin besar seiring dengan besarnya dosis radiasi.</w:t>
      </w:r>
    </w:p>
    <w:p w:rsidR="00851F6F" w:rsidRDefault="00851F6F" w:rsidP="00851F6F">
      <w:pPr>
        <w:tabs>
          <w:tab w:val="left" w:pos="3330"/>
          <w:tab w:val="center" w:pos="4328"/>
          <w:tab w:val="left" w:pos="5520"/>
        </w:tabs>
        <w:spacing w:line="240" w:lineRule="auto"/>
        <w:jc w:val="both"/>
        <w:rPr>
          <w:rFonts w:ascii="Arial" w:hAnsi="Arial" w:cs="Arial"/>
          <w:b/>
          <w:sz w:val="20"/>
          <w:szCs w:val="20"/>
          <w:lang w:val="id-ID"/>
        </w:rPr>
      </w:pPr>
      <w:r w:rsidRPr="00851F6F">
        <w:rPr>
          <w:rFonts w:ascii="Arial" w:hAnsi="Arial" w:cs="Arial"/>
          <w:b/>
          <w:sz w:val="20"/>
          <w:szCs w:val="20"/>
          <w:lang w:val="id-ID"/>
        </w:rPr>
        <w:t>Pengaruh Radiasi Alfa terhadap Densitas, Kuat Tekan, dan Laju Pelindihan</w:t>
      </w:r>
    </w:p>
    <w:p w:rsidR="00851F6F" w:rsidRDefault="00EB711C" w:rsidP="00EB711C">
      <w:pPr>
        <w:pStyle w:val="ListParagraph"/>
        <w:numPr>
          <w:ilvl w:val="0"/>
          <w:numId w:val="21"/>
        </w:numPr>
        <w:tabs>
          <w:tab w:val="left" w:pos="3330"/>
          <w:tab w:val="center" w:pos="4328"/>
          <w:tab w:val="left" w:pos="5520"/>
        </w:tabs>
        <w:spacing w:after="240" w:line="240" w:lineRule="auto"/>
        <w:ind w:left="284" w:hanging="284"/>
        <w:rPr>
          <w:rFonts w:ascii="Arial" w:hAnsi="Arial" w:cs="Arial"/>
          <w:b/>
          <w:sz w:val="20"/>
          <w:szCs w:val="20"/>
          <w:lang w:val="id-ID"/>
        </w:rPr>
      </w:pPr>
      <w:r>
        <w:rPr>
          <w:rFonts w:ascii="Arial" w:hAnsi="Arial" w:cs="Arial"/>
          <w:b/>
          <w:sz w:val="20"/>
          <w:szCs w:val="20"/>
          <w:lang w:val="id-ID"/>
        </w:rPr>
        <w:t>Densitas</w:t>
      </w:r>
    </w:p>
    <w:p w:rsidR="00EB711C" w:rsidRPr="00EB711C" w:rsidRDefault="00EB711C" w:rsidP="00EB711C">
      <w:pPr>
        <w:tabs>
          <w:tab w:val="left" w:pos="3330"/>
          <w:tab w:val="center" w:pos="4328"/>
          <w:tab w:val="left" w:pos="5520"/>
        </w:tabs>
        <w:spacing w:after="240" w:line="240" w:lineRule="auto"/>
        <w:rPr>
          <w:rFonts w:ascii="Arial" w:hAnsi="Arial" w:cs="Arial"/>
          <w:b/>
          <w:sz w:val="20"/>
          <w:szCs w:val="20"/>
          <w:lang w:val="id-ID"/>
        </w:rPr>
      </w:pPr>
      <w:r w:rsidRPr="00EB711C">
        <w:rPr>
          <w:noProof/>
        </w:rPr>
        <w:drawing>
          <wp:inline distT="0" distB="0" distL="0" distR="0">
            <wp:extent cx="2559674" cy="1836484"/>
            <wp:effectExtent l="19050" t="0" r="12076" b="0"/>
            <wp:docPr id="2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711C" w:rsidRDefault="00EB711C" w:rsidP="00EB711C">
      <w:pPr>
        <w:pStyle w:val="ListParagraph"/>
        <w:tabs>
          <w:tab w:val="left" w:pos="3330"/>
          <w:tab w:val="center" w:pos="4328"/>
          <w:tab w:val="left" w:pos="5520"/>
        </w:tabs>
        <w:spacing w:after="240" w:line="240" w:lineRule="auto"/>
        <w:ind w:left="0" w:firstLine="0"/>
        <w:rPr>
          <w:rFonts w:ascii="Arial" w:hAnsi="Arial" w:cs="Arial"/>
          <w:b/>
          <w:sz w:val="20"/>
          <w:szCs w:val="20"/>
          <w:lang w:val="id-ID"/>
        </w:rPr>
      </w:pPr>
      <w:r>
        <w:rPr>
          <w:rFonts w:ascii="Arial" w:hAnsi="Arial" w:cs="Arial"/>
          <w:b/>
          <w:sz w:val="20"/>
          <w:szCs w:val="20"/>
          <w:lang w:val="id-ID"/>
        </w:rPr>
        <w:t xml:space="preserve">Gambar </w:t>
      </w:r>
      <w:r w:rsidRPr="00EB711C">
        <w:rPr>
          <w:rFonts w:ascii="Arial" w:hAnsi="Arial" w:cs="Arial"/>
          <w:b/>
          <w:sz w:val="20"/>
          <w:szCs w:val="20"/>
          <w:lang w:val="id-ID"/>
        </w:rPr>
        <w:t>1</w:t>
      </w:r>
      <w:r w:rsidR="00D71C02">
        <w:rPr>
          <w:rFonts w:ascii="Arial" w:hAnsi="Arial" w:cs="Arial"/>
          <w:b/>
          <w:sz w:val="20"/>
          <w:szCs w:val="20"/>
          <w:lang w:val="id-ID"/>
        </w:rPr>
        <w:t>1</w:t>
      </w:r>
      <w:r>
        <w:rPr>
          <w:rFonts w:ascii="Arial" w:hAnsi="Arial" w:cs="Arial"/>
          <w:b/>
          <w:sz w:val="20"/>
          <w:szCs w:val="20"/>
          <w:lang w:val="id-ID"/>
        </w:rPr>
        <w:t xml:space="preserve">. </w:t>
      </w:r>
      <w:r w:rsidRPr="00EB711C">
        <w:rPr>
          <w:rFonts w:ascii="Arial" w:hAnsi="Arial" w:cs="Arial"/>
          <w:b/>
          <w:sz w:val="20"/>
          <w:szCs w:val="20"/>
          <w:lang w:val="id-ID"/>
        </w:rPr>
        <w:t xml:space="preserve">Grafik Hubungan </w:t>
      </w:r>
      <w:r w:rsidRPr="00EB711C">
        <w:rPr>
          <w:rFonts w:ascii="Arial" w:hAnsi="Arial" w:cs="Arial"/>
          <w:b/>
          <w:sz w:val="20"/>
          <w:szCs w:val="20"/>
        </w:rPr>
        <w:t>a</w:t>
      </w:r>
      <w:r w:rsidRPr="00EB711C">
        <w:rPr>
          <w:rFonts w:ascii="Arial" w:hAnsi="Arial" w:cs="Arial"/>
          <w:b/>
          <w:sz w:val="20"/>
          <w:szCs w:val="20"/>
          <w:lang w:val="id-ID"/>
        </w:rPr>
        <w:t>ntara Lama Waktu Pengaruh Radiasi Alfa dengan Densitas Blok Polimer Limbah</w:t>
      </w:r>
    </w:p>
    <w:p w:rsidR="00EB711C" w:rsidRDefault="00EB711C" w:rsidP="00EB711C">
      <w:pPr>
        <w:pStyle w:val="ListParagraph"/>
        <w:tabs>
          <w:tab w:val="left" w:pos="3330"/>
          <w:tab w:val="center" w:pos="4328"/>
          <w:tab w:val="left" w:pos="5520"/>
        </w:tabs>
        <w:spacing w:after="240" w:line="240" w:lineRule="auto"/>
        <w:ind w:left="0" w:firstLine="0"/>
        <w:rPr>
          <w:rFonts w:ascii="Arial" w:hAnsi="Arial" w:cs="Arial"/>
          <w:b/>
          <w:sz w:val="20"/>
          <w:szCs w:val="20"/>
          <w:lang w:val="id-ID"/>
        </w:rPr>
      </w:pPr>
    </w:p>
    <w:p w:rsidR="00EB711C" w:rsidRDefault="00EB711C" w:rsidP="00EB711C">
      <w:pPr>
        <w:pStyle w:val="ListParagraph"/>
        <w:tabs>
          <w:tab w:val="left" w:pos="3330"/>
          <w:tab w:val="center" w:pos="4328"/>
          <w:tab w:val="left" w:pos="5520"/>
        </w:tabs>
        <w:spacing w:after="240" w:line="240" w:lineRule="auto"/>
        <w:ind w:left="0" w:firstLine="567"/>
        <w:rPr>
          <w:rFonts w:ascii="Arial" w:hAnsi="Arial" w:cs="Arial"/>
          <w:sz w:val="20"/>
          <w:szCs w:val="20"/>
          <w:lang w:val="id-ID"/>
        </w:rPr>
      </w:pPr>
      <w:r w:rsidRPr="00EB711C">
        <w:rPr>
          <w:rFonts w:ascii="Arial" w:hAnsi="Arial" w:cs="Arial"/>
          <w:sz w:val="20"/>
          <w:szCs w:val="20"/>
          <w:lang w:val="id-ID"/>
        </w:rPr>
        <w:t xml:space="preserve">Grafik di atas menunjukkan bahwa densitas blok polimer limbah menurun seiring dengan lamanya waktu pengaruh radiasi alfa. </w:t>
      </w:r>
      <w:r w:rsidRPr="00EB711C">
        <w:rPr>
          <w:rFonts w:ascii="Arial" w:hAnsi="Arial" w:cs="Arial"/>
          <w:sz w:val="20"/>
          <w:szCs w:val="20"/>
        </w:rPr>
        <w:t xml:space="preserve">Perubahan densitas yang disebabkan radiasi alfa pada </w:t>
      </w:r>
      <w:proofErr w:type="gramStart"/>
      <w:r w:rsidRPr="00EB711C">
        <w:rPr>
          <w:rFonts w:ascii="Arial" w:hAnsi="Arial" w:cs="Arial"/>
          <w:sz w:val="20"/>
          <w:szCs w:val="20"/>
        </w:rPr>
        <w:t>blok</w:t>
      </w:r>
      <w:proofErr w:type="gramEnd"/>
      <w:r w:rsidRPr="00EB711C">
        <w:rPr>
          <w:rFonts w:ascii="Arial" w:hAnsi="Arial" w:cs="Arial"/>
          <w:sz w:val="20"/>
          <w:szCs w:val="20"/>
        </w:rPr>
        <w:t xml:space="preserve"> polimer limbah yang didiamkan selama 1, 2, dan 3 bulan adalah kecil (tidak lebih dari 1 %) sehingga dapat dikatakan bahwa densitasnya konstan.  </w:t>
      </w:r>
      <w:r w:rsidRPr="00EB711C">
        <w:rPr>
          <w:rFonts w:ascii="Arial" w:hAnsi="Arial" w:cs="Arial"/>
          <w:sz w:val="20"/>
          <w:szCs w:val="20"/>
          <w:lang w:val="id-ID"/>
        </w:rPr>
        <w:t xml:space="preserve">Hal ini disebabkan </w:t>
      </w:r>
      <w:r w:rsidRPr="00EB711C">
        <w:rPr>
          <w:rFonts w:ascii="Arial" w:hAnsi="Arial" w:cs="Arial"/>
          <w:sz w:val="20"/>
          <w:szCs w:val="20"/>
        </w:rPr>
        <w:t>karena</w:t>
      </w:r>
      <w:r w:rsidRPr="00EB711C">
        <w:rPr>
          <w:rFonts w:ascii="Arial" w:hAnsi="Arial" w:cs="Arial"/>
          <w:sz w:val="20"/>
          <w:szCs w:val="20"/>
          <w:lang w:val="id-ID"/>
        </w:rPr>
        <w:t xml:space="preserve"> tidak terjadi reaksi alfa dengan atom-atom dalam polimer yang mengakibatkan transmutasi. Tidak terjadinya transmutasi berarti komposisi tetap, massa tetap sehingga densitasnya tetap.</w:t>
      </w:r>
      <w:r w:rsidRPr="00EB711C">
        <w:rPr>
          <w:rFonts w:ascii="Arial" w:hAnsi="Arial" w:cs="Arial"/>
          <w:sz w:val="20"/>
          <w:szCs w:val="20"/>
        </w:rPr>
        <w:t xml:space="preserve"> </w:t>
      </w:r>
      <w:r w:rsidRPr="00EB711C">
        <w:rPr>
          <w:rFonts w:ascii="Arial" w:hAnsi="Arial" w:cs="Arial"/>
          <w:sz w:val="20"/>
          <w:szCs w:val="20"/>
          <w:lang w:val="id-ID"/>
        </w:rPr>
        <w:t>B</w:t>
      </w:r>
      <w:r w:rsidRPr="00EB711C">
        <w:rPr>
          <w:rFonts w:ascii="Arial" w:hAnsi="Arial" w:cs="Arial"/>
          <w:sz w:val="20"/>
          <w:szCs w:val="20"/>
        </w:rPr>
        <w:t xml:space="preserve">lok polimer limbah yang didiamkan beberapa bulan akan menyebabkan air bebas di dalam </w:t>
      </w:r>
      <w:r w:rsidRPr="00EB711C">
        <w:rPr>
          <w:rFonts w:ascii="Arial" w:hAnsi="Arial" w:cs="Arial"/>
          <w:sz w:val="20"/>
          <w:szCs w:val="20"/>
        </w:rPr>
        <w:lastRenderedPageBreak/>
        <w:t>blok polimer limbah ada yang mengalami penguapan, tetapi jumlah air bebas yang menguap tidak terla</w:t>
      </w:r>
      <w:r w:rsidRPr="00EB711C">
        <w:rPr>
          <w:rFonts w:ascii="Arial" w:hAnsi="Arial" w:cs="Arial"/>
          <w:sz w:val="20"/>
          <w:szCs w:val="20"/>
          <w:lang w:val="id-ID"/>
        </w:rPr>
        <w:t>l</w:t>
      </w:r>
      <w:r w:rsidRPr="00EB711C">
        <w:rPr>
          <w:rFonts w:ascii="Arial" w:hAnsi="Arial" w:cs="Arial"/>
          <w:sz w:val="20"/>
          <w:szCs w:val="20"/>
        </w:rPr>
        <w:t>u banyak sehingga perubahan densitasnya kecil.</w:t>
      </w:r>
    </w:p>
    <w:p w:rsidR="00EB711C" w:rsidRDefault="00EB711C" w:rsidP="00EB711C">
      <w:pPr>
        <w:pStyle w:val="ListParagraph"/>
        <w:tabs>
          <w:tab w:val="left" w:pos="3330"/>
          <w:tab w:val="center" w:pos="4328"/>
          <w:tab w:val="left" w:pos="5520"/>
        </w:tabs>
        <w:spacing w:after="240" w:line="240" w:lineRule="auto"/>
        <w:ind w:left="0" w:firstLine="567"/>
        <w:rPr>
          <w:rFonts w:ascii="Arial" w:hAnsi="Arial" w:cs="Arial"/>
          <w:sz w:val="20"/>
          <w:szCs w:val="20"/>
          <w:lang w:val="id-ID"/>
        </w:rPr>
      </w:pPr>
    </w:p>
    <w:p w:rsidR="00EB711C" w:rsidRPr="00EB711C" w:rsidRDefault="00EB711C" w:rsidP="00EB711C">
      <w:pPr>
        <w:pStyle w:val="ListParagraph"/>
        <w:numPr>
          <w:ilvl w:val="0"/>
          <w:numId w:val="21"/>
        </w:numPr>
        <w:tabs>
          <w:tab w:val="left" w:pos="3330"/>
          <w:tab w:val="center" w:pos="4328"/>
          <w:tab w:val="left" w:pos="5520"/>
        </w:tabs>
        <w:spacing w:after="240" w:line="240" w:lineRule="auto"/>
        <w:ind w:left="284" w:hanging="284"/>
        <w:rPr>
          <w:rFonts w:ascii="Arial" w:hAnsi="Arial" w:cs="Arial"/>
          <w:b/>
          <w:sz w:val="20"/>
          <w:szCs w:val="20"/>
        </w:rPr>
      </w:pPr>
      <w:r w:rsidRPr="00EB711C">
        <w:rPr>
          <w:rFonts w:ascii="Arial" w:hAnsi="Arial" w:cs="Arial"/>
          <w:b/>
          <w:sz w:val="20"/>
          <w:szCs w:val="20"/>
          <w:lang w:val="id-ID"/>
        </w:rPr>
        <w:t>Kuat Tekan</w:t>
      </w:r>
      <w:r w:rsidRPr="00EB711C">
        <w:rPr>
          <w:rFonts w:ascii="Arial" w:hAnsi="Arial" w:cs="Arial"/>
          <w:b/>
          <w:sz w:val="20"/>
          <w:szCs w:val="20"/>
        </w:rPr>
        <w:t xml:space="preserve"> </w:t>
      </w:r>
    </w:p>
    <w:p w:rsidR="00EB711C" w:rsidRDefault="00EB711C" w:rsidP="00EB711C">
      <w:pPr>
        <w:pStyle w:val="ListParagraph"/>
        <w:tabs>
          <w:tab w:val="left" w:pos="3330"/>
          <w:tab w:val="center" w:pos="4328"/>
          <w:tab w:val="left" w:pos="5520"/>
        </w:tabs>
        <w:spacing w:after="240" w:line="240" w:lineRule="auto"/>
        <w:ind w:left="0" w:firstLine="0"/>
        <w:rPr>
          <w:rFonts w:ascii="Arial" w:hAnsi="Arial" w:cs="Arial"/>
          <w:b/>
          <w:sz w:val="20"/>
          <w:szCs w:val="20"/>
          <w:lang w:val="id-ID"/>
        </w:rPr>
      </w:pPr>
    </w:p>
    <w:p w:rsidR="00EB711C" w:rsidRPr="00EB711C" w:rsidRDefault="00EB711C" w:rsidP="00EB711C">
      <w:pPr>
        <w:pStyle w:val="ListParagraph"/>
        <w:tabs>
          <w:tab w:val="left" w:pos="3330"/>
          <w:tab w:val="center" w:pos="4328"/>
          <w:tab w:val="left" w:pos="5520"/>
        </w:tabs>
        <w:spacing w:after="240" w:line="240" w:lineRule="auto"/>
        <w:ind w:left="0" w:firstLine="0"/>
        <w:rPr>
          <w:rFonts w:ascii="Arial" w:hAnsi="Arial" w:cs="Arial"/>
          <w:b/>
          <w:sz w:val="20"/>
          <w:szCs w:val="20"/>
        </w:rPr>
      </w:pPr>
      <w:r w:rsidRPr="00EB711C">
        <w:rPr>
          <w:rFonts w:ascii="Arial" w:hAnsi="Arial" w:cs="Arial"/>
          <w:b/>
          <w:noProof/>
          <w:sz w:val="20"/>
          <w:szCs w:val="20"/>
        </w:rPr>
        <w:drawing>
          <wp:inline distT="0" distB="0" distL="0" distR="0">
            <wp:extent cx="2502711" cy="1967113"/>
            <wp:effectExtent l="19050" t="0" r="11889" b="0"/>
            <wp:docPr id="3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711C" w:rsidRPr="00EB711C" w:rsidRDefault="00EB711C" w:rsidP="00EB711C">
      <w:pPr>
        <w:pStyle w:val="ListParagraph"/>
        <w:tabs>
          <w:tab w:val="left" w:pos="3330"/>
          <w:tab w:val="center" w:pos="4328"/>
          <w:tab w:val="left" w:pos="5520"/>
        </w:tabs>
        <w:spacing w:line="240" w:lineRule="auto"/>
        <w:ind w:left="0" w:firstLine="0"/>
        <w:rPr>
          <w:rFonts w:ascii="Arial" w:hAnsi="Arial" w:cs="Arial"/>
          <w:b/>
          <w:sz w:val="20"/>
          <w:szCs w:val="20"/>
          <w:lang w:val="id-ID"/>
        </w:rPr>
      </w:pPr>
    </w:p>
    <w:p w:rsidR="00EB711C" w:rsidRDefault="00D71C02" w:rsidP="00EB711C">
      <w:pPr>
        <w:tabs>
          <w:tab w:val="left" w:pos="3330"/>
          <w:tab w:val="center" w:pos="4328"/>
          <w:tab w:val="left" w:pos="5520"/>
        </w:tabs>
        <w:spacing w:line="240" w:lineRule="auto"/>
        <w:jc w:val="both"/>
        <w:rPr>
          <w:rFonts w:ascii="Arial" w:hAnsi="Arial" w:cs="Arial"/>
          <w:b/>
          <w:sz w:val="20"/>
          <w:szCs w:val="20"/>
          <w:lang w:val="id-ID"/>
        </w:rPr>
      </w:pPr>
      <w:r>
        <w:rPr>
          <w:rFonts w:ascii="Arial" w:hAnsi="Arial" w:cs="Arial"/>
          <w:b/>
          <w:sz w:val="20"/>
          <w:szCs w:val="20"/>
          <w:lang w:val="id-ID"/>
        </w:rPr>
        <w:t>Gambar 12</w:t>
      </w:r>
      <w:r w:rsidR="00EB711C">
        <w:rPr>
          <w:rFonts w:ascii="Arial" w:hAnsi="Arial" w:cs="Arial"/>
          <w:b/>
          <w:sz w:val="20"/>
          <w:szCs w:val="20"/>
          <w:lang w:val="id-ID"/>
        </w:rPr>
        <w:t xml:space="preserve">. </w:t>
      </w:r>
      <w:r w:rsidR="00EB711C" w:rsidRPr="00EB711C">
        <w:rPr>
          <w:rFonts w:ascii="Arial" w:hAnsi="Arial" w:cs="Arial"/>
          <w:b/>
          <w:sz w:val="20"/>
          <w:szCs w:val="20"/>
          <w:lang w:val="id-ID"/>
        </w:rPr>
        <w:t>Grafik Hubungan Antara Lama Waktu Pengaruh Radiasi Alfa dengan Kuat Tekan Blok Polimer Limbah</w:t>
      </w:r>
    </w:p>
    <w:p w:rsidR="00EB711C" w:rsidRDefault="00EB711C" w:rsidP="00EB711C">
      <w:pPr>
        <w:tabs>
          <w:tab w:val="left" w:pos="3330"/>
          <w:tab w:val="center" w:pos="4328"/>
          <w:tab w:val="left" w:pos="5520"/>
        </w:tabs>
        <w:spacing w:line="240" w:lineRule="auto"/>
        <w:ind w:firstLine="567"/>
        <w:jc w:val="both"/>
        <w:rPr>
          <w:rFonts w:ascii="Arial" w:hAnsi="Arial" w:cs="Arial"/>
          <w:sz w:val="20"/>
          <w:szCs w:val="20"/>
          <w:lang w:val="id-ID"/>
        </w:rPr>
      </w:pPr>
      <w:r w:rsidRPr="00EB711C">
        <w:rPr>
          <w:rFonts w:ascii="Arial" w:hAnsi="Arial" w:cs="Arial"/>
          <w:sz w:val="20"/>
          <w:szCs w:val="20"/>
          <w:lang w:val="id-ID"/>
        </w:rPr>
        <w:t>Berdasarkan grafik di atas, pengaruh radiasi alfa terhadap kuat tekan blok polimer limbah dari 1 bulan hingga 3 bulan memiliki kuat tekan yang lebih kecil dibandingkan dengan kuat tekan blok polimer limbah yang tidak diradiasi (t</w:t>
      </w:r>
      <w:r w:rsidRPr="00EB711C">
        <w:rPr>
          <w:rFonts w:ascii="Arial" w:hAnsi="Arial" w:cs="Arial"/>
          <w:sz w:val="20"/>
          <w:szCs w:val="20"/>
        </w:rPr>
        <w:t xml:space="preserve"> </w:t>
      </w:r>
      <w:r w:rsidRPr="00EB711C">
        <w:rPr>
          <w:rFonts w:ascii="Arial" w:hAnsi="Arial" w:cs="Arial"/>
          <w:sz w:val="20"/>
          <w:szCs w:val="20"/>
          <w:lang w:val="id-ID"/>
        </w:rPr>
        <w:t>=</w:t>
      </w:r>
      <w:r w:rsidRPr="00EB711C">
        <w:rPr>
          <w:rFonts w:ascii="Arial" w:hAnsi="Arial" w:cs="Arial"/>
          <w:sz w:val="20"/>
          <w:szCs w:val="20"/>
        </w:rPr>
        <w:t xml:space="preserve"> </w:t>
      </w:r>
      <w:r w:rsidRPr="00EB711C">
        <w:rPr>
          <w:rFonts w:ascii="Arial" w:hAnsi="Arial" w:cs="Arial"/>
          <w:sz w:val="20"/>
          <w:szCs w:val="20"/>
          <w:lang w:val="id-ID"/>
        </w:rPr>
        <w:t xml:space="preserve">0). </w:t>
      </w:r>
      <w:proofErr w:type="gramStart"/>
      <w:r w:rsidRPr="00EB711C">
        <w:rPr>
          <w:rFonts w:ascii="Arial" w:hAnsi="Arial" w:cs="Arial"/>
          <w:sz w:val="20"/>
          <w:szCs w:val="20"/>
        </w:rPr>
        <w:t xml:space="preserve">Hal ini disebabkan karena </w:t>
      </w:r>
      <w:r w:rsidRPr="00EB711C">
        <w:rPr>
          <w:rFonts w:ascii="Arial" w:hAnsi="Arial" w:cs="Arial"/>
          <w:sz w:val="20"/>
          <w:szCs w:val="20"/>
          <w:lang w:val="id-ID"/>
        </w:rPr>
        <w:t xml:space="preserve">pengaruh </w:t>
      </w:r>
      <w:r w:rsidRPr="00EB711C">
        <w:rPr>
          <w:rFonts w:ascii="Arial" w:hAnsi="Arial" w:cs="Arial"/>
          <w:sz w:val="20"/>
          <w:szCs w:val="20"/>
        </w:rPr>
        <w:t xml:space="preserve">radiasi alfa </w:t>
      </w:r>
      <w:r w:rsidRPr="00EB711C">
        <w:rPr>
          <w:rFonts w:ascii="Arial" w:hAnsi="Arial" w:cs="Arial"/>
          <w:sz w:val="20"/>
          <w:szCs w:val="20"/>
          <w:lang w:val="id-ID"/>
        </w:rPr>
        <w:t>tidak mennimbulkan transmutasi atau reaksi inti, sehingga tidak terjadi perubahan komposisi.</w:t>
      </w:r>
      <w:proofErr w:type="gramEnd"/>
      <w:r w:rsidRPr="00EB711C">
        <w:rPr>
          <w:rFonts w:ascii="Arial" w:hAnsi="Arial" w:cs="Arial"/>
          <w:sz w:val="20"/>
          <w:szCs w:val="20"/>
          <w:lang w:val="id-ID"/>
        </w:rPr>
        <w:t xml:space="preserve"> Ini berarti tidak terjadi perubahan kuat tekan. Perubahan kuat tekan disebabkan adanya pori akibat air bebas dalam polimer limbah yang menguap. </w:t>
      </w:r>
    </w:p>
    <w:p w:rsidR="00EB711C" w:rsidRPr="00EB711C" w:rsidRDefault="00EB711C" w:rsidP="002A2EB5">
      <w:pPr>
        <w:pStyle w:val="ListParagraph"/>
        <w:numPr>
          <w:ilvl w:val="0"/>
          <w:numId w:val="21"/>
        </w:numPr>
        <w:tabs>
          <w:tab w:val="left" w:pos="3330"/>
          <w:tab w:val="center" w:pos="4328"/>
          <w:tab w:val="left" w:pos="5520"/>
        </w:tabs>
        <w:spacing w:after="240" w:line="240" w:lineRule="auto"/>
        <w:ind w:left="284" w:hanging="284"/>
        <w:rPr>
          <w:rFonts w:ascii="Arial" w:hAnsi="Arial" w:cs="Arial"/>
          <w:b/>
          <w:sz w:val="20"/>
          <w:szCs w:val="20"/>
        </w:rPr>
      </w:pPr>
      <w:r w:rsidRPr="00EB711C">
        <w:rPr>
          <w:rFonts w:ascii="Arial" w:hAnsi="Arial" w:cs="Arial"/>
          <w:b/>
          <w:sz w:val="20"/>
          <w:szCs w:val="20"/>
          <w:lang w:val="id-ID"/>
        </w:rPr>
        <w:t>Laju pelindihan</w:t>
      </w:r>
    </w:p>
    <w:p w:rsidR="00EB711C" w:rsidRPr="00EB711C" w:rsidRDefault="00EB711C" w:rsidP="00EB711C">
      <w:pPr>
        <w:tabs>
          <w:tab w:val="left" w:pos="3330"/>
          <w:tab w:val="center" w:pos="4328"/>
          <w:tab w:val="left" w:pos="5520"/>
        </w:tabs>
        <w:spacing w:line="240" w:lineRule="auto"/>
        <w:rPr>
          <w:rFonts w:ascii="Arial" w:hAnsi="Arial" w:cs="Arial"/>
          <w:b/>
          <w:sz w:val="20"/>
          <w:szCs w:val="20"/>
        </w:rPr>
      </w:pPr>
      <w:r w:rsidRPr="00EB711C">
        <w:rPr>
          <w:noProof/>
        </w:rPr>
        <w:drawing>
          <wp:inline distT="0" distB="0" distL="0" distR="0">
            <wp:extent cx="2655570" cy="1565910"/>
            <wp:effectExtent l="19050" t="0" r="11430" b="0"/>
            <wp:docPr id="3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A2EB5" w:rsidRDefault="00D71C02" w:rsidP="002A2EB5">
      <w:pPr>
        <w:tabs>
          <w:tab w:val="left" w:pos="3330"/>
          <w:tab w:val="center" w:pos="4328"/>
          <w:tab w:val="left" w:pos="5520"/>
        </w:tabs>
        <w:spacing w:after="0" w:line="240" w:lineRule="auto"/>
        <w:jc w:val="both"/>
        <w:rPr>
          <w:rFonts w:ascii="Arial" w:hAnsi="Arial" w:cs="Arial"/>
          <w:b/>
          <w:sz w:val="20"/>
          <w:szCs w:val="20"/>
          <w:lang w:val="id-ID"/>
        </w:rPr>
      </w:pPr>
      <w:r>
        <w:rPr>
          <w:rFonts w:ascii="Arial" w:hAnsi="Arial" w:cs="Arial"/>
          <w:b/>
          <w:sz w:val="20"/>
          <w:szCs w:val="20"/>
          <w:lang w:val="id-ID"/>
        </w:rPr>
        <w:t>Gambar 13</w:t>
      </w:r>
      <w:r w:rsidR="002A2EB5">
        <w:rPr>
          <w:rFonts w:ascii="Arial" w:hAnsi="Arial" w:cs="Arial"/>
          <w:b/>
          <w:sz w:val="20"/>
          <w:szCs w:val="20"/>
          <w:lang w:val="id-ID"/>
        </w:rPr>
        <w:t xml:space="preserve">. </w:t>
      </w:r>
      <w:r w:rsidR="002A2EB5" w:rsidRPr="00EB711C">
        <w:rPr>
          <w:rFonts w:ascii="Arial" w:hAnsi="Arial" w:cs="Arial"/>
          <w:b/>
          <w:sz w:val="20"/>
          <w:szCs w:val="20"/>
          <w:lang w:val="id-ID"/>
        </w:rPr>
        <w:t xml:space="preserve">Grafik Hubungan Antara Lama Waktu Pengaruh Radiasi Alfa dengan </w:t>
      </w:r>
      <w:r w:rsidR="002A2EB5">
        <w:rPr>
          <w:rFonts w:ascii="Arial" w:hAnsi="Arial" w:cs="Arial"/>
          <w:b/>
          <w:sz w:val="20"/>
          <w:szCs w:val="20"/>
          <w:lang w:val="id-ID"/>
        </w:rPr>
        <w:t>Laju Pelindihan</w:t>
      </w:r>
      <w:r w:rsidR="002A2EB5" w:rsidRPr="00EB711C">
        <w:rPr>
          <w:rFonts w:ascii="Arial" w:hAnsi="Arial" w:cs="Arial"/>
          <w:b/>
          <w:sz w:val="20"/>
          <w:szCs w:val="20"/>
          <w:lang w:val="id-ID"/>
        </w:rPr>
        <w:t xml:space="preserve"> Blok Polimer Limbah</w:t>
      </w:r>
    </w:p>
    <w:p w:rsidR="00A55D80" w:rsidRDefault="00A55D80" w:rsidP="002A2EB5">
      <w:pPr>
        <w:tabs>
          <w:tab w:val="left" w:pos="3330"/>
          <w:tab w:val="center" w:pos="4328"/>
          <w:tab w:val="left" w:pos="5520"/>
        </w:tabs>
        <w:spacing w:after="0" w:line="240" w:lineRule="auto"/>
        <w:jc w:val="both"/>
        <w:rPr>
          <w:rFonts w:ascii="Arial" w:hAnsi="Arial" w:cs="Arial"/>
          <w:b/>
          <w:sz w:val="20"/>
          <w:szCs w:val="20"/>
          <w:lang w:val="id-ID"/>
        </w:rPr>
      </w:pPr>
    </w:p>
    <w:p w:rsidR="00EB711C" w:rsidRPr="002A2EB5" w:rsidRDefault="002A2EB5" w:rsidP="002A2EB5">
      <w:pPr>
        <w:tabs>
          <w:tab w:val="left" w:pos="3330"/>
          <w:tab w:val="center" w:pos="4328"/>
          <w:tab w:val="left" w:pos="5520"/>
        </w:tabs>
        <w:spacing w:after="0" w:line="240" w:lineRule="auto"/>
        <w:ind w:firstLine="567"/>
        <w:jc w:val="both"/>
        <w:rPr>
          <w:rFonts w:ascii="Arial" w:hAnsi="Arial" w:cs="Arial"/>
          <w:sz w:val="20"/>
          <w:szCs w:val="20"/>
        </w:rPr>
      </w:pPr>
      <w:r w:rsidRPr="002A2EB5">
        <w:rPr>
          <w:rFonts w:ascii="Arial" w:hAnsi="Arial" w:cs="Arial"/>
          <w:sz w:val="20"/>
          <w:szCs w:val="20"/>
          <w:lang w:val="id-ID"/>
        </w:rPr>
        <w:lastRenderedPageBreak/>
        <w:t>P</w:t>
      </w:r>
      <w:r w:rsidRPr="002A2EB5">
        <w:rPr>
          <w:rFonts w:ascii="Arial" w:hAnsi="Arial" w:cs="Arial"/>
          <w:sz w:val="20"/>
          <w:szCs w:val="20"/>
        </w:rPr>
        <w:t>ada G</w:t>
      </w:r>
      <w:r w:rsidRPr="002A2EB5">
        <w:rPr>
          <w:rFonts w:ascii="Arial" w:hAnsi="Arial" w:cs="Arial"/>
          <w:sz w:val="20"/>
          <w:szCs w:val="20"/>
          <w:lang w:val="id-ID"/>
        </w:rPr>
        <w:t>ambar</w:t>
      </w:r>
      <w:r w:rsidRPr="002A2EB5">
        <w:rPr>
          <w:rFonts w:ascii="Arial" w:hAnsi="Arial" w:cs="Arial"/>
          <w:sz w:val="20"/>
          <w:szCs w:val="20"/>
        </w:rPr>
        <w:t xml:space="preserve"> </w:t>
      </w:r>
      <w:r>
        <w:rPr>
          <w:rFonts w:ascii="Arial" w:hAnsi="Arial" w:cs="Arial"/>
          <w:sz w:val="20"/>
          <w:szCs w:val="20"/>
          <w:lang w:val="id-ID"/>
        </w:rPr>
        <w:t xml:space="preserve">14 </w:t>
      </w:r>
      <w:r w:rsidRPr="002A2EB5">
        <w:rPr>
          <w:rFonts w:ascii="Arial" w:hAnsi="Arial" w:cs="Arial"/>
          <w:sz w:val="20"/>
          <w:szCs w:val="20"/>
          <w:lang w:val="id-ID"/>
        </w:rPr>
        <w:t>di atas</w:t>
      </w:r>
      <w:r w:rsidRPr="002A2EB5">
        <w:rPr>
          <w:rFonts w:ascii="Arial" w:hAnsi="Arial" w:cs="Arial"/>
          <w:sz w:val="20"/>
          <w:szCs w:val="20"/>
        </w:rPr>
        <w:t>,</w:t>
      </w:r>
      <w:r w:rsidRPr="002A2EB5">
        <w:rPr>
          <w:rFonts w:ascii="Arial" w:hAnsi="Arial" w:cs="Arial"/>
          <w:sz w:val="20"/>
          <w:szCs w:val="20"/>
          <w:lang w:val="id-ID"/>
        </w:rPr>
        <w:t xml:space="preserve"> menunjukkan bahwa semakin lama blok polimer limbah terkena radiasi alfa maka uji laju pelindihannya sedikit meningkat. Laju pelindihan yang terjadi pada waktu pengaruh radiasi alfa 2 bulan dan 3 bulan sudah mengindikasikan </w:t>
      </w:r>
      <w:r w:rsidRPr="002A2EB5">
        <w:rPr>
          <w:rFonts w:ascii="Arial" w:hAnsi="Arial" w:cs="Arial"/>
          <w:sz w:val="20"/>
          <w:szCs w:val="20"/>
        </w:rPr>
        <w:t xml:space="preserve">adanya </w:t>
      </w:r>
      <w:r w:rsidRPr="002A2EB5">
        <w:rPr>
          <w:rFonts w:ascii="Arial" w:hAnsi="Arial" w:cs="Arial"/>
          <w:sz w:val="20"/>
          <w:szCs w:val="20"/>
          <w:lang w:val="id-ID"/>
        </w:rPr>
        <w:t>radionuklida yang terlindih ke luar (lingkungan) sedangkan pada blok polimer limbah yang tidak diradiasi (t</w:t>
      </w:r>
      <w:r w:rsidRPr="002A2EB5">
        <w:rPr>
          <w:rFonts w:ascii="Arial" w:hAnsi="Arial" w:cs="Arial"/>
          <w:sz w:val="20"/>
          <w:szCs w:val="20"/>
        </w:rPr>
        <w:t xml:space="preserve"> </w:t>
      </w:r>
      <w:r w:rsidRPr="002A2EB5">
        <w:rPr>
          <w:rFonts w:ascii="Arial" w:hAnsi="Arial" w:cs="Arial"/>
          <w:sz w:val="20"/>
          <w:szCs w:val="20"/>
          <w:lang w:val="id-ID"/>
        </w:rPr>
        <w:t>=</w:t>
      </w:r>
      <w:r w:rsidRPr="002A2EB5">
        <w:rPr>
          <w:rFonts w:ascii="Arial" w:hAnsi="Arial" w:cs="Arial"/>
          <w:sz w:val="20"/>
          <w:szCs w:val="20"/>
        </w:rPr>
        <w:t xml:space="preserve"> </w:t>
      </w:r>
      <w:r w:rsidRPr="002A2EB5">
        <w:rPr>
          <w:rFonts w:ascii="Arial" w:hAnsi="Arial" w:cs="Arial"/>
          <w:sz w:val="20"/>
          <w:szCs w:val="20"/>
          <w:lang w:val="id-ID"/>
        </w:rPr>
        <w:t xml:space="preserve">0) </w:t>
      </w:r>
      <w:r w:rsidRPr="002A2EB5">
        <w:rPr>
          <w:rFonts w:ascii="Arial" w:hAnsi="Arial" w:cs="Arial"/>
          <w:sz w:val="20"/>
          <w:szCs w:val="20"/>
        </w:rPr>
        <w:t xml:space="preserve">dan </w:t>
      </w:r>
      <w:r w:rsidRPr="002A2EB5">
        <w:rPr>
          <w:rFonts w:ascii="Arial" w:hAnsi="Arial" w:cs="Arial"/>
          <w:sz w:val="20"/>
          <w:szCs w:val="20"/>
          <w:lang w:val="id-ID"/>
        </w:rPr>
        <w:t>pada waktu pengaruh radiasi alfa</w:t>
      </w:r>
      <w:r w:rsidRPr="002A2EB5">
        <w:rPr>
          <w:rFonts w:ascii="Arial" w:hAnsi="Arial" w:cs="Arial"/>
          <w:sz w:val="20"/>
          <w:szCs w:val="20"/>
        </w:rPr>
        <w:t xml:space="preserve"> 1 bulan </w:t>
      </w:r>
      <w:r w:rsidRPr="002A2EB5">
        <w:rPr>
          <w:rFonts w:ascii="Arial" w:hAnsi="Arial" w:cs="Arial"/>
          <w:sz w:val="20"/>
          <w:szCs w:val="20"/>
          <w:lang w:val="id-ID"/>
        </w:rPr>
        <w:t>memiliki laju pelindihan 0 yang menunjukkan bahwa tidak adanya radionuklida yang terlindih ke luar (lingkungan)</w:t>
      </w:r>
      <w:r w:rsidRPr="002A2EB5">
        <w:rPr>
          <w:rFonts w:ascii="Arial" w:hAnsi="Arial" w:cs="Arial"/>
          <w:sz w:val="20"/>
          <w:szCs w:val="20"/>
        </w:rPr>
        <w:t xml:space="preserve">. </w:t>
      </w:r>
      <w:r w:rsidRPr="002A2EB5">
        <w:rPr>
          <w:rFonts w:ascii="Arial" w:hAnsi="Arial" w:cs="Arial"/>
          <w:sz w:val="20"/>
          <w:szCs w:val="20"/>
          <w:lang w:val="id-ID"/>
        </w:rPr>
        <w:t>I</w:t>
      </w:r>
      <w:r w:rsidRPr="002A2EB5">
        <w:rPr>
          <w:rFonts w:ascii="Arial" w:hAnsi="Arial" w:cs="Arial"/>
          <w:sz w:val="20"/>
          <w:szCs w:val="20"/>
          <w:lang w:val="it-IT"/>
        </w:rPr>
        <w:t xml:space="preserve">ni </w:t>
      </w:r>
      <w:r w:rsidRPr="002A2EB5">
        <w:rPr>
          <w:rFonts w:ascii="Arial" w:hAnsi="Arial" w:cs="Arial"/>
          <w:sz w:val="20"/>
          <w:szCs w:val="20"/>
        </w:rPr>
        <w:t xml:space="preserve">berarti </w:t>
      </w:r>
      <w:r w:rsidRPr="002A2EB5">
        <w:rPr>
          <w:rFonts w:ascii="Arial" w:hAnsi="Arial" w:cs="Arial"/>
          <w:sz w:val="20"/>
          <w:szCs w:val="20"/>
          <w:lang w:val="id-ID"/>
        </w:rPr>
        <w:t xml:space="preserve">ketahanan kimia </w:t>
      </w:r>
      <w:r w:rsidRPr="002A2EB5">
        <w:rPr>
          <w:rFonts w:ascii="Arial" w:hAnsi="Arial" w:cs="Arial"/>
          <w:sz w:val="20"/>
          <w:szCs w:val="20"/>
          <w:lang w:val="it-IT"/>
        </w:rPr>
        <w:t>hasil imobilisasi blok polimer</w:t>
      </w:r>
      <w:r w:rsidRPr="002A2EB5">
        <w:rPr>
          <w:rFonts w:ascii="Arial" w:hAnsi="Arial" w:cs="Arial"/>
          <w:sz w:val="20"/>
          <w:szCs w:val="20"/>
        </w:rPr>
        <w:t xml:space="preserve"> </w:t>
      </w:r>
      <w:r w:rsidRPr="002A2EB5">
        <w:rPr>
          <w:rFonts w:ascii="Arial" w:hAnsi="Arial" w:cs="Arial"/>
          <w:sz w:val="20"/>
          <w:szCs w:val="20"/>
          <w:lang w:val="it-IT"/>
        </w:rPr>
        <w:t xml:space="preserve">limbah </w:t>
      </w:r>
      <w:r w:rsidRPr="002A2EB5">
        <w:rPr>
          <w:rFonts w:ascii="Arial" w:hAnsi="Arial" w:cs="Arial"/>
          <w:sz w:val="20"/>
          <w:szCs w:val="20"/>
          <w:lang w:val="id-ID"/>
        </w:rPr>
        <w:t xml:space="preserve">yang didiamkan selama </w:t>
      </w:r>
      <w:r w:rsidRPr="002A2EB5">
        <w:rPr>
          <w:rFonts w:ascii="Arial" w:hAnsi="Arial" w:cs="Arial"/>
          <w:sz w:val="20"/>
          <w:szCs w:val="20"/>
        </w:rPr>
        <w:t>2</w:t>
      </w:r>
      <w:r w:rsidRPr="002A2EB5">
        <w:rPr>
          <w:rFonts w:ascii="Arial" w:hAnsi="Arial" w:cs="Arial"/>
          <w:sz w:val="20"/>
          <w:szCs w:val="20"/>
          <w:lang w:val="id-ID"/>
        </w:rPr>
        <w:t xml:space="preserve"> </w:t>
      </w:r>
      <w:r w:rsidRPr="002A2EB5">
        <w:rPr>
          <w:rFonts w:ascii="Arial" w:hAnsi="Arial" w:cs="Arial"/>
          <w:sz w:val="20"/>
          <w:szCs w:val="20"/>
        </w:rPr>
        <w:t xml:space="preserve">dan 3 </w:t>
      </w:r>
      <w:r w:rsidRPr="002A2EB5">
        <w:rPr>
          <w:rFonts w:ascii="Arial" w:hAnsi="Arial" w:cs="Arial"/>
          <w:sz w:val="20"/>
          <w:szCs w:val="20"/>
          <w:lang w:val="id-ID"/>
        </w:rPr>
        <w:t>bulan akibat radiasi</w:t>
      </w:r>
      <w:r w:rsidRPr="002A2EB5">
        <w:rPr>
          <w:rFonts w:ascii="Arial" w:hAnsi="Arial" w:cs="Arial"/>
          <w:sz w:val="20"/>
          <w:szCs w:val="20"/>
        </w:rPr>
        <w:t xml:space="preserve"> alfa</w:t>
      </w:r>
      <w:r w:rsidRPr="002A2EB5">
        <w:rPr>
          <w:rFonts w:ascii="Arial" w:hAnsi="Arial" w:cs="Arial"/>
          <w:sz w:val="20"/>
          <w:szCs w:val="20"/>
          <w:lang w:val="id-ID"/>
        </w:rPr>
        <w:t xml:space="preserve"> praktis tidak berpengaruh terhadap laju pelindihan. Hal ini dapat terjadi karena semakin lama blok polimer limbah tersebut di</w:t>
      </w:r>
      <w:r w:rsidRPr="002A2EB5">
        <w:rPr>
          <w:rFonts w:ascii="Arial" w:hAnsi="Arial" w:cs="Arial"/>
          <w:sz w:val="20"/>
          <w:szCs w:val="20"/>
        </w:rPr>
        <w:t xml:space="preserve">diamkan maka </w:t>
      </w:r>
      <w:r w:rsidRPr="002A2EB5">
        <w:rPr>
          <w:rFonts w:ascii="Arial" w:hAnsi="Arial" w:cs="Arial"/>
          <w:sz w:val="20"/>
          <w:szCs w:val="20"/>
          <w:lang w:val="id-ID"/>
        </w:rPr>
        <w:t>adanya pori yang timbul karena air bebas yang menguap mengakibatkan kenaikan laju pelindihan. Laju pelindihan radionuklida dari blok polimer limbah masih memenuhi standar dengan orde 10</w:t>
      </w:r>
      <w:r w:rsidRPr="002A2EB5">
        <w:rPr>
          <w:rFonts w:ascii="Arial" w:hAnsi="Arial" w:cs="Arial"/>
          <w:sz w:val="20"/>
          <w:szCs w:val="20"/>
          <w:vertAlign w:val="superscript"/>
          <w:lang w:val="id-ID"/>
        </w:rPr>
        <w:t xml:space="preserve">-5 </w:t>
      </w:r>
      <w:r w:rsidRPr="002A2EB5">
        <w:rPr>
          <w:rFonts w:ascii="Arial" w:hAnsi="Arial" w:cs="Arial"/>
          <w:sz w:val="20"/>
          <w:szCs w:val="20"/>
          <w:lang w:val="id-ID"/>
        </w:rPr>
        <w:t>g/(cm</w:t>
      </w:r>
      <w:r w:rsidRPr="002A2EB5">
        <w:rPr>
          <w:rFonts w:ascii="Arial" w:hAnsi="Arial" w:cs="Arial"/>
          <w:sz w:val="20"/>
          <w:szCs w:val="20"/>
          <w:vertAlign w:val="superscript"/>
          <w:lang w:val="id-ID"/>
        </w:rPr>
        <w:t>2</w:t>
      </w:r>
      <w:r w:rsidRPr="002A2EB5">
        <w:rPr>
          <w:rFonts w:ascii="Arial" w:hAnsi="Arial" w:cs="Arial"/>
          <w:sz w:val="20"/>
          <w:szCs w:val="20"/>
          <w:lang w:val="id-ID"/>
        </w:rPr>
        <w:t>.hari).</w:t>
      </w:r>
    </w:p>
    <w:p w:rsidR="002E4FE9" w:rsidRPr="002E4FE9" w:rsidRDefault="002E4FE9" w:rsidP="004C48DD">
      <w:pPr>
        <w:pStyle w:val="ListParagraph"/>
        <w:spacing w:line="240" w:lineRule="auto"/>
        <w:ind w:left="0" w:firstLine="567"/>
        <w:rPr>
          <w:rFonts w:ascii="Arial" w:hAnsi="Arial" w:cs="Arial"/>
          <w:sz w:val="20"/>
          <w:szCs w:val="20"/>
          <w:lang w:val="id-ID" w:eastAsia="id-ID"/>
        </w:rPr>
      </w:pPr>
    </w:p>
    <w:p w:rsidR="004F7E15" w:rsidRPr="00AF1199" w:rsidRDefault="004F7E15" w:rsidP="004C48DD">
      <w:pPr>
        <w:spacing w:line="240" w:lineRule="auto"/>
        <w:jc w:val="both"/>
        <w:rPr>
          <w:rFonts w:ascii="Arial" w:hAnsi="Arial" w:cs="Arial"/>
          <w:sz w:val="22"/>
        </w:rPr>
      </w:pPr>
      <w:r w:rsidRPr="00AF1199">
        <w:rPr>
          <w:rFonts w:ascii="Arial" w:hAnsi="Arial" w:cs="Arial"/>
          <w:b/>
          <w:sz w:val="22"/>
        </w:rPr>
        <w:t>K</w:t>
      </w:r>
      <w:r w:rsidR="00767DBC" w:rsidRPr="00AF1199">
        <w:rPr>
          <w:rFonts w:ascii="Arial" w:hAnsi="Arial" w:cs="Arial"/>
          <w:b/>
          <w:sz w:val="22"/>
        </w:rPr>
        <w:t>ESIMPULAN</w:t>
      </w:r>
    </w:p>
    <w:p w:rsidR="00252EF7" w:rsidRDefault="00252EF7" w:rsidP="002A2EB5">
      <w:pPr>
        <w:pStyle w:val="ListParagraph"/>
        <w:spacing w:line="240" w:lineRule="auto"/>
        <w:ind w:left="0" w:firstLine="567"/>
        <w:rPr>
          <w:rFonts w:ascii="Arial" w:hAnsi="Arial" w:cs="Arial"/>
          <w:sz w:val="20"/>
          <w:szCs w:val="20"/>
          <w:lang w:val="id-ID"/>
        </w:rPr>
      </w:pPr>
      <w:r w:rsidRPr="00252EF7">
        <w:rPr>
          <w:rFonts w:ascii="Arial" w:hAnsi="Arial" w:cs="Arial"/>
          <w:sz w:val="20"/>
          <w:szCs w:val="20"/>
          <w:lang w:val="id-ID"/>
        </w:rPr>
        <w:t>Dari hasil penelitian dan pembahasan, dapat diambil kesimpulan sebagai berikut :</w:t>
      </w:r>
    </w:p>
    <w:p w:rsidR="00A55D80" w:rsidRPr="00A55D80" w:rsidRDefault="002A2EB5" w:rsidP="002A2EB5">
      <w:pPr>
        <w:pStyle w:val="ListParagraph"/>
        <w:numPr>
          <w:ilvl w:val="0"/>
          <w:numId w:val="22"/>
        </w:numPr>
        <w:spacing w:line="240" w:lineRule="auto"/>
        <w:ind w:left="284" w:hanging="142"/>
        <w:rPr>
          <w:rFonts w:ascii="Arial" w:hAnsi="Arial" w:cs="Arial"/>
          <w:sz w:val="20"/>
          <w:szCs w:val="20"/>
        </w:rPr>
      </w:pPr>
      <w:r w:rsidRPr="00A55D80">
        <w:rPr>
          <w:rFonts w:ascii="Arial" w:hAnsi="Arial" w:cs="Arial"/>
          <w:sz w:val="20"/>
          <w:szCs w:val="20"/>
        </w:rPr>
        <w:t>Blok polimer limbah yang dipanaskan pada suhu 100</w:t>
      </w:r>
      <w:r w:rsidRPr="00A55D80">
        <w:rPr>
          <w:rFonts w:ascii="Arial" w:hAnsi="Arial" w:cs="Arial"/>
          <w:sz w:val="20"/>
          <w:szCs w:val="20"/>
          <w:lang w:val="id-ID"/>
        </w:rPr>
        <w:t xml:space="preserve"> dan </w:t>
      </w:r>
      <w:r w:rsidRPr="00A55D80">
        <w:rPr>
          <w:rFonts w:ascii="Arial" w:hAnsi="Arial" w:cs="Arial"/>
          <w:sz w:val="20"/>
          <w:szCs w:val="20"/>
        </w:rPr>
        <w:t>200</w:t>
      </w:r>
      <w:r w:rsidRPr="00A55D80">
        <w:rPr>
          <w:rFonts w:ascii="Arial" w:hAnsi="Arial" w:cs="Arial"/>
          <w:sz w:val="20"/>
          <w:szCs w:val="20"/>
          <w:lang w:val="id-ID"/>
        </w:rPr>
        <w:t xml:space="preserve"> </w:t>
      </w:r>
      <w:r w:rsidRPr="00A55D80">
        <w:rPr>
          <w:rFonts w:ascii="Arial" w:hAnsi="Arial" w:cs="Arial"/>
          <w:sz w:val="20"/>
          <w:szCs w:val="20"/>
          <w:vertAlign w:val="superscript"/>
        </w:rPr>
        <w:t>0</w:t>
      </w:r>
      <w:r w:rsidRPr="00A55D80">
        <w:rPr>
          <w:rFonts w:ascii="Arial" w:hAnsi="Arial" w:cs="Arial"/>
          <w:sz w:val="20"/>
          <w:szCs w:val="20"/>
        </w:rPr>
        <w:t>C selama 2, 4, 6, 8, dan 10 jam mengalami perubahan densitas, kuat tekan, dan laju pelindihan  dimana densitas dan kuat tekan blok polimer limbah semakin menurun seiring dengan lamanya waktu pemanasan, sedangkan laju pelindihannya semakin meningkat.</w:t>
      </w:r>
      <w:r w:rsidRPr="00A55D80">
        <w:rPr>
          <w:rFonts w:ascii="Arial" w:hAnsi="Arial" w:cs="Arial"/>
          <w:sz w:val="20"/>
          <w:szCs w:val="20"/>
          <w:lang w:val="id-ID"/>
        </w:rPr>
        <w:t xml:space="preserve"> </w:t>
      </w:r>
      <w:r w:rsidRPr="00A55D80">
        <w:rPr>
          <w:rFonts w:ascii="Arial" w:hAnsi="Arial" w:cs="Arial"/>
          <w:sz w:val="20"/>
          <w:szCs w:val="20"/>
        </w:rPr>
        <w:t xml:space="preserve">Pemanasan pada suhu 300 </w:t>
      </w:r>
      <w:r w:rsidRPr="00A55D80">
        <w:rPr>
          <w:rFonts w:ascii="Arial" w:hAnsi="Arial" w:cs="Arial"/>
          <w:sz w:val="20"/>
          <w:szCs w:val="20"/>
          <w:vertAlign w:val="superscript"/>
        </w:rPr>
        <w:t>0</w:t>
      </w:r>
      <w:r w:rsidRPr="00A55D80">
        <w:rPr>
          <w:rFonts w:ascii="Arial" w:hAnsi="Arial" w:cs="Arial"/>
          <w:sz w:val="20"/>
          <w:szCs w:val="20"/>
        </w:rPr>
        <w:t xml:space="preserve">C selama 2 jam blok polimer limbah sudah </w:t>
      </w:r>
      <w:proofErr w:type="gramStart"/>
      <w:r w:rsidRPr="00A55D80">
        <w:rPr>
          <w:rFonts w:ascii="Arial" w:hAnsi="Arial" w:cs="Arial"/>
          <w:sz w:val="20"/>
          <w:szCs w:val="20"/>
        </w:rPr>
        <w:t>rusak  terjadi</w:t>
      </w:r>
      <w:proofErr w:type="gramEnd"/>
      <w:r w:rsidRPr="00A55D80">
        <w:rPr>
          <w:rFonts w:ascii="Arial" w:hAnsi="Arial" w:cs="Arial"/>
          <w:sz w:val="20"/>
          <w:szCs w:val="20"/>
        </w:rPr>
        <w:t xml:space="preserve"> perubahan bentuk dan warna menjadi hitam</w:t>
      </w:r>
      <w:r w:rsidRPr="00A55D80">
        <w:rPr>
          <w:rFonts w:ascii="Arial" w:hAnsi="Arial" w:cs="Arial"/>
          <w:sz w:val="20"/>
          <w:szCs w:val="20"/>
          <w:lang w:val="id-ID"/>
        </w:rPr>
        <w:t xml:space="preserve"> sehingga tidak dapat dilakukan uji densitas, kuat tekan, dan laju pelindihan.</w:t>
      </w:r>
    </w:p>
    <w:p w:rsidR="002A2EB5" w:rsidRPr="002A2EB5" w:rsidRDefault="002A2EB5" w:rsidP="002A2EB5">
      <w:pPr>
        <w:pStyle w:val="ListParagraph"/>
        <w:numPr>
          <w:ilvl w:val="0"/>
          <w:numId w:val="22"/>
        </w:numPr>
        <w:spacing w:line="240" w:lineRule="auto"/>
        <w:ind w:left="284" w:hanging="142"/>
        <w:rPr>
          <w:rFonts w:ascii="Arial" w:hAnsi="Arial" w:cs="Arial"/>
          <w:sz w:val="20"/>
          <w:szCs w:val="20"/>
        </w:rPr>
      </w:pPr>
      <w:r w:rsidRPr="002A2EB5">
        <w:rPr>
          <w:rFonts w:ascii="Arial" w:hAnsi="Arial" w:cs="Arial"/>
          <w:sz w:val="20"/>
          <w:szCs w:val="20"/>
        </w:rPr>
        <w:t xml:space="preserve">Blok polimer limbah yang diiradiasi gamma pada dosis 40, 80, 120, dan 160 kGy mengalami perubahan kuat tekan dan laju pelindihan, sedangkan densitasnya konstan. Dimana kuat tekan </w:t>
      </w:r>
      <w:proofErr w:type="gramStart"/>
      <w:r w:rsidRPr="002A2EB5">
        <w:rPr>
          <w:rFonts w:ascii="Arial" w:hAnsi="Arial" w:cs="Arial"/>
          <w:sz w:val="20"/>
          <w:szCs w:val="20"/>
        </w:rPr>
        <w:t>blok</w:t>
      </w:r>
      <w:proofErr w:type="gramEnd"/>
      <w:r w:rsidRPr="002A2EB5">
        <w:rPr>
          <w:rFonts w:ascii="Arial" w:hAnsi="Arial" w:cs="Arial"/>
          <w:sz w:val="20"/>
          <w:szCs w:val="20"/>
        </w:rPr>
        <w:t xml:space="preserve"> polimer limbah menurun pada dosis 80, 120, dan 160 kGy dan laju pelindihan blok polimer limbah semakin meningkat seiring dengan besarnya dosis radiasi gamma yang diberikan</w:t>
      </w:r>
      <w:r w:rsidRPr="002A2EB5">
        <w:rPr>
          <w:rFonts w:ascii="Arial" w:hAnsi="Arial" w:cs="Arial"/>
          <w:sz w:val="20"/>
          <w:szCs w:val="20"/>
          <w:lang w:val="id-ID"/>
        </w:rPr>
        <w:t>, tetapi masih memenuhi standar dengan orde 10</w:t>
      </w:r>
      <w:r w:rsidRPr="002A2EB5">
        <w:rPr>
          <w:rFonts w:ascii="Arial" w:hAnsi="Arial" w:cs="Arial"/>
          <w:sz w:val="20"/>
          <w:szCs w:val="20"/>
          <w:vertAlign w:val="superscript"/>
          <w:lang w:val="id-ID"/>
        </w:rPr>
        <w:t>-5</w:t>
      </w:r>
      <w:r w:rsidRPr="002A2EB5">
        <w:rPr>
          <w:rFonts w:ascii="Arial" w:hAnsi="Arial" w:cs="Arial"/>
          <w:sz w:val="20"/>
          <w:szCs w:val="20"/>
          <w:lang w:val="id-ID"/>
        </w:rPr>
        <w:t xml:space="preserve"> g/ (cm</w:t>
      </w:r>
      <w:r w:rsidRPr="002A2EB5">
        <w:rPr>
          <w:rFonts w:ascii="Arial" w:hAnsi="Arial" w:cs="Arial"/>
          <w:sz w:val="20"/>
          <w:szCs w:val="20"/>
          <w:vertAlign w:val="superscript"/>
          <w:lang w:val="id-ID"/>
        </w:rPr>
        <w:t>2</w:t>
      </w:r>
      <w:r w:rsidRPr="002A2EB5">
        <w:rPr>
          <w:rFonts w:ascii="Arial" w:hAnsi="Arial" w:cs="Arial"/>
          <w:sz w:val="20"/>
          <w:szCs w:val="20"/>
          <w:lang w:val="id-ID"/>
        </w:rPr>
        <w:t>.hari).</w:t>
      </w:r>
    </w:p>
    <w:p w:rsidR="004F7E15" w:rsidRPr="002A2EB5" w:rsidRDefault="002A2EB5" w:rsidP="002A2EB5">
      <w:pPr>
        <w:pStyle w:val="ListParagraph"/>
        <w:numPr>
          <w:ilvl w:val="0"/>
          <w:numId w:val="22"/>
        </w:numPr>
        <w:spacing w:after="240" w:line="240" w:lineRule="auto"/>
        <w:ind w:left="284" w:hanging="142"/>
        <w:rPr>
          <w:rFonts w:ascii="Arial" w:hAnsi="Arial" w:cs="Arial"/>
          <w:sz w:val="20"/>
          <w:szCs w:val="20"/>
        </w:rPr>
      </w:pPr>
      <w:r w:rsidRPr="002A2EB5">
        <w:rPr>
          <w:rFonts w:ascii="Arial" w:hAnsi="Arial" w:cs="Arial"/>
          <w:sz w:val="20"/>
          <w:szCs w:val="20"/>
          <w:lang w:val="id-ID"/>
        </w:rPr>
        <w:t>Pengaruh radiasi alfa terhadap b</w:t>
      </w:r>
      <w:r w:rsidRPr="002A2EB5">
        <w:rPr>
          <w:rFonts w:ascii="Arial" w:hAnsi="Arial" w:cs="Arial"/>
          <w:sz w:val="20"/>
          <w:szCs w:val="20"/>
        </w:rPr>
        <w:t xml:space="preserve">lok polimer limbah dengan lama waktu 1, 2 dan 3 bulan mengalami perubahan pada kuat tekan dan laju pelindihan, sedangkan </w:t>
      </w:r>
      <w:r w:rsidRPr="002A2EB5">
        <w:rPr>
          <w:rFonts w:ascii="Arial" w:hAnsi="Arial" w:cs="Arial"/>
          <w:sz w:val="20"/>
          <w:szCs w:val="20"/>
        </w:rPr>
        <w:lastRenderedPageBreak/>
        <w:t>densitasnya konstan. Kuat tekan blok polimer limbah semakin menurun seiring dengan lamanya waktu pengamatan</w:t>
      </w:r>
      <w:r w:rsidRPr="002A2EB5">
        <w:rPr>
          <w:rFonts w:ascii="Arial" w:hAnsi="Arial" w:cs="Arial"/>
          <w:sz w:val="20"/>
          <w:szCs w:val="20"/>
          <w:lang w:val="id-ID"/>
        </w:rPr>
        <w:t xml:space="preserve"> dan l</w:t>
      </w:r>
      <w:r w:rsidRPr="002A2EB5">
        <w:rPr>
          <w:rFonts w:ascii="Arial" w:hAnsi="Arial" w:cs="Arial"/>
          <w:sz w:val="20"/>
          <w:szCs w:val="20"/>
        </w:rPr>
        <w:t>aju pelindihan</w:t>
      </w:r>
      <w:r w:rsidRPr="002A2EB5">
        <w:rPr>
          <w:rFonts w:ascii="Arial" w:hAnsi="Arial" w:cs="Arial"/>
          <w:sz w:val="20"/>
          <w:szCs w:val="20"/>
          <w:lang w:val="id-ID"/>
        </w:rPr>
        <w:t xml:space="preserve"> blok polimer </w:t>
      </w:r>
      <w:proofErr w:type="gramStart"/>
      <w:r w:rsidRPr="002A2EB5">
        <w:rPr>
          <w:rFonts w:ascii="Arial" w:hAnsi="Arial" w:cs="Arial"/>
          <w:sz w:val="20"/>
          <w:szCs w:val="20"/>
          <w:lang w:val="id-ID"/>
        </w:rPr>
        <w:t xml:space="preserve">limbah </w:t>
      </w:r>
      <w:r w:rsidRPr="002A2EB5">
        <w:rPr>
          <w:rFonts w:ascii="Arial" w:hAnsi="Arial" w:cs="Arial"/>
          <w:sz w:val="20"/>
          <w:szCs w:val="20"/>
        </w:rPr>
        <w:t xml:space="preserve"> </w:t>
      </w:r>
      <w:r w:rsidRPr="002A2EB5">
        <w:rPr>
          <w:rFonts w:ascii="Arial" w:hAnsi="Arial" w:cs="Arial"/>
          <w:sz w:val="20"/>
          <w:szCs w:val="20"/>
          <w:lang w:val="id-ID"/>
        </w:rPr>
        <w:t>pada</w:t>
      </w:r>
      <w:proofErr w:type="gramEnd"/>
      <w:r w:rsidRPr="002A2EB5">
        <w:rPr>
          <w:rFonts w:ascii="Arial" w:hAnsi="Arial" w:cs="Arial"/>
          <w:sz w:val="20"/>
          <w:szCs w:val="20"/>
          <w:lang w:val="id-ID"/>
        </w:rPr>
        <w:t xml:space="preserve"> </w:t>
      </w:r>
      <w:r w:rsidRPr="002A2EB5">
        <w:rPr>
          <w:rFonts w:ascii="Arial" w:hAnsi="Arial" w:cs="Arial"/>
          <w:sz w:val="20"/>
          <w:szCs w:val="20"/>
        </w:rPr>
        <w:t xml:space="preserve">waktu 2 dan 3 bulan </w:t>
      </w:r>
      <w:r w:rsidRPr="002A2EB5">
        <w:rPr>
          <w:rFonts w:ascii="Arial" w:hAnsi="Arial" w:cs="Arial"/>
          <w:sz w:val="20"/>
          <w:szCs w:val="20"/>
          <w:lang w:val="id-ID"/>
        </w:rPr>
        <w:t xml:space="preserve">menunjukkan adanya </w:t>
      </w:r>
      <w:r w:rsidRPr="002A2EB5">
        <w:rPr>
          <w:rFonts w:ascii="Arial" w:hAnsi="Arial" w:cs="Arial"/>
          <w:sz w:val="20"/>
          <w:szCs w:val="20"/>
        </w:rPr>
        <w:t>radionuklida yang terlindih ke luar</w:t>
      </w:r>
      <w:r w:rsidRPr="002A2EB5">
        <w:rPr>
          <w:rFonts w:ascii="Arial" w:hAnsi="Arial" w:cs="Arial"/>
          <w:sz w:val="20"/>
          <w:szCs w:val="20"/>
          <w:lang w:val="id-ID"/>
        </w:rPr>
        <w:t>, tetapi masih memenuhi standar dengan orde 10</w:t>
      </w:r>
      <w:r w:rsidRPr="002A2EB5">
        <w:rPr>
          <w:rFonts w:ascii="Arial" w:hAnsi="Arial" w:cs="Arial"/>
          <w:sz w:val="20"/>
          <w:szCs w:val="20"/>
          <w:vertAlign w:val="superscript"/>
          <w:lang w:val="id-ID"/>
        </w:rPr>
        <w:t>-5</w:t>
      </w:r>
      <w:r w:rsidRPr="002A2EB5">
        <w:rPr>
          <w:rFonts w:ascii="Arial" w:hAnsi="Arial" w:cs="Arial"/>
          <w:sz w:val="20"/>
          <w:szCs w:val="20"/>
          <w:lang w:val="id-ID"/>
        </w:rPr>
        <w:t xml:space="preserve"> g/ (cm</w:t>
      </w:r>
      <w:r w:rsidRPr="002A2EB5">
        <w:rPr>
          <w:rFonts w:ascii="Arial" w:hAnsi="Arial" w:cs="Arial"/>
          <w:sz w:val="20"/>
          <w:szCs w:val="20"/>
          <w:vertAlign w:val="superscript"/>
          <w:lang w:val="id-ID"/>
        </w:rPr>
        <w:t>2</w:t>
      </w:r>
      <w:r w:rsidRPr="002A2EB5">
        <w:rPr>
          <w:rFonts w:ascii="Arial" w:hAnsi="Arial" w:cs="Arial"/>
          <w:sz w:val="20"/>
          <w:szCs w:val="20"/>
          <w:lang w:val="id-ID"/>
        </w:rPr>
        <w:t>.hari).</w:t>
      </w:r>
      <w:r w:rsidRPr="002A2EB5">
        <w:rPr>
          <w:rFonts w:ascii="Arial" w:hAnsi="Arial" w:cs="Arial"/>
          <w:sz w:val="20"/>
          <w:szCs w:val="20"/>
        </w:rPr>
        <w:t xml:space="preserve"> </w:t>
      </w:r>
    </w:p>
    <w:p w:rsidR="002A2EB5" w:rsidRPr="002A2EB5" w:rsidRDefault="002A2EB5" w:rsidP="002A2EB5">
      <w:pPr>
        <w:pStyle w:val="ListParagraph"/>
        <w:spacing w:after="240" w:line="240" w:lineRule="auto"/>
        <w:ind w:left="284" w:firstLine="0"/>
        <w:rPr>
          <w:rFonts w:ascii="Arial" w:hAnsi="Arial" w:cs="Arial"/>
          <w:sz w:val="20"/>
          <w:szCs w:val="20"/>
        </w:rPr>
      </w:pPr>
    </w:p>
    <w:p w:rsidR="004F7E15" w:rsidRDefault="00767DBC" w:rsidP="004C48DD">
      <w:pPr>
        <w:pStyle w:val="ListParagraph"/>
        <w:spacing w:line="240" w:lineRule="auto"/>
        <w:ind w:left="0" w:firstLine="0"/>
        <w:rPr>
          <w:rFonts w:ascii="Arial" w:hAnsi="Arial" w:cs="Arial"/>
          <w:b/>
          <w:lang w:val="id-ID"/>
        </w:rPr>
      </w:pPr>
      <w:r w:rsidRPr="00AF1199">
        <w:rPr>
          <w:rFonts w:ascii="Arial" w:hAnsi="Arial" w:cs="Arial"/>
          <w:b/>
        </w:rPr>
        <w:t>SARAN</w:t>
      </w:r>
    </w:p>
    <w:p w:rsidR="002A2EB5" w:rsidRPr="002A2EB5" w:rsidRDefault="002A2EB5" w:rsidP="004C48DD">
      <w:pPr>
        <w:pStyle w:val="ListParagraph"/>
        <w:spacing w:line="240" w:lineRule="auto"/>
        <w:ind w:left="0" w:firstLine="0"/>
        <w:rPr>
          <w:rFonts w:ascii="Arial" w:hAnsi="Arial" w:cs="Arial"/>
          <w:b/>
          <w:lang w:val="id-ID"/>
        </w:rPr>
      </w:pPr>
    </w:p>
    <w:p w:rsidR="002A2EB5" w:rsidRPr="002A2EB5" w:rsidRDefault="002A2EB5" w:rsidP="002A2EB5">
      <w:pPr>
        <w:pStyle w:val="ListParagraph"/>
        <w:numPr>
          <w:ilvl w:val="0"/>
          <w:numId w:val="23"/>
        </w:numPr>
        <w:spacing w:line="240" w:lineRule="auto"/>
        <w:ind w:left="284" w:hanging="284"/>
        <w:rPr>
          <w:rFonts w:ascii="Arial" w:hAnsi="Arial" w:cs="Arial"/>
          <w:sz w:val="20"/>
          <w:szCs w:val="20"/>
          <w:lang w:val="id-ID"/>
        </w:rPr>
      </w:pPr>
      <w:r w:rsidRPr="002A2EB5">
        <w:rPr>
          <w:rFonts w:ascii="Arial" w:hAnsi="Arial" w:cs="Arial"/>
          <w:sz w:val="20"/>
          <w:szCs w:val="20"/>
          <w:lang w:val="id-ID"/>
        </w:rPr>
        <w:t>Pemanasan b</w:t>
      </w:r>
      <w:r w:rsidRPr="002A2EB5">
        <w:rPr>
          <w:rFonts w:ascii="Arial" w:hAnsi="Arial" w:cs="Arial"/>
          <w:sz w:val="20"/>
          <w:szCs w:val="20"/>
        </w:rPr>
        <w:t xml:space="preserve">lok polimer limbah pada suhu 300 </w:t>
      </w:r>
      <w:r w:rsidRPr="002A2EB5">
        <w:rPr>
          <w:rFonts w:ascii="Arial" w:hAnsi="Arial" w:cs="Arial"/>
          <w:sz w:val="20"/>
          <w:szCs w:val="20"/>
          <w:vertAlign w:val="superscript"/>
        </w:rPr>
        <w:t>0</w:t>
      </w:r>
      <w:r w:rsidRPr="002A2EB5">
        <w:rPr>
          <w:rFonts w:ascii="Arial" w:hAnsi="Arial" w:cs="Arial"/>
          <w:sz w:val="20"/>
          <w:szCs w:val="20"/>
        </w:rPr>
        <w:t xml:space="preserve">C sudah tidak dapat dilakukan karena blok polimer limbah sudah mengalami degradasi, meleleh menjadi berwarna hitam, dan mengalami perubahan bentuk. </w:t>
      </w:r>
    </w:p>
    <w:p w:rsidR="002A2EB5" w:rsidRPr="002A2EB5" w:rsidRDefault="002A2EB5" w:rsidP="002A2EB5">
      <w:pPr>
        <w:pStyle w:val="ListParagraph"/>
        <w:numPr>
          <w:ilvl w:val="0"/>
          <w:numId w:val="23"/>
        </w:numPr>
        <w:spacing w:line="240" w:lineRule="auto"/>
        <w:ind w:left="284" w:hanging="284"/>
        <w:rPr>
          <w:rFonts w:ascii="Arial" w:hAnsi="Arial" w:cs="Arial"/>
          <w:sz w:val="20"/>
          <w:szCs w:val="20"/>
          <w:lang w:val="id-ID"/>
        </w:rPr>
      </w:pPr>
      <w:r w:rsidRPr="002A2EB5">
        <w:rPr>
          <w:rFonts w:ascii="Arial" w:hAnsi="Arial" w:cs="Arial"/>
          <w:sz w:val="20"/>
          <w:szCs w:val="20"/>
          <w:lang w:val="id-ID"/>
        </w:rPr>
        <w:t xml:space="preserve">Perlu dilakukan penelitian lanjutan </w:t>
      </w:r>
      <w:r w:rsidRPr="002A2EB5">
        <w:rPr>
          <w:rFonts w:ascii="Arial" w:hAnsi="Arial" w:cs="Arial"/>
          <w:sz w:val="20"/>
          <w:szCs w:val="20"/>
        </w:rPr>
        <w:t xml:space="preserve">pada percobaan pengaruh dosis radiasi gamma terhadap blok polimer limbah untuk mengetahui pada dosis berapa blok polimer limbah sudah rusak atau hancur. Pada percobaan ini, dosis </w:t>
      </w:r>
      <w:r w:rsidRPr="002A2EB5">
        <w:rPr>
          <w:rFonts w:ascii="Arial" w:hAnsi="Arial" w:cs="Arial"/>
          <w:sz w:val="20"/>
          <w:szCs w:val="20"/>
          <w:lang w:val="id-ID"/>
        </w:rPr>
        <w:t xml:space="preserve">radiasi </w:t>
      </w:r>
      <w:r w:rsidRPr="002A2EB5">
        <w:rPr>
          <w:rFonts w:ascii="Arial" w:hAnsi="Arial" w:cs="Arial"/>
          <w:sz w:val="20"/>
          <w:szCs w:val="20"/>
        </w:rPr>
        <w:t xml:space="preserve">160 kGy </w:t>
      </w:r>
      <w:proofErr w:type="gramStart"/>
      <w:r w:rsidRPr="002A2EB5">
        <w:rPr>
          <w:rFonts w:ascii="Arial" w:hAnsi="Arial" w:cs="Arial"/>
          <w:sz w:val="20"/>
          <w:szCs w:val="20"/>
        </w:rPr>
        <w:t>blok</w:t>
      </w:r>
      <w:proofErr w:type="gramEnd"/>
      <w:r w:rsidRPr="002A2EB5">
        <w:rPr>
          <w:rFonts w:ascii="Arial" w:hAnsi="Arial" w:cs="Arial"/>
          <w:sz w:val="20"/>
          <w:szCs w:val="20"/>
        </w:rPr>
        <w:t xml:space="preserve"> polimer limbah belum rusak atau hancur. </w:t>
      </w:r>
    </w:p>
    <w:p w:rsidR="00443547" w:rsidRPr="004C48DD" w:rsidRDefault="00443547" w:rsidP="00951E7E">
      <w:pPr>
        <w:pStyle w:val="ListParagraph"/>
        <w:spacing w:line="240" w:lineRule="auto"/>
        <w:ind w:left="284" w:hanging="284"/>
        <w:rPr>
          <w:rFonts w:ascii="Arial" w:hAnsi="Arial" w:cs="Arial"/>
          <w:sz w:val="20"/>
          <w:szCs w:val="20"/>
        </w:rPr>
      </w:pPr>
    </w:p>
    <w:p w:rsidR="000235C8" w:rsidRPr="00AF1199" w:rsidRDefault="00243A9D" w:rsidP="004C48DD">
      <w:pPr>
        <w:spacing w:line="240" w:lineRule="auto"/>
        <w:jc w:val="both"/>
        <w:rPr>
          <w:rFonts w:ascii="Arial" w:hAnsi="Arial" w:cs="Arial"/>
          <w:b/>
          <w:sz w:val="22"/>
          <w:lang w:val="id-ID"/>
        </w:rPr>
      </w:pPr>
      <w:r w:rsidRPr="00AF1199">
        <w:rPr>
          <w:rFonts w:ascii="Arial" w:hAnsi="Arial" w:cs="Arial"/>
          <w:b/>
          <w:sz w:val="22"/>
          <w:lang w:val="id-ID"/>
        </w:rPr>
        <w:t>DAFTAR PUSTAKA</w:t>
      </w:r>
    </w:p>
    <w:p w:rsidR="00EB6C3F" w:rsidRPr="00EB6C3F" w:rsidRDefault="00EB6C3F" w:rsidP="00FC37F3">
      <w:pPr>
        <w:spacing w:after="0" w:line="240" w:lineRule="auto"/>
        <w:ind w:left="567" w:hanging="567"/>
        <w:jc w:val="both"/>
        <w:rPr>
          <w:rFonts w:ascii="Arial" w:hAnsi="Arial" w:cs="Arial"/>
          <w:iCs/>
          <w:sz w:val="20"/>
          <w:szCs w:val="20"/>
        </w:rPr>
      </w:pPr>
      <w:r w:rsidRPr="00EB6C3F">
        <w:rPr>
          <w:rFonts w:ascii="Arial" w:hAnsi="Arial" w:cs="Arial"/>
          <w:iCs/>
          <w:sz w:val="20"/>
          <w:szCs w:val="20"/>
          <w:lang w:val="id-ID"/>
        </w:rPr>
        <w:t xml:space="preserve">Aminjoyo, Sukarman. 1983. </w:t>
      </w:r>
      <w:r w:rsidRPr="00EB6C3F">
        <w:rPr>
          <w:rFonts w:ascii="Arial" w:hAnsi="Arial" w:cs="Arial"/>
          <w:i/>
          <w:iCs/>
          <w:sz w:val="20"/>
          <w:szCs w:val="20"/>
          <w:lang w:val="id-ID"/>
        </w:rPr>
        <w:t>Pengeringan</w:t>
      </w:r>
      <w:r w:rsidRPr="00EB6C3F">
        <w:rPr>
          <w:rFonts w:ascii="Arial" w:hAnsi="Arial" w:cs="Arial"/>
          <w:iCs/>
          <w:sz w:val="20"/>
          <w:szCs w:val="20"/>
          <w:lang w:val="id-ID"/>
        </w:rPr>
        <w:t xml:space="preserve">. Badan Tenaga Atom Nasional Pusat Penelitian Bahan Murni dan Instrumentasi : Yogyakarta.   </w:t>
      </w:r>
    </w:p>
    <w:p w:rsidR="00EB6C3F" w:rsidRDefault="00EB6C3F" w:rsidP="00FC37F3">
      <w:pPr>
        <w:spacing w:after="0" w:line="240" w:lineRule="auto"/>
        <w:ind w:left="567" w:hanging="567"/>
        <w:jc w:val="both"/>
        <w:rPr>
          <w:rFonts w:ascii="Arial" w:hAnsi="Arial" w:cs="Arial"/>
          <w:sz w:val="20"/>
          <w:szCs w:val="20"/>
          <w:lang w:val="id-ID"/>
        </w:rPr>
      </w:pPr>
      <w:r w:rsidRPr="00EB6C3F">
        <w:rPr>
          <w:rFonts w:ascii="Arial" w:hAnsi="Arial" w:cs="Arial"/>
          <w:sz w:val="20"/>
          <w:szCs w:val="20"/>
        </w:rPr>
        <w:t>Athiyah, Umu.</w:t>
      </w:r>
      <w:r w:rsidR="00D71C02">
        <w:rPr>
          <w:rFonts w:ascii="Arial" w:hAnsi="Arial" w:cs="Arial"/>
          <w:sz w:val="20"/>
          <w:szCs w:val="20"/>
          <w:lang w:val="id-ID"/>
        </w:rPr>
        <w:t xml:space="preserve"> </w:t>
      </w:r>
      <w:r w:rsidRPr="00EB6C3F">
        <w:rPr>
          <w:rFonts w:ascii="Arial" w:hAnsi="Arial" w:cs="Arial"/>
          <w:sz w:val="20"/>
          <w:szCs w:val="20"/>
        </w:rPr>
        <w:t xml:space="preserve">2010. </w:t>
      </w:r>
      <w:r w:rsidRPr="00EB6C3F">
        <w:rPr>
          <w:rFonts w:ascii="Arial" w:hAnsi="Arial" w:cs="Arial"/>
          <w:i/>
          <w:sz w:val="20"/>
          <w:szCs w:val="20"/>
        </w:rPr>
        <w:t>Penyerapan Uranium dengan Pengkompleks Na</w:t>
      </w:r>
      <w:r w:rsidRPr="00EB6C3F">
        <w:rPr>
          <w:rFonts w:ascii="Arial" w:hAnsi="Arial" w:cs="Arial"/>
          <w:i/>
          <w:sz w:val="20"/>
          <w:szCs w:val="20"/>
          <w:vertAlign w:val="subscript"/>
        </w:rPr>
        <w:t>2</w:t>
      </w:r>
      <w:r w:rsidRPr="00EB6C3F">
        <w:rPr>
          <w:rFonts w:ascii="Arial" w:hAnsi="Arial" w:cs="Arial"/>
          <w:i/>
          <w:sz w:val="20"/>
          <w:szCs w:val="20"/>
        </w:rPr>
        <w:t>CO</w:t>
      </w:r>
      <w:r w:rsidRPr="00EB6C3F">
        <w:rPr>
          <w:rFonts w:ascii="Arial" w:hAnsi="Arial" w:cs="Arial"/>
          <w:i/>
          <w:sz w:val="20"/>
          <w:szCs w:val="20"/>
          <w:vertAlign w:val="subscript"/>
        </w:rPr>
        <w:t>3</w:t>
      </w:r>
      <w:r w:rsidRPr="00EB6C3F">
        <w:rPr>
          <w:rFonts w:ascii="Arial" w:hAnsi="Arial" w:cs="Arial"/>
          <w:i/>
          <w:sz w:val="20"/>
          <w:szCs w:val="20"/>
        </w:rPr>
        <w:t xml:space="preserve"> Menggunakan Resin Amberlite IRA-400 Cl dan Imobilisasi dengan Resin Epoksi</w:t>
      </w:r>
      <w:r w:rsidRPr="00EB6C3F">
        <w:rPr>
          <w:rFonts w:ascii="Arial" w:hAnsi="Arial" w:cs="Arial"/>
          <w:sz w:val="20"/>
          <w:szCs w:val="20"/>
        </w:rPr>
        <w:t>. UIN: Jakarta.</w:t>
      </w:r>
    </w:p>
    <w:p w:rsidR="00A55D80" w:rsidRDefault="00EB6C3F" w:rsidP="00FC37F3">
      <w:pPr>
        <w:spacing w:after="0" w:line="240" w:lineRule="auto"/>
        <w:ind w:left="567" w:hanging="578"/>
        <w:contextualSpacing/>
        <w:jc w:val="both"/>
        <w:rPr>
          <w:rFonts w:ascii="Arial" w:hAnsi="Arial" w:cs="Arial"/>
          <w:sz w:val="20"/>
          <w:szCs w:val="20"/>
          <w:lang w:val="id-ID"/>
        </w:rPr>
      </w:pPr>
      <w:r w:rsidRPr="00EB6C3F">
        <w:rPr>
          <w:rFonts w:ascii="Arial" w:hAnsi="Arial" w:cs="Arial"/>
          <w:sz w:val="20"/>
          <w:szCs w:val="20"/>
          <w:lang w:val="fi-FI"/>
        </w:rPr>
        <w:t xml:space="preserve">Martono, Herlan dan Aisyah. </w:t>
      </w:r>
      <w:r w:rsidRPr="00EB6C3F">
        <w:rPr>
          <w:rFonts w:ascii="Arial" w:hAnsi="Arial" w:cs="Arial"/>
          <w:sz w:val="20"/>
          <w:szCs w:val="20"/>
          <w:lang w:val="id-ID"/>
        </w:rPr>
        <w:t>2009</w:t>
      </w:r>
      <w:r w:rsidRPr="00EB6C3F">
        <w:rPr>
          <w:rFonts w:ascii="Arial" w:hAnsi="Arial" w:cs="Arial"/>
          <w:sz w:val="20"/>
          <w:szCs w:val="20"/>
          <w:lang w:val="fi-FI"/>
        </w:rPr>
        <w:t xml:space="preserve"> . </w:t>
      </w:r>
      <w:r w:rsidRPr="00EB6C3F">
        <w:rPr>
          <w:rFonts w:ascii="Arial" w:hAnsi="Arial" w:cs="Arial"/>
          <w:i/>
          <w:sz w:val="20"/>
          <w:szCs w:val="20"/>
          <w:lang w:val="id-ID"/>
        </w:rPr>
        <w:t>Penerapan Vitrifikasi dan Polimerisasi pada Pengolahan Limbah Cair Aktivitas Rendah dari Pembangkit Listrik Tenaga Nuklir</w:t>
      </w:r>
      <w:r w:rsidRPr="00EB6C3F">
        <w:rPr>
          <w:rFonts w:ascii="Arial" w:hAnsi="Arial" w:cs="Arial"/>
          <w:sz w:val="20"/>
          <w:szCs w:val="20"/>
        </w:rPr>
        <w:t xml:space="preserve">. </w:t>
      </w:r>
      <w:r w:rsidRPr="00EB6C3F">
        <w:rPr>
          <w:rFonts w:ascii="Arial" w:hAnsi="Arial" w:cs="Arial"/>
          <w:sz w:val="20"/>
          <w:szCs w:val="20"/>
          <w:lang w:val="id-ID"/>
        </w:rPr>
        <w:t>Prosiding Seminar Nasional XII, Kimia dalam Pembangunan, Jaringan Kerjasama Kimia Indonesia, Yogyakarta.</w:t>
      </w:r>
    </w:p>
    <w:p w:rsidR="00EB6C3F" w:rsidRPr="00FC37F3" w:rsidRDefault="00FC37F3" w:rsidP="00FC37F3">
      <w:pPr>
        <w:spacing w:after="0" w:line="240" w:lineRule="auto"/>
        <w:ind w:left="567" w:hanging="578"/>
        <w:contextualSpacing/>
        <w:jc w:val="both"/>
        <w:rPr>
          <w:rFonts w:ascii="Arial" w:hAnsi="Arial" w:cs="Arial"/>
          <w:sz w:val="20"/>
          <w:szCs w:val="20"/>
          <w:lang w:val="id-ID"/>
        </w:rPr>
      </w:pPr>
      <w:r>
        <w:rPr>
          <w:rFonts w:ascii="Arial" w:hAnsi="Arial" w:cs="Arial"/>
          <w:sz w:val="20"/>
          <w:szCs w:val="20"/>
          <w:lang w:val="id-ID"/>
        </w:rPr>
        <w:t>Sugiarto.1994. Iradiasi Polimer dengan Irradiator Gamma Co-60. PATIR: Serpong.</w:t>
      </w:r>
    </w:p>
    <w:p w:rsidR="00EB6C3F" w:rsidRPr="00EB6C3F" w:rsidRDefault="00EB6C3F" w:rsidP="00EB6C3F">
      <w:pPr>
        <w:pStyle w:val="NoSpacing"/>
        <w:ind w:left="567" w:hanging="567"/>
        <w:jc w:val="both"/>
        <w:rPr>
          <w:rFonts w:ascii="Arial" w:hAnsi="Arial" w:cs="Arial"/>
          <w:sz w:val="20"/>
          <w:szCs w:val="20"/>
        </w:rPr>
      </w:pPr>
      <w:r w:rsidRPr="00EB6C3F">
        <w:rPr>
          <w:rFonts w:ascii="Arial" w:hAnsi="Arial" w:cs="Arial"/>
          <w:sz w:val="20"/>
          <w:szCs w:val="20"/>
        </w:rPr>
        <w:t xml:space="preserve">Van Vlack, L.H dan Sriati Djaprie.1986. </w:t>
      </w:r>
      <w:proofErr w:type="gramStart"/>
      <w:r w:rsidRPr="00EB6C3F">
        <w:rPr>
          <w:rFonts w:ascii="Arial" w:hAnsi="Arial" w:cs="Arial"/>
          <w:i/>
          <w:sz w:val="20"/>
          <w:szCs w:val="20"/>
        </w:rPr>
        <w:t>Ilmu dan Teknologi Bahan (Ilmu Logam dan Bukan Logam)</w:t>
      </w:r>
      <w:r w:rsidRPr="00EB6C3F">
        <w:rPr>
          <w:rFonts w:ascii="Arial" w:hAnsi="Arial" w:cs="Arial"/>
          <w:sz w:val="20"/>
          <w:szCs w:val="20"/>
        </w:rPr>
        <w:t>.</w:t>
      </w:r>
      <w:proofErr w:type="gramEnd"/>
      <w:r w:rsidRPr="00EB6C3F">
        <w:rPr>
          <w:rFonts w:ascii="Arial" w:hAnsi="Arial" w:cs="Arial"/>
          <w:sz w:val="20"/>
          <w:szCs w:val="20"/>
        </w:rPr>
        <w:t xml:space="preserve"> </w:t>
      </w:r>
      <w:proofErr w:type="gramStart"/>
      <w:r w:rsidRPr="00EB6C3F">
        <w:rPr>
          <w:rFonts w:ascii="Arial" w:hAnsi="Arial" w:cs="Arial"/>
          <w:sz w:val="20"/>
          <w:szCs w:val="20"/>
        </w:rPr>
        <w:t>Erlangga :</w:t>
      </w:r>
      <w:proofErr w:type="gramEnd"/>
      <w:r w:rsidRPr="00EB6C3F">
        <w:rPr>
          <w:rFonts w:ascii="Arial" w:hAnsi="Arial" w:cs="Arial"/>
          <w:sz w:val="20"/>
          <w:szCs w:val="20"/>
        </w:rPr>
        <w:t xml:space="preserve"> Jakarta.</w:t>
      </w:r>
    </w:p>
    <w:p w:rsidR="00AE6DC3" w:rsidRPr="004C48DD" w:rsidRDefault="00AE6DC3" w:rsidP="00FC37F3">
      <w:pPr>
        <w:spacing w:after="0" w:line="240" w:lineRule="auto"/>
        <w:ind w:left="567" w:hanging="567"/>
        <w:jc w:val="both"/>
        <w:rPr>
          <w:rFonts w:ascii="Arial" w:hAnsi="Arial" w:cs="Arial"/>
          <w:sz w:val="20"/>
          <w:szCs w:val="20"/>
        </w:rPr>
      </w:pPr>
    </w:p>
    <w:sectPr w:rsidR="00AE6DC3" w:rsidRPr="004C48DD" w:rsidSect="00C8449C">
      <w:type w:val="continuous"/>
      <w:pgSz w:w="11907" w:h="16839" w:code="9"/>
      <w:pgMar w:top="1701" w:right="1417" w:bottom="1701" w:left="1418" w:header="720" w:footer="964" w:gutter="0"/>
      <w:cols w:num="2" w:space="85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B7D" w:rsidRDefault="00EF5B7D" w:rsidP="00371CA8">
      <w:pPr>
        <w:spacing w:after="0" w:line="240" w:lineRule="auto"/>
      </w:pPr>
      <w:r>
        <w:separator/>
      </w:r>
    </w:p>
  </w:endnote>
  <w:endnote w:type="continuationSeparator" w:id="1">
    <w:p w:rsidR="00EF5B7D" w:rsidRDefault="00EF5B7D" w:rsidP="00371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7D" w:rsidRDefault="007F7767" w:rsidP="00A55D80">
    <w:pPr>
      <w:pStyle w:val="Footer"/>
      <w:tabs>
        <w:tab w:val="clear" w:pos="4513"/>
        <w:tab w:val="clear" w:pos="9026"/>
        <w:tab w:val="left" w:pos="5000"/>
      </w:tabs>
    </w:pPr>
    <w:r w:rsidRPr="007F7767">
      <w:rPr>
        <w:noProof/>
        <w:lang w:val="id-ID" w:eastAsia="id-ID"/>
      </w:rPr>
      <w:pict>
        <v:shapetype id="_x0000_t32" coordsize="21600,21600" o:spt="32" o:oned="t" path="m,l21600,21600e" filled="f">
          <v:path arrowok="t" fillok="f" o:connecttype="none"/>
          <o:lock v:ext="edit" shapetype="t"/>
        </v:shapetype>
        <v:shape id="_x0000_s4098" type="#_x0000_t32" style="position:absolute;margin-left:-85.05pt;margin-top:-5pt;width:595.8pt;height:0;z-index:251659264" o:connectortype="straight"/>
      </w:pict>
    </w:r>
    <w:sdt>
      <w:sdtPr>
        <w:id w:val="10346549"/>
        <w:docPartObj>
          <w:docPartGallery w:val="Page Numbers (Bottom of Page)"/>
          <w:docPartUnique/>
        </w:docPartObj>
      </w:sdtPr>
      <w:sdtContent>
        <w:fldSimple w:instr=" PAGE   \* MERGEFORMAT ">
          <w:r w:rsidR="0097325F">
            <w:rPr>
              <w:noProof/>
            </w:rPr>
            <w:t>2</w:t>
          </w:r>
        </w:fldSimple>
      </w:sdtContent>
    </w:sdt>
    <w:r w:rsidR="00EF5B7D">
      <w:tab/>
    </w:r>
  </w:p>
  <w:p w:rsidR="00EF5B7D" w:rsidRDefault="00EF5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6550"/>
      <w:docPartObj>
        <w:docPartGallery w:val="Page Numbers (Bottom of Page)"/>
        <w:docPartUnique/>
      </w:docPartObj>
    </w:sdtPr>
    <w:sdtContent>
      <w:p w:rsidR="00EF5B7D" w:rsidRDefault="007F7767">
        <w:pPr>
          <w:pStyle w:val="Footer"/>
          <w:jc w:val="right"/>
        </w:pPr>
        <w:r w:rsidRPr="007F7767">
          <w:rPr>
            <w:rFonts w:ascii="Arial" w:hAnsi="Arial" w:cs="Arial"/>
            <w:noProof/>
            <w:sz w:val="22"/>
            <w:lang w:val="id-ID" w:eastAsia="id-ID"/>
          </w:rPr>
          <w:pict>
            <v:shapetype id="_x0000_t32" coordsize="21600,21600" o:spt="32" o:oned="t" path="m,l21600,21600e" filled="f">
              <v:path arrowok="t" fillok="f" o:connecttype="none"/>
              <o:lock v:ext="edit" shapetype="t"/>
            </v:shapetype>
            <v:shape id="_x0000_s4097" type="#_x0000_t32" style="position:absolute;left:0;text-align:left;margin-left:-86.65pt;margin-top:-5.25pt;width:611.35pt;height:.9pt;flip:y;z-index:251658240;mso-position-horizontal-relative:text;mso-position-vertical-relative:text" o:connectortype="straight"/>
          </w:pict>
        </w:r>
        <w:r w:rsidRPr="00AF1199">
          <w:rPr>
            <w:rFonts w:ascii="Arial" w:hAnsi="Arial" w:cs="Arial"/>
            <w:sz w:val="22"/>
          </w:rPr>
          <w:fldChar w:fldCharType="begin"/>
        </w:r>
        <w:r w:rsidR="00EF5B7D" w:rsidRPr="00AF1199">
          <w:rPr>
            <w:rFonts w:ascii="Arial" w:hAnsi="Arial" w:cs="Arial"/>
            <w:sz w:val="22"/>
          </w:rPr>
          <w:instrText xml:space="preserve"> PAGE   \* MERGEFORMAT </w:instrText>
        </w:r>
        <w:r w:rsidRPr="00AF1199">
          <w:rPr>
            <w:rFonts w:ascii="Arial" w:hAnsi="Arial" w:cs="Arial"/>
            <w:sz w:val="22"/>
          </w:rPr>
          <w:fldChar w:fldCharType="separate"/>
        </w:r>
        <w:r w:rsidR="0097325F">
          <w:rPr>
            <w:rFonts w:ascii="Arial" w:hAnsi="Arial" w:cs="Arial"/>
            <w:noProof/>
            <w:sz w:val="22"/>
          </w:rPr>
          <w:t>1</w:t>
        </w:r>
        <w:r w:rsidRPr="00AF1199">
          <w:rPr>
            <w:rFonts w:ascii="Arial" w:hAnsi="Arial" w:cs="Arial"/>
            <w:sz w:val="22"/>
          </w:rPr>
          <w:fldChar w:fldCharType="end"/>
        </w:r>
      </w:p>
    </w:sdtContent>
  </w:sdt>
  <w:p w:rsidR="00EF5B7D" w:rsidRDefault="00EF5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B7D" w:rsidRDefault="00EF5B7D" w:rsidP="00371CA8">
      <w:pPr>
        <w:spacing w:after="0" w:line="240" w:lineRule="auto"/>
      </w:pPr>
      <w:r>
        <w:separator/>
      </w:r>
    </w:p>
  </w:footnote>
  <w:footnote w:type="continuationSeparator" w:id="1">
    <w:p w:rsidR="00EF5B7D" w:rsidRDefault="00EF5B7D" w:rsidP="00371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2E5"/>
    <w:multiLevelType w:val="hybridMultilevel"/>
    <w:tmpl w:val="0B24C21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EF667E"/>
    <w:multiLevelType w:val="hybridMultilevel"/>
    <w:tmpl w:val="94C2478E"/>
    <w:lvl w:ilvl="0" w:tplc="EA8E08AC">
      <w:start w:val="1"/>
      <w:numFmt w:val="decimal"/>
      <w:lvlText w:val="5.%1."/>
      <w:lvlJc w:val="left"/>
      <w:pPr>
        <w:tabs>
          <w:tab w:val="num" w:pos="357"/>
        </w:tabs>
        <w:ind w:left="357" w:hanging="357"/>
      </w:pPr>
      <w:rPr>
        <w:rFonts w:hint="default"/>
        <w:b/>
        <w:i w:val="0"/>
      </w:rPr>
    </w:lvl>
    <w:lvl w:ilvl="1" w:tplc="2460C770">
      <w:start w:val="1"/>
      <w:numFmt w:val="decimal"/>
      <w:lvlText w:val="%2."/>
      <w:lvlJc w:val="left"/>
      <w:pPr>
        <w:tabs>
          <w:tab w:val="num" w:pos="717"/>
        </w:tabs>
        <w:ind w:left="717" w:hanging="357"/>
      </w:pPr>
      <w:rPr>
        <w:rFonts w:hint="default"/>
        <w:b w:val="0"/>
        <w:i w:val="0"/>
      </w:rPr>
    </w:lvl>
    <w:lvl w:ilvl="2" w:tplc="162CD600">
      <w:start w:val="1"/>
      <w:numFmt w:val="decimal"/>
      <w:lvlText w:val="%3."/>
      <w:lvlJc w:val="left"/>
      <w:pPr>
        <w:tabs>
          <w:tab w:val="num" w:pos="357"/>
        </w:tabs>
        <w:ind w:left="357" w:hanging="357"/>
      </w:pPr>
      <w:rPr>
        <w:rFonts w:hint="default"/>
        <w:b w:val="0"/>
        <w:i w:val="0"/>
      </w:rPr>
    </w:lvl>
    <w:lvl w:ilvl="3" w:tplc="A76455C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3D220A"/>
    <w:multiLevelType w:val="hybridMultilevel"/>
    <w:tmpl w:val="62DE40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5905EE"/>
    <w:multiLevelType w:val="hybridMultilevel"/>
    <w:tmpl w:val="DA9ABF48"/>
    <w:lvl w:ilvl="0" w:tplc="425057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F42680B"/>
    <w:multiLevelType w:val="hybridMultilevel"/>
    <w:tmpl w:val="2A6CB5A0"/>
    <w:lvl w:ilvl="0" w:tplc="6720AC0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174D23"/>
    <w:multiLevelType w:val="hybridMultilevel"/>
    <w:tmpl w:val="DFBA68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EA5728"/>
    <w:multiLevelType w:val="hybridMultilevel"/>
    <w:tmpl w:val="851AC3B4"/>
    <w:lvl w:ilvl="0" w:tplc="984410F6">
      <w:start w:val="1"/>
      <w:numFmt w:val="decimal"/>
      <w:lvlText w:val="%1."/>
      <w:lvlJc w:val="righ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25BC5172"/>
    <w:multiLevelType w:val="hybridMultilevel"/>
    <w:tmpl w:val="B55C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A04EC"/>
    <w:multiLevelType w:val="hybridMultilevel"/>
    <w:tmpl w:val="CB08845E"/>
    <w:lvl w:ilvl="0" w:tplc="A10CB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CC65A9"/>
    <w:multiLevelType w:val="hybridMultilevel"/>
    <w:tmpl w:val="86BC51B6"/>
    <w:lvl w:ilvl="0" w:tplc="270AF37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7EB76E1"/>
    <w:multiLevelType w:val="hybridMultilevel"/>
    <w:tmpl w:val="53788C64"/>
    <w:lvl w:ilvl="0" w:tplc="7A26A594">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396A5A01"/>
    <w:multiLevelType w:val="hybridMultilevel"/>
    <w:tmpl w:val="34761B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B4782B"/>
    <w:multiLevelType w:val="hybridMultilevel"/>
    <w:tmpl w:val="C154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43A65"/>
    <w:multiLevelType w:val="hybridMultilevel"/>
    <w:tmpl w:val="962818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2D44E44"/>
    <w:multiLevelType w:val="hybridMultilevel"/>
    <w:tmpl w:val="A50EB2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335BBF"/>
    <w:multiLevelType w:val="hybridMultilevel"/>
    <w:tmpl w:val="C5D4C8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570546"/>
    <w:multiLevelType w:val="hybridMultilevel"/>
    <w:tmpl w:val="153624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184F7A"/>
    <w:multiLevelType w:val="hybridMultilevel"/>
    <w:tmpl w:val="7BE6B5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4D71A0"/>
    <w:multiLevelType w:val="hybridMultilevel"/>
    <w:tmpl w:val="70DAC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9C44E0F"/>
    <w:multiLevelType w:val="hybridMultilevel"/>
    <w:tmpl w:val="D2324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1F64976"/>
    <w:multiLevelType w:val="hybridMultilevel"/>
    <w:tmpl w:val="031240B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1">
    <w:nsid w:val="75C25A07"/>
    <w:multiLevelType w:val="hybridMultilevel"/>
    <w:tmpl w:val="3B20B33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7AA02FB4"/>
    <w:multiLevelType w:val="hybridMultilevel"/>
    <w:tmpl w:val="A5506FFE"/>
    <w:lvl w:ilvl="0" w:tplc="2460C770">
      <w:start w:val="1"/>
      <w:numFmt w:val="decimal"/>
      <w:lvlText w:val="%1."/>
      <w:lvlJc w:val="left"/>
      <w:pPr>
        <w:tabs>
          <w:tab w:val="num" w:pos="717"/>
        </w:tabs>
        <w:ind w:left="717" w:hanging="35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4"/>
  </w:num>
  <w:num w:numId="4">
    <w:abstractNumId w:val="14"/>
  </w:num>
  <w:num w:numId="5">
    <w:abstractNumId w:val="8"/>
  </w:num>
  <w:num w:numId="6">
    <w:abstractNumId w:val="7"/>
  </w:num>
  <w:num w:numId="7">
    <w:abstractNumId w:val="12"/>
  </w:num>
  <w:num w:numId="8">
    <w:abstractNumId w:val="5"/>
  </w:num>
  <w:num w:numId="9">
    <w:abstractNumId w:val="9"/>
  </w:num>
  <w:num w:numId="10">
    <w:abstractNumId w:val="18"/>
  </w:num>
  <w:num w:numId="11">
    <w:abstractNumId w:val="15"/>
  </w:num>
  <w:num w:numId="12">
    <w:abstractNumId w:val="3"/>
  </w:num>
  <w:num w:numId="13">
    <w:abstractNumId w:val="17"/>
  </w:num>
  <w:num w:numId="14">
    <w:abstractNumId w:val="20"/>
  </w:num>
  <w:num w:numId="15">
    <w:abstractNumId w:val="21"/>
  </w:num>
  <w:num w:numId="16">
    <w:abstractNumId w:val="0"/>
  </w:num>
  <w:num w:numId="17">
    <w:abstractNumId w:val="16"/>
  </w:num>
  <w:num w:numId="18">
    <w:abstractNumId w:val="13"/>
  </w:num>
  <w:num w:numId="19">
    <w:abstractNumId w:val="11"/>
  </w:num>
  <w:num w:numId="20">
    <w:abstractNumId w:val="19"/>
  </w:num>
  <w:num w:numId="21">
    <w:abstractNumId w:val="2"/>
  </w:num>
  <w:num w:numId="22">
    <w:abstractNumId w:val="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evenAndOddHeaders/>
  <w:drawingGridHorizontalSpacing w:val="120"/>
  <w:displayHorizontalDrawingGridEvery w:val="2"/>
  <w:characterSpacingControl w:val="doNotCompress"/>
  <w:hdrShapeDefaults>
    <o:shapedefaults v:ext="edit" spidmax="4099">
      <o:colormenu v:ext="edit" strokecolor="none"/>
    </o:shapedefaults>
    <o:shapelayout v:ext="edit">
      <o:idmap v:ext="edit" data="4"/>
      <o:rules v:ext="edit">
        <o:r id="V:Rule3" type="connector" idref="#_x0000_s4097"/>
        <o:r id="V:Rule4" type="connector" idref="#_x0000_s4098"/>
      </o:rules>
    </o:shapelayout>
  </w:hdrShapeDefaults>
  <w:footnotePr>
    <w:footnote w:id="0"/>
    <w:footnote w:id="1"/>
  </w:footnotePr>
  <w:endnotePr>
    <w:endnote w:id="0"/>
    <w:endnote w:id="1"/>
  </w:endnotePr>
  <w:compat/>
  <w:rsids>
    <w:rsidRoot w:val="00444BAB"/>
    <w:rsid w:val="00006F55"/>
    <w:rsid w:val="000174F8"/>
    <w:rsid w:val="00021907"/>
    <w:rsid w:val="000235C8"/>
    <w:rsid w:val="00050CA2"/>
    <w:rsid w:val="00061036"/>
    <w:rsid w:val="00067758"/>
    <w:rsid w:val="0009601B"/>
    <w:rsid w:val="000A10C8"/>
    <w:rsid w:val="000A167D"/>
    <w:rsid w:val="000A5DC9"/>
    <w:rsid w:val="000D4873"/>
    <w:rsid w:val="000D5495"/>
    <w:rsid w:val="00116546"/>
    <w:rsid w:val="00130D17"/>
    <w:rsid w:val="001318F9"/>
    <w:rsid w:val="001423FD"/>
    <w:rsid w:val="001425AB"/>
    <w:rsid w:val="001455F2"/>
    <w:rsid w:val="00155830"/>
    <w:rsid w:val="00176CFF"/>
    <w:rsid w:val="001835E7"/>
    <w:rsid w:val="00187E57"/>
    <w:rsid w:val="0019667F"/>
    <w:rsid w:val="001A1B35"/>
    <w:rsid w:val="001A3E22"/>
    <w:rsid w:val="001C121F"/>
    <w:rsid w:val="001C321A"/>
    <w:rsid w:val="001D200A"/>
    <w:rsid w:val="001E1090"/>
    <w:rsid w:val="001E4723"/>
    <w:rsid w:val="0022760C"/>
    <w:rsid w:val="00236B62"/>
    <w:rsid w:val="00243A9D"/>
    <w:rsid w:val="00252EF7"/>
    <w:rsid w:val="00260319"/>
    <w:rsid w:val="00270B0C"/>
    <w:rsid w:val="00280028"/>
    <w:rsid w:val="002859B4"/>
    <w:rsid w:val="002A2EB5"/>
    <w:rsid w:val="002A78E9"/>
    <w:rsid w:val="002B0136"/>
    <w:rsid w:val="002B38D5"/>
    <w:rsid w:val="002B40F2"/>
    <w:rsid w:val="002E4FE9"/>
    <w:rsid w:val="00312BD8"/>
    <w:rsid w:val="00334F24"/>
    <w:rsid w:val="00340A75"/>
    <w:rsid w:val="003418C5"/>
    <w:rsid w:val="00371CA8"/>
    <w:rsid w:val="0037642E"/>
    <w:rsid w:val="00390EA5"/>
    <w:rsid w:val="0039794A"/>
    <w:rsid w:val="003B114F"/>
    <w:rsid w:val="003B3CAE"/>
    <w:rsid w:val="003C1C36"/>
    <w:rsid w:val="003C25A3"/>
    <w:rsid w:val="003D471B"/>
    <w:rsid w:val="003E4911"/>
    <w:rsid w:val="003F28FA"/>
    <w:rsid w:val="00402BA8"/>
    <w:rsid w:val="00414861"/>
    <w:rsid w:val="00443547"/>
    <w:rsid w:val="00444BAB"/>
    <w:rsid w:val="00445418"/>
    <w:rsid w:val="0044624F"/>
    <w:rsid w:val="00463124"/>
    <w:rsid w:val="00464F09"/>
    <w:rsid w:val="0047487D"/>
    <w:rsid w:val="004912B7"/>
    <w:rsid w:val="00493432"/>
    <w:rsid w:val="004B6640"/>
    <w:rsid w:val="004C0FE6"/>
    <w:rsid w:val="004C48DD"/>
    <w:rsid w:val="004F7E15"/>
    <w:rsid w:val="00503788"/>
    <w:rsid w:val="00515D98"/>
    <w:rsid w:val="0053300C"/>
    <w:rsid w:val="00533F2E"/>
    <w:rsid w:val="00535DA8"/>
    <w:rsid w:val="00562447"/>
    <w:rsid w:val="0056334E"/>
    <w:rsid w:val="00565746"/>
    <w:rsid w:val="00584960"/>
    <w:rsid w:val="005B4E8C"/>
    <w:rsid w:val="005C7B6E"/>
    <w:rsid w:val="005D2DD2"/>
    <w:rsid w:val="005E03D7"/>
    <w:rsid w:val="005E5450"/>
    <w:rsid w:val="00625EC8"/>
    <w:rsid w:val="00627055"/>
    <w:rsid w:val="00657CBF"/>
    <w:rsid w:val="006621C8"/>
    <w:rsid w:val="006670BF"/>
    <w:rsid w:val="00676662"/>
    <w:rsid w:val="0068194C"/>
    <w:rsid w:val="00692B86"/>
    <w:rsid w:val="006935E9"/>
    <w:rsid w:val="006A432D"/>
    <w:rsid w:val="006A6C72"/>
    <w:rsid w:val="006B5777"/>
    <w:rsid w:val="006C06EC"/>
    <w:rsid w:val="006D69CC"/>
    <w:rsid w:val="006E0799"/>
    <w:rsid w:val="006F1BE4"/>
    <w:rsid w:val="007434B4"/>
    <w:rsid w:val="00761E18"/>
    <w:rsid w:val="00767DBC"/>
    <w:rsid w:val="0077069A"/>
    <w:rsid w:val="0077631B"/>
    <w:rsid w:val="0079431D"/>
    <w:rsid w:val="007A4CCC"/>
    <w:rsid w:val="007D0506"/>
    <w:rsid w:val="007F7767"/>
    <w:rsid w:val="00802A0A"/>
    <w:rsid w:val="00811E2A"/>
    <w:rsid w:val="00843DCE"/>
    <w:rsid w:val="008466C7"/>
    <w:rsid w:val="00847720"/>
    <w:rsid w:val="00851F6F"/>
    <w:rsid w:val="00890AEF"/>
    <w:rsid w:val="008A094E"/>
    <w:rsid w:val="008A1EE7"/>
    <w:rsid w:val="008A3263"/>
    <w:rsid w:val="008E5B00"/>
    <w:rsid w:val="008E5D82"/>
    <w:rsid w:val="00910B8C"/>
    <w:rsid w:val="009169EC"/>
    <w:rsid w:val="009228E3"/>
    <w:rsid w:val="00932A8A"/>
    <w:rsid w:val="00934C14"/>
    <w:rsid w:val="00941C34"/>
    <w:rsid w:val="009428C8"/>
    <w:rsid w:val="00951E7E"/>
    <w:rsid w:val="009616C0"/>
    <w:rsid w:val="0097325F"/>
    <w:rsid w:val="009A106C"/>
    <w:rsid w:val="009B401D"/>
    <w:rsid w:val="009C75F3"/>
    <w:rsid w:val="009D4D5A"/>
    <w:rsid w:val="009F561C"/>
    <w:rsid w:val="00A10CC6"/>
    <w:rsid w:val="00A22073"/>
    <w:rsid w:val="00A319A9"/>
    <w:rsid w:val="00A34056"/>
    <w:rsid w:val="00A440C4"/>
    <w:rsid w:val="00A528DD"/>
    <w:rsid w:val="00A55D80"/>
    <w:rsid w:val="00A74712"/>
    <w:rsid w:val="00A771A5"/>
    <w:rsid w:val="00A80CFF"/>
    <w:rsid w:val="00A82592"/>
    <w:rsid w:val="00AC35E9"/>
    <w:rsid w:val="00AE6DC3"/>
    <w:rsid w:val="00AE7405"/>
    <w:rsid w:val="00AF1199"/>
    <w:rsid w:val="00B035F2"/>
    <w:rsid w:val="00B150F4"/>
    <w:rsid w:val="00B912CF"/>
    <w:rsid w:val="00BB66E5"/>
    <w:rsid w:val="00BE02A5"/>
    <w:rsid w:val="00BE4E41"/>
    <w:rsid w:val="00C548B5"/>
    <w:rsid w:val="00C5627F"/>
    <w:rsid w:val="00C65D20"/>
    <w:rsid w:val="00C7630B"/>
    <w:rsid w:val="00C8449C"/>
    <w:rsid w:val="00C957F9"/>
    <w:rsid w:val="00CA1AEA"/>
    <w:rsid w:val="00CA4CF0"/>
    <w:rsid w:val="00CD5EF0"/>
    <w:rsid w:val="00CF157E"/>
    <w:rsid w:val="00CF496C"/>
    <w:rsid w:val="00CF7E5A"/>
    <w:rsid w:val="00D13D68"/>
    <w:rsid w:val="00D161EC"/>
    <w:rsid w:val="00D22939"/>
    <w:rsid w:val="00D274E1"/>
    <w:rsid w:val="00D330D0"/>
    <w:rsid w:val="00D635B2"/>
    <w:rsid w:val="00D66484"/>
    <w:rsid w:val="00D71C02"/>
    <w:rsid w:val="00D8351D"/>
    <w:rsid w:val="00D92A17"/>
    <w:rsid w:val="00DA626F"/>
    <w:rsid w:val="00DC2B18"/>
    <w:rsid w:val="00E03559"/>
    <w:rsid w:val="00E10100"/>
    <w:rsid w:val="00E563AE"/>
    <w:rsid w:val="00E632C8"/>
    <w:rsid w:val="00EA57B3"/>
    <w:rsid w:val="00EB6C3F"/>
    <w:rsid w:val="00EB711C"/>
    <w:rsid w:val="00EF5B7D"/>
    <w:rsid w:val="00F04077"/>
    <w:rsid w:val="00F10EB6"/>
    <w:rsid w:val="00F22006"/>
    <w:rsid w:val="00F47934"/>
    <w:rsid w:val="00F6701E"/>
    <w:rsid w:val="00FB725C"/>
    <w:rsid w:val="00FC37F3"/>
    <w:rsid w:val="00FE518F"/>
    <w:rsid w:val="00FE64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strokecolor="none"/>
    </o:shapedefaults>
    <o:shapelayout v:ext="edit">
      <o:idmap v:ext="edit" data="1"/>
      <o:rules v:ext="edit">
        <o:r id="V:Rule30" type="connector" idref="#_x0000_s1161"/>
        <o:r id="V:Rule31" type="connector" idref="#_x0000_s1167"/>
        <o:r id="V:Rule32" type="connector" idref="#_x0000_s1178"/>
        <o:r id="V:Rule33" type="connector" idref="#_x0000_s1155"/>
        <o:r id="V:Rule34" type="connector" idref="#_x0000_s1173"/>
        <o:r id="V:Rule35" type="connector" idref="#_x0000_s1162"/>
        <o:r id="V:Rule36" type="connector" idref="#_x0000_s1170"/>
        <o:r id="V:Rule37" type="connector" idref="#_x0000_s1138"/>
        <o:r id="V:Rule38" type="connector" idref="#_x0000_s1169"/>
        <o:r id="V:Rule39" type="connector" idref="#_x0000_s1125"/>
        <o:r id="V:Rule40" type="connector" idref="#_x0000_s1164"/>
        <o:r id="V:Rule41" type="connector" idref="#_x0000_s1144"/>
        <o:r id="V:Rule42" type="connector" idref="#_x0000_s1134"/>
        <o:r id="V:Rule43" type="connector" idref="#_x0000_s1174"/>
        <o:r id="V:Rule44" type="connector" idref="#_x0000_s1133"/>
        <o:r id="V:Rule45" type="connector" idref="#_x0000_s1171"/>
        <o:r id="V:Rule46" type="connector" idref="#_x0000_s1172"/>
        <o:r id="V:Rule47" type="connector" idref="#_x0000_s1163"/>
        <o:r id="V:Rule48" type="connector" idref="#_x0000_s1145"/>
        <o:r id="V:Rule49" type="connector" idref="#_x0000_s1132"/>
        <o:r id="V:Rule50" type="connector" idref="#_x0000_s1147"/>
        <o:r id="V:Rule51" type="connector" idref="#_x0000_s1156"/>
        <o:r id="V:Rule52" type="connector" idref="#_x0000_s1126"/>
        <o:r id="V:Rule53" type="connector" idref="#_x0000_s1176"/>
        <o:r id="V:Rule54" type="connector" idref="#_x0000_s1137"/>
        <o:r id="V:Rule55" type="connector" idref="#_x0000_s1146"/>
        <o:r id="V:Rule56" type="connector" idref="#_x0000_s1139"/>
        <o:r id="V:Rule57" type="connector" idref="#_x0000_s1160"/>
        <o:r id="V:Rule58" type="connector" idref="#_x0000_s1166"/>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BAB"/>
    <w:pPr>
      <w:spacing w:after="200" w:line="276" w:lineRule="auto"/>
    </w:pPr>
    <w:rPr>
      <w:rFonts w:ascii="Times New Roman" w:hAnsi="Times New Roma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4BAB"/>
    <w:rPr>
      <w:i/>
      <w:iCs/>
    </w:rPr>
  </w:style>
  <w:style w:type="paragraph" w:styleId="ListParagraph">
    <w:name w:val="List Paragraph"/>
    <w:basedOn w:val="Normal"/>
    <w:uiPriority w:val="34"/>
    <w:qFormat/>
    <w:rsid w:val="0077631B"/>
    <w:pPr>
      <w:spacing w:after="0" w:line="360" w:lineRule="auto"/>
      <w:ind w:left="720" w:firstLine="992"/>
      <w:contextualSpacing/>
      <w:jc w:val="both"/>
    </w:pPr>
    <w:rPr>
      <w:rFonts w:ascii="Calibri" w:hAnsi="Calibri"/>
      <w:sz w:val="22"/>
    </w:rPr>
  </w:style>
  <w:style w:type="paragraph" w:styleId="NormalWeb">
    <w:name w:val="Normal (Web)"/>
    <w:basedOn w:val="Normal"/>
    <w:uiPriority w:val="99"/>
    <w:unhideWhenUsed/>
    <w:rsid w:val="009D4D5A"/>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F7E15"/>
    <w:rPr>
      <w:b/>
      <w:bCs/>
    </w:rPr>
  </w:style>
  <w:style w:type="paragraph" w:styleId="HTMLPreformatted">
    <w:name w:val="HTML Preformatted"/>
    <w:basedOn w:val="Normal"/>
    <w:link w:val="HTMLPreformattedChar"/>
    <w:uiPriority w:val="99"/>
    <w:unhideWhenUsed/>
    <w:rsid w:val="004F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7E15"/>
    <w:rPr>
      <w:rFonts w:ascii="Courier New" w:eastAsia="Times New Roman" w:hAnsi="Courier New" w:cs="Courier New"/>
    </w:rPr>
  </w:style>
  <w:style w:type="character" w:styleId="Hyperlink">
    <w:name w:val="Hyperlink"/>
    <w:basedOn w:val="DefaultParagraphFont"/>
    <w:uiPriority w:val="99"/>
    <w:unhideWhenUsed/>
    <w:rsid w:val="004F7E15"/>
    <w:rPr>
      <w:color w:val="0000FF"/>
      <w:u w:val="single"/>
    </w:rPr>
  </w:style>
  <w:style w:type="paragraph" w:styleId="BalloonText">
    <w:name w:val="Balloon Text"/>
    <w:basedOn w:val="Normal"/>
    <w:link w:val="BalloonTextChar"/>
    <w:uiPriority w:val="99"/>
    <w:semiHidden/>
    <w:unhideWhenUsed/>
    <w:rsid w:val="0067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662"/>
    <w:rPr>
      <w:rFonts w:ascii="Tahoma" w:hAnsi="Tahoma" w:cs="Tahoma"/>
      <w:sz w:val="16"/>
      <w:szCs w:val="16"/>
      <w:lang w:val="en-US" w:eastAsia="en-US"/>
    </w:rPr>
  </w:style>
  <w:style w:type="table" w:styleId="TableGrid">
    <w:name w:val="Table Grid"/>
    <w:basedOn w:val="TableNormal"/>
    <w:uiPriority w:val="59"/>
    <w:rsid w:val="002B4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41C34"/>
    <w:pPr>
      <w:tabs>
        <w:tab w:val="center" w:pos="4680"/>
        <w:tab w:val="right" w:pos="9360"/>
      </w:tabs>
      <w:spacing w:after="0" w:line="360" w:lineRule="auto"/>
      <w:ind w:firstLine="992"/>
      <w:jc w:val="both"/>
    </w:pPr>
    <w:rPr>
      <w:rFonts w:ascii="Calibri" w:hAnsi="Calibri"/>
      <w:sz w:val="22"/>
    </w:rPr>
  </w:style>
  <w:style w:type="character" w:customStyle="1" w:styleId="HeaderChar">
    <w:name w:val="Header Char"/>
    <w:basedOn w:val="DefaultParagraphFont"/>
    <w:link w:val="Header"/>
    <w:uiPriority w:val="99"/>
    <w:rsid w:val="00941C34"/>
    <w:rPr>
      <w:sz w:val="22"/>
      <w:szCs w:val="22"/>
      <w:lang w:val="en-US" w:eastAsia="en-US"/>
    </w:rPr>
  </w:style>
  <w:style w:type="paragraph" w:styleId="Footer">
    <w:name w:val="footer"/>
    <w:basedOn w:val="Normal"/>
    <w:link w:val="FooterChar"/>
    <w:uiPriority w:val="99"/>
    <w:unhideWhenUsed/>
    <w:rsid w:val="00371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CA8"/>
    <w:rPr>
      <w:rFonts w:ascii="Times New Roman" w:hAnsi="Times New Roman"/>
      <w:sz w:val="24"/>
      <w:szCs w:val="22"/>
      <w:lang w:val="en-US" w:eastAsia="en-US"/>
    </w:rPr>
  </w:style>
  <w:style w:type="paragraph" w:styleId="NoSpacing">
    <w:name w:val="No Spacing"/>
    <w:uiPriority w:val="1"/>
    <w:qFormat/>
    <w:rsid w:val="00EB6C3F"/>
    <w:rPr>
      <w:rFonts w:ascii="Times New Roman" w:hAnsi="Times New Roman"/>
      <w:sz w:val="24"/>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TA%20dini\itungan%20data%20dini%20donk%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sz="1000">
                <a:latin typeface="Arial" pitchFamily="34" charset="0"/>
                <a:cs typeface="Arial" pitchFamily="34" charset="0"/>
              </a:rPr>
              <a:t>Densitas (g/cm</a:t>
            </a:r>
            <a:r>
              <a:rPr sz="1000" baseline="30000">
                <a:latin typeface="Arial" pitchFamily="34" charset="0"/>
                <a:cs typeface="Arial" pitchFamily="34" charset="0"/>
              </a:rPr>
              <a:t>3</a:t>
            </a:r>
            <a:r>
              <a:rPr sz="1000">
                <a:latin typeface="Arial" pitchFamily="34" charset="0"/>
                <a:cs typeface="Arial" pitchFamily="34" charset="0"/>
              </a:rPr>
              <a:t>)</a:t>
            </a:r>
          </a:p>
        </c:rich>
      </c:tx>
      <c:layout/>
    </c:title>
    <c:plotArea>
      <c:layout>
        <c:manualLayout>
          <c:layoutTarget val="inner"/>
          <c:xMode val="edge"/>
          <c:yMode val="edge"/>
          <c:x val="0.28002457139666098"/>
          <c:y val="0.18714901203387321"/>
          <c:w val="0.64539570602086282"/>
          <c:h val="0.59534453715673619"/>
        </c:manualLayout>
      </c:layout>
      <c:scatterChart>
        <c:scatterStyle val="lineMarker"/>
        <c:ser>
          <c:idx val="0"/>
          <c:order val="0"/>
          <c:tx>
            <c:strRef>
              <c:f>'suhu 100'!$B$2:$B$3</c:f>
              <c:strCache>
                <c:ptCount val="1"/>
                <c:pt idx="0">
                  <c:v>Densitas (g/cm3)</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'suhu 100'!$A$4:$A$9</c:f>
              <c:numCache>
                <c:formatCode>General</c:formatCode>
                <c:ptCount val="6"/>
                <c:pt idx="0">
                  <c:v>0</c:v>
                </c:pt>
                <c:pt idx="1">
                  <c:v>2</c:v>
                </c:pt>
                <c:pt idx="2">
                  <c:v>4</c:v>
                </c:pt>
                <c:pt idx="3">
                  <c:v>6</c:v>
                </c:pt>
                <c:pt idx="4">
                  <c:v>8</c:v>
                </c:pt>
                <c:pt idx="5">
                  <c:v>10</c:v>
                </c:pt>
              </c:numCache>
            </c:numRef>
          </c:xVal>
          <c:yVal>
            <c:numRef>
              <c:f>'suhu 100'!$B$4:$B$9</c:f>
              <c:numCache>
                <c:formatCode>0.0000</c:formatCode>
                <c:ptCount val="6"/>
                <c:pt idx="0">
                  <c:v>0.91970000000000063</c:v>
                </c:pt>
                <c:pt idx="1">
                  <c:v>0.90669999999999995</c:v>
                </c:pt>
                <c:pt idx="2">
                  <c:v>0.90349999999999997</c:v>
                </c:pt>
                <c:pt idx="3">
                  <c:v>0.8994000000000002</c:v>
                </c:pt>
                <c:pt idx="4">
                  <c:v>0.89880000000000027</c:v>
                </c:pt>
                <c:pt idx="5">
                  <c:v>0.89600000000000024</c:v>
                </c:pt>
              </c:numCache>
            </c:numRef>
          </c:yVal>
        </c:ser>
        <c:axId val="227624832"/>
        <c:axId val="227635200"/>
      </c:scatterChart>
      <c:valAx>
        <c:axId val="227624832"/>
        <c:scaling>
          <c:orientation val="minMax"/>
          <c:max val="10"/>
          <c:min val="0"/>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 (Jam)</a:t>
                </a:r>
              </a:p>
            </c:rich>
          </c:tx>
          <c:layout/>
        </c:title>
        <c:numFmt formatCode="General" sourceLinked="1"/>
        <c:maj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227635200"/>
        <c:crosses val="autoZero"/>
        <c:crossBetween val="midCat"/>
        <c:majorUnit val="2"/>
      </c:valAx>
      <c:valAx>
        <c:axId val="227635200"/>
        <c:scaling>
          <c:orientation val="minMax"/>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Densitas (g/cm</a:t>
                </a:r>
                <a:r>
                  <a:rPr lang="en-US" baseline="30000">
                    <a:latin typeface="Arial" pitchFamily="34" charset="0"/>
                    <a:cs typeface="Arial" pitchFamily="34" charset="0"/>
                  </a:rPr>
                  <a:t>3</a:t>
                </a:r>
                <a:r>
                  <a:rPr lang="en-US">
                    <a:latin typeface="Arial" pitchFamily="34" charset="0"/>
                    <a:cs typeface="Arial" pitchFamily="34" charset="0"/>
                  </a:rPr>
                  <a:t>)</a:t>
                </a:r>
              </a:p>
            </c:rich>
          </c:tx>
          <c:layout/>
        </c:title>
        <c:numFmt formatCode="0.0000" sourceLinked="1"/>
        <c:majorTickMark val="none"/>
        <c:tickLblPos val="nextTo"/>
        <c:txPr>
          <a:bodyPr/>
          <a:lstStyle/>
          <a:p>
            <a:pPr>
              <a:defRPr lang="en-US"/>
            </a:pPr>
            <a:endParaRPr lang="en-US"/>
          </a:p>
        </c:txPr>
        <c:crossAx val="227624832"/>
        <c:crosses val="autoZero"/>
        <c:crossBetween val="midCat"/>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lang="en-US" sz="1000">
                <a:latin typeface="Arial" pitchFamily="34" charset="0"/>
                <a:cs typeface="Arial" pitchFamily="34" charset="0"/>
              </a:rPr>
              <a:t>Densitas (g/cm</a:t>
            </a:r>
            <a:r>
              <a:rPr lang="en-US" sz="1000" baseline="30000">
                <a:latin typeface="Arial" pitchFamily="34" charset="0"/>
                <a:cs typeface="Arial" pitchFamily="34" charset="0"/>
              </a:rPr>
              <a:t>3</a:t>
            </a:r>
            <a:r>
              <a:rPr lang="en-US" sz="1000">
                <a:latin typeface="Arial" pitchFamily="34" charset="0"/>
                <a:cs typeface="Arial" pitchFamily="34" charset="0"/>
              </a:rPr>
              <a:t>)</a:t>
            </a:r>
          </a:p>
        </c:rich>
      </c:tx>
    </c:title>
    <c:plotArea>
      <c:layout>
        <c:manualLayout>
          <c:layoutTarget val="inner"/>
          <c:xMode val="edge"/>
          <c:yMode val="edge"/>
          <c:x val="0.21928792358204308"/>
          <c:y val="0.19176369732306953"/>
          <c:w val="0.71546878201563058"/>
          <c:h val="0.58082697716476728"/>
        </c:manualLayout>
      </c:layout>
      <c:scatterChart>
        <c:scatterStyle val="lineMarker"/>
        <c:ser>
          <c:idx val="0"/>
          <c:order val="0"/>
          <c:tx>
            <c:strRef>
              <c:f>'Radiasi Alfa'!$B$2:$B$3</c:f>
              <c:strCache>
                <c:ptCount val="1"/>
                <c:pt idx="0">
                  <c:v>Densitas (g/cm3)</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'Radiasi Alfa'!$A$4:$A$7</c:f>
              <c:numCache>
                <c:formatCode>General</c:formatCode>
                <c:ptCount val="4"/>
                <c:pt idx="0">
                  <c:v>0</c:v>
                </c:pt>
                <c:pt idx="1">
                  <c:v>1</c:v>
                </c:pt>
                <c:pt idx="2">
                  <c:v>2</c:v>
                </c:pt>
                <c:pt idx="3">
                  <c:v>3</c:v>
                </c:pt>
              </c:numCache>
            </c:numRef>
          </c:xVal>
          <c:yVal>
            <c:numRef>
              <c:f>'Radiasi Alfa'!$B$4:$B$7</c:f>
              <c:numCache>
                <c:formatCode>0.0000</c:formatCode>
                <c:ptCount val="4"/>
                <c:pt idx="0" formatCode="General">
                  <c:v>0.91970000000000063</c:v>
                </c:pt>
                <c:pt idx="1">
                  <c:v>0.91681589941222852</c:v>
                </c:pt>
                <c:pt idx="2">
                  <c:v>0.91015334346650323</c:v>
                </c:pt>
                <c:pt idx="3">
                  <c:v>0.90518275856284558</c:v>
                </c:pt>
              </c:numCache>
            </c:numRef>
          </c:yVal>
        </c:ser>
        <c:axId val="229053184"/>
        <c:axId val="229055104"/>
      </c:scatterChart>
      <c:valAx>
        <c:axId val="229053184"/>
        <c:scaling>
          <c:orientation val="minMax"/>
          <c:max val="3"/>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 (Bulan)</a:t>
                </a:r>
              </a:p>
            </c:rich>
          </c:tx>
        </c:title>
        <c:numFmt formatCode="General" sourceLinked="1"/>
        <c:majorTickMark val="none"/>
        <c:tickLblPos val="nextTo"/>
        <c:txPr>
          <a:bodyPr/>
          <a:lstStyle/>
          <a:p>
            <a:pPr>
              <a:defRPr lang="en-US"/>
            </a:pPr>
            <a:endParaRPr lang="en-US"/>
          </a:p>
        </c:txPr>
        <c:crossAx val="229055104"/>
        <c:crosses val="autoZero"/>
        <c:crossBetween val="midCat"/>
        <c:majorUnit val="1"/>
      </c:valAx>
      <c:valAx>
        <c:axId val="229055104"/>
        <c:scaling>
          <c:orientation val="minMax"/>
          <c:max val="0.95000000000000062"/>
          <c:min val="0.85000000000000064"/>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Densitas (g/cm</a:t>
                </a:r>
                <a:r>
                  <a:rPr lang="en-US" baseline="30000">
                    <a:latin typeface="Arial" pitchFamily="34" charset="0"/>
                    <a:cs typeface="Arial" pitchFamily="34" charset="0"/>
                  </a:rPr>
                  <a:t>3</a:t>
                </a:r>
                <a:r>
                  <a:rPr lang="en-US">
                    <a:latin typeface="Arial" pitchFamily="34" charset="0"/>
                    <a:cs typeface="Arial" pitchFamily="34" charset="0"/>
                  </a:rPr>
                  <a:t>)</a:t>
                </a:r>
              </a:p>
            </c:rich>
          </c:tx>
        </c:title>
        <c:numFmt formatCode="General" sourceLinked="1"/>
        <c:majorTickMark val="none"/>
        <c:tickLblPos val="nextTo"/>
        <c:txPr>
          <a:bodyPr/>
          <a:lstStyle/>
          <a:p>
            <a:pPr>
              <a:defRPr lang="en-US"/>
            </a:pPr>
            <a:endParaRPr lang="en-US"/>
          </a:p>
        </c:txPr>
        <c:crossAx val="229053184"/>
        <c:crosses val="autoZero"/>
        <c:crossBetween val="midCat"/>
        <c:majorUnit val="2.0000000000000011E-2"/>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lang="en-US" sz="1000">
                <a:latin typeface="Arial" pitchFamily="34" charset="0"/>
                <a:cs typeface="Arial" pitchFamily="34" charset="0"/>
              </a:rPr>
              <a:t>Kuat Tekan (kN/cm</a:t>
            </a:r>
            <a:r>
              <a:rPr lang="en-US" sz="1000" baseline="30000">
                <a:latin typeface="Arial" pitchFamily="34" charset="0"/>
                <a:cs typeface="Arial" pitchFamily="34" charset="0"/>
              </a:rPr>
              <a:t>2</a:t>
            </a:r>
            <a:r>
              <a:rPr lang="en-US" sz="1000">
                <a:latin typeface="Arial" pitchFamily="34" charset="0"/>
                <a:cs typeface="Arial" pitchFamily="34" charset="0"/>
              </a:rPr>
              <a:t>)</a:t>
            </a:r>
          </a:p>
        </c:rich>
      </c:tx>
      <c:layout>
        <c:manualLayout>
          <c:xMode val="edge"/>
          <c:yMode val="edge"/>
          <c:x val="0.27441741547012505"/>
          <c:y val="4.6296296296296426E-2"/>
        </c:manualLayout>
      </c:layout>
    </c:title>
    <c:plotArea>
      <c:layout>
        <c:manualLayout>
          <c:layoutTarget val="inner"/>
          <c:xMode val="edge"/>
          <c:yMode val="edge"/>
          <c:x val="0.25180060507703728"/>
          <c:y val="0.21663743997065871"/>
          <c:w val="0.68088156919316378"/>
          <c:h val="0.57653062974971259"/>
        </c:manualLayout>
      </c:layout>
      <c:scatterChart>
        <c:scatterStyle val="lineMarker"/>
        <c:ser>
          <c:idx val="0"/>
          <c:order val="0"/>
          <c:tx>
            <c:strRef>
              <c:f>'Radiasi Alfa'!$C$2:$C$3</c:f>
              <c:strCache>
                <c:ptCount val="1"/>
                <c:pt idx="0">
                  <c:v>Kuat Tekan (kN/cm2)</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'Radiasi Alfa'!$A$4:$A$7</c:f>
              <c:numCache>
                <c:formatCode>General</c:formatCode>
                <c:ptCount val="4"/>
                <c:pt idx="0">
                  <c:v>0</c:v>
                </c:pt>
                <c:pt idx="1">
                  <c:v>1</c:v>
                </c:pt>
                <c:pt idx="2">
                  <c:v>2</c:v>
                </c:pt>
                <c:pt idx="3">
                  <c:v>3</c:v>
                </c:pt>
              </c:numCache>
            </c:numRef>
          </c:xVal>
          <c:yVal>
            <c:numRef>
              <c:f>'Radiasi Alfa'!$C$4:$C$7</c:f>
              <c:numCache>
                <c:formatCode>0.00</c:formatCode>
                <c:ptCount val="4"/>
                <c:pt idx="0">
                  <c:v>15.3</c:v>
                </c:pt>
                <c:pt idx="1">
                  <c:v>13.5</c:v>
                </c:pt>
                <c:pt idx="2">
                  <c:v>12.6</c:v>
                </c:pt>
                <c:pt idx="3">
                  <c:v>11.7</c:v>
                </c:pt>
              </c:numCache>
            </c:numRef>
          </c:yVal>
        </c:ser>
        <c:axId val="229084160"/>
        <c:axId val="229094528"/>
      </c:scatterChart>
      <c:valAx>
        <c:axId val="229084160"/>
        <c:scaling>
          <c:orientation val="minMax"/>
          <c:max val="3"/>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 (Bulan)</a:t>
                </a:r>
              </a:p>
            </c:rich>
          </c:tx>
        </c:title>
        <c:numFmt formatCode="General" sourceLinked="1"/>
        <c:maj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229094528"/>
        <c:crosses val="autoZero"/>
        <c:crossBetween val="midCat"/>
        <c:majorUnit val="1"/>
      </c:valAx>
      <c:valAx>
        <c:axId val="229094528"/>
        <c:scaling>
          <c:orientation val="minMax"/>
          <c:max val="18"/>
          <c:min val="0"/>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Kuat Tekan (kN/cm</a:t>
                </a:r>
                <a:r>
                  <a:rPr lang="en-US" baseline="30000">
                    <a:latin typeface="Arial" pitchFamily="34" charset="0"/>
                    <a:cs typeface="Arial" pitchFamily="34" charset="0"/>
                  </a:rPr>
                  <a:t>2</a:t>
                </a:r>
                <a:r>
                  <a:rPr lang="en-US">
                    <a:latin typeface="Arial" pitchFamily="34" charset="0"/>
                    <a:cs typeface="Arial" pitchFamily="34" charset="0"/>
                  </a:rPr>
                  <a:t>)</a:t>
                </a:r>
              </a:p>
            </c:rich>
          </c:tx>
        </c:title>
        <c:numFmt formatCode="0.00" sourceLinked="1"/>
        <c:majorTickMark val="none"/>
        <c:tickLblPos val="nextTo"/>
        <c:txPr>
          <a:bodyPr/>
          <a:lstStyle/>
          <a:p>
            <a:pPr>
              <a:defRPr lang="en-US"/>
            </a:pPr>
            <a:endParaRPr lang="en-US"/>
          </a:p>
        </c:txPr>
        <c:crossAx val="229084160"/>
        <c:crosses val="autoZero"/>
        <c:crossBetween val="midCat"/>
        <c:majorUnit val="4"/>
      </c:valAx>
      <c:spPr>
        <a:noFill/>
        <a:ln w="25400">
          <a:noFill/>
        </a:ln>
      </c:spPr>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sz="1000">
                <a:latin typeface="Arial" pitchFamily="34" charset="0"/>
                <a:cs typeface="Arial" pitchFamily="34" charset="0"/>
              </a:rPr>
              <a:t>Laju pelindihan (g/(cm</a:t>
            </a:r>
            <a:r>
              <a:rPr sz="1000" baseline="30000">
                <a:latin typeface="Arial" pitchFamily="34" charset="0"/>
                <a:cs typeface="Arial" pitchFamily="34" charset="0"/>
              </a:rPr>
              <a:t>2</a:t>
            </a:r>
            <a:r>
              <a:rPr sz="1000">
                <a:latin typeface="Arial" pitchFamily="34" charset="0"/>
                <a:cs typeface="Arial" pitchFamily="34" charset="0"/>
              </a:rPr>
              <a:t>.hari)</a:t>
            </a:r>
          </a:p>
        </c:rich>
      </c:tx>
      <c:layout>
        <c:manualLayout>
          <c:xMode val="edge"/>
          <c:yMode val="edge"/>
          <c:x val="0.15077142616321579"/>
          <c:y val="0"/>
        </c:manualLayout>
      </c:layout>
    </c:title>
    <c:plotArea>
      <c:layout>
        <c:manualLayout>
          <c:layoutTarget val="inner"/>
          <c:xMode val="edge"/>
          <c:yMode val="edge"/>
          <c:x val="0.34496774534997943"/>
          <c:y val="0.16810048425475477"/>
          <c:w val="0.61253805186226218"/>
          <c:h val="0.58580697485806932"/>
        </c:manualLayout>
      </c:layout>
      <c:scatterChart>
        <c:scatterStyle val="lineMarker"/>
        <c:ser>
          <c:idx val="0"/>
          <c:order val="0"/>
          <c:tx>
            <c:strRef>
              <c:f>'Radiasi Alfa'!$D$2:$D$3</c:f>
              <c:strCache>
                <c:ptCount val="1"/>
                <c:pt idx="0">
                  <c:v>Laju pelindihan (g/(cm2.hari)</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'Radiasi Alfa'!$A$4:$A$7</c:f>
              <c:numCache>
                <c:formatCode>General</c:formatCode>
                <c:ptCount val="4"/>
                <c:pt idx="0">
                  <c:v>0</c:v>
                </c:pt>
                <c:pt idx="1">
                  <c:v>1</c:v>
                </c:pt>
                <c:pt idx="2">
                  <c:v>2</c:v>
                </c:pt>
                <c:pt idx="3">
                  <c:v>3</c:v>
                </c:pt>
              </c:numCache>
            </c:numRef>
          </c:xVal>
          <c:yVal>
            <c:numRef>
              <c:f>'Radiasi Alfa'!$D$4:$D$7</c:f>
              <c:numCache>
                <c:formatCode>0.00000</c:formatCode>
                <c:ptCount val="4"/>
                <c:pt idx="0">
                  <c:v>0</c:v>
                </c:pt>
                <c:pt idx="1">
                  <c:v>0</c:v>
                </c:pt>
                <c:pt idx="2">
                  <c:v>2.0000000000000042E-5</c:v>
                </c:pt>
                <c:pt idx="3">
                  <c:v>3.0000000000000065E-5</c:v>
                </c:pt>
              </c:numCache>
            </c:numRef>
          </c:yVal>
        </c:ser>
        <c:axId val="229135872"/>
        <c:axId val="229137792"/>
      </c:scatterChart>
      <c:valAx>
        <c:axId val="229135872"/>
        <c:scaling>
          <c:orientation val="minMax"/>
          <c:max val="3"/>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 (Bulan)</a:t>
                </a:r>
              </a:p>
            </c:rich>
          </c:tx>
        </c:title>
        <c:numFmt formatCode="General" sourceLinked="1"/>
        <c:majorTickMark val="none"/>
        <c:tickLblPos val="nextTo"/>
        <c:txPr>
          <a:bodyPr/>
          <a:lstStyle/>
          <a:p>
            <a:pPr>
              <a:defRPr lang="en-US"/>
            </a:pPr>
            <a:endParaRPr lang="en-US"/>
          </a:p>
        </c:txPr>
        <c:crossAx val="229137792"/>
        <c:crosses val="autoZero"/>
        <c:crossBetween val="midCat"/>
        <c:majorUnit val="1"/>
      </c:valAx>
      <c:valAx>
        <c:axId val="229137792"/>
        <c:scaling>
          <c:orientation val="minMax"/>
          <c:max val="1.0000000000000018E-4"/>
          <c:min val="0"/>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Laju Pelindihan (g/(cm</a:t>
                </a:r>
                <a:r>
                  <a:rPr lang="en-US" baseline="30000">
                    <a:latin typeface="Arial" pitchFamily="34" charset="0"/>
                    <a:cs typeface="Arial" pitchFamily="34" charset="0"/>
                  </a:rPr>
                  <a:t>2</a:t>
                </a:r>
                <a:r>
                  <a:rPr lang="en-US">
                    <a:latin typeface="Arial" pitchFamily="34" charset="0"/>
                    <a:cs typeface="Arial" pitchFamily="34" charset="0"/>
                  </a:rPr>
                  <a:t>.hari))</a:t>
                </a:r>
              </a:p>
            </c:rich>
          </c:tx>
          <c:layout>
            <c:manualLayout>
              <c:xMode val="edge"/>
              <c:yMode val="edge"/>
              <c:x val="4.5683796620269394E-3"/>
              <c:y val="0.19145727803132898"/>
            </c:manualLayout>
          </c:layout>
        </c:title>
        <c:numFmt formatCode="0.00000" sourceLinked="1"/>
        <c:majorTickMark val="none"/>
        <c:tickLblPos val="nextTo"/>
        <c:txPr>
          <a:bodyPr/>
          <a:lstStyle/>
          <a:p>
            <a:pPr>
              <a:defRPr lang="en-US"/>
            </a:pPr>
            <a:endParaRPr lang="en-US"/>
          </a:p>
        </c:txPr>
        <c:crossAx val="229135872"/>
        <c:crosses val="autoZero"/>
        <c:crossBetween val="midCat"/>
        <c:majorUnit val="2.0000000000000042E-5"/>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sz="1000">
                <a:latin typeface="Arial" pitchFamily="34" charset="0"/>
                <a:cs typeface="Arial" pitchFamily="34" charset="0"/>
              </a:rPr>
              <a:t>Kuat Tekan (kN/cm</a:t>
            </a:r>
            <a:r>
              <a:rPr sz="1000" baseline="30000">
                <a:latin typeface="Arial" pitchFamily="34" charset="0"/>
                <a:cs typeface="Arial" pitchFamily="34" charset="0"/>
              </a:rPr>
              <a:t>2</a:t>
            </a:r>
            <a:r>
              <a:rPr sz="1000">
                <a:latin typeface="Arial" pitchFamily="34" charset="0"/>
                <a:cs typeface="Arial" pitchFamily="34" charset="0"/>
              </a:rPr>
              <a:t>)</a:t>
            </a:r>
          </a:p>
        </c:rich>
      </c:tx>
      <c:layout/>
    </c:title>
    <c:plotArea>
      <c:layout>
        <c:manualLayout>
          <c:layoutTarget val="inner"/>
          <c:xMode val="edge"/>
          <c:yMode val="edge"/>
          <c:x val="0.27616598260787889"/>
          <c:y val="0.21946194225721796"/>
          <c:w val="0.65882587461377573"/>
          <c:h val="0.57692752486398968"/>
        </c:manualLayout>
      </c:layout>
      <c:scatterChart>
        <c:scatterStyle val="lineMarker"/>
        <c:ser>
          <c:idx val="0"/>
          <c:order val="0"/>
          <c:tx>
            <c:strRef>
              <c:f>'suhu 100'!$C$2:$C$3</c:f>
              <c:strCache>
                <c:ptCount val="1"/>
                <c:pt idx="0">
                  <c:v>Kuat Tekan (kN/cm2)</c:v>
                </c:pt>
              </c:strCache>
            </c:strRef>
          </c:tx>
          <c:spPr>
            <a:ln w="28575">
              <a:noFill/>
            </a:ln>
          </c:spPr>
          <c:trendline>
            <c:trendlineType val="log"/>
            <c:dispRSqr val="1"/>
            <c:dispEq val="1"/>
            <c:trendlineLbl>
              <c:layout/>
              <c:numFmt formatCode="General" sourceLinked="0"/>
              <c:txPr>
                <a:bodyPr/>
                <a:lstStyle/>
                <a:p>
                  <a:pPr>
                    <a:defRPr lang="en-US"/>
                  </a:pPr>
                  <a:endParaRPr lang="en-US"/>
                </a:p>
              </c:txPr>
            </c:trendlineLbl>
          </c:trendline>
          <c:trendline>
            <c:spPr>
              <a:ln w="9525" cap="flat" cmpd="sng" algn="ctr">
                <a:solidFill>
                  <a:schemeClr val="accent1">
                    <a:shade val="95000"/>
                    <a:satMod val="105000"/>
                  </a:schemeClr>
                </a:solidFill>
                <a:prstDash val="solid"/>
              </a:ln>
              <a:effectLst/>
            </c:spPr>
            <c:trendlineType val="poly"/>
            <c:order val="2"/>
          </c:trendline>
          <c:xVal>
            <c:numRef>
              <c:f>'suhu 100'!$A$4:$A$9</c:f>
              <c:numCache>
                <c:formatCode>General</c:formatCode>
                <c:ptCount val="6"/>
                <c:pt idx="0">
                  <c:v>0</c:v>
                </c:pt>
                <c:pt idx="1">
                  <c:v>2</c:v>
                </c:pt>
                <c:pt idx="2">
                  <c:v>4</c:v>
                </c:pt>
                <c:pt idx="3">
                  <c:v>6</c:v>
                </c:pt>
                <c:pt idx="4">
                  <c:v>8</c:v>
                </c:pt>
                <c:pt idx="5">
                  <c:v>10</c:v>
                </c:pt>
              </c:numCache>
            </c:numRef>
          </c:xVal>
          <c:yVal>
            <c:numRef>
              <c:f>'suhu 100'!$C$4:$C$9</c:f>
              <c:numCache>
                <c:formatCode>0.00</c:formatCode>
                <c:ptCount val="6"/>
                <c:pt idx="0">
                  <c:v>15.3</c:v>
                </c:pt>
                <c:pt idx="1">
                  <c:v>11.7</c:v>
                </c:pt>
                <c:pt idx="2">
                  <c:v>10.8</c:v>
                </c:pt>
                <c:pt idx="3">
                  <c:v>9.9</c:v>
                </c:pt>
                <c:pt idx="4">
                  <c:v>8.1</c:v>
                </c:pt>
                <c:pt idx="5">
                  <c:v>7.2</c:v>
                </c:pt>
              </c:numCache>
            </c:numRef>
          </c:yVal>
        </c:ser>
        <c:axId val="227669504"/>
        <c:axId val="227671424"/>
      </c:scatterChart>
      <c:valAx>
        <c:axId val="227669504"/>
        <c:scaling>
          <c:orientation val="minMax"/>
          <c:max val="10"/>
          <c:min val="0"/>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 (Jam)</a:t>
                </a:r>
              </a:p>
            </c:rich>
          </c:tx>
          <c:layout/>
        </c:title>
        <c:numFmt formatCode="General" sourceLinked="1"/>
        <c:maj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227671424"/>
        <c:crosses val="autoZero"/>
        <c:crossBetween val="midCat"/>
        <c:majorUnit val="2"/>
      </c:valAx>
      <c:valAx>
        <c:axId val="227671424"/>
        <c:scaling>
          <c:orientation val="minMax"/>
          <c:max val="16"/>
          <c:min val="0"/>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Kuat Tekan (kN/cm</a:t>
                </a:r>
                <a:r>
                  <a:rPr lang="en-US" baseline="30000">
                    <a:latin typeface="Arial" pitchFamily="34" charset="0"/>
                    <a:cs typeface="Arial" pitchFamily="34" charset="0"/>
                  </a:rPr>
                  <a:t>2</a:t>
                </a:r>
                <a:r>
                  <a:rPr lang="en-US">
                    <a:latin typeface="Arial" pitchFamily="34" charset="0"/>
                    <a:cs typeface="Arial" pitchFamily="34" charset="0"/>
                  </a:rPr>
                  <a:t>)</a:t>
                </a:r>
              </a:p>
            </c:rich>
          </c:tx>
          <c:layout>
            <c:manualLayout>
              <c:xMode val="edge"/>
              <c:yMode val="edge"/>
              <c:x val="4.9714143673875222E-2"/>
              <c:y val="0.15001749781277357"/>
            </c:manualLayout>
          </c:layout>
        </c:title>
        <c:numFmt formatCode="0.00" sourceLinked="1"/>
        <c:majorTickMark val="none"/>
        <c:tickLblPos val="nextTo"/>
        <c:txPr>
          <a:bodyPr/>
          <a:lstStyle/>
          <a:p>
            <a:pPr>
              <a:defRPr lang="en-US"/>
            </a:pPr>
            <a:endParaRPr lang="en-US"/>
          </a:p>
        </c:txPr>
        <c:crossAx val="227669504"/>
        <c:crosses val="autoZero"/>
        <c:crossBetween val="midCat"/>
        <c:majorUnit val="4"/>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lang="en-US" sz="1000">
                <a:latin typeface="Arial" pitchFamily="34" charset="0"/>
                <a:cs typeface="Arial" pitchFamily="34" charset="0"/>
              </a:rPr>
              <a:t>Laju pelindihan (g/(cm</a:t>
            </a:r>
            <a:r>
              <a:rPr lang="en-US" sz="1000" baseline="30000">
                <a:latin typeface="Arial" pitchFamily="34" charset="0"/>
                <a:cs typeface="Arial" pitchFamily="34" charset="0"/>
              </a:rPr>
              <a:t>2</a:t>
            </a:r>
            <a:r>
              <a:rPr lang="en-US" sz="1000">
                <a:latin typeface="Arial" pitchFamily="34" charset="0"/>
                <a:cs typeface="Arial" pitchFamily="34" charset="0"/>
              </a:rPr>
              <a:t>.hari)</a:t>
            </a:r>
          </a:p>
        </c:rich>
      </c:tx>
      <c:layout/>
    </c:title>
    <c:plotArea>
      <c:layout>
        <c:manualLayout>
          <c:layoutTarget val="inner"/>
          <c:xMode val="edge"/>
          <c:yMode val="edge"/>
          <c:x val="0.38900615035060943"/>
          <c:y val="0.24499328572300572"/>
          <c:w val="0.5520907274650374"/>
          <c:h val="0.64518240896743806"/>
        </c:manualLayout>
      </c:layout>
      <c:scatterChart>
        <c:scatterStyle val="lineMarker"/>
        <c:ser>
          <c:idx val="0"/>
          <c:order val="0"/>
          <c:tx>
            <c:strRef>
              <c:f>'suhu 100'!$D$2:$D$3</c:f>
              <c:strCache>
                <c:ptCount val="1"/>
                <c:pt idx="0">
                  <c:v>Laju pelindihan (g/(cm2.hari)</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'suhu 100'!$A$4:$A$9</c:f>
              <c:numCache>
                <c:formatCode>General</c:formatCode>
                <c:ptCount val="6"/>
                <c:pt idx="0">
                  <c:v>0</c:v>
                </c:pt>
                <c:pt idx="1">
                  <c:v>2</c:v>
                </c:pt>
                <c:pt idx="2">
                  <c:v>4</c:v>
                </c:pt>
                <c:pt idx="3">
                  <c:v>6</c:v>
                </c:pt>
                <c:pt idx="4">
                  <c:v>8</c:v>
                </c:pt>
                <c:pt idx="5">
                  <c:v>10</c:v>
                </c:pt>
              </c:numCache>
            </c:numRef>
          </c:xVal>
          <c:yVal>
            <c:numRef>
              <c:f>'suhu 100'!$D$4:$D$9</c:f>
              <c:numCache>
                <c:formatCode>0.00000</c:formatCode>
                <c:ptCount val="6"/>
                <c:pt idx="0">
                  <c:v>6.6315830034892304E-7</c:v>
                </c:pt>
                <c:pt idx="1">
                  <c:v>0</c:v>
                </c:pt>
                <c:pt idx="2">
                  <c:v>0</c:v>
                </c:pt>
                <c:pt idx="3">
                  <c:v>1.6202442653583667E-5</c:v>
                </c:pt>
                <c:pt idx="4">
                  <c:v>1.6386167590554158E-5</c:v>
                </c:pt>
                <c:pt idx="5">
                  <c:v>3.2617262186027293E-5</c:v>
                </c:pt>
              </c:numCache>
            </c:numRef>
          </c:yVal>
        </c:ser>
        <c:axId val="228397056"/>
        <c:axId val="228398976"/>
      </c:scatterChart>
      <c:valAx>
        <c:axId val="228397056"/>
        <c:scaling>
          <c:orientation val="minMax"/>
          <c:max val="10"/>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Waktu</a:t>
                </a:r>
                <a:r>
                  <a:rPr lang="en-US" baseline="0">
                    <a:latin typeface="Arial" pitchFamily="34" charset="0"/>
                    <a:cs typeface="Arial" pitchFamily="34" charset="0"/>
                  </a:rPr>
                  <a:t> (Jam)</a:t>
                </a:r>
                <a:endParaRPr lang="en-US">
                  <a:latin typeface="Arial" pitchFamily="34" charset="0"/>
                  <a:cs typeface="Arial" pitchFamily="34" charset="0"/>
                </a:endParaRPr>
              </a:p>
            </c:rich>
          </c:tx>
          <c:layout/>
        </c:title>
        <c:numFmt formatCode="General" sourceLinked="1"/>
        <c:majorTickMark val="none"/>
        <c:tickLblPos val="nextTo"/>
        <c:txPr>
          <a:bodyPr/>
          <a:lstStyle/>
          <a:p>
            <a:pPr>
              <a:defRPr lang="en-US"/>
            </a:pPr>
            <a:endParaRPr lang="en-US"/>
          </a:p>
        </c:txPr>
        <c:crossAx val="228398976"/>
        <c:crosses val="autoZero"/>
        <c:crossBetween val="midCat"/>
        <c:majorUnit val="2"/>
      </c:valAx>
      <c:valAx>
        <c:axId val="228398976"/>
        <c:scaling>
          <c:orientation val="minMax"/>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Laju Pelindihan</a:t>
                </a:r>
                <a:r>
                  <a:rPr lang="id-ID">
                    <a:latin typeface="Arial" pitchFamily="34" charset="0"/>
                    <a:cs typeface="Arial" pitchFamily="34" charset="0"/>
                  </a:rPr>
                  <a:t> </a:t>
                </a:r>
                <a:r>
                  <a:rPr lang="en-US">
                    <a:latin typeface="Arial" pitchFamily="34" charset="0"/>
                    <a:cs typeface="Arial" pitchFamily="34" charset="0"/>
                  </a:rPr>
                  <a:t>(g/(cm</a:t>
                </a:r>
                <a:r>
                  <a:rPr lang="en-US" baseline="30000">
                    <a:latin typeface="Arial" pitchFamily="34" charset="0"/>
                    <a:cs typeface="Arial" pitchFamily="34" charset="0"/>
                  </a:rPr>
                  <a:t>2</a:t>
                </a:r>
                <a:r>
                  <a:rPr lang="en-US">
                    <a:latin typeface="Arial" pitchFamily="34" charset="0"/>
                    <a:cs typeface="Arial" pitchFamily="34" charset="0"/>
                  </a:rPr>
                  <a:t>.hari))</a:t>
                </a:r>
              </a:p>
            </c:rich>
          </c:tx>
          <c:layout>
            <c:manualLayout>
              <c:xMode val="edge"/>
              <c:yMode val="edge"/>
              <c:x val="3.6125741552999392E-2"/>
              <c:y val="0.31915552707074435"/>
            </c:manualLayout>
          </c:layout>
        </c:title>
        <c:numFmt formatCode="0.00000" sourceLinked="1"/>
        <c:majorTickMark val="none"/>
        <c:tickLblPos val="nextTo"/>
        <c:txPr>
          <a:bodyPr/>
          <a:lstStyle/>
          <a:p>
            <a:pPr>
              <a:defRPr lang="en-US"/>
            </a:pPr>
            <a:endParaRPr lang="en-US"/>
          </a:p>
        </c:txPr>
        <c:crossAx val="228397056"/>
        <c:crosses val="autoZero"/>
        <c:crossBetween val="midCat"/>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sz="1000">
                <a:latin typeface="Arial" pitchFamily="34" charset="0"/>
                <a:cs typeface="Arial" pitchFamily="34" charset="0"/>
              </a:rPr>
              <a:t>Densitas (g/cm</a:t>
            </a:r>
            <a:r>
              <a:rPr lang="en-US" sz="1000" baseline="30000">
                <a:latin typeface="Arial" pitchFamily="34" charset="0"/>
                <a:cs typeface="Arial" pitchFamily="34" charset="0"/>
              </a:rPr>
              <a:t>3</a:t>
            </a:r>
            <a:r>
              <a:rPr lang="en-US" sz="1000">
                <a:latin typeface="Arial" pitchFamily="34" charset="0"/>
                <a:cs typeface="Arial" pitchFamily="34" charset="0"/>
              </a:rPr>
              <a:t>)</a:t>
            </a:r>
          </a:p>
        </c:rich>
      </c:tx>
      <c:layout>
        <c:manualLayout>
          <c:xMode val="edge"/>
          <c:yMode val="edge"/>
          <c:x val="0.37037984835229043"/>
          <c:y val="3.2513070012589892E-2"/>
        </c:manualLayout>
      </c:layout>
      <c:spPr>
        <a:noFill/>
        <a:ln w="25400">
          <a:noFill/>
        </a:ln>
      </c:spPr>
    </c:title>
    <c:plotArea>
      <c:layout>
        <c:manualLayout>
          <c:layoutTarget val="inner"/>
          <c:xMode val="edge"/>
          <c:yMode val="edge"/>
          <c:x val="0.22898452011171982"/>
          <c:y val="0.13678385743183386"/>
          <c:w val="0.66629299781309959"/>
          <c:h val="0.60211654006825277"/>
        </c:manualLayout>
      </c:layout>
      <c:scatterChart>
        <c:scatterStyle val="lineMarker"/>
        <c:ser>
          <c:idx val="0"/>
          <c:order val="0"/>
          <c:tx>
            <c:strRef>
              <c:f>'suhu 200'!$B$2:$B$3</c:f>
              <c:strCache>
                <c:ptCount val="1"/>
                <c:pt idx="0">
                  <c:v>Densitas (g/cm3)</c:v>
                </c:pt>
              </c:strCache>
            </c:strRef>
          </c:tx>
          <c:spPr>
            <a:ln w="28575">
              <a:noFill/>
            </a:ln>
          </c:spPr>
          <c:marker>
            <c:symbol val="diamond"/>
            <c:size val="7"/>
            <c:spPr>
              <a:solidFill>
                <a:srgbClr val="4F81BD"/>
              </a:solidFill>
              <a:ln>
                <a:solidFill>
                  <a:srgbClr val="666699"/>
                </a:solidFill>
                <a:prstDash val="solid"/>
              </a:ln>
            </c:spPr>
          </c:marker>
          <c:trendline>
            <c:spPr>
              <a:ln w="9525" cap="flat" cmpd="sng" algn="ctr">
                <a:solidFill>
                  <a:schemeClr val="accent1">
                    <a:shade val="95000"/>
                    <a:satMod val="105000"/>
                  </a:schemeClr>
                </a:solidFill>
                <a:prstDash val="solid"/>
              </a:ln>
              <a:effectLst/>
            </c:spPr>
            <c:trendlineType val="poly"/>
            <c:order val="2"/>
          </c:trendline>
          <c:xVal>
            <c:numRef>
              <c:f>'suhu 200'!$A$4:$A$9</c:f>
              <c:numCache>
                <c:formatCode>General</c:formatCode>
                <c:ptCount val="6"/>
                <c:pt idx="0">
                  <c:v>0</c:v>
                </c:pt>
                <c:pt idx="1">
                  <c:v>2</c:v>
                </c:pt>
                <c:pt idx="2">
                  <c:v>4</c:v>
                </c:pt>
                <c:pt idx="3">
                  <c:v>6</c:v>
                </c:pt>
                <c:pt idx="4">
                  <c:v>8</c:v>
                </c:pt>
                <c:pt idx="5">
                  <c:v>10</c:v>
                </c:pt>
              </c:numCache>
            </c:numRef>
          </c:xVal>
          <c:yVal>
            <c:numRef>
              <c:f>'suhu 200'!$B$4:$B$9</c:f>
              <c:numCache>
                <c:formatCode>0.0000</c:formatCode>
                <c:ptCount val="6"/>
                <c:pt idx="0" formatCode="General">
                  <c:v>0.91970000000000063</c:v>
                </c:pt>
                <c:pt idx="1">
                  <c:v>0.88031036696568565</c:v>
                </c:pt>
                <c:pt idx="2">
                  <c:v>0.8791391232814636</c:v>
                </c:pt>
                <c:pt idx="3">
                  <c:v>0.86997401953899356</c:v>
                </c:pt>
                <c:pt idx="4">
                  <c:v>0.86014870062080973</c:v>
                </c:pt>
                <c:pt idx="5">
                  <c:v>0.85253106131770051</c:v>
                </c:pt>
              </c:numCache>
            </c:numRef>
          </c:yVal>
        </c:ser>
        <c:axId val="228452992"/>
        <c:axId val="229212928"/>
      </c:scatterChart>
      <c:valAx>
        <c:axId val="228452992"/>
        <c:scaling>
          <c:orientation val="minMax"/>
          <c:max val="10"/>
          <c:min val="0"/>
        </c:scaling>
        <c:axPos val="b"/>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Waktu (Jam)</a:t>
                </a:r>
              </a:p>
            </c:rich>
          </c:tx>
          <c:layout>
            <c:manualLayout>
              <c:xMode val="edge"/>
              <c:yMode val="edge"/>
              <c:x val="0.31019320501603964"/>
              <c:y val="0.89004246420416955"/>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9212928"/>
        <c:crosses val="autoZero"/>
        <c:crossBetween val="midCat"/>
        <c:majorUnit val="2"/>
        <c:minorUnit val="1"/>
      </c:valAx>
      <c:valAx>
        <c:axId val="229212928"/>
        <c:scaling>
          <c:orientation val="minMax"/>
          <c:min val="0.8"/>
        </c:scaling>
        <c:axPos val="l"/>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Densitas (g/cm</a:t>
                </a:r>
                <a:r>
                  <a:rPr lang="en-US" baseline="30000">
                    <a:latin typeface="Arial" pitchFamily="34" charset="0"/>
                    <a:cs typeface="Arial" pitchFamily="34" charset="0"/>
                  </a:rPr>
                  <a:t>3</a:t>
                </a:r>
                <a:r>
                  <a:rPr lang="en-US">
                    <a:latin typeface="Arial" pitchFamily="34" charset="0"/>
                    <a:cs typeface="Arial" pitchFamily="34" charset="0"/>
                  </a:rPr>
                  <a:t>)</a:t>
                </a:r>
              </a:p>
            </c:rich>
          </c:tx>
          <c:layout>
            <c:manualLayout>
              <c:xMode val="edge"/>
              <c:yMode val="edge"/>
              <c:x val="2.0833576358510804E-2"/>
              <c:y val="0.24248042165461023"/>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8452992"/>
        <c:crosses val="autoZero"/>
        <c:crossBetween val="midCat"/>
      </c:valAx>
      <c:spPr>
        <a:solidFill>
          <a:srgbClr val="FFFFFF"/>
        </a:solidFill>
        <a:ln w="25400">
          <a:noFill/>
        </a:ln>
      </c:spPr>
    </c:plotArea>
    <c:plotVisOnly val="1"/>
    <c:dispBlanksAs val="gap"/>
  </c:chart>
  <c:spPr>
    <a:solidFill>
      <a:srgbClr val="FFFFFF"/>
    </a:solidFill>
    <a:ln w="3175">
      <a:solidFill>
        <a:srgbClr val="80808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b="1" i="0" u="none" strike="noStrike" baseline="0">
                <a:solidFill>
                  <a:srgbClr val="000000"/>
                </a:solidFill>
                <a:latin typeface="Arial" pitchFamily="34" charset="0"/>
                <a:ea typeface="Calibri"/>
                <a:cs typeface="Arial" pitchFamily="34" charset="0"/>
              </a:defRPr>
            </a:pPr>
            <a:r>
              <a:rPr sz="1000">
                <a:latin typeface="Arial" pitchFamily="34" charset="0"/>
                <a:cs typeface="Arial" pitchFamily="34" charset="0"/>
              </a:rPr>
              <a:t>Kuat Tekan (kN/cm</a:t>
            </a:r>
            <a:r>
              <a:rPr sz="1000" baseline="30000">
                <a:latin typeface="Arial" pitchFamily="34" charset="0"/>
                <a:cs typeface="Arial" pitchFamily="34" charset="0"/>
              </a:rPr>
              <a:t>2</a:t>
            </a:r>
            <a:r>
              <a:rPr sz="1000">
                <a:latin typeface="Arial" pitchFamily="34" charset="0"/>
                <a:cs typeface="Arial" pitchFamily="34" charset="0"/>
              </a:rPr>
              <a:t>)</a:t>
            </a:r>
          </a:p>
        </c:rich>
      </c:tx>
      <c:layout>
        <c:manualLayout>
          <c:xMode val="edge"/>
          <c:yMode val="edge"/>
          <c:x val="0.378269998858839"/>
          <c:y val="3.0304223335719398E-2"/>
        </c:manualLayout>
      </c:layout>
      <c:spPr>
        <a:noFill/>
        <a:ln w="25400">
          <a:noFill/>
        </a:ln>
      </c:spPr>
    </c:title>
    <c:plotArea>
      <c:layout>
        <c:manualLayout>
          <c:layoutTarget val="inner"/>
          <c:xMode val="edge"/>
          <c:yMode val="edge"/>
          <c:x val="0.24729631309175373"/>
          <c:y val="0.14379701562786479"/>
          <c:w val="0.60798219787743868"/>
          <c:h val="0.61744293326970545"/>
        </c:manualLayout>
      </c:layout>
      <c:scatterChart>
        <c:scatterStyle val="lineMarker"/>
        <c:ser>
          <c:idx val="0"/>
          <c:order val="0"/>
          <c:tx>
            <c:strRef>
              <c:f>'suhu 200'!$C$2:$C$3</c:f>
              <c:strCache>
                <c:ptCount val="1"/>
                <c:pt idx="0">
                  <c:v>Kuat Tekan (kN/cm2)</c:v>
                </c:pt>
              </c:strCache>
            </c:strRef>
          </c:tx>
          <c:spPr>
            <a:ln w="28575">
              <a:noFill/>
            </a:ln>
          </c:spPr>
          <c:marker>
            <c:symbol val="diamond"/>
            <c:size val="7"/>
            <c:spPr>
              <a:solidFill>
                <a:srgbClr val="4F81BD"/>
              </a:solidFill>
              <a:ln>
                <a:solidFill>
                  <a:srgbClr val="666699"/>
                </a:solidFill>
                <a:prstDash val="solid"/>
              </a:ln>
            </c:spPr>
          </c:marker>
          <c:trendline>
            <c:spPr>
              <a:ln w="9525" cap="flat" cmpd="sng" algn="ctr">
                <a:solidFill>
                  <a:schemeClr val="accent1">
                    <a:shade val="95000"/>
                    <a:satMod val="105000"/>
                  </a:schemeClr>
                </a:solidFill>
                <a:prstDash val="solid"/>
              </a:ln>
              <a:effectLst/>
            </c:spPr>
            <c:trendlineType val="poly"/>
            <c:order val="2"/>
          </c:trendline>
          <c:xVal>
            <c:numRef>
              <c:f>'suhu 200'!$A$4:$A$9</c:f>
              <c:numCache>
                <c:formatCode>General</c:formatCode>
                <c:ptCount val="6"/>
                <c:pt idx="0">
                  <c:v>0</c:v>
                </c:pt>
                <c:pt idx="1">
                  <c:v>2</c:v>
                </c:pt>
                <c:pt idx="2">
                  <c:v>4</c:v>
                </c:pt>
                <c:pt idx="3">
                  <c:v>6</c:v>
                </c:pt>
                <c:pt idx="4">
                  <c:v>8</c:v>
                </c:pt>
                <c:pt idx="5">
                  <c:v>10</c:v>
                </c:pt>
              </c:numCache>
            </c:numRef>
          </c:xVal>
          <c:yVal>
            <c:numRef>
              <c:f>'suhu 200'!$C$4:$C$9</c:f>
              <c:numCache>
                <c:formatCode>0.00</c:formatCode>
                <c:ptCount val="6"/>
                <c:pt idx="0" formatCode="General">
                  <c:v>15.3</c:v>
                </c:pt>
                <c:pt idx="1">
                  <c:v>8.1</c:v>
                </c:pt>
                <c:pt idx="2">
                  <c:v>7.2</c:v>
                </c:pt>
                <c:pt idx="3">
                  <c:v>6.3</c:v>
                </c:pt>
                <c:pt idx="4" formatCode="General">
                  <c:v>5.4</c:v>
                </c:pt>
                <c:pt idx="5" formatCode="General">
                  <c:v>3.6</c:v>
                </c:pt>
              </c:numCache>
            </c:numRef>
          </c:yVal>
        </c:ser>
        <c:axId val="229278848"/>
        <c:axId val="229280768"/>
      </c:scatterChart>
      <c:valAx>
        <c:axId val="229278848"/>
        <c:scaling>
          <c:orientation val="minMax"/>
          <c:max val="10"/>
          <c:min val="0"/>
        </c:scaling>
        <c:axPos val="b"/>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Waktu (Jam)</a:t>
                </a:r>
              </a:p>
            </c:rich>
          </c:tx>
          <c:layout>
            <c:manualLayout>
              <c:xMode val="edge"/>
              <c:yMode val="edge"/>
              <c:x val="0.38142021956427746"/>
              <c:y val="0.89672364672364668"/>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9280768"/>
        <c:crosses val="autoZero"/>
        <c:crossBetween val="midCat"/>
        <c:majorUnit val="2"/>
        <c:minorUnit val="1"/>
      </c:valAx>
      <c:valAx>
        <c:axId val="229280768"/>
        <c:scaling>
          <c:orientation val="minMax"/>
          <c:max val="18"/>
          <c:min val="0"/>
        </c:scaling>
        <c:axPos val="l"/>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Kuat Tekan (kN/cm</a:t>
                </a:r>
                <a:r>
                  <a:rPr lang="en-US" baseline="30000">
                    <a:latin typeface="Arial" pitchFamily="34" charset="0"/>
                    <a:cs typeface="Arial" pitchFamily="34" charset="0"/>
                  </a:rPr>
                  <a:t>2</a:t>
                </a:r>
                <a:r>
                  <a:rPr lang="en-US">
                    <a:latin typeface="Arial" pitchFamily="34" charset="0"/>
                    <a:cs typeface="Arial" pitchFamily="34" charset="0"/>
                  </a:rPr>
                  <a:t>)</a:t>
                </a:r>
              </a:p>
            </c:rich>
          </c:tx>
          <c:layout>
            <c:manualLayout>
              <c:xMode val="edge"/>
              <c:yMode val="edge"/>
              <c:x val="3.5764144119774431E-2"/>
              <c:y val="0.12090988626421699"/>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9278848"/>
        <c:crosses val="autoZero"/>
        <c:crossBetween val="midCat"/>
        <c:majorUnit val="3"/>
      </c:valAx>
      <c:spPr>
        <a:solidFill>
          <a:srgbClr val="FFFFFF"/>
        </a:solidFill>
        <a:ln w="25400">
          <a:noFill/>
        </a:ln>
      </c:spPr>
    </c:plotArea>
    <c:plotVisOnly val="1"/>
    <c:dispBlanksAs val="gap"/>
  </c:chart>
  <c:spPr>
    <a:solidFill>
      <a:srgbClr val="FFFFFF"/>
    </a:solidFill>
    <a:ln w="3175">
      <a:solidFill>
        <a:srgbClr val="80808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lang="en-US" sz="1000">
                <a:latin typeface="Arial" pitchFamily="34" charset="0"/>
                <a:cs typeface="Arial" pitchFamily="34" charset="0"/>
              </a:rPr>
              <a:t>Laju pelindihan (g/(cm</a:t>
            </a:r>
            <a:r>
              <a:rPr lang="en-US" sz="1000" baseline="30000">
                <a:latin typeface="Arial" pitchFamily="34" charset="0"/>
                <a:cs typeface="Arial" pitchFamily="34" charset="0"/>
              </a:rPr>
              <a:t>2</a:t>
            </a:r>
            <a:r>
              <a:rPr lang="en-US" sz="1000">
                <a:latin typeface="Arial" pitchFamily="34" charset="0"/>
                <a:cs typeface="Arial" pitchFamily="34" charset="0"/>
              </a:rPr>
              <a:t>.hari)</a:t>
            </a:r>
          </a:p>
        </c:rich>
      </c:tx>
    </c:title>
    <c:plotArea>
      <c:layout>
        <c:manualLayout>
          <c:layoutTarget val="inner"/>
          <c:xMode val="edge"/>
          <c:yMode val="edge"/>
          <c:x val="0.35939685391675052"/>
          <c:y val="0.21015534395409874"/>
          <c:w val="0.58550030239508655"/>
          <c:h val="0.58700714896825679"/>
        </c:manualLayout>
      </c:layout>
      <c:scatterChart>
        <c:scatterStyle val="lineMarker"/>
        <c:ser>
          <c:idx val="0"/>
          <c:order val="0"/>
          <c:tx>
            <c:strRef>
              <c:f>'suhu 200'!$D$2:$D$3</c:f>
              <c:strCache>
                <c:ptCount val="1"/>
                <c:pt idx="0">
                  <c:v>Laju pelindihan (g/(cm2.hari)</c:v>
                </c:pt>
              </c:strCache>
            </c:strRef>
          </c:tx>
          <c:spPr>
            <a:ln w="28575">
              <a:noFill/>
            </a:ln>
          </c:spPr>
          <c:trendline>
            <c:spPr>
              <a:ln w="9525" cap="flat" cmpd="sng" algn="ctr">
                <a:solidFill>
                  <a:schemeClr val="accent1">
                    <a:shade val="95000"/>
                    <a:satMod val="105000"/>
                  </a:schemeClr>
                </a:solidFill>
                <a:prstDash val="solid"/>
              </a:ln>
              <a:effectLst/>
            </c:spPr>
            <c:trendlineType val="poly"/>
            <c:order val="2"/>
          </c:trendline>
          <c:xVal>
            <c:numRef>
              <c:f>'suhu 200'!$A$4:$A$9</c:f>
              <c:numCache>
                <c:formatCode>General</c:formatCode>
                <c:ptCount val="6"/>
                <c:pt idx="0">
                  <c:v>0</c:v>
                </c:pt>
                <c:pt idx="1">
                  <c:v>2</c:v>
                </c:pt>
                <c:pt idx="2">
                  <c:v>4</c:v>
                </c:pt>
                <c:pt idx="3">
                  <c:v>6</c:v>
                </c:pt>
                <c:pt idx="4">
                  <c:v>8</c:v>
                </c:pt>
                <c:pt idx="5">
                  <c:v>10</c:v>
                </c:pt>
              </c:numCache>
            </c:numRef>
          </c:xVal>
          <c:yVal>
            <c:numRef>
              <c:f>'suhu 200'!$D$4:$D$9</c:f>
              <c:numCache>
                <c:formatCode>0.00000</c:formatCode>
                <c:ptCount val="6"/>
                <c:pt idx="0">
                  <c:v>1.1052638339148259E-7</c:v>
                </c:pt>
                <c:pt idx="1">
                  <c:v>1.5603538308278178E-5</c:v>
                </c:pt>
                <c:pt idx="2">
                  <c:v>3.1451121048068088E-5</c:v>
                </c:pt>
                <c:pt idx="3">
                  <c:v>3.1649478114584532E-5</c:v>
                </c:pt>
                <c:pt idx="4">
                  <c:v>4.8138343698027177E-5</c:v>
                </c:pt>
                <c:pt idx="5">
                  <c:v>4.6897658596349923E-5</c:v>
                </c:pt>
              </c:numCache>
            </c:numRef>
          </c:yVal>
        </c:ser>
        <c:axId val="229309824"/>
        <c:axId val="229545472"/>
      </c:scatterChart>
      <c:valAx>
        <c:axId val="229309824"/>
        <c:scaling>
          <c:orientation val="minMax"/>
          <c:max val="10"/>
        </c:scaling>
        <c:axPos val="b"/>
        <c:title>
          <c:tx>
            <c:rich>
              <a:bodyPr/>
              <a:lstStyle/>
              <a:p>
                <a:pPr>
                  <a:defRPr lang="en-US"/>
                </a:pPr>
                <a:r>
                  <a:rPr lang="en-US">
                    <a:latin typeface="Arial" pitchFamily="34" charset="0"/>
                    <a:cs typeface="Arial" pitchFamily="34" charset="0"/>
                  </a:rPr>
                  <a:t>Waktu ( Jam)</a:t>
                </a:r>
              </a:p>
            </c:rich>
          </c:tx>
          <c:layout>
            <c:manualLayout>
              <c:xMode val="edge"/>
              <c:yMode val="edge"/>
              <c:x val="0.4739065334953938"/>
              <c:y val="0.91098833640270105"/>
            </c:manualLayout>
          </c:layout>
        </c:title>
        <c:numFmt formatCode="General" sourceLinked="1"/>
        <c:majorTickMark val="none"/>
        <c:tickLblPos val="nextTo"/>
        <c:txPr>
          <a:bodyPr/>
          <a:lstStyle/>
          <a:p>
            <a:pPr>
              <a:defRPr lang="en-US"/>
            </a:pPr>
            <a:endParaRPr lang="en-US"/>
          </a:p>
        </c:txPr>
        <c:crossAx val="229545472"/>
        <c:crosses val="autoZero"/>
        <c:crossBetween val="midCat"/>
        <c:majorUnit val="2"/>
      </c:valAx>
      <c:valAx>
        <c:axId val="229545472"/>
        <c:scaling>
          <c:orientation val="minMax"/>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Laju Pelindihan</a:t>
                </a:r>
                <a:r>
                  <a:rPr lang="en-US" baseline="0">
                    <a:latin typeface="Arial" pitchFamily="34" charset="0"/>
                    <a:cs typeface="Arial" pitchFamily="34" charset="0"/>
                  </a:rPr>
                  <a:t> (g/(cm</a:t>
                </a:r>
                <a:r>
                  <a:rPr lang="en-US" baseline="30000">
                    <a:latin typeface="Arial" pitchFamily="34" charset="0"/>
                    <a:cs typeface="Arial" pitchFamily="34" charset="0"/>
                  </a:rPr>
                  <a:t>2</a:t>
                </a:r>
                <a:r>
                  <a:rPr lang="en-US" baseline="0">
                    <a:latin typeface="Arial" pitchFamily="34" charset="0"/>
                    <a:cs typeface="Arial" pitchFamily="34" charset="0"/>
                  </a:rPr>
                  <a:t>.hari))</a:t>
                </a:r>
                <a:endParaRPr lang="en-US">
                  <a:latin typeface="Arial" pitchFamily="34" charset="0"/>
                  <a:cs typeface="Arial" pitchFamily="34" charset="0"/>
                </a:endParaRPr>
              </a:p>
            </c:rich>
          </c:tx>
        </c:title>
        <c:numFmt formatCode="0.00000" sourceLinked="1"/>
        <c:majorTickMark val="none"/>
        <c:tickLblPos val="nextTo"/>
        <c:txPr>
          <a:bodyPr/>
          <a:lstStyle/>
          <a:p>
            <a:pPr>
              <a:defRPr lang="en-US"/>
            </a:pPr>
            <a:endParaRPr lang="en-US"/>
          </a:p>
        </c:txPr>
        <c:crossAx val="229309824"/>
        <c:crosses val="autoZero"/>
        <c:crossBetween val="midCat"/>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sz="1000">
                <a:latin typeface="Arial" pitchFamily="34" charset="0"/>
                <a:cs typeface="Arial" pitchFamily="34" charset="0"/>
              </a:rPr>
              <a:t>Densitas (g/cm</a:t>
            </a:r>
            <a:r>
              <a:rPr lang="en-US" sz="1000" baseline="30000">
                <a:latin typeface="Arial" pitchFamily="34" charset="0"/>
                <a:cs typeface="Arial" pitchFamily="34" charset="0"/>
              </a:rPr>
              <a:t>3</a:t>
            </a:r>
            <a:r>
              <a:rPr lang="en-US" sz="1000">
                <a:latin typeface="Arial" pitchFamily="34" charset="0"/>
                <a:cs typeface="Arial" pitchFamily="34" charset="0"/>
              </a:rPr>
              <a:t>)</a:t>
            </a:r>
          </a:p>
        </c:rich>
      </c:tx>
      <c:layout>
        <c:manualLayout>
          <c:xMode val="edge"/>
          <c:yMode val="edge"/>
          <c:x val="0.32351646520375626"/>
          <c:y val="2.2980360213594012E-2"/>
        </c:manualLayout>
      </c:layout>
      <c:spPr>
        <a:noFill/>
        <a:ln w="25400">
          <a:noFill/>
        </a:ln>
      </c:spPr>
    </c:title>
    <c:plotArea>
      <c:layout>
        <c:manualLayout>
          <c:layoutTarget val="inner"/>
          <c:xMode val="edge"/>
          <c:yMode val="edge"/>
          <c:x val="0.26923810138945187"/>
          <c:y val="0.14479152277018004"/>
          <c:w val="0.66211762679553221"/>
          <c:h val="0.62489999094940862"/>
        </c:manualLayout>
      </c:layout>
      <c:scatterChart>
        <c:scatterStyle val="lineMarker"/>
        <c:ser>
          <c:idx val="0"/>
          <c:order val="0"/>
          <c:tx>
            <c:strRef>
              <c:f>'Iradiasi Gamma'!$B$2:$B$3</c:f>
              <c:strCache>
                <c:ptCount val="1"/>
                <c:pt idx="0">
                  <c:v>Densitas (g/cm3)</c:v>
                </c:pt>
              </c:strCache>
            </c:strRef>
          </c:tx>
          <c:spPr>
            <a:ln w="28575">
              <a:noFill/>
            </a:ln>
          </c:spPr>
          <c:marker>
            <c:symbol val="diamond"/>
            <c:size val="7"/>
            <c:spPr>
              <a:solidFill>
                <a:srgbClr val="4F81BD"/>
              </a:solidFill>
              <a:ln>
                <a:solidFill>
                  <a:srgbClr val="666699"/>
                </a:solidFill>
                <a:prstDash val="solid"/>
              </a:ln>
            </c:spPr>
          </c:marker>
          <c:trendline>
            <c:spPr>
              <a:ln w="9525" cap="flat" cmpd="sng" algn="ctr">
                <a:solidFill>
                  <a:schemeClr val="accent1">
                    <a:shade val="95000"/>
                    <a:satMod val="105000"/>
                  </a:schemeClr>
                </a:solidFill>
                <a:prstDash val="solid"/>
              </a:ln>
              <a:effectLst/>
            </c:spPr>
            <c:trendlineType val="poly"/>
            <c:order val="3"/>
          </c:trendline>
          <c:xVal>
            <c:numRef>
              <c:f>'Iradiasi Gamma'!$A$4:$A$8</c:f>
              <c:numCache>
                <c:formatCode>General</c:formatCode>
                <c:ptCount val="5"/>
                <c:pt idx="0">
                  <c:v>0</c:v>
                </c:pt>
                <c:pt idx="1">
                  <c:v>40</c:v>
                </c:pt>
                <c:pt idx="2">
                  <c:v>80</c:v>
                </c:pt>
                <c:pt idx="3">
                  <c:v>120</c:v>
                </c:pt>
                <c:pt idx="4">
                  <c:v>160</c:v>
                </c:pt>
              </c:numCache>
            </c:numRef>
          </c:xVal>
          <c:yVal>
            <c:numRef>
              <c:f>'Iradiasi Gamma'!$B$4:$B$8</c:f>
              <c:numCache>
                <c:formatCode>0.0000</c:formatCode>
                <c:ptCount val="5"/>
                <c:pt idx="0" formatCode="General">
                  <c:v>0.91970000000000063</c:v>
                </c:pt>
                <c:pt idx="1">
                  <c:v>0.91862762684119181</c:v>
                </c:pt>
                <c:pt idx="2">
                  <c:v>0.91822323226431812</c:v>
                </c:pt>
                <c:pt idx="3">
                  <c:v>0.9170854041833556</c:v>
                </c:pt>
                <c:pt idx="4">
                  <c:v>0.91560477785366601</c:v>
                </c:pt>
              </c:numCache>
            </c:numRef>
          </c:yVal>
        </c:ser>
        <c:axId val="229574144"/>
        <c:axId val="229576064"/>
      </c:scatterChart>
      <c:valAx>
        <c:axId val="229574144"/>
        <c:scaling>
          <c:orientation val="minMax"/>
          <c:max val="160"/>
        </c:scaling>
        <c:axPos val="b"/>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Dosis Radiasi (kGy)</a:t>
                </a:r>
              </a:p>
            </c:rich>
          </c:tx>
          <c:layout>
            <c:manualLayout>
              <c:xMode val="edge"/>
              <c:yMode val="edge"/>
              <c:x val="0.35299397099172131"/>
              <c:y val="0.91214453796723649"/>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9576064"/>
        <c:crosses val="autoZero"/>
        <c:crossBetween val="midCat"/>
        <c:majorUnit val="40"/>
      </c:valAx>
      <c:valAx>
        <c:axId val="229576064"/>
        <c:scaling>
          <c:orientation val="minMax"/>
          <c:max val="0.94000000000000061"/>
        </c:scaling>
        <c:axPos val="l"/>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 Densitas (g/cm</a:t>
                </a:r>
                <a:r>
                  <a:rPr lang="en-US" baseline="30000">
                    <a:latin typeface="Arial" pitchFamily="34" charset="0"/>
                    <a:cs typeface="Arial" pitchFamily="34" charset="0"/>
                  </a:rPr>
                  <a:t>3</a:t>
                </a:r>
                <a:r>
                  <a:rPr lang="en-US">
                    <a:latin typeface="Arial" pitchFamily="34" charset="0"/>
                    <a:cs typeface="Arial" pitchFamily="34" charset="0"/>
                  </a:rPr>
                  <a:t>)</a:t>
                </a:r>
              </a:p>
            </c:rich>
          </c:tx>
          <c:layout>
            <c:manualLayout>
              <c:xMode val="edge"/>
              <c:yMode val="edge"/>
              <c:x val="3.3780564901423116E-2"/>
              <c:y val="0.24690622553759745"/>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9574144"/>
        <c:crosses val="autoZero"/>
        <c:crossBetween val="midCat"/>
        <c:majorUnit val="1.0000000000000005E-2"/>
      </c:valAx>
      <c:spPr>
        <a:solidFill>
          <a:srgbClr val="FFFFFF"/>
        </a:solidFill>
        <a:ln w="25400">
          <a:noFill/>
        </a:ln>
      </c:spPr>
    </c:plotArea>
    <c:plotVisOnly val="1"/>
    <c:dispBlanksAs val="gap"/>
  </c:chart>
  <c:spPr>
    <a:solidFill>
      <a:srgbClr val="FFFFFF"/>
    </a:solidFill>
    <a:ln w="3175">
      <a:solidFill>
        <a:srgbClr val="80808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sz="1000">
                <a:latin typeface="Arial" pitchFamily="34" charset="0"/>
                <a:cs typeface="Arial" pitchFamily="34" charset="0"/>
              </a:rPr>
              <a:t>Kuat Tekan (kN/cm</a:t>
            </a:r>
            <a:r>
              <a:rPr lang="en-US" sz="1000" baseline="30000">
                <a:latin typeface="Arial" pitchFamily="34" charset="0"/>
                <a:cs typeface="Arial" pitchFamily="34" charset="0"/>
              </a:rPr>
              <a:t>2</a:t>
            </a:r>
            <a:r>
              <a:rPr lang="en-US" sz="1000">
                <a:latin typeface="Arial" pitchFamily="34" charset="0"/>
                <a:cs typeface="Arial" pitchFamily="34" charset="0"/>
              </a:rPr>
              <a:t>)</a:t>
            </a:r>
          </a:p>
        </c:rich>
      </c:tx>
      <c:layout>
        <c:manualLayout>
          <c:xMode val="edge"/>
          <c:yMode val="edge"/>
          <c:x val="0.37273657838224894"/>
          <c:y val="3.333508311461067E-2"/>
        </c:manualLayout>
      </c:layout>
      <c:spPr>
        <a:noFill/>
        <a:ln w="25400">
          <a:noFill/>
        </a:ln>
      </c:spPr>
    </c:title>
    <c:plotArea>
      <c:layout>
        <c:manualLayout>
          <c:layoutTarget val="inner"/>
          <c:xMode val="edge"/>
          <c:yMode val="edge"/>
          <c:x val="0.30369577967564776"/>
          <c:y val="0.14290940905114147"/>
          <c:w val="0.6289816779584072"/>
          <c:h val="0.60908417916291901"/>
        </c:manualLayout>
      </c:layout>
      <c:scatterChart>
        <c:scatterStyle val="lineMarker"/>
        <c:ser>
          <c:idx val="0"/>
          <c:order val="0"/>
          <c:tx>
            <c:strRef>
              <c:f>'Iradiasi Gamma'!$C$2:$C$3</c:f>
              <c:strCache>
                <c:ptCount val="1"/>
                <c:pt idx="0">
                  <c:v>Kuat Tekan (kN/cm2)</c:v>
                </c:pt>
              </c:strCache>
            </c:strRef>
          </c:tx>
          <c:spPr>
            <a:ln w="28575">
              <a:noFill/>
            </a:ln>
          </c:spPr>
          <c:marker>
            <c:symbol val="diamond"/>
            <c:size val="7"/>
            <c:spPr>
              <a:solidFill>
                <a:srgbClr val="4F81BD"/>
              </a:solidFill>
              <a:ln>
                <a:solidFill>
                  <a:srgbClr val="666699"/>
                </a:solidFill>
                <a:prstDash val="solid"/>
              </a:ln>
            </c:spPr>
          </c:marker>
          <c:trendline>
            <c:spPr>
              <a:ln w="9525" cap="flat" cmpd="sng" algn="ctr">
                <a:solidFill>
                  <a:schemeClr val="accent1">
                    <a:shade val="95000"/>
                    <a:satMod val="105000"/>
                  </a:schemeClr>
                </a:solidFill>
                <a:prstDash val="solid"/>
              </a:ln>
              <a:effectLst/>
            </c:spPr>
            <c:trendlineType val="poly"/>
            <c:order val="2"/>
          </c:trendline>
          <c:xVal>
            <c:numRef>
              <c:f>'Iradiasi Gamma'!$A$4:$A$8</c:f>
              <c:numCache>
                <c:formatCode>General</c:formatCode>
                <c:ptCount val="5"/>
                <c:pt idx="0">
                  <c:v>0</c:v>
                </c:pt>
                <c:pt idx="1">
                  <c:v>40</c:v>
                </c:pt>
                <c:pt idx="2">
                  <c:v>80</c:v>
                </c:pt>
                <c:pt idx="3">
                  <c:v>120</c:v>
                </c:pt>
                <c:pt idx="4">
                  <c:v>160</c:v>
                </c:pt>
              </c:numCache>
            </c:numRef>
          </c:xVal>
          <c:yVal>
            <c:numRef>
              <c:f>'Iradiasi Gamma'!$C$4:$C$8</c:f>
              <c:numCache>
                <c:formatCode>0.00</c:formatCode>
                <c:ptCount val="5"/>
                <c:pt idx="0">
                  <c:v>15.3</c:v>
                </c:pt>
                <c:pt idx="1">
                  <c:v>16.2</c:v>
                </c:pt>
                <c:pt idx="2">
                  <c:v>14.4</c:v>
                </c:pt>
                <c:pt idx="3">
                  <c:v>13.5</c:v>
                </c:pt>
                <c:pt idx="4">
                  <c:v>12.6</c:v>
                </c:pt>
              </c:numCache>
            </c:numRef>
          </c:yVal>
        </c:ser>
        <c:axId val="228327808"/>
        <c:axId val="228329344"/>
      </c:scatterChart>
      <c:valAx>
        <c:axId val="228327808"/>
        <c:scaling>
          <c:orientation val="minMax"/>
          <c:max val="160"/>
        </c:scaling>
        <c:axPos val="b"/>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Dosis Radiasi (kGy)</a:t>
                </a:r>
              </a:p>
            </c:rich>
          </c:tx>
          <c:layout>
            <c:manualLayout>
              <c:xMode val="edge"/>
              <c:yMode val="edge"/>
              <c:x val="0.35444917937596354"/>
              <c:y val="0.88733488733488763"/>
            </c:manualLayout>
          </c:layout>
          <c:spPr>
            <a:noFill/>
            <a:ln w="25400">
              <a:noFill/>
            </a:ln>
          </c:spPr>
        </c:title>
        <c:numFmt formatCode="General"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8329344"/>
        <c:crosses val="autoZero"/>
        <c:crossBetween val="midCat"/>
        <c:majorUnit val="40"/>
      </c:valAx>
      <c:valAx>
        <c:axId val="228329344"/>
        <c:scaling>
          <c:orientation val="minMax"/>
        </c:scaling>
        <c:axPos val="l"/>
        <c:title>
          <c:tx>
            <c:rich>
              <a:bodyPr/>
              <a:lstStyle/>
              <a:p>
                <a:pPr>
                  <a:defRPr lang="en-US" sz="1000" b="1" i="0" u="none" strike="noStrike" baseline="0">
                    <a:solidFill>
                      <a:srgbClr val="000000"/>
                    </a:solidFill>
                    <a:latin typeface="Arial" pitchFamily="34" charset="0"/>
                    <a:ea typeface="Calibri"/>
                    <a:cs typeface="Arial" pitchFamily="34" charset="0"/>
                  </a:defRPr>
                </a:pPr>
                <a:r>
                  <a:rPr lang="en-US">
                    <a:latin typeface="Arial" pitchFamily="34" charset="0"/>
                    <a:cs typeface="Arial" pitchFamily="34" charset="0"/>
                  </a:rPr>
                  <a:t>Kuat Tekan (kN/cm</a:t>
                </a:r>
                <a:r>
                  <a:rPr lang="en-US" baseline="30000">
                    <a:latin typeface="Arial" pitchFamily="34" charset="0"/>
                    <a:cs typeface="Arial" pitchFamily="34" charset="0"/>
                  </a:rPr>
                  <a:t>2</a:t>
                </a:r>
                <a:r>
                  <a:rPr lang="en-US">
                    <a:latin typeface="Arial" pitchFamily="34" charset="0"/>
                    <a:cs typeface="Arial" pitchFamily="34" charset="0"/>
                  </a:rPr>
                  <a:t>)</a:t>
                </a:r>
              </a:p>
            </c:rich>
          </c:tx>
          <c:layout>
            <c:manualLayout>
              <c:xMode val="edge"/>
              <c:yMode val="edge"/>
              <c:x val="2.0454784061083274E-2"/>
              <c:y val="0.19841688538932703"/>
            </c:manualLayout>
          </c:layout>
          <c:spPr>
            <a:noFill/>
            <a:ln w="25400">
              <a:noFill/>
            </a:ln>
          </c:spPr>
        </c:title>
        <c:numFmt formatCode="0.00" sourceLinked="1"/>
        <c:majorTickMark val="none"/>
        <c:tickLblPos val="nextTo"/>
        <c:spPr>
          <a:ln w="3175">
            <a:solidFill>
              <a:srgbClr val="808080"/>
            </a:solidFill>
            <a:prstDash val="solid"/>
          </a:ln>
        </c:spPr>
        <c:txPr>
          <a:bodyPr rot="0" vert="horz"/>
          <a:lstStyle/>
          <a:p>
            <a:pPr>
              <a:defRPr lang="en-US" sz="1000" b="0" i="0" u="none" strike="noStrike" baseline="0">
                <a:solidFill>
                  <a:srgbClr val="000000"/>
                </a:solidFill>
                <a:latin typeface="Calibri"/>
                <a:ea typeface="Calibri"/>
                <a:cs typeface="Calibri"/>
              </a:defRPr>
            </a:pPr>
            <a:endParaRPr lang="en-US"/>
          </a:p>
        </c:txPr>
        <c:crossAx val="228327808"/>
        <c:crosses val="autoZero"/>
        <c:crossBetween val="midCat"/>
        <c:majorUnit val="4"/>
      </c:valAx>
      <c:spPr>
        <a:solidFill>
          <a:srgbClr val="FFFFFF"/>
        </a:solidFill>
        <a:ln w="25400">
          <a:noFill/>
        </a:ln>
      </c:spPr>
    </c:plotArea>
    <c:plotVisOnly val="1"/>
    <c:dispBlanksAs val="gap"/>
  </c:chart>
  <c:spPr>
    <a:solidFill>
      <a:srgbClr val="FFFFFF"/>
    </a:solidFill>
    <a:ln w="3175">
      <a:solidFill>
        <a:srgbClr val="80808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000">
                <a:latin typeface="Arial" pitchFamily="34" charset="0"/>
                <a:cs typeface="Arial" pitchFamily="34" charset="0"/>
              </a:defRPr>
            </a:pPr>
            <a:r>
              <a:rPr lang="en-US" sz="1000">
                <a:latin typeface="Arial" pitchFamily="34" charset="0"/>
                <a:cs typeface="Arial" pitchFamily="34" charset="0"/>
              </a:rPr>
              <a:t>Laju pelindihan (g/(cm</a:t>
            </a:r>
            <a:r>
              <a:rPr lang="en-US" sz="1000" baseline="30000">
                <a:latin typeface="Arial" pitchFamily="34" charset="0"/>
                <a:cs typeface="Arial" pitchFamily="34" charset="0"/>
              </a:rPr>
              <a:t>2</a:t>
            </a:r>
            <a:r>
              <a:rPr lang="en-US" sz="1000">
                <a:latin typeface="Arial" pitchFamily="34" charset="0"/>
                <a:cs typeface="Arial" pitchFamily="34" charset="0"/>
              </a:rPr>
              <a:t>.hari)</a:t>
            </a:r>
          </a:p>
        </c:rich>
      </c:tx>
    </c:title>
    <c:plotArea>
      <c:layout>
        <c:manualLayout>
          <c:layoutTarget val="inner"/>
          <c:xMode val="edge"/>
          <c:yMode val="edge"/>
          <c:x val="0.34578143998866723"/>
          <c:y val="0.17914154670060181"/>
          <c:w val="0.58623995089069636"/>
          <c:h val="0.58529706513958479"/>
        </c:manualLayout>
      </c:layout>
      <c:scatterChart>
        <c:scatterStyle val="lineMarker"/>
        <c:ser>
          <c:idx val="0"/>
          <c:order val="0"/>
          <c:tx>
            <c:strRef>
              <c:f>'Iradiasi Gamma'!$D$2:$D$3</c:f>
              <c:strCache>
                <c:ptCount val="1"/>
                <c:pt idx="0">
                  <c:v>Laju pelindihan (g/(cm2.hari)</c:v>
                </c:pt>
              </c:strCache>
            </c:strRef>
          </c:tx>
          <c:spPr>
            <a:ln w="28575">
              <a:noFill/>
            </a:ln>
          </c:spPr>
          <c:trendline>
            <c:spPr>
              <a:ln w="9525" cap="flat" cmpd="sng" algn="ctr">
                <a:solidFill>
                  <a:schemeClr val="accent1">
                    <a:shade val="95000"/>
                    <a:satMod val="105000"/>
                  </a:schemeClr>
                </a:solidFill>
                <a:prstDash val="solid"/>
              </a:ln>
              <a:effectLst/>
            </c:spPr>
            <c:trendlineType val="poly"/>
            <c:order val="3"/>
          </c:trendline>
          <c:xVal>
            <c:numRef>
              <c:f>'Iradiasi Gamma'!$A$4:$A$8</c:f>
              <c:numCache>
                <c:formatCode>General</c:formatCode>
                <c:ptCount val="5"/>
                <c:pt idx="0">
                  <c:v>0</c:v>
                </c:pt>
                <c:pt idx="1">
                  <c:v>40</c:v>
                </c:pt>
                <c:pt idx="2">
                  <c:v>80</c:v>
                </c:pt>
                <c:pt idx="3">
                  <c:v>120</c:v>
                </c:pt>
                <c:pt idx="4">
                  <c:v>160</c:v>
                </c:pt>
              </c:numCache>
            </c:numRef>
          </c:xVal>
          <c:yVal>
            <c:numRef>
              <c:f>'Iradiasi Gamma'!$D$4:$D$8</c:f>
              <c:numCache>
                <c:formatCode>0.00000</c:formatCode>
                <c:ptCount val="5"/>
                <c:pt idx="0">
                  <c:v>6.6315830034892325E-7</c:v>
                </c:pt>
                <c:pt idx="1">
                  <c:v>6.6315830034892325E-7</c:v>
                </c:pt>
                <c:pt idx="2">
                  <c:v>3.1588108770582496E-5</c:v>
                </c:pt>
                <c:pt idx="3">
                  <c:v>4.7382163155873836E-5</c:v>
                </c:pt>
                <c:pt idx="4">
                  <c:v>6.3335400822094498E-5</c:v>
                </c:pt>
              </c:numCache>
            </c:numRef>
          </c:yVal>
        </c:ser>
        <c:axId val="228378880"/>
        <c:axId val="228385152"/>
      </c:scatterChart>
      <c:valAx>
        <c:axId val="228378880"/>
        <c:scaling>
          <c:orientation val="minMax"/>
          <c:max val="160"/>
        </c:scaling>
        <c:axPos val="b"/>
        <c:title>
          <c:tx>
            <c:rich>
              <a:bodyPr/>
              <a:lstStyle/>
              <a:p>
                <a:pPr>
                  <a:defRPr lang="en-US">
                    <a:latin typeface="Arial" pitchFamily="34" charset="0"/>
                    <a:cs typeface="Arial" pitchFamily="34" charset="0"/>
                  </a:defRPr>
                </a:pPr>
                <a:r>
                  <a:rPr lang="en-US">
                    <a:latin typeface="Arial" pitchFamily="34" charset="0"/>
                    <a:cs typeface="Arial" pitchFamily="34" charset="0"/>
                  </a:rPr>
                  <a:t>Dosis Radiasi (kGy)</a:t>
                </a:r>
              </a:p>
            </c:rich>
          </c:tx>
          <c:layout>
            <c:manualLayout>
              <c:xMode val="edge"/>
              <c:yMode val="edge"/>
              <c:x val="0.3557764424874178"/>
              <c:y val="0.90235690235690236"/>
            </c:manualLayout>
          </c:layout>
        </c:title>
        <c:numFmt formatCode="General" sourceLinked="1"/>
        <c:majorTickMark val="none"/>
        <c:tickLblPos val="nextTo"/>
        <c:txPr>
          <a:bodyPr/>
          <a:lstStyle/>
          <a:p>
            <a:pPr>
              <a:defRPr lang="en-US"/>
            </a:pPr>
            <a:endParaRPr lang="en-US"/>
          </a:p>
        </c:txPr>
        <c:crossAx val="228385152"/>
        <c:crosses val="autoZero"/>
        <c:crossBetween val="midCat"/>
        <c:majorUnit val="40"/>
      </c:valAx>
      <c:valAx>
        <c:axId val="228385152"/>
        <c:scaling>
          <c:orientation val="minMax"/>
          <c:max val="1.0000000000000018E-4"/>
          <c:min val="0"/>
        </c:scaling>
        <c:axPos val="l"/>
        <c:title>
          <c:tx>
            <c:rich>
              <a:bodyPr/>
              <a:lstStyle/>
              <a:p>
                <a:pPr>
                  <a:defRPr lang="en-US">
                    <a:latin typeface="Arial" pitchFamily="34" charset="0"/>
                    <a:cs typeface="Arial" pitchFamily="34" charset="0"/>
                  </a:defRPr>
                </a:pPr>
                <a:r>
                  <a:rPr lang="en-US">
                    <a:latin typeface="Arial" pitchFamily="34" charset="0"/>
                    <a:cs typeface="Arial" pitchFamily="34" charset="0"/>
                  </a:rPr>
                  <a:t>Laju Pelindihan (g/(cm</a:t>
                </a:r>
                <a:r>
                  <a:rPr lang="en-US" baseline="30000">
                    <a:latin typeface="Arial" pitchFamily="34" charset="0"/>
                    <a:cs typeface="Arial" pitchFamily="34" charset="0"/>
                  </a:rPr>
                  <a:t>2</a:t>
                </a:r>
                <a:r>
                  <a:rPr lang="en-US">
                    <a:latin typeface="Arial" pitchFamily="34" charset="0"/>
                    <a:cs typeface="Arial" pitchFamily="34" charset="0"/>
                  </a:rPr>
                  <a:t>.hari))</a:t>
                </a:r>
              </a:p>
            </c:rich>
          </c:tx>
          <c:layout>
            <c:manualLayout>
              <c:xMode val="edge"/>
              <c:yMode val="edge"/>
              <c:x val="4.99750124937531E-3"/>
              <c:y val="0.21281158037063549"/>
            </c:manualLayout>
          </c:layout>
        </c:title>
        <c:numFmt formatCode="0.00000" sourceLinked="1"/>
        <c:majorTickMark val="none"/>
        <c:tickLblPos val="nextTo"/>
        <c:txPr>
          <a:bodyPr/>
          <a:lstStyle/>
          <a:p>
            <a:pPr>
              <a:defRPr lang="en-US"/>
            </a:pPr>
            <a:endParaRPr lang="en-US"/>
          </a:p>
        </c:txPr>
        <c:crossAx val="228378880"/>
        <c:crosses val="autoZero"/>
        <c:crossBetween val="midCat"/>
        <c:majorUnit val="2.0000000000000042E-5"/>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93EB-F866-413E-8446-657D7BC5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7</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Links>
    <vt:vector size="6" baseType="variant">
      <vt:variant>
        <vt:i4>3473533</vt:i4>
      </vt:variant>
      <vt:variant>
        <vt:i4>0</vt:i4>
      </vt:variant>
      <vt:variant>
        <vt:i4>0</vt:i4>
      </vt:variant>
      <vt:variant>
        <vt:i4>5</vt:i4>
      </vt:variant>
      <vt:variant>
        <vt:lpwstr>http://www.bfenvironmental.com/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Fams</dc:creator>
  <cp:lastModifiedBy>nia</cp:lastModifiedBy>
  <cp:revision>23</cp:revision>
  <cp:lastPrinted>2011-09-25T09:04:00Z</cp:lastPrinted>
  <dcterms:created xsi:type="dcterms:W3CDTF">2011-08-04T16:12:00Z</dcterms:created>
  <dcterms:modified xsi:type="dcterms:W3CDTF">2011-10-17T23:25:00Z</dcterms:modified>
</cp:coreProperties>
</file>