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28" w:rsidRDefault="00E844B5" w:rsidP="00364400">
      <w:pPr>
        <w:pStyle w:val="BodyText2"/>
        <w:spacing w:after="0" w:line="240" w:lineRule="auto"/>
        <w:jc w:val="center"/>
        <w:rPr>
          <w:b/>
          <w:sz w:val="22"/>
          <w:szCs w:val="22"/>
        </w:rPr>
      </w:pPr>
      <w:r>
        <w:rPr>
          <w:b/>
          <w:sz w:val="22"/>
          <w:szCs w:val="22"/>
          <w:lang w:val="id-ID"/>
        </w:rPr>
        <w:t>PERENCANAAN MASTERPLAN DRAINASE KOTA</w:t>
      </w:r>
      <w:r w:rsidR="002B3B67">
        <w:rPr>
          <w:b/>
          <w:sz w:val="22"/>
          <w:szCs w:val="22"/>
        </w:rPr>
        <w:t xml:space="preserve"> PURBALINGGA</w:t>
      </w:r>
    </w:p>
    <w:p w:rsidR="0042602A" w:rsidRPr="00896E09" w:rsidRDefault="002B3B67" w:rsidP="00364400">
      <w:pPr>
        <w:pStyle w:val="BodyText2"/>
        <w:spacing w:after="0" w:line="240" w:lineRule="auto"/>
        <w:jc w:val="center"/>
        <w:rPr>
          <w:b/>
          <w:sz w:val="22"/>
          <w:szCs w:val="22"/>
        </w:rPr>
      </w:pPr>
      <w:r>
        <w:rPr>
          <w:b/>
          <w:sz w:val="22"/>
          <w:szCs w:val="22"/>
        </w:rPr>
        <w:t>KABUPATEN PURBALINGGA</w:t>
      </w:r>
    </w:p>
    <w:p w:rsidR="00295A26" w:rsidRPr="00364400" w:rsidRDefault="00295A26" w:rsidP="00DD5FBF">
      <w:pPr>
        <w:pStyle w:val="BodyText2"/>
        <w:spacing w:after="0" w:line="240" w:lineRule="auto"/>
      </w:pPr>
    </w:p>
    <w:p w:rsidR="00F977CC" w:rsidRPr="00295A26" w:rsidRDefault="00E844B5" w:rsidP="00295A26">
      <w:pPr>
        <w:pStyle w:val="NoSpacing"/>
        <w:jc w:val="center"/>
        <w:rPr>
          <w:rFonts w:ascii="Times New Roman" w:hAnsi="Times New Roman" w:cs="Times New Roman"/>
          <w:b/>
          <w:lang w:val="en-US"/>
        </w:rPr>
      </w:pPr>
      <w:r>
        <w:rPr>
          <w:rFonts w:ascii="Times New Roman" w:hAnsi="Times New Roman" w:cs="Times New Roman"/>
          <w:b/>
        </w:rPr>
        <w:t>Dimas Aryo W</w:t>
      </w:r>
      <w:r w:rsidR="0042602A" w:rsidRPr="00295A26">
        <w:rPr>
          <w:rFonts w:ascii="Times New Roman" w:hAnsi="Times New Roman" w:cs="Times New Roman"/>
          <w:b/>
          <w:vertAlign w:val="superscript"/>
          <w:lang w:val="en-US"/>
        </w:rPr>
        <w:t>1)</w:t>
      </w:r>
      <w:r w:rsidR="00B52D26">
        <w:rPr>
          <w:rFonts w:ascii="Times New Roman" w:hAnsi="Times New Roman" w:cs="Times New Roman"/>
          <w:b/>
          <w:lang w:val="en-US"/>
        </w:rPr>
        <w:t xml:space="preserve">, </w:t>
      </w:r>
      <w:r w:rsidR="00617787">
        <w:rPr>
          <w:rFonts w:ascii="Times New Roman" w:hAnsi="Times New Roman" w:cs="Times New Roman"/>
          <w:b/>
          <w:lang w:val="en-US"/>
        </w:rPr>
        <w:t>Sudarno</w:t>
      </w:r>
      <w:r w:rsidR="0042602A" w:rsidRPr="00295A26">
        <w:rPr>
          <w:rFonts w:ascii="Times New Roman" w:hAnsi="Times New Roman" w:cs="Times New Roman"/>
          <w:b/>
          <w:vertAlign w:val="superscript"/>
          <w:lang w:val="en-US"/>
        </w:rPr>
        <w:t>2)</w:t>
      </w:r>
      <w:r w:rsidR="00295A26" w:rsidRPr="00295A26">
        <w:rPr>
          <w:rFonts w:ascii="Times New Roman" w:hAnsi="Times New Roman" w:cs="Times New Roman"/>
          <w:b/>
          <w:lang w:val="en-US"/>
        </w:rPr>
        <w:t xml:space="preserve">, </w:t>
      </w:r>
      <w:r w:rsidR="00617787">
        <w:rPr>
          <w:rFonts w:ascii="Times New Roman" w:hAnsi="Times New Roman" w:cs="Times New Roman"/>
          <w:b/>
          <w:lang w:val="en-US"/>
        </w:rPr>
        <w:t>Syafrudin</w:t>
      </w:r>
      <w:r w:rsidR="0042602A" w:rsidRPr="00295A26">
        <w:rPr>
          <w:rFonts w:ascii="Times New Roman" w:hAnsi="Times New Roman" w:cs="Times New Roman"/>
          <w:b/>
          <w:vertAlign w:val="superscript"/>
          <w:lang w:val="en-US"/>
        </w:rPr>
        <w:t>2)</w:t>
      </w:r>
    </w:p>
    <w:p w:rsidR="00295A26" w:rsidRDefault="00295A26" w:rsidP="00DD5FBF">
      <w:pPr>
        <w:rPr>
          <w:rFonts w:eastAsia="Calibri"/>
          <w:b/>
          <w:i/>
          <w:sz w:val="22"/>
          <w:szCs w:val="22"/>
        </w:rPr>
      </w:pPr>
    </w:p>
    <w:p w:rsidR="00D04C0D" w:rsidRPr="00180CC0" w:rsidRDefault="00D04C0D" w:rsidP="00DD5FBF">
      <w:pPr>
        <w:rPr>
          <w:rFonts w:eastAsia="Calibri"/>
          <w:b/>
          <w:i/>
          <w:sz w:val="22"/>
          <w:szCs w:val="22"/>
        </w:rPr>
      </w:pPr>
    </w:p>
    <w:p w:rsidR="00F977CC" w:rsidRPr="00295A26" w:rsidRDefault="00F977CC" w:rsidP="00295A26">
      <w:pPr>
        <w:rPr>
          <w:rFonts w:eastAsia="Calibri"/>
          <w:b/>
          <w:sz w:val="22"/>
          <w:szCs w:val="22"/>
        </w:rPr>
      </w:pPr>
      <w:r w:rsidRPr="00295A26">
        <w:rPr>
          <w:rFonts w:eastAsia="Calibri"/>
          <w:b/>
          <w:sz w:val="22"/>
          <w:szCs w:val="22"/>
        </w:rPr>
        <w:t>ABSTRA</w:t>
      </w:r>
      <w:r w:rsidR="00180CC0" w:rsidRPr="00295A26">
        <w:rPr>
          <w:rFonts w:eastAsia="Calibri"/>
          <w:b/>
          <w:sz w:val="22"/>
          <w:szCs w:val="22"/>
        </w:rPr>
        <w:t>CT</w:t>
      </w:r>
    </w:p>
    <w:p w:rsidR="00581F2C" w:rsidRPr="00180CC0" w:rsidRDefault="00581F2C" w:rsidP="00F977CC">
      <w:pPr>
        <w:jc w:val="center"/>
        <w:rPr>
          <w:rFonts w:eastAsia="Calibri"/>
          <w:b/>
          <w:i/>
          <w:sz w:val="22"/>
          <w:szCs w:val="22"/>
        </w:rPr>
      </w:pPr>
    </w:p>
    <w:p w:rsidR="002A42AD" w:rsidRPr="00DE6C54" w:rsidRDefault="002A42AD" w:rsidP="00D00224">
      <w:pPr>
        <w:tabs>
          <w:tab w:val="right" w:pos="284"/>
        </w:tabs>
        <w:ind w:left="284"/>
        <w:jc w:val="both"/>
        <w:rPr>
          <w:i/>
          <w:color w:val="000000" w:themeColor="text1"/>
          <w:sz w:val="22"/>
          <w:szCs w:val="22"/>
          <w:lang w:val="id-ID"/>
        </w:rPr>
      </w:pPr>
      <w:r w:rsidRPr="003F5B04">
        <w:rPr>
          <w:i/>
          <w:color w:val="000000" w:themeColor="text1"/>
          <w:sz w:val="22"/>
          <w:szCs w:val="22"/>
          <w:lang w:val="en-US"/>
        </w:rPr>
        <w:t xml:space="preserve">Purbalingga </w:t>
      </w:r>
      <w:r w:rsidR="00DE6C54">
        <w:rPr>
          <w:i/>
          <w:color w:val="000000" w:themeColor="text1"/>
          <w:sz w:val="22"/>
          <w:szCs w:val="22"/>
          <w:lang w:val="id-ID"/>
        </w:rPr>
        <w:t>city</w:t>
      </w:r>
      <w:r w:rsidRPr="003F5B04">
        <w:rPr>
          <w:i/>
          <w:color w:val="000000" w:themeColor="text1"/>
          <w:sz w:val="22"/>
          <w:szCs w:val="22"/>
          <w:lang w:val="en-US"/>
        </w:rPr>
        <w:t xml:space="preserve"> is </w:t>
      </w:r>
      <w:r w:rsidR="00DE6C54">
        <w:rPr>
          <w:i/>
          <w:color w:val="000000" w:themeColor="text1"/>
          <w:sz w:val="22"/>
          <w:szCs w:val="22"/>
          <w:lang w:val="id-ID"/>
        </w:rPr>
        <w:t>a center</w:t>
      </w:r>
      <w:r w:rsidRPr="003F5B04">
        <w:rPr>
          <w:i/>
          <w:color w:val="000000" w:themeColor="text1"/>
          <w:sz w:val="22"/>
          <w:szCs w:val="22"/>
          <w:lang w:val="en-US"/>
        </w:rPr>
        <w:t xml:space="preserve"> of</w:t>
      </w:r>
      <w:r w:rsidR="00DE6C54">
        <w:rPr>
          <w:i/>
          <w:color w:val="000000" w:themeColor="text1"/>
          <w:sz w:val="22"/>
          <w:szCs w:val="22"/>
          <w:lang w:val="id-ID"/>
        </w:rPr>
        <w:t xml:space="preserve"> economics in</w:t>
      </w:r>
      <w:r w:rsidRPr="003F5B04">
        <w:rPr>
          <w:i/>
          <w:color w:val="000000" w:themeColor="text1"/>
          <w:sz w:val="22"/>
          <w:szCs w:val="22"/>
          <w:lang w:val="en-US"/>
        </w:rPr>
        <w:t xml:space="preserve"> Purbalingga</w:t>
      </w:r>
      <w:r w:rsidR="00DE6C54">
        <w:rPr>
          <w:i/>
          <w:color w:val="000000" w:themeColor="text1"/>
          <w:sz w:val="22"/>
          <w:szCs w:val="22"/>
          <w:lang w:val="id-ID"/>
        </w:rPr>
        <w:t xml:space="preserve"> Regency</w:t>
      </w:r>
      <w:r w:rsidRPr="003F5B04">
        <w:rPr>
          <w:i/>
          <w:color w:val="000000" w:themeColor="text1"/>
          <w:sz w:val="22"/>
          <w:szCs w:val="22"/>
          <w:lang w:val="en-US"/>
        </w:rPr>
        <w:t>. Rapid population and land development affects the existing condition of drainage system in there. Existing condition of existing drainage is already sufficient when seen a comparison of the existing discharge chan</w:t>
      </w:r>
      <w:r w:rsidR="00CE00BA" w:rsidRPr="003F5B04">
        <w:rPr>
          <w:i/>
          <w:color w:val="000000" w:themeColor="text1"/>
          <w:sz w:val="22"/>
          <w:szCs w:val="22"/>
          <w:lang w:val="en-US"/>
        </w:rPr>
        <w:t>nel with a discharge plan, only few channel that need to be enlarge dimensions. The number of possible inundation caused by some technical factor such as blockage of the channel, sediment, the channel covered by building, etc. Development and planning of drainage systems can improve the system, especially following the</w:t>
      </w:r>
      <w:r w:rsidR="00DE6C54">
        <w:rPr>
          <w:i/>
          <w:color w:val="000000" w:themeColor="text1"/>
          <w:sz w:val="22"/>
          <w:szCs w:val="22"/>
          <w:lang w:val="en-US"/>
        </w:rPr>
        <w:t xml:space="preserve"> implementation of ecodrainase</w:t>
      </w:r>
      <w:r w:rsidR="00DE6C54">
        <w:rPr>
          <w:i/>
          <w:color w:val="000000" w:themeColor="text1"/>
          <w:sz w:val="22"/>
          <w:szCs w:val="22"/>
          <w:lang w:val="id-ID"/>
        </w:rPr>
        <w:t xml:space="preserve"> which is use wells adn biopori technology that have function to reduce run off flow.</w:t>
      </w:r>
    </w:p>
    <w:p w:rsidR="00E202CF" w:rsidRPr="003F5B04" w:rsidRDefault="00CE00BA" w:rsidP="00C37B8E">
      <w:pPr>
        <w:pStyle w:val="BodyText2"/>
        <w:tabs>
          <w:tab w:val="left" w:pos="360"/>
        </w:tabs>
        <w:spacing w:after="0" w:line="240" w:lineRule="auto"/>
        <w:jc w:val="both"/>
        <w:rPr>
          <w:i/>
          <w:color w:val="000000" w:themeColor="text1"/>
          <w:sz w:val="22"/>
          <w:szCs w:val="22"/>
          <w:lang w:val="en-US"/>
        </w:rPr>
      </w:pPr>
      <w:r w:rsidRPr="003F5B04">
        <w:rPr>
          <w:i/>
          <w:color w:val="000000" w:themeColor="text1"/>
          <w:sz w:val="22"/>
          <w:szCs w:val="22"/>
          <w:lang w:val="en-US"/>
        </w:rPr>
        <w:t xml:space="preserve"> </w:t>
      </w:r>
    </w:p>
    <w:p w:rsidR="00C37B8E" w:rsidRPr="003F5B04" w:rsidRDefault="00C37B8E" w:rsidP="00F977CC">
      <w:pPr>
        <w:pStyle w:val="BodyText2"/>
        <w:tabs>
          <w:tab w:val="left" w:pos="360"/>
        </w:tabs>
        <w:spacing w:after="0" w:line="240" w:lineRule="auto"/>
        <w:jc w:val="both"/>
        <w:rPr>
          <w:b/>
          <w:i/>
          <w:color w:val="000000" w:themeColor="text1"/>
          <w:sz w:val="22"/>
          <w:szCs w:val="22"/>
        </w:rPr>
      </w:pPr>
      <w:r w:rsidRPr="003F5B04">
        <w:rPr>
          <w:rFonts w:eastAsia="Calibri"/>
          <w:b/>
          <w:i/>
          <w:color w:val="000000" w:themeColor="text1"/>
          <w:sz w:val="22"/>
          <w:szCs w:val="22"/>
        </w:rPr>
        <w:t>Keywords</w:t>
      </w:r>
      <w:r w:rsidRPr="003F5B04">
        <w:rPr>
          <w:rFonts w:eastAsia="Calibri"/>
          <w:i/>
          <w:color w:val="000000" w:themeColor="text1"/>
          <w:sz w:val="22"/>
          <w:szCs w:val="22"/>
        </w:rPr>
        <w:t xml:space="preserve">: </w:t>
      </w:r>
      <w:r w:rsidR="008324B2" w:rsidRPr="003F5B04">
        <w:rPr>
          <w:i/>
          <w:color w:val="000000" w:themeColor="text1"/>
          <w:sz w:val="22"/>
          <w:szCs w:val="22"/>
        </w:rPr>
        <w:t>drainage system</w:t>
      </w:r>
      <w:r w:rsidRPr="003F5B04">
        <w:rPr>
          <w:i/>
          <w:color w:val="000000" w:themeColor="text1"/>
          <w:sz w:val="22"/>
          <w:szCs w:val="22"/>
        </w:rPr>
        <w:t xml:space="preserve">, </w:t>
      </w:r>
      <w:r w:rsidR="00D00224" w:rsidRPr="003F5B04">
        <w:rPr>
          <w:rFonts w:eastAsia="Calibri"/>
          <w:i/>
          <w:color w:val="000000" w:themeColor="text1"/>
          <w:sz w:val="22"/>
          <w:szCs w:val="22"/>
        </w:rPr>
        <w:t>ecodrainage</w:t>
      </w:r>
      <w:r w:rsidRPr="003F5B04">
        <w:rPr>
          <w:rFonts w:eastAsia="Calibri"/>
          <w:i/>
          <w:color w:val="000000" w:themeColor="text1"/>
          <w:sz w:val="22"/>
          <w:szCs w:val="22"/>
        </w:rPr>
        <w:t xml:space="preserve">, </w:t>
      </w:r>
      <w:r w:rsidRPr="003F5B04">
        <w:rPr>
          <w:rFonts w:eastAsia="Calibri"/>
          <w:i/>
          <w:color w:val="000000" w:themeColor="text1"/>
          <w:sz w:val="22"/>
          <w:szCs w:val="22"/>
          <w:lang w:val="sv-SE"/>
        </w:rPr>
        <w:t xml:space="preserve">developing </w:t>
      </w:r>
      <w:r w:rsidR="008324B2" w:rsidRPr="003F5B04">
        <w:rPr>
          <w:rFonts w:eastAsia="Calibri"/>
          <w:i/>
          <w:color w:val="000000" w:themeColor="text1"/>
          <w:sz w:val="22"/>
          <w:szCs w:val="22"/>
          <w:lang w:val="sv-SE"/>
        </w:rPr>
        <w:t>drainage</w:t>
      </w:r>
      <w:r w:rsidRPr="003F5B04">
        <w:rPr>
          <w:rFonts w:eastAsia="Calibri"/>
          <w:i/>
          <w:color w:val="000000" w:themeColor="text1"/>
          <w:sz w:val="22"/>
          <w:szCs w:val="22"/>
          <w:lang w:val="sv-SE"/>
        </w:rPr>
        <w:t xml:space="preserve"> system</w:t>
      </w:r>
    </w:p>
    <w:p w:rsidR="0042602A" w:rsidRPr="003F5B04" w:rsidRDefault="0042602A" w:rsidP="00364400">
      <w:pPr>
        <w:jc w:val="both"/>
        <w:rPr>
          <w:color w:val="000000" w:themeColor="text1"/>
          <w:sz w:val="22"/>
          <w:szCs w:val="22"/>
          <w:lang w:val="en-US"/>
        </w:rPr>
      </w:pPr>
    </w:p>
    <w:p w:rsidR="00D04C0D" w:rsidRPr="003F5B04" w:rsidRDefault="00D04C0D" w:rsidP="00364400">
      <w:pPr>
        <w:jc w:val="both"/>
        <w:rPr>
          <w:color w:val="000000" w:themeColor="text1"/>
          <w:sz w:val="22"/>
          <w:szCs w:val="22"/>
          <w:lang w:val="en-US"/>
        </w:rPr>
      </w:pPr>
    </w:p>
    <w:p w:rsidR="00D04C0D" w:rsidRPr="003F5B04" w:rsidRDefault="00D04C0D" w:rsidP="00364400">
      <w:pPr>
        <w:jc w:val="both"/>
        <w:rPr>
          <w:color w:val="000000" w:themeColor="text1"/>
          <w:sz w:val="22"/>
          <w:szCs w:val="22"/>
          <w:lang w:val="en-US"/>
        </w:rPr>
      </w:pPr>
    </w:p>
    <w:p w:rsidR="00C3433A" w:rsidRPr="003F5B04" w:rsidRDefault="00C3433A" w:rsidP="00C3433A">
      <w:pPr>
        <w:rPr>
          <w:rFonts w:eastAsia="Calibri"/>
          <w:b/>
          <w:color w:val="000000" w:themeColor="text1"/>
          <w:sz w:val="22"/>
          <w:szCs w:val="22"/>
        </w:rPr>
      </w:pPr>
      <w:r w:rsidRPr="003F5B04">
        <w:rPr>
          <w:rFonts w:eastAsia="Calibri"/>
          <w:b/>
          <w:color w:val="000000" w:themeColor="text1"/>
          <w:sz w:val="22"/>
          <w:szCs w:val="22"/>
        </w:rPr>
        <w:t>ABSTRAK</w:t>
      </w:r>
    </w:p>
    <w:p w:rsidR="00C3433A" w:rsidRPr="003F5B04" w:rsidRDefault="003F5B04" w:rsidP="00C3433A">
      <w:pPr>
        <w:tabs>
          <w:tab w:val="right" w:pos="284"/>
        </w:tabs>
        <w:ind w:left="284"/>
        <w:jc w:val="both"/>
        <w:rPr>
          <w:i/>
          <w:color w:val="000000" w:themeColor="text1"/>
          <w:sz w:val="22"/>
          <w:szCs w:val="22"/>
          <w:lang w:val="id-ID"/>
        </w:rPr>
      </w:pPr>
      <w:r>
        <w:rPr>
          <w:i/>
          <w:color w:val="000000" w:themeColor="text1"/>
          <w:sz w:val="22"/>
          <w:szCs w:val="22"/>
          <w:lang w:val="en-US"/>
        </w:rPr>
        <w:t>K</w:t>
      </w:r>
      <w:r>
        <w:rPr>
          <w:i/>
          <w:color w:val="000000" w:themeColor="text1"/>
          <w:sz w:val="22"/>
          <w:szCs w:val="22"/>
          <w:lang w:val="id-ID"/>
        </w:rPr>
        <w:t>ota</w:t>
      </w:r>
      <w:r w:rsidR="00C3433A" w:rsidRPr="003F5B04">
        <w:rPr>
          <w:i/>
          <w:color w:val="000000" w:themeColor="text1"/>
          <w:sz w:val="22"/>
          <w:szCs w:val="22"/>
          <w:lang w:val="en-US"/>
        </w:rPr>
        <w:t xml:space="preserve"> Purbalingga </w:t>
      </w:r>
      <w:r>
        <w:rPr>
          <w:i/>
          <w:color w:val="000000" w:themeColor="text1"/>
          <w:sz w:val="22"/>
          <w:szCs w:val="22"/>
          <w:lang w:val="id-ID"/>
        </w:rPr>
        <w:t>pusat perekonomian di</w:t>
      </w:r>
      <w:r w:rsidR="00C3433A" w:rsidRPr="003F5B04">
        <w:rPr>
          <w:i/>
          <w:color w:val="000000" w:themeColor="text1"/>
          <w:sz w:val="22"/>
          <w:szCs w:val="22"/>
          <w:lang w:val="en-US"/>
        </w:rPr>
        <w:t xml:space="preserve"> Kabupaten Purbalingga. Pesatnya perkembanguan penduduk dan perkembangan wilayah mempengaruhi sistem drainase yang ada di K</w:t>
      </w:r>
      <w:r>
        <w:rPr>
          <w:i/>
          <w:color w:val="000000" w:themeColor="text1"/>
          <w:sz w:val="22"/>
          <w:szCs w:val="22"/>
          <w:lang w:val="id-ID"/>
        </w:rPr>
        <w:t>ota</w:t>
      </w:r>
      <w:r w:rsidR="00C3433A" w:rsidRPr="003F5B04">
        <w:rPr>
          <w:i/>
          <w:color w:val="000000" w:themeColor="text1"/>
          <w:sz w:val="22"/>
          <w:szCs w:val="22"/>
          <w:lang w:val="en-US"/>
        </w:rPr>
        <w:t xml:space="preserve"> Purbalingga Kabupaten Purbalingga. Kondisi eksisting sistem drainase yang ada di K</w:t>
      </w:r>
      <w:r>
        <w:rPr>
          <w:i/>
          <w:color w:val="000000" w:themeColor="text1"/>
          <w:sz w:val="22"/>
          <w:szCs w:val="22"/>
          <w:lang w:val="id-ID"/>
        </w:rPr>
        <w:t>ota</w:t>
      </w:r>
      <w:r w:rsidR="00C3433A" w:rsidRPr="003F5B04">
        <w:rPr>
          <w:i/>
          <w:color w:val="000000" w:themeColor="text1"/>
          <w:sz w:val="22"/>
          <w:szCs w:val="22"/>
          <w:lang w:val="en-US"/>
        </w:rPr>
        <w:t xml:space="preserve"> Purbalingga sebenarnya sudah mencukupi jika dilihat dari perbandingan debit saluran eksisting dengan debit rencana, hanya beberapa saluran saja yang perlu diperbesar dimensinya. Banyaknya genangan kemungkinan di sebabkan oleh beberapa faktor non teknis, seperti tersumbatnya saluran, timbulnya sedimen pada saluran, saluran banyak yang hilang karena tertutup bangunan, dll. Pengembangan dan perencanaan sistem drainase yang baik dapat memperbaiki sistem tersebut, terlebih denga</w:t>
      </w:r>
      <w:r>
        <w:rPr>
          <w:i/>
          <w:color w:val="000000" w:themeColor="text1"/>
          <w:sz w:val="22"/>
          <w:szCs w:val="22"/>
          <w:lang w:val="en-US"/>
        </w:rPr>
        <w:t>n adanya penerapan ecodrainase</w:t>
      </w:r>
      <w:r>
        <w:rPr>
          <w:i/>
          <w:color w:val="000000" w:themeColor="text1"/>
          <w:sz w:val="22"/>
          <w:szCs w:val="22"/>
          <w:lang w:val="id-ID"/>
        </w:rPr>
        <w:t xml:space="preserve"> yaitu dengan menerapkan tenologi sumur resapan dan biopori yang berfungsi untuk mengurangi run off air hujan.</w:t>
      </w:r>
    </w:p>
    <w:p w:rsidR="00C3433A" w:rsidRPr="003F5B04" w:rsidRDefault="00C3433A" w:rsidP="00C3433A">
      <w:pPr>
        <w:pStyle w:val="BodyText2"/>
        <w:tabs>
          <w:tab w:val="left" w:pos="360"/>
        </w:tabs>
        <w:spacing w:after="0" w:line="240" w:lineRule="auto"/>
        <w:jc w:val="both"/>
        <w:rPr>
          <w:rFonts w:eastAsia="Calibri"/>
          <w:b/>
          <w:i/>
          <w:color w:val="000000" w:themeColor="text1"/>
          <w:sz w:val="22"/>
          <w:szCs w:val="22"/>
        </w:rPr>
      </w:pPr>
    </w:p>
    <w:p w:rsidR="00C3433A" w:rsidRPr="003F5B04" w:rsidRDefault="00C3433A" w:rsidP="00C3433A">
      <w:pPr>
        <w:pStyle w:val="BodyText2"/>
        <w:tabs>
          <w:tab w:val="left" w:pos="360"/>
        </w:tabs>
        <w:spacing w:after="0" w:line="240" w:lineRule="auto"/>
        <w:jc w:val="both"/>
        <w:rPr>
          <w:b/>
          <w:i/>
          <w:color w:val="000000" w:themeColor="text1"/>
          <w:sz w:val="22"/>
          <w:szCs w:val="22"/>
        </w:rPr>
      </w:pPr>
      <w:r w:rsidRPr="003F5B04">
        <w:rPr>
          <w:rFonts w:eastAsia="Calibri"/>
          <w:b/>
          <w:i/>
          <w:color w:val="000000" w:themeColor="text1"/>
          <w:sz w:val="22"/>
          <w:szCs w:val="22"/>
        </w:rPr>
        <w:t>K</w:t>
      </w:r>
      <w:r w:rsidR="00D04C0D" w:rsidRPr="003F5B04">
        <w:rPr>
          <w:rFonts w:eastAsia="Calibri"/>
          <w:b/>
          <w:i/>
          <w:color w:val="000000" w:themeColor="text1"/>
          <w:sz w:val="22"/>
          <w:szCs w:val="22"/>
        </w:rPr>
        <w:t>ata kunci</w:t>
      </w:r>
      <w:r w:rsidRPr="003F5B04">
        <w:rPr>
          <w:rFonts w:eastAsia="Calibri"/>
          <w:i/>
          <w:color w:val="000000" w:themeColor="text1"/>
          <w:sz w:val="22"/>
          <w:szCs w:val="22"/>
        </w:rPr>
        <w:t xml:space="preserve">: </w:t>
      </w:r>
      <w:r w:rsidRPr="003F5B04">
        <w:rPr>
          <w:i/>
          <w:color w:val="000000" w:themeColor="text1"/>
          <w:sz w:val="22"/>
          <w:szCs w:val="22"/>
        </w:rPr>
        <w:t xml:space="preserve">sistem drainase, </w:t>
      </w:r>
      <w:r w:rsidRPr="003F5B04">
        <w:rPr>
          <w:rFonts w:eastAsia="Calibri"/>
          <w:i/>
          <w:color w:val="000000" w:themeColor="text1"/>
          <w:sz w:val="22"/>
          <w:szCs w:val="22"/>
        </w:rPr>
        <w:t xml:space="preserve">ecodrainase, </w:t>
      </w:r>
      <w:r w:rsidRPr="003F5B04">
        <w:rPr>
          <w:rFonts w:eastAsia="Calibri"/>
          <w:i/>
          <w:color w:val="000000" w:themeColor="text1"/>
          <w:sz w:val="22"/>
          <w:szCs w:val="22"/>
          <w:lang w:val="sv-SE"/>
        </w:rPr>
        <w:t>pengembangan sistem drainase</w:t>
      </w:r>
    </w:p>
    <w:p w:rsidR="00C3433A" w:rsidRDefault="00C3433A" w:rsidP="00C3433A">
      <w:pPr>
        <w:tabs>
          <w:tab w:val="right" w:pos="284"/>
        </w:tabs>
        <w:jc w:val="both"/>
        <w:rPr>
          <w:i/>
          <w:sz w:val="22"/>
          <w:szCs w:val="22"/>
          <w:lang w:val="en-US"/>
        </w:rPr>
      </w:pPr>
    </w:p>
    <w:p w:rsidR="00D04C0D" w:rsidRDefault="00D04C0D" w:rsidP="00C3433A">
      <w:pPr>
        <w:tabs>
          <w:tab w:val="right" w:pos="284"/>
        </w:tabs>
        <w:jc w:val="both"/>
        <w:rPr>
          <w:i/>
          <w:sz w:val="22"/>
          <w:szCs w:val="22"/>
          <w:lang w:val="en-US"/>
        </w:rPr>
      </w:pPr>
    </w:p>
    <w:p w:rsidR="00C3433A" w:rsidRPr="00180CC0" w:rsidRDefault="00C3433A" w:rsidP="00364400">
      <w:pPr>
        <w:jc w:val="both"/>
        <w:rPr>
          <w:color w:val="FF0000"/>
          <w:sz w:val="22"/>
          <w:szCs w:val="22"/>
          <w:lang w:val="en-US"/>
        </w:rPr>
      </w:pPr>
    </w:p>
    <w:p w:rsidR="0042602A" w:rsidRPr="00180CC0" w:rsidRDefault="0042602A" w:rsidP="00364400">
      <w:pPr>
        <w:jc w:val="both"/>
        <w:rPr>
          <w:color w:val="FF0000"/>
          <w:sz w:val="22"/>
          <w:szCs w:val="22"/>
          <w:lang w:val="en-US"/>
        </w:rPr>
        <w:sectPr w:rsidR="0042602A" w:rsidRPr="00180CC0" w:rsidSect="002D4B88">
          <w:footerReference w:type="default" r:id="rId8"/>
          <w:pgSz w:w="11906" w:h="16838"/>
          <w:pgMar w:top="1440" w:right="1440" w:bottom="1440" w:left="1440" w:header="708" w:footer="708" w:gutter="0"/>
          <w:cols w:space="708"/>
          <w:docGrid w:linePitch="360"/>
        </w:sectPr>
      </w:pPr>
    </w:p>
    <w:p w:rsidR="0042602A" w:rsidRPr="00180CC0" w:rsidRDefault="0042602A" w:rsidP="00B52D26">
      <w:pPr>
        <w:pStyle w:val="Header"/>
        <w:tabs>
          <w:tab w:val="clear" w:pos="4320"/>
          <w:tab w:val="clear" w:pos="8640"/>
          <w:tab w:val="right" w:pos="426"/>
        </w:tabs>
        <w:jc w:val="both"/>
        <w:rPr>
          <w:b/>
          <w:bCs/>
          <w:iCs/>
          <w:sz w:val="22"/>
          <w:szCs w:val="22"/>
          <w:lang w:val="id-ID"/>
        </w:rPr>
      </w:pPr>
      <w:r w:rsidRPr="00180CC0">
        <w:rPr>
          <w:b/>
          <w:bCs/>
          <w:iCs/>
          <w:sz w:val="22"/>
          <w:szCs w:val="22"/>
          <w:lang w:val="id-ID"/>
        </w:rPr>
        <w:lastRenderedPageBreak/>
        <w:t>PENDAHULUAN</w:t>
      </w:r>
    </w:p>
    <w:p w:rsidR="0042602A" w:rsidRPr="00180CC0" w:rsidRDefault="0042602A" w:rsidP="00B52D26">
      <w:pPr>
        <w:pStyle w:val="Header"/>
        <w:tabs>
          <w:tab w:val="clear" w:pos="4320"/>
          <w:tab w:val="clear" w:pos="8640"/>
          <w:tab w:val="right" w:pos="426"/>
        </w:tabs>
        <w:jc w:val="both"/>
        <w:rPr>
          <w:b/>
          <w:bCs/>
          <w:iCs/>
          <w:sz w:val="22"/>
          <w:szCs w:val="22"/>
          <w:lang w:val="id-ID"/>
        </w:rPr>
      </w:pPr>
      <w:r w:rsidRPr="00180CC0">
        <w:rPr>
          <w:b/>
          <w:bCs/>
          <w:iCs/>
          <w:sz w:val="22"/>
          <w:szCs w:val="22"/>
          <w:lang w:val="id-ID"/>
        </w:rPr>
        <w:t>Latar Belakang</w:t>
      </w:r>
    </w:p>
    <w:p w:rsidR="00E844B5" w:rsidRPr="005D179E" w:rsidRDefault="00E844B5" w:rsidP="00E844B5">
      <w:pPr>
        <w:ind w:firstLine="851"/>
        <w:jc w:val="both"/>
        <w:rPr>
          <w:lang w:val="id-ID"/>
        </w:rPr>
      </w:pPr>
      <w:r w:rsidRPr="00E844B5">
        <w:rPr>
          <w:sz w:val="22"/>
          <w:szCs w:val="22"/>
        </w:rPr>
        <w:t>Dengan semakin berkurangnya daerah terbuka di kawasan perkotaan</w:t>
      </w:r>
      <w:r w:rsidRPr="00E844B5">
        <w:rPr>
          <w:sz w:val="22"/>
          <w:szCs w:val="22"/>
          <w:lang w:val="id-ID"/>
        </w:rPr>
        <w:t xml:space="preserve"> di Indonesia</w:t>
      </w:r>
      <w:r w:rsidRPr="00E844B5">
        <w:rPr>
          <w:sz w:val="22"/>
          <w:szCs w:val="22"/>
        </w:rPr>
        <w:t xml:space="preserve"> yang dapat difungsikan sebagai lahan peresapan air dan didukung pula oleh menurunnya kondisi saluran drainase baik kapasitas, sistem operasi maupun pengelolaannya telah menyebabkan timbulnya berbagai masalah di sektor drainase. Apalagi dengan penurunan permukaan tanah secara tidak langsung</w:t>
      </w:r>
      <w:r w:rsidRPr="005D179E">
        <w:t xml:space="preserve"> </w:t>
      </w:r>
      <w:r w:rsidRPr="00E844B5">
        <w:rPr>
          <w:sz w:val="22"/>
          <w:szCs w:val="22"/>
        </w:rPr>
        <w:t>akan menimbulkan penambahan beban pada sektor drainase</w:t>
      </w:r>
      <w:r w:rsidRPr="005D179E">
        <w:t>.</w:t>
      </w:r>
    </w:p>
    <w:p w:rsidR="00E844B5" w:rsidRPr="00E844B5" w:rsidRDefault="00E844B5" w:rsidP="00E844B5">
      <w:pPr>
        <w:ind w:firstLine="851"/>
        <w:jc w:val="both"/>
        <w:rPr>
          <w:sz w:val="22"/>
          <w:szCs w:val="22"/>
          <w:lang w:val="id-ID"/>
        </w:rPr>
      </w:pPr>
      <w:r w:rsidRPr="00E844B5">
        <w:rPr>
          <w:sz w:val="22"/>
          <w:szCs w:val="22"/>
          <w:lang w:val="id-ID" w:eastAsia="id-ID"/>
        </w:rPr>
        <w:t xml:space="preserve">Demikian halnya dengan kondisi di Kota Purbalingga dalam beberapa tahun terakhir mengalami  perkembangan. Pesatnya </w:t>
      </w:r>
      <w:r w:rsidRPr="00E844B5">
        <w:rPr>
          <w:sz w:val="22"/>
          <w:szCs w:val="22"/>
          <w:lang w:val="id-ID" w:eastAsia="id-ID"/>
        </w:rPr>
        <w:lastRenderedPageBreak/>
        <w:t>perkembangan di Kota Purbalingga dapat terlihat dari tumbuhnya lingkungan - lingkungan permukiman berskala besar, pelebaran jalan arteri dan jalan kabupaten. Sektor drainase yang merupakan prasarana vital berkaitan dengan banjir, tidak direncanakan dengan sistem yang baik. Maka diperlukan adanya masterplan drainase perkotaan untuk mengatasi masalah yang terjadi.</w:t>
      </w:r>
    </w:p>
    <w:p w:rsidR="00E844B5" w:rsidRPr="00E844B5" w:rsidRDefault="00E844B5" w:rsidP="00E844B5">
      <w:pPr>
        <w:ind w:firstLine="851"/>
        <w:jc w:val="both"/>
        <w:rPr>
          <w:sz w:val="22"/>
          <w:szCs w:val="22"/>
          <w:lang w:eastAsia="id-ID"/>
        </w:rPr>
      </w:pPr>
      <w:r w:rsidRPr="00E844B5">
        <w:rPr>
          <w:bCs/>
          <w:sz w:val="22"/>
          <w:szCs w:val="22"/>
          <w:lang w:eastAsia="id-ID"/>
        </w:rPr>
        <w:t>Kabupaten Purbalingga</w:t>
      </w:r>
      <w:r w:rsidRPr="00E844B5">
        <w:rPr>
          <w:sz w:val="22"/>
          <w:szCs w:val="22"/>
          <w:lang w:eastAsia="id-ID"/>
        </w:rPr>
        <w:t xml:space="preserve">, adalah sebuah </w:t>
      </w:r>
      <w:hyperlink r:id="rId9" w:tooltip="Kabupaten" w:history="1">
        <w:r w:rsidRPr="00E844B5">
          <w:rPr>
            <w:sz w:val="22"/>
            <w:szCs w:val="22"/>
            <w:lang w:val="id-ID" w:eastAsia="id-ID"/>
          </w:rPr>
          <w:t>k</w:t>
        </w:r>
        <w:r w:rsidRPr="00E844B5">
          <w:rPr>
            <w:sz w:val="22"/>
            <w:szCs w:val="22"/>
            <w:lang w:eastAsia="id-ID"/>
          </w:rPr>
          <w:t>abupaten</w:t>
        </w:r>
      </w:hyperlink>
      <w:r w:rsidRPr="00E844B5">
        <w:rPr>
          <w:sz w:val="22"/>
          <w:szCs w:val="22"/>
          <w:lang w:eastAsia="id-ID"/>
        </w:rPr>
        <w:t xml:space="preserve"> di </w:t>
      </w:r>
      <w:hyperlink r:id="rId10" w:tooltip="Provinsi" w:history="1">
        <w:r w:rsidRPr="00E844B5">
          <w:rPr>
            <w:sz w:val="22"/>
            <w:szCs w:val="22"/>
            <w:lang w:eastAsia="id-ID"/>
          </w:rPr>
          <w:t>Provinsi</w:t>
        </w:r>
      </w:hyperlink>
      <w:r w:rsidRPr="00E844B5">
        <w:rPr>
          <w:sz w:val="22"/>
          <w:szCs w:val="22"/>
          <w:lang w:eastAsia="id-ID"/>
        </w:rPr>
        <w:t xml:space="preserve"> </w:t>
      </w:r>
      <w:hyperlink r:id="rId11" w:tooltip="Jawa Tengah" w:history="1">
        <w:r w:rsidRPr="00E844B5">
          <w:rPr>
            <w:sz w:val="22"/>
            <w:szCs w:val="22"/>
            <w:lang w:eastAsia="id-ID"/>
          </w:rPr>
          <w:t>Jawa Tengah</w:t>
        </w:r>
      </w:hyperlink>
      <w:r w:rsidRPr="00E844B5">
        <w:rPr>
          <w:sz w:val="22"/>
          <w:szCs w:val="22"/>
          <w:lang w:eastAsia="id-ID"/>
        </w:rPr>
        <w:t>. Ibukota</w:t>
      </w:r>
      <w:r w:rsidRPr="00E844B5">
        <w:rPr>
          <w:sz w:val="22"/>
          <w:szCs w:val="22"/>
          <w:lang w:val="id-ID" w:eastAsia="id-ID"/>
        </w:rPr>
        <w:t xml:space="preserve"> Kabupaten Purbalingga</w:t>
      </w:r>
      <w:r w:rsidRPr="00E844B5">
        <w:rPr>
          <w:sz w:val="22"/>
          <w:szCs w:val="22"/>
          <w:lang w:eastAsia="id-ID"/>
        </w:rPr>
        <w:t xml:space="preserve"> adalah </w:t>
      </w:r>
      <w:hyperlink r:id="rId12" w:tooltip="Purbalingga, Purbalingga" w:history="1">
        <w:r w:rsidRPr="00E844B5">
          <w:rPr>
            <w:bCs/>
            <w:sz w:val="22"/>
            <w:szCs w:val="22"/>
            <w:lang w:eastAsia="id-ID"/>
          </w:rPr>
          <w:t>Purbalingga</w:t>
        </w:r>
      </w:hyperlink>
      <w:r w:rsidRPr="00E844B5">
        <w:rPr>
          <w:sz w:val="22"/>
          <w:szCs w:val="22"/>
          <w:lang w:eastAsia="id-ID"/>
        </w:rPr>
        <w:t xml:space="preserve">. Kabupaten ini berbatasan dengan </w:t>
      </w:r>
      <w:hyperlink r:id="rId13" w:tooltip="Kabupaten Pemalang" w:history="1">
        <w:r w:rsidRPr="00E844B5">
          <w:rPr>
            <w:sz w:val="22"/>
            <w:szCs w:val="22"/>
            <w:lang w:eastAsia="id-ID"/>
          </w:rPr>
          <w:t>Kabupaten Pemalang</w:t>
        </w:r>
      </w:hyperlink>
      <w:r w:rsidRPr="00E844B5">
        <w:rPr>
          <w:sz w:val="22"/>
          <w:szCs w:val="22"/>
          <w:lang w:eastAsia="id-ID"/>
        </w:rPr>
        <w:t xml:space="preserve"> di </w:t>
      </w:r>
      <w:r w:rsidRPr="00E844B5">
        <w:rPr>
          <w:sz w:val="22"/>
          <w:szCs w:val="22"/>
          <w:lang w:val="id-ID" w:eastAsia="id-ID"/>
        </w:rPr>
        <w:t xml:space="preserve">sebelah </w:t>
      </w:r>
      <w:r w:rsidRPr="00E844B5">
        <w:rPr>
          <w:sz w:val="22"/>
          <w:szCs w:val="22"/>
          <w:lang w:eastAsia="id-ID"/>
        </w:rPr>
        <w:t xml:space="preserve">utara, </w:t>
      </w:r>
      <w:hyperlink r:id="rId14" w:tooltip="Kabupaten Banjarnegara" w:history="1">
        <w:r w:rsidRPr="00E844B5">
          <w:rPr>
            <w:sz w:val="22"/>
            <w:szCs w:val="22"/>
            <w:lang w:eastAsia="id-ID"/>
          </w:rPr>
          <w:t>Kabupaten Banjarnegara</w:t>
        </w:r>
      </w:hyperlink>
      <w:r w:rsidRPr="00E844B5">
        <w:rPr>
          <w:sz w:val="22"/>
          <w:szCs w:val="22"/>
          <w:lang w:eastAsia="id-ID"/>
        </w:rPr>
        <w:t xml:space="preserve"> di</w:t>
      </w:r>
      <w:r w:rsidRPr="00E844B5">
        <w:rPr>
          <w:sz w:val="22"/>
          <w:szCs w:val="22"/>
          <w:lang w:val="id-ID" w:eastAsia="id-ID"/>
        </w:rPr>
        <w:t xml:space="preserve"> sebelah</w:t>
      </w:r>
      <w:r w:rsidRPr="00E844B5">
        <w:rPr>
          <w:sz w:val="22"/>
          <w:szCs w:val="22"/>
          <w:lang w:eastAsia="id-ID"/>
        </w:rPr>
        <w:t xml:space="preserve"> timur dan </w:t>
      </w:r>
      <w:r w:rsidRPr="00E844B5">
        <w:rPr>
          <w:sz w:val="22"/>
          <w:szCs w:val="22"/>
          <w:lang w:eastAsia="id-ID"/>
        </w:rPr>
        <w:lastRenderedPageBreak/>
        <w:t xml:space="preserve">selatan, serta </w:t>
      </w:r>
      <w:hyperlink r:id="rId15" w:tooltip="Kabupaten Banyumas" w:history="1">
        <w:r w:rsidRPr="00E844B5">
          <w:rPr>
            <w:sz w:val="22"/>
            <w:szCs w:val="22"/>
            <w:lang w:eastAsia="id-ID"/>
          </w:rPr>
          <w:t>Kabupaten Banyumas</w:t>
        </w:r>
      </w:hyperlink>
      <w:r w:rsidRPr="00E844B5">
        <w:rPr>
          <w:sz w:val="22"/>
          <w:szCs w:val="22"/>
          <w:lang w:eastAsia="id-ID"/>
        </w:rPr>
        <w:t xml:space="preserve"> di </w:t>
      </w:r>
      <w:r w:rsidRPr="00E844B5">
        <w:rPr>
          <w:sz w:val="22"/>
          <w:szCs w:val="22"/>
          <w:lang w:val="id-ID" w:eastAsia="id-ID"/>
        </w:rPr>
        <w:t xml:space="preserve">sebelah </w:t>
      </w:r>
      <w:r w:rsidRPr="00E844B5">
        <w:rPr>
          <w:sz w:val="22"/>
          <w:szCs w:val="22"/>
          <w:lang w:eastAsia="id-ID"/>
        </w:rPr>
        <w:t>barat dan selatan.</w:t>
      </w:r>
    </w:p>
    <w:p w:rsidR="00E844B5" w:rsidRPr="00E844B5" w:rsidRDefault="00E844B5" w:rsidP="00E844B5">
      <w:pPr>
        <w:ind w:firstLine="851"/>
        <w:jc w:val="both"/>
        <w:rPr>
          <w:sz w:val="22"/>
          <w:szCs w:val="22"/>
          <w:lang w:val="id-ID" w:eastAsia="id-ID"/>
        </w:rPr>
      </w:pPr>
      <w:r w:rsidRPr="00E844B5">
        <w:rPr>
          <w:sz w:val="22"/>
          <w:szCs w:val="22"/>
          <w:lang w:eastAsia="id-ID"/>
        </w:rPr>
        <w:t xml:space="preserve">Terletak pada 101° 11" BT - 109°35" BT dan 7°10" LS - 7°29 LS" terbentang pada </w:t>
      </w:r>
      <w:r w:rsidRPr="00E844B5">
        <w:rPr>
          <w:i/>
          <w:sz w:val="22"/>
          <w:szCs w:val="22"/>
          <w:lang w:eastAsia="id-ID"/>
        </w:rPr>
        <w:t>altitude</w:t>
      </w:r>
      <w:r w:rsidRPr="00E844B5">
        <w:rPr>
          <w:sz w:val="22"/>
          <w:szCs w:val="22"/>
          <w:lang w:eastAsia="id-ID"/>
        </w:rPr>
        <w:t xml:space="preserve"> ± 40 – 1.500 meter diatas permukaan laut dengan dua musim yaitu musim </w:t>
      </w:r>
      <w:r w:rsidRPr="00E844B5">
        <w:rPr>
          <w:sz w:val="22"/>
          <w:szCs w:val="22"/>
          <w:lang w:val="id-ID" w:eastAsia="id-ID"/>
        </w:rPr>
        <w:t>h</w:t>
      </w:r>
      <w:r w:rsidRPr="00E844B5">
        <w:rPr>
          <w:sz w:val="22"/>
          <w:szCs w:val="22"/>
          <w:lang w:eastAsia="id-ID"/>
        </w:rPr>
        <w:t xml:space="preserve">ujan antara </w:t>
      </w:r>
      <w:hyperlink r:id="rId16" w:tooltip="April" w:history="1">
        <w:r w:rsidRPr="00E844B5">
          <w:rPr>
            <w:sz w:val="22"/>
            <w:szCs w:val="22"/>
            <w:lang w:eastAsia="id-ID"/>
          </w:rPr>
          <w:t>April</w:t>
        </w:r>
      </w:hyperlink>
      <w:r w:rsidRPr="00E844B5">
        <w:rPr>
          <w:sz w:val="22"/>
          <w:szCs w:val="22"/>
          <w:lang w:eastAsia="id-ID"/>
        </w:rPr>
        <w:t xml:space="preserve"> – </w:t>
      </w:r>
      <w:hyperlink r:id="rId17" w:tooltip="September" w:history="1">
        <w:r w:rsidRPr="00E844B5">
          <w:rPr>
            <w:sz w:val="22"/>
            <w:szCs w:val="22"/>
            <w:lang w:eastAsia="id-ID"/>
          </w:rPr>
          <w:t>September</w:t>
        </w:r>
      </w:hyperlink>
      <w:r w:rsidRPr="00E844B5">
        <w:rPr>
          <w:sz w:val="22"/>
          <w:szCs w:val="22"/>
          <w:lang w:eastAsia="id-ID"/>
        </w:rPr>
        <w:t xml:space="preserve"> dan musim </w:t>
      </w:r>
      <w:r w:rsidRPr="00E844B5">
        <w:rPr>
          <w:sz w:val="22"/>
          <w:szCs w:val="22"/>
          <w:lang w:val="id-ID" w:eastAsia="id-ID"/>
        </w:rPr>
        <w:t>k</w:t>
      </w:r>
      <w:r w:rsidRPr="00E844B5">
        <w:rPr>
          <w:sz w:val="22"/>
          <w:szCs w:val="22"/>
          <w:lang w:eastAsia="id-ID"/>
        </w:rPr>
        <w:t xml:space="preserve">emarau antara </w:t>
      </w:r>
      <w:hyperlink r:id="rId18" w:tooltip="Oktober" w:history="1">
        <w:r w:rsidRPr="00E844B5">
          <w:rPr>
            <w:sz w:val="22"/>
            <w:szCs w:val="22"/>
            <w:lang w:eastAsia="id-ID"/>
          </w:rPr>
          <w:t>Oktober</w:t>
        </w:r>
      </w:hyperlink>
      <w:r w:rsidRPr="00E844B5">
        <w:rPr>
          <w:sz w:val="22"/>
          <w:szCs w:val="22"/>
          <w:lang w:eastAsia="id-ID"/>
        </w:rPr>
        <w:t xml:space="preserve"> – </w:t>
      </w:r>
      <w:hyperlink r:id="rId19" w:tooltip="Maret" w:history="1">
        <w:r w:rsidRPr="00E844B5">
          <w:rPr>
            <w:sz w:val="22"/>
            <w:szCs w:val="22"/>
            <w:lang w:eastAsia="id-ID"/>
          </w:rPr>
          <w:t>Maret</w:t>
        </w:r>
      </w:hyperlink>
      <w:r w:rsidRPr="00E844B5">
        <w:rPr>
          <w:sz w:val="22"/>
          <w:szCs w:val="22"/>
          <w:lang w:eastAsia="id-ID"/>
        </w:rPr>
        <w:t xml:space="preserve">. Secara umum </w:t>
      </w:r>
      <w:r w:rsidRPr="00E844B5">
        <w:rPr>
          <w:sz w:val="22"/>
          <w:szCs w:val="22"/>
          <w:lang w:val="id-ID" w:eastAsia="id-ID"/>
        </w:rPr>
        <w:t xml:space="preserve">Kabupaten </w:t>
      </w:r>
      <w:r w:rsidRPr="00E844B5">
        <w:rPr>
          <w:sz w:val="22"/>
          <w:szCs w:val="22"/>
          <w:lang w:eastAsia="id-ID"/>
        </w:rPr>
        <w:t xml:space="preserve">Purbalingga termasuk dalam iklim tropis dengan rata-rata curah hujan 3,739 mm – 4,789 mm per tahun. Jumlah curah hujan tertinggi berada di Kecamatan </w:t>
      </w:r>
      <w:hyperlink r:id="rId20" w:tooltip="Purbalingga" w:history="1">
        <w:r w:rsidRPr="00E844B5">
          <w:rPr>
            <w:sz w:val="22"/>
            <w:szCs w:val="22"/>
            <w:lang w:eastAsia="id-ID"/>
          </w:rPr>
          <w:t>Karangmoncol</w:t>
        </w:r>
      </w:hyperlink>
      <w:r w:rsidRPr="00E844B5">
        <w:rPr>
          <w:sz w:val="22"/>
          <w:szCs w:val="22"/>
          <w:lang w:eastAsia="id-ID"/>
        </w:rPr>
        <w:t xml:space="preserve">, sedangkan curah hujan terendah di Kecamatan </w:t>
      </w:r>
      <w:hyperlink r:id="rId21" w:tooltip="Purbalingga" w:history="1">
        <w:r w:rsidRPr="00E844B5">
          <w:rPr>
            <w:sz w:val="22"/>
            <w:szCs w:val="22"/>
            <w:lang w:eastAsia="id-ID"/>
          </w:rPr>
          <w:t>Kejobong</w:t>
        </w:r>
      </w:hyperlink>
      <w:r w:rsidRPr="00E844B5">
        <w:rPr>
          <w:sz w:val="22"/>
          <w:szCs w:val="22"/>
          <w:lang w:eastAsia="id-ID"/>
        </w:rPr>
        <w:t xml:space="preserve">. Suhu udara di wilayah Kabupaten </w:t>
      </w:r>
      <w:hyperlink r:id="rId22" w:tooltip="Purbalingga" w:history="1">
        <w:r w:rsidRPr="00E844B5">
          <w:rPr>
            <w:sz w:val="22"/>
            <w:szCs w:val="22"/>
            <w:lang w:eastAsia="id-ID"/>
          </w:rPr>
          <w:t>Purbalingga</w:t>
        </w:r>
      </w:hyperlink>
      <w:r w:rsidRPr="00E844B5">
        <w:rPr>
          <w:sz w:val="22"/>
          <w:szCs w:val="22"/>
          <w:lang w:eastAsia="id-ID"/>
        </w:rPr>
        <w:t xml:space="preserve"> antara 2</w:t>
      </w:r>
      <w:r w:rsidRPr="00E844B5">
        <w:rPr>
          <w:sz w:val="22"/>
          <w:szCs w:val="22"/>
          <w:lang w:val="id-ID" w:eastAsia="id-ID"/>
        </w:rPr>
        <w:t>4</w:t>
      </w:r>
      <w:r w:rsidRPr="00E844B5">
        <w:rPr>
          <w:sz w:val="22"/>
          <w:szCs w:val="22"/>
          <w:lang w:eastAsia="id-ID"/>
        </w:rPr>
        <w:t>° C – 3</w:t>
      </w:r>
      <w:r w:rsidRPr="00E844B5">
        <w:rPr>
          <w:sz w:val="22"/>
          <w:szCs w:val="22"/>
          <w:lang w:val="id-ID" w:eastAsia="id-ID"/>
        </w:rPr>
        <w:t>3</w:t>
      </w:r>
      <w:r w:rsidRPr="00E844B5">
        <w:rPr>
          <w:sz w:val="22"/>
          <w:szCs w:val="22"/>
          <w:lang w:eastAsia="id-ID"/>
        </w:rPr>
        <w:t xml:space="preserve"> C dengan rata-rata2</w:t>
      </w:r>
      <w:r w:rsidRPr="00E844B5">
        <w:rPr>
          <w:sz w:val="22"/>
          <w:szCs w:val="22"/>
          <w:lang w:val="id-ID" w:eastAsia="id-ID"/>
        </w:rPr>
        <w:t>5</w:t>
      </w:r>
      <w:r w:rsidRPr="00E844B5">
        <w:rPr>
          <w:sz w:val="22"/>
          <w:szCs w:val="22"/>
          <w:lang w:eastAsia="id-ID"/>
        </w:rPr>
        <w:t xml:space="preserve">° C. </w:t>
      </w:r>
    </w:p>
    <w:p w:rsidR="00E844B5" w:rsidRPr="00E844B5" w:rsidRDefault="00E844B5" w:rsidP="00E844B5">
      <w:pPr>
        <w:ind w:firstLine="851"/>
        <w:jc w:val="both"/>
        <w:rPr>
          <w:sz w:val="22"/>
          <w:szCs w:val="22"/>
          <w:lang w:val="id-ID" w:eastAsia="id-ID"/>
        </w:rPr>
      </w:pPr>
      <w:r w:rsidRPr="00E844B5">
        <w:rPr>
          <w:sz w:val="22"/>
          <w:szCs w:val="22"/>
          <w:lang w:val="id-ID"/>
        </w:rPr>
        <w:t>W</w:t>
      </w:r>
      <w:r w:rsidRPr="00E844B5">
        <w:rPr>
          <w:sz w:val="22"/>
          <w:szCs w:val="22"/>
          <w:lang w:val="fi-FI"/>
        </w:rPr>
        <w:t>ilayah pe</w:t>
      </w:r>
      <w:r w:rsidRPr="00E844B5">
        <w:rPr>
          <w:sz w:val="22"/>
          <w:szCs w:val="22"/>
          <w:lang w:val="id-ID"/>
        </w:rPr>
        <w:t xml:space="preserve">rencanaan masterplan berada di Kota Purbalingga dengan </w:t>
      </w:r>
      <w:r w:rsidRPr="00E844B5">
        <w:rPr>
          <w:sz w:val="22"/>
          <w:szCs w:val="22"/>
          <w:lang w:val="fi-FI"/>
        </w:rPr>
        <w:t xml:space="preserve"> </w:t>
      </w:r>
      <w:r w:rsidRPr="00E844B5">
        <w:rPr>
          <w:sz w:val="22"/>
          <w:szCs w:val="22"/>
          <w:lang w:val="id-ID"/>
        </w:rPr>
        <w:t xml:space="preserve">wilayah perencanaannya antara lain </w:t>
      </w:r>
      <w:r w:rsidRPr="00E844B5">
        <w:rPr>
          <w:sz w:val="22"/>
          <w:szCs w:val="22"/>
        </w:rPr>
        <w:t xml:space="preserve">Desa </w:t>
      </w:r>
      <w:hyperlink r:id="rId23" w:tooltip="See also Ulat Bulu Menyebar di Purbalingga, Spesies Ulat Akan Diuji Laboratorium" w:history="1">
        <w:r w:rsidRPr="00E844B5">
          <w:rPr>
            <w:sz w:val="22"/>
            <w:szCs w:val="22"/>
          </w:rPr>
          <w:t>Bancar</w:t>
        </w:r>
      </w:hyperlink>
      <w:r w:rsidRPr="00E844B5">
        <w:rPr>
          <w:sz w:val="22"/>
          <w:szCs w:val="22"/>
          <w:lang w:val="fi-FI"/>
        </w:rPr>
        <w:t xml:space="preserve">, </w:t>
      </w:r>
      <w:r w:rsidRPr="00E844B5">
        <w:rPr>
          <w:sz w:val="22"/>
          <w:szCs w:val="22"/>
        </w:rPr>
        <w:t>Desa Bojong</w:t>
      </w:r>
      <w:r w:rsidRPr="00E844B5">
        <w:rPr>
          <w:sz w:val="22"/>
          <w:szCs w:val="22"/>
          <w:lang w:val="fi-FI"/>
        </w:rPr>
        <w:t xml:space="preserve">, </w:t>
      </w:r>
      <w:r w:rsidRPr="00E844B5">
        <w:rPr>
          <w:sz w:val="22"/>
          <w:szCs w:val="22"/>
        </w:rPr>
        <w:t>Desa Jatisaba</w:t>
      </w:r>
      <w:r w:rsidRPr="00E844B5">
        <w:rPr>
          <w:sz w:val="22"/>
          <w:szCs w:val="22"/>
          <w:lang w:val="fi-FI"/>
        </w:rPr>
        <w:t xml:space="preserve">, </w:t>
      </w:r>
      <w:r w:rsidRPr="00E844B5">
        <w:rPr>
          <w:sz w:val="22"/>
          <w:szCs w:val="22"/>
        </w:rPr>
        <w:t>Desa Kedung</w:t>
      </w:r>
      <w:r w:rsidRPr="00E844B5">
        <w:rPr>
          <w:sz w:val="22"/>
          <w:szCs w:val="22"/>
          <w:lang w:val="id-ID"/>
        </w:rPr>
        <w:t>m</w:t>
      </w:r>
      <w:r w:rsidRPr="00E844B5">
        <w:rPr>
          <w:sz w:val="22"/>
          <w:szCs w:val="22"/>
        </w:rPr>
        <w:t>enjangan</w:t>
      </w:r>
      <w:r w:rsidRPr="00E844B5">
        <w:rPr>
          <w:sz w:val="22"/>
          <w:szCs w:val="22"/>
          <w:lang w:val="fi-FI"/>
        </w:rPr>
        <w:t xml:space="preserve">, </w:t>
      </w:r>
      <w:r w:rsidRPr="00E844B5">
        <w:rPr>
          <w:sz w:val="22"/>
          <w:szCs w:val="22"/>
        </w:rPr>
        <w:t>Desa Toyareja</w:t>
      </w:r>
      <w:r w:rsidRPr="00E844B5">
        <w:rPr>
          <w:sz w:val="22"/>
          <w:szCs w:val="22"/>
          <w:lang w:val="fi-FI"/>
        </w:rPr>
        <w:t xml:space="preserve">, </w:t>
      </w:r>
      <w:r w:rsidRPr="00E844B5">
        <w:rPr>
          <w:sz w:val="22"/>
          <w:szCs w:val="22"/>
        </w:rPr>
        <w:t>Kelurahan Kandang</w:t>
      </w:r>
      <w:r w:rsidRPr="00E844B5">
        <w:rPr>
          <w:sz w:val="22"/>
          <w:szCs w:val="22"/>
          <w:lang w:val="id-ID"/>
        </w:rPr>
        <w:t>g</w:t>
      </w:r>
      <w:r w:rsidRPr="00E844B5">
        <w:rPr>
          <w:sz w:val="22"/>
          <w:szCs w:val="22"/>
        </w:rPr>
        <w:t>ampang</w:t>
      </w:r>
      <w:r w:rsidRPr="00E844B5">
        <w:rPr>
          <w:sz w:val="22"/>
          <w:szCs w:val="22"/>
          <w:lang w:val="fi-FI"/>
        </w:rPr>
        <w:t xml:space="preserve">, </w:t>
      </w:r>
      <w:r w:rsidRPr="00E844B5">
        <w:rPr>
          <w:sz w:val="22"/>
          <w:szCs w:val="22"/>
        </w:rPr>
        <w:t>Kelurahan Kembaran Kulon</w:t>
      </w:r>
      <w:r w:rsidRPr="00E844B5">
        <w:rPr>
          <w:sz w:val="22"/>
          <w:szCs w:val="22"/>
          <w:lang w:val="fi-FI"/>
        </w:rPr>
        <w:t xml:space="preserve">, </w:t>
      </w:r>
      <w:r w:rsidRPr="00E844B5">
        <w:rPr>
          <w:sz w:val="22"/>
          <w:szCs w:val="22"/>
        </w:rPr>
        <w:t>Kelurahan Penambongan</w:t>
      </w:r>
      <w:r w:rsidRPr="00E844B5">
        <w:rPr>
          <w:sz w:val="22"/>
          <w:szCs w:val="22"/>
          <w:lang w:val="fi-FI"/>
        </w:rPr>
        <w:t xml:space="preserve">, </w:t>
      </w:r>
      <w:r w:rsidRPr="00E844B5">
        <w:rPr>
          <w:sz w:val="22"/>
          <w:szCs w:val="22"/>
        </w:rPr>
        <w:t>Kelurahan Purbalingga Kidul</w:t>
      </w:r>
      <w:r w:rsidRPr="00E844B5">
        <w:rPr>
          <w:sz w:val="22"/>
          <w:szCs w:val="22"/>
          <w:lang w:val="fi-FI"/>
        </w:rPr>
        <w:t xml:space="preserve">, </w:t>
      </w:r>
      <w:r w:rsidRPr="00E844B5">
        <w:rPr>
          <w:sz w:val="22"/>
          <w:szCs w:val="22"/>
        </w:rPr>
        <w:t>Kelurahan Purbalingga Kulon</w:t>
      </w:r>
      <w:r w:rsidRPr="00E844B5">
        <w:rPr>
          <w:sz w:val="22"/>
          <w:szCs w:val="22"/>
          <w:lang w:val="fi-FI"/>
        </w:rPr>
        <w:t xml:space="preserve">, </w:t>
      </w:r>
      <w:r w:rsidRPr="00E844B5">
        <w:rPr>
          <w:sz w:val="22"/>
          <w:szCs w:val="22"/>
        </w:rPr>
        <w:t>Kelurahan Purbalingga Lor</w:t>
      </w:r>
      <w:r w:rsidRPr="00E844B5">
        <w:rPr>
          <w:sz w:val="22"/>
          <w:szCs w:val="22"/>
          <w:lang w:val="fi-FI"/>
        </w:rPr>
        <w:t xml:space="preserve">, </w:t>
      </w:r>
      <w:r w:rsidRPr="00E844B5">
        <w:rPr>
          <w:sz w:val="22"/>
          <w:szCs w:val="22"/>
        </w:rPr>
        <w:t>Kelurahan Purbalingga Wetan</w:t>
      </w:r>
      <w:r w:rsidRPr="00E844B5">
        <w:rPr>
          <w:sz w:val="22"/>
          <w:szCs w:val="22"/>
          <w:lang w:val="fi-FI"/>
        </w:rPr>
        <w:t xml:space="preserve">, dan </w:t>
      </w:r>
      <w:r w:rsidRPr="00E844B5">
        <w:rPr>
          <w:sz w:val="22"/>
          <w:szCs w:val="22"/>
        </w:rPr>
        <w:t>Kelurahan Wirasana</w:t>
      </w:r>
      <w:r w:rsidRPr="00E844B5">
        <w:rPr>
          <w:sz w:val="22"/>
          <w:szCs w:val="22"/>
          <w:lang w:val="id-ID"/>
        </w:rPr>
        <w:t>.</w:t>
      </w:r>
    </w:p>
    <w:p w:rsidR="00E844B5" w:rsidRPr="00E844B5" w:rsidRDefault="00E844B5" w:rsidP="00E844B5">
      <w:pPr>
        <w:spacing w:after="120"/>
        <w:ind w:firstLine="851"/>
        <w:jc w:val="both"/>
        <w:rPr>
          <w:sz w:val="22"/>
          <w:szCs w:val="22"/>
          <w:lang w:val="id-ID"/>
        </w:rPr>
      </w:pPr>
      <w:r w:rsidRPr="00E844B5">
        <w:rPr>
          <w:sz w:val="22"/>
          <w:szCs w:val="22"/>
          <w:lang w:val="pt-BR"/>
        </w:rPr>
        <w:t xml:space="preserve">Hal inilah yang mendasari pelaksanaan Tugas Akhir untuk membuat </w:t>
      </w:r>
      <w:r w:rsidRPr="00E844B5">
        <w:rPr>
          <w:sz w:val="22"/>
          <w:szCs w:val="22"/>
          <w:lang w:val="id-ID"/>
        </w:rPr>
        <w:t>materplan drainase</w:t>
      </w:r>
      <w:r w:rsidRPr="00E844B5">
        <w:rPr>
          <w:sz w:val="22"/>
          <w:szCs w:val="22"/>
          <w:lang w:val="pt-BR"/>
        </w:rPr>
        <w:t xml:space="preserve"> di K</w:t>
      </w:r>
      <w:r w:rsidRPr="00E844B5">
        <w:rPr>
          <w:sz w:val="22"/>
          <w:szCs w:val="22"/>
          <w:lang w:val="id-ID"/>
        </w:rPr>
        <w:t xml:space="preserve">ota </w:t>
      </w:r>
      <w:r w:rsidRPr="00E844B5">
        <w:rPr>
          <w:sz w:val="22"/>
          <w:szCs w:val="22"/>
          <w:lang w:val="pt-BR"/>
        </w:rPr>
        <w:t xml:space="preserve">Purbalingga </w:t>
      </w:r>
      <w:r w:rsidRPr="00E844B5">
        <w:rPr>
          <w:sz w:val="22"/>
          <w:szCs w:val="22"/>
          <w:lang w:val="fi-FI"/>
        </w:rPr>
        <w:t>Kabupaten Purbalingga</w:t>
      </w:r>
      <w:r w:rsidRPr="00E844B5">
        <w:rPr>
          <w:sz w:val="22"/>
          <w:szCs w:val="22"/>
          <w:lang w:val="pt-BR"/>
        </w:rPr>
        <w:t>.</w:t>
      </w:r>
    </w:p>
    <w:p w:rsidR="006B57F4" w:rsidRPr="00B52D26" w:rsidRDefault="006B57F4" w:rsidP="00B52D26">
      <w:pPr>
        <w:tabs>
          <w:tab w:val="right" w:pos="426"/>
        </w:tabs>
        <w:jc w:val="both"/>
        <w:rPr>
          <w:b/>
          <w:sz w:val="22"/>
          <w:szCs w:val="22"/>
          <w:lang w:val="id-ID"/>
        </w:rPr>
      </w:pPr>
      <w:r w:rsidRPr="00B52D26">
        <w:rPr>
          <w:b/>
          <w:sz w:val="22"/>
          <w:szCs w:val="22"/>
          <w:lang w:val="id-ID"/>
        </w:rPr>
        <w:t>Identifikasi Masalah</w:t>
      </w:r>
    </w:p>
    <w:p w:rsidR="006B57F4" w:rsidRPr="00180CC0" w:rsidRDefault="00A833AF" w:rsidP="00103F26">
      <w:pPr>
        <w:tabs>
          <w:tab w:val="left" w:pos="540"/>
        </w:tabs>
        <w:jc w:val="both"/>
        <w:rPr>
          <w:sz w:val="22"/>
          <w:szCs w:val="22"/>
          <w:lang w:val="id-ID"/>
        </w:rPr>
      </w:pPr>
      <w:r>
        <w:rPr>
          <w:sz w:val="22"/>
          <w:szCs w:val="22"/>
          <w:lang w:val="id-ID"/>
        </w:rPr>
        <w:tab/>
        <w:t>Permasalahan yang dihadapi</w:t>
      </w:r>
      <w:r>
        <w:rPr>
          <w:sz w:val="22"/>
          <w:szCs w:val="22"/>
          <w:lang w:val="en-US"/>
        </w:rPr>
        <w:t xml:space="preserve"> di K</w:t>
      </w:r>
      <w:r w:rsidR="00297AC5">
        <w:rPr>
          <w:sz w:val="22"/>
          <w:szCs w:val="22"/>
          <w:lang w:val="id-ID"/>
        </w:rPr>
        <w:t>ota</w:t>
      </w:r>
      <w:r>
        <w:rPr>
          <w:sz w:val="22"/>
          <w:szCs w:val="22"/>
          <w:lang w:val="en-US"/>
        </w:rPr>
        <w:t xml:space="preserve"> Purbalingga Kabupaten Purbalingga adalah</w:t>
      </w:r>
      <w:r w:rsidR="006B57F4" w:rsidRPr="00180CC0">
        <w:rPr>
          <w:sz w:val="22"/>
          <w:szCs w:val="22"/>
          <w:lang w:val="id-ID"/>
        </w:rPr>
        <w:t xml:space="preserve"> :</w:t>
      </w:r>
    </w:p>
    <w:p w:rsidR="00E844B5" w:rsidRPr="00E844B5" w:rsidRDefault="00E844B5" w:rsidP="00E844B5">
      <w:pPr>
        <w:pStyle w:val="ListParagraph"/>
        <w:numPr>
          <w:ilvl w:val="0"/>
          <w:numId w:val="10"/>
        </w:numPr>
        <w:tabs>
          <w:tab w:val="left" w:pos="142"/>
          <w:tab w:val="left" w:pos="1418"/>
        </w:tabs>
        <w:spacing w:before="120" w:after="120"/>
        <w:ind w:left="284" w:hanging="284"/>
        <w:jc w:val="both"/>
        <w:rPr>
          <w:rFonts w:ascii="Times New Roman" w:hAnsi="Times New Roman"/>
          <w:sz w:val="22"/>
          <w:szCs w:val="22"/>
          <w:lang w:val="id-ID"/>
        </w:rPr>
      </w:pPr>
      <w:r w:rsidRPr="00E844B5">
        <w:rPr>
          <w:rFonts w:ascii="Times New Roman" w:hAnsi="Times New Roman"/>
          <w:sz w:val="22"/>
          <w:szCs w:val="22"/>
        </w:rPr>
        <w:t>Belum adanya</w:t>
      </w:r>
      <w:r w:rsidRPr="00E844B5">
        <w:rPr>
          <w:rFonts w:ascii="Times New Roman" w:hAnsi="Times New Roman"/>
          <w:sz w:val="22"/>
          <w:szCs w:val="22"/>
          <w:lang w:val="id-ID"/>
        </w:rPr>
        <w:t xml:space="preserve"> masterplan</w:t>
      </w:r>
      <w:r w:rsidRPr="00E844B5">
        <w:rPr>
          <w:rFonts w:ascii="Times New Roman" w:hAnsi="Times New Roman"/>
          <w:sz w:val="22"/>
          <w:szCs w:val="22"/>
        </w:rPr>
        <w:t xml:space="preserve"> </w:t>
      </w:r>
      <w:r w:rsidRPr="00E844B5">
        <w:rPr>
          <w:rFonts w:ascii="Times New Roman" w:hAnsi="Times New Roman"/>
          <w:sz w:val="22"/>
          <w:szCs w:val="22"/>
          <w:lang w:val="id-ID"/>
        </w:rPr>
        <w:t>d</w:t>
      </w:r>
      <w:r w:rsidRPr="00E844B5">
        <w:rPr>
          <w:rFonts w:ascii="Times New Roman" w:hAnsi="Times New Roman"/>
          <w:sz w:val="22"/>
          <w:szCs w:val="22"/>
        </w:rPr>
        <w:t>rainase di K</w:t>
      </w:r>
      <w:r w:rsidRPr="00E844B5">
        <w:rPr>
          <w:rFonts w:ascii="Times New Roman" w:hAnsi="Times New Roman"/>
          <w:sz w:val="22"/>
          <w:szCs w:val="22"/>
          <w:lang w:val="id-ID"/>
        </w:rPr>
        <w:t>ota</w:t>
      </w:r>
      <w:r w:rsidRPr="00E844B5">
        <w:rPr>
          <w:rFonts w:ascii="Times New Roman" w:hAnsi="Times New Roman"/>
          <w:sz w:val="22"/>
          <w:szCs w:val="22"/>
        </w:rPr>
        <w:t xml:space="preserve"> Purbalingga</w:t>
      </w:r>
      <w:r w:rsidRPr="00E844B5">
        <w:rPr>
          <w:rFonts w:ascii="Times New Roman" w:hAnsi="Times New Roman"/>
          <w:sz w:val="22"/>
          <w:szCs w:val="22"/>
          <w:lang w:val="id-ID"/>
        </w:rPr>
        <w:t xml:space="preserve"> </w:t>
      </w:r>
      <w:r w:rsidRPr="00E844B5">
        <w:rPr>
          <w:rFonts w:ascii="Times New Roman" w:hAnsi="Times New Roman"/>
          <w:sz w:val="22"/>
          <w:szCs w:val="22"/>
          <w:lang w:val="fi-FI"/>
        </w:rPr>
        <w:t>Kabupaten Purbalingga</w:t>
      </w:r>
      <w:r w:rsidRPr="00E844B5">
        <w:rPr>
          <w:rFonts w:ascii="Times New Roman" w:hAnsi="Times New Roman"/>
          <w:sz w:val="22"/>
          <w:szCs w:val="22"/>
          <w:lang w:val="id-ID"/>
        </w:rPr>
        <w:t>.</w:t>
      </w:r>
    </w:p>
    <w:p w:rsidR="00E844B5" w:rsidRPr="00E844B5" w:rsidRDefault="00E844B5" w:rsidP="00E844B5">
      <w:pPr>
        <w:pStyle w:val="ListParagraph"/>
        <w:numPr>
          <w:ilvl w:val="0"/>
          <w:numId w:val="10"/>
        </w:numPr>
        <w:tabs>
          <w:tab w:val="left" w:pos="142"/>
          <w:tab w:val="left" w:pos="1418"/>
        </w:tabs>
        <w:spacing w:before="120" w:after="120"/>
        <w:ind w:left="284" w:hanging="284"/>
        <w:jc w:val="both"/>
        <w:rPr>
          <w:rFonts w:ascii="Times New Roman" w:hAnsi="Times New Roman"/>
          <w:sz w:val="22"/>
          <w:szCs w:val="22"/>
          <w:lang w:val="id-ID"/>
        </w:rPr>
      </w:pPr>
      <w:r w:rsidRPr="00E844B5">
        <w:rPr>
          <w:rFonts w:ascii="Times New Roman" w:hAnsi="Times New Roman"/>
          <w:sz w:val="22"/>
          <w:szCs w:val="22"/>
          <w:lang w:val="id-ID"/>
        </w:rPr>
        <w:t>Terdapat daerah genangan banjir di Kota Purbalingga Kabupaten Purbalingga.</w:t>
      </w:r>
    </w:p>
    <w:p w:rsidR="00E844B5" w:rsidRPr="005D179E" w:rsidRDefault="00E844B5" w:rsidP="00E844B5">
      <w:pPr>
        <w:pStyle w:val="ListParagraph"/>
        <w:numPr>
          <w:ilvl w:val="0"/>
          <w:numId w:val="10"/>
        </w:numPr>
        <w:tabs>
          <w:tab w:val="left" w:pos="284"/>
          <w:tab w:val="left" w:pos="1418"/>
        </w:tabs>
        <w:spacing w:before="120" w:after="120"/>
        <w:ind w:left="284" w:hanging="284"/>
        <w:jc w:val="both"/>
        <w:rPr>
          <w:lang w:val="id-ID"/>
        </w:rPr>
      </w:pPr>
      <w:r w:rsidRPr="00E844B5">
        <w:rPr>
          <w:rFonts w:ascii="Times New Roman" w:hAnsi="Times New Roman"/>
          <w:sz w:val="22"/>
          <w:szCs w:val="22"/>
        </w:rPr>
        <w:t xml:space="preserve">Masih disatukannya sistem </w:t>
      </w:r>
      <w:r w:rsidRPr="00E844B5">
        <w:rPr>
          <w:rFonts w:ascii="Times New Roman" w:hAnsi="Times New Roman"/>
          <w:sz w:val="22"/>
          <w:szCs w:val="22"/>
          <w:lang w:val="id-ID"/>
        </w:rPr>
        <w:t>drainase dengan sistem irigasi</w:t>
      </w:r>
      <w:r w:rsidRPr="00E844B5">
        <w:rPr>
          <w:rFonts w:ascii="Times New Roman" w:hAnsi="Times New Roman"/>
          <w:sz w:val="22"/>
          <w:szCs w:val="22"/>
        </w:rPr>
        <w:t xml:space="preserve"> di K</w:t>
      </w:r>
      <w:r w:rsidRPr="00E844B5">
        <w:rPr>
          <w:rFonts w:ascii="Times New Roman" w:hAnsi="Times New Roman"/>
          <w:sz w:val="22"/>
          <w:szCs w:val="22"/>
          <w:lang w:val="id-ID"/>
        </w:rPr>
        <w:t xml:space="preserve">ota </w:t>
      </w:r>
      <w:r w:rsidRPr="00E844B5">
        <w:rPr>
          <w:rFonts w:ascii="Times New Roman" w:hAnsi="Times New Roman"/>
          <w:sz w:val="22"/>
          <w:szCs w:val="22"/>
        </w:rPr>
        <w:t xml:space="preserve">Purbalingga </w:t>
      </w:r>
      <w:r w:rsidRPr="00E844B5">
        <w:rPr>
          <w:rFonts w:ascii="Times New Roman" w:hAnsi="Times New Roman"/>
          <w:sz w:val="22"/>
          <w:szCs w:val="22"/>
          <w:lang w:val="fi-FI"/>
        </w:rPr>
        <w:t>Kabupaten Purbalingga</w:t>
      </w:r>
      <w:r w:rsidRPr="005D179E">
        <w:rPr>
          <w:lang w:val="id-ID"/>
        </w:rPr>
        <w:t>.</w:t>
      </w:r>
    </w:p>
    <w:p w:rsidR="006B57F4" w:rsidRPr="00180CC0" w:rsidRDefault="006B57F4" w:rsidP="00B52D26">
      <w:pPr>
        <w:tabs>
          <w:tab w:val="right" w:pos="426"/>
        </w:tabs>
        <w:jc w:val="both"/>
        <w:rPr>
          <w:b/>
          <w:sz w:val="22"/>
          <w:szCs w:val="22"/>
          <w:lang w:val="id-ID"/>
        </w:rPr>
      </w:pPr>
      <w:r w:rsidRPr="00180CC0">
        <w:rPr>
          <w:b/>
          <w:sz w:val="22"/>
          <w:szCs w:val="22"/>
          <w:lang w:val="id-ID"/>
        </w:rPr>
        <w:t>Pembatasan Masalah</w:t>
      </w:r>
    </w:p>
    <w:p w:rsidR="00E844B5" w:rsidRPr="00E844B5" w:rsidRDefault="00E844B5" w:rsidP="00E844B5">
      <w:pPr>
        <w:ind w:firstLine="851"/>
        <w:rPr>
          <w:sz w:val="22"/>
          <w:szCs w:val="22"/>
          <w:lang w:val="id-ID"/>
        </w:rPr>
      </w:pPr>
      <w:r w:rsidRPr="00E844B5">
        <w:rPr>
          <w:sz w:val="22"/>
          <w:szCs w:val="22"/>
          <w:lang w:val="id-ID"/>
        </w:rPr>
        <w:t>Pembatasan masalah dalam penyusunan Tugas Akhir dibagi menjadi 3 ruang lingkup yaitu :</w:t>
      </w:r>
    </w:p>
    <w:p w:rsidR="00E844B5" w:rsidRPr="00E844B5" w:rsidRDefault="00E844B5" w:rsidP="00E844B5">
      <w:pPr>
        <w:spacing w:line="360" w:lineRule="auto"/>
        <w:jc w:val="both"/>
        <w:rPr>
          <w:b/>
          <w:sz w:val="22"/>
          <w:szCs w:val="22"/>
          <w:lang w:val="id-ID"/>
        </w:rPr>
      </w:pPr>
      <w:r>
        <w:rPr>
          <w:b/>
          <w:sz w:val="22"/>
          <w:szCs w:val="22"/>
          <w:lang w:val="id-ID"/>
        </w:rPr>
        <w:t>1.</w:t>
      </w:r>
      <w:r w:rsidRPr="00E844B5">
        <w:rPr>
          <w:b/>
          <w:sz w:val="22"/>
          <w:szCs w:val="22"/>
          <w:lang w:val="id-ID"/>
        </w:rPr>
        <w:t>Ruang Lingkup Kajian</w:t>
      </w:r>
    </w:p>
    <w:p w:rsidR="00E844B5" w:rsidRPr="00E844B5" w:rsidRDefault="00E844B5" w:rsidP="00E844B5">
      <w:pPr>
        <w:ind w:firstLine="851"/>
        <w:rPr>
          <w:sz w:val="22"/>
          <w:szCs w:val="22"/>
          <w:lang w:val="id-ID"/>
        </w:rPr>
      </w:pPr>
      <w:r w:rsidRPr="00E844B5">
        <w:rPr>
          <w:sz w:val="22"/>
          <w:szCs w:val="22"/>
          <w:lang w:val="id-ID"/>
        </w:rPr>
        <w:t>Penyusunan masterplan drainase Kota Purbalingga Kabupaten Purbalingga difokuskan pada kajian masalah berikut :</w:t>
      </w:r>
    </w:p>
    <w:p w:rsidR="00E844B5" w:rsidRPr="00E844B5" w:rsidRDefault="00E844B5" w:rsidP="00F64CB8">
      <w:pPr>
        <w:pStyle w:val="ListParagraph"/>
        <w:numPr>
          <w:ilvl w:val="0"/>
          <w:numId w:val="12"/>
        </w:numPr>
        <w:spacing w:before="120" w:after="120"/>
        <w:ind w:left="284" w:hanging="284"/>
        <w:jc w:val="both"/>
        <w:rPr>
          <w:rFonts w:ascii="Times New Roman" w:hAnsi="Times New Roman"/>
          <w:sz w:val="22"/>
          <w:szCs w:val="22"/>
          <w:lang w:val="id-ID"/>
        </w:rPr>
      </w:pPr>
      <w:r w:rsidRPr="00E844B5">
        <w:rPr>
          <w:rFonts w:ascii="Times New Roman" w:hAnsi="Times New Roman"/>
          <w:sz w:val="22"/>
          <w:szCs w:val="22"/>
          <w:lang w:val="id-ID"/>
        </w:rPr>
        <w:t xml:space="preserve">Kajian mengenai kondisi eksisting sistem drainase di Kota Purbalingga </w:t>
      </w:r>
    </w:p>
    <w:p w:rsidR="00E844B5" w:rsidRPr="00E844B5" w:rsidRDefault="00E844B5" w:rsidP="00F64CB8">
      <w:pPr>
        <w:pStyle w:val="ListParagraph"/>
        <w:numPr>
          <w:ilvl w:val="0"/>
          <w:numId w:val="12"/>
        </w:numPr>
        <w:spacing w:before="120"/>
        <w:ind w:left="284" w:hanging="284"/>
        <w:jc w:val="both"/>
        <w:rPr>
          <w:sz w:val="22"/>
          <w:szCs w:val="22"/>
        </w:rPr>
      </w:pPr>
      <w:r w:rsidRPr="00E844B5">
        <w:rPr>
          <w:rFonts w:ascii="Times New Roman" w:hAnsi="Times New Roman"/>
          <w:sz w:val="22"/>
          <w:szCs w:val="22"/>
          <w:lang w:val="id-ID"/>
        </w:rPr>
        <w:t>Rencana Anggaran Biaya</w:t>
      </w:r>
    </w:p>
    <w:p w:rsidR="00E844B5" w:rsidRDefault="00E844B5" w:rsidP="00E844B5">
      <w:pPr>
        <w:spacing w:line="360" w:lineRule="auto"/>
        <w:jc w:val="both"/>
        <w:rPr>
          <w:b/>
          <w:sz w:val="22"/>
          <w:szCs w:val="22"/>
          <w:lang w:val="id-ID"/>
        </w:rPr>
      </w:pPr>
      <w:r w:rsidRPr="00E844B5">
        <w:rPr>
          <w:b/>
          <w:sz w:val="22"/>
          <w:szCs w:val="22"/>
          <w:lang w:val="id-ID"/>
        </w:rPr>
        <w:lastRenderedPageBreak/>
        <w:t>2. Ruang Lingkup Wilayah</w:t>
      </w:r>
    </w:p>
    <w:p w:rsidR="00E844B5" w:rsidRPr="00E844B5" w:rsidRDefault="00E844B5" w:rsidP="00E844B5">
      <w:pPr>
        <w:ind w:firstLine="851"/>
        <w:jc w:val="both"/>
        <w:rPr>
          <w:b/>
          <w:sz w:val="22"/>
          <w:szCs w:val="22"/>
          <w:lang w:val="id-ID"/>
        </w:rPr>
      </w:pPr>
      <w:r w:rsidRPr="00E844B5">
        <w:rPr>
          <w:rFonts w:eastAsia="Calibri"/>
          <w:sz w:val="22"/>
          <w:szCs w:val="22"/>
        </w:rPr>
        <w:t>Ruang lingkup peren</w:t>
      </w:r>
      <w:r w:rsidRPr="00E844B5">
        <w:rPr>
          <w:sz w:val="22"/>
          <w:szCs w:val="22"/>
        </w:rPr>
        <w:t xml:space="preserve">canaan meliputi batas </w:t>
      </w:r>
      <w:r w:rsidRPr="00E844B5">
        <w:rPr>
          <w:sz w:val="22"/>
          <w:szCs w:val="22"/>
          <w:lang w:val="id-ID"/>
        </w:rPr>
        <w:t>administrasi</w:t>
      </w:r>
      <w:r w:rsidRPr="00E844B5">
        <w:rPr>
          <w:rFonts w:eastAsia="Calibri"/>
          <w:sz w:val="22"/>
          <w:szCs w:val="22"/>
        </w:rPr>
        <w:t xml:space="preserve"> Kota Purbali</w:t>
      </w:r>
      <w:r w:rsidRPr="00E844B5">
        <w:rPr>
          <w:sz w:val="22"/>
          <w:szCs w:val="22"/>
        </w:rPr>
        <w:t>ngga</w:t>
      </w:r>
      <w:r w:rsidRPr="00E844B5">
        <w:rPr>
          <w:sz w:val="22"/>
          <w:szCs w:val="22"/>
          <w:lang w:val="id-ID"/>
        </w:rPr>
        <w:t xml:space="preserve">. </w:t>
      </w:r>
      <w:r w:rsidRPr="00E844B5">
        <w:rPr>
          <w:rFonts w:eastAsia="Calibri"/>
          <w:sz w:val="22"/>
          <w:szCs w:val="22"/>
        </w:rPr>
        <w:t>Kota Purbalingga meliputi wilayah administrasi 5 kecamatan yang terdiri atas 15 kelurahan dan 8 desa. Kawasan ini memiliki luas 2.784,06 Ha.</w:t>
      </w:r>
    </w:p>
    <w:p w:rsidR="00E844B5" w:rsidRPr="00E844B5" w:rsidRDefault="00E844B5" w:rsidP="00E844B5">
      <w:pPr>
        <w:tabs>
          <w:tab w:val="left" w:pos="851"/>
        </w:tabs>
        <w:autoSpaceDE w:val="0"/>
        <w:autoSpaceDN w:val="0"/>
        <w:adjustRightInd w:val="0"/>
        <w:jc w:val="both"/>
        <w:rPr>
          <w:b/>
          <w:sz w:val="22"/>
          <w:szCs w:val="22"/>
          <w:lang w:val="id-ID"/>
        </w:rPr>
      </w:pPr>
      <w:r w:rsidRPr="00E844B5">
        <w:rPr>
          <w:b/>
          <w:sz w:val="22"/>
          <w:szCs w:val="22"/>
          <w:lang w:val="id-ID"/>
        </w:rPr>
        <w:t>3. Ruang Lingkup Kegiatan</w:t>
      </w:r>
    </w:p>
    <w:p w:rsidR="00E844B5" w:rsidRPr="00E844B5" w:rsidRDefault="00E844B5" w:rsidP="00E844B5">
      <w:pPr>
        <w:ind w:firstLine="851"/>
        <w:rPr>
          <w:sz w:val="22"/>
          <w:szCs w:val="22"/>
          <w:lang w:val="id-ID"/>
        </w:rPr>
      </w:pPr>
      <w:r w:rsidRPr="00E844B5">
        <w:rPr>
          <w:sz w:val="22"/>
          <w:szCs w:val="22"/>
          <w:lang w:val="id-ID"/>
        </w:rPr>
        <w:t>Ruang lingkup kegiatan perencanaan meliputi :</w:t>
      </w:r>
    </w:p>
    <w:p w:rsidR="00E844B5" w:rsidRPr="00E844B5" w:rsidRDefault="00E844B5" w:rsidP="00E844B5">
      <w:pPr>
        <w:pStyle w:val="ListParagraph"/>
        <w:numPr>
          <w:ilvl w:val="0"/>
          <w:numId w:val="13"/>
        </w:numPr>
        <w:tabs>
          <w:tab w:val="left" w:pos="142"/>
          <w:tab w:val="left" w:pos="284"/>
        </w:tabs>
        <w:autoSpaceDE w:val="0"/>
        <w:autoSpaceDN w:val="0"/>
        <w:adjustRightInd w:val="0"/>
        <w:spacing w:before="120"/>
        <w:ind w:hanging="1287"/>
        <w:jc w:val="both"/>
        <w:rPr>
          <w:rFonts w:ascii="Times New Roman" w:hAnsi="Times New Roman"/>
          <w:sz w:val="22"/>
          <w:szCs w:val="22"/>
          <w:lang w:val="id-ID"/>
        </w:rPr>
      </w:pPr>
      <w:r w:rsidRPr="00E844B5">
        <w:rPr>
          <w:rFonts w:ascii="Times New Roman" w:hAnsi="Times New Roman"/>
          <w:sz w:val="22"/>
          <w:szCs w:val="22"/>
          <w:lang w:val="id-ID"/>
        </w:rPr>
        <w:t>Mengumpulkan dan mengolah data</w:t>
      </w:r>
    </w:p>
    <w:p w:rsidR="00E844B5" w:rsidRPr="00E844B5" w:rsidRDefault="00E844B5" w:rsidP="00E844B5">
      <w:pPr>
        <w:pStyle w:val="ListParagraph"/>
        <w:numPr>
          <w:ilvl w:val="0"/>
          <w:numId w:val="13"/>
        </w:numPr>
        <w:tabs>
          <w:tab w:val="left" w:pos="284"/>
        </w:tabs>
        <w:autoSpaceDE w:val="0"/>
        <w:autoSpaceDN w:val="0"/>
        <w:adjustRightInd w:val="0"/>
        <w:spacing w:before="120"/>
        <w:ind w:left="284" w:hanging="284"/>
        <w:jc w:val="both"/>
        <w:rPr>
          <w:rFonts w:ascii="Times New Roman" w:hAnsi="Times New Roman"/>
          <w:sz w:val="22"/>
          <w:szCs w:val="22"/>
          <w:lang w:val="id-ID"/>
        </w:rPr>
      </w:pPr>
      <w:r w:rsidRPr="00E844B5">
        <w:rPr>
          <w:rFonts w:ascii="Times New Roman" w:hAnsi="Times New Roman"/>
          <w:sz w:val="22"/>
          <w:szCs w:val="22"/>
          <w:lang w:val="id-ID"/>
        </w:rPr>
        <w:t>Menganalisa kawasan perencanaan meliputi :</w:t>
      </w:r>
    </w:p>
    <w:p w:rsidR="00E844B5" w:rsidRPr="00E844B5" w:rsidRDefault="00E844B5" w:rsidP="00E844B5">
      <w:pPr>
        <w:pStyle w:val="ListParagraph"/>
        <w:numPr>
          <w:ilvl w:val="0"/>
          <w:numId w:val="14"/>
        </w:numPr>
        <w:tabs>
          <w:tab w:val="left" w:pos="567"/>
          <w:tab w:val="left" w:pos="1560"/>
        </w:tabs>
        <w:autoSpaceDE w:val="0"/>
        <w:autoSpaceDN w:val="0"/>
        <w:adjustRightInd w:val="0"/>
        <w:spacing w:before="120"/>
        <w:ind w:left="284" w:hanging="284"/>
        <w:jc w:val="both"/>
        <w:rPr>
          <w:rFonts w:ascii="Times New Roman" w:hAnsi="Times New Roman"/>
          <w:sz w:val="22"/>
          <w:szCs w:val="22"/>
          <w:lang w:val="id-ID"/>
        </w:rPr>
      </w:pPr>
      <w:r w:rsidRPr="00E844B5">
        <w:rPr>
          <w:rFonts w:ascii="Times New Roman" w:hAnsi="Times New Roman"/>
          <w:sz w:val="22"/>
          <w:szCs w:val="22"/>
          <w:lang w:val="id-ID"/>
        </w:rPr>
        <w:t>Analisis kondisi eksisting wilayah perencanaan ;</w:t>
      </w:r>
    </w:p>
    <w:p w:rsidR="00E844B5" w:rsidRPr="00E844B5" w:rsidRDefault="00E844B5" w:rsidP="00E844B5">
      <w:pPr>
        <w:pStyle w:val="ListParagraph"/>
        <w:numPr>
          <w:ilvl w:val="0"/>
          <w:numId w:val="14"/>
        </w:numPr>
        <w:tabs>
          <w:tab w:val="left" w:pos="284"/>
          <w:tab w:val="left" w:pos="1560"/>
        </w:tabs>
        <w:autoSpaceDE w:val="0"/>
        <w:autoSpaceDN w:val="0"/>
        <w:adjustRightInd w:val="0"/>
        <w:spacing w:before="120"/>
        <w:ind w:left="851" w:hanging="851"/>
        <w:jc w:val="both"/>
        <w:rPr>
          <w:rFonts w:ascii="Times New Roman" w:hAnsi="Times New Roman"/>
          <w:sz w:val="22"/>
          <w:szCs w:val="22"/>
          <w:lang w:val="id-ID"/>
        </w:rPr>
      </w:pPr>
      <w:r w:rsidRPr="00E844B5">
        <w:rPr>
          <w:rFonts w:ascii="Times New Roman" w:hAnsi="Times New Roman"/>
          <w:sz w:val="22"/>
          <w:szCs w:val="22"/>
          <w:lang w:val="id-ID"/>
        </w:rPr>
        <w:t>Analisis data hidrologi ;</w:t>
      </w:r>
    </w:p>
    <w:p w:rsidR="00E844B5" w:rsidRPr="00E844B5" w:rsidRDefault="00E844B5" w:rsidP="00E844B5">
      <w:pPr>
        <w:pStyle w:val="ListParagraph"/>
        <w:numPr>
          <w:ilvl w:val="0"/>
          <w:numId w:val="14"/>
        </w:numPr>
        <w:tabs>
          <w:tab w:val="left" w:pos="284"/>
          <w:tab w:val="left" w:pos="1560"/>
        </w:tabs>
        <w:autoSpaceDE w:val="0"/>
        <w:autoSpaceDN w:val="0"/>
        <w:adjustRightInd w:val="0"/>
        <w:spacing w:before="120"/>
        <w:ind w:left="851" w:hanging="851"/>
        <w:jc w:val="both"/>
        <w:rPr>
          <w:rFonts w:ascii="Times New Roman" w:hAnsi="Times New Roman"/>
          <w:sz w:val="22"/>
          <w:szCs w:val="22"/>
          <w:lang w:val="id-ID"/>
        </w:rPr>
      </w:pPr>
      <w:r w:rsidRPr="00E844B5">
        <w:rPr>
          <w:rFonts w:ascii="Times New Roman" w:hAnsi="Times New Roman"/>
          <w:sz w:val="22"/>
          <w:szCs w:val="22"/>
          <w:lang w:val="id-ID"/>
        </w:rPr>
        <w:t>Analisis kondisi eksisting sistem drainase ;</w:t>
      </w:r>
    </w:p>
    <w:p w:rsidR="00F64CB8" w:rsidRPr="00297AC5" w:rsidRDefault="00E844B5" w:rsidP="00E844B5">
      <w:pPr>
        <w:pStyle w:val="ListParagraph"/>
        <w:numPr>
          <w:ilvl w:val="0"/>
          <w:numId w:val="14"/>
        </w:numPr>
        <w:tabs>
          <w:tab w:val="left" w:pos="284"/>
          <w:tab w:val="left" w:pos="567"/>
          <w:tab w:val="left" w:pos="1560"/>
        </w:tabs>
        <w:autoSpaceDE w:val="0"/>
        <w:autoSpaceDN w:val="0"/>
        <w:adjustRightInd w:val="0"/>
        <w:spacing w:before="120"/>
        <w:ind w:left="851" w:hanging="851"/>
        <w:jc w:val="both"/>
        <w:rPr>
          <w:rFonts w:ascii="Times New Roman" w:eastAsia="Calibri" w:hAnsi="Times New Roman"/>
          <w:sz w:val="22"/>
          <w:szCs w:val="22"/>
          <w:lang w:val="id-ID"/>
        </w:rPr>
      </w:pPr>
      <w:r w:rsidRPr="00E844B5">
        <w:rPr>
          <w:rFonts w:ascii="Times New Roman" w:hAnsi="Times New Roman"/>
          <w:sz w:val="22"/>
          <w:szCs w:val="22"/>
          <w:lang w:val="id-ID"/>
        </w:rPr>
        <w:t>Analisis Rencana Anggaran Biaya (RAB).</w:t>
      </w:r>
    </w:p>
    <w:p w:rsidR="006B57F4" w:rsidRPr="00180CC0" w:rsidRDefault="006B57F4" w:rsidP="00B52D26">
      <w:pPr>
        <w:tabs>
          <w:tab w:val="right" w:pos="426"/>
        </w:tabs>
        <w:jc w:val="both"/>
        <w:rPr>
          <w:b/>
          <w:sz w:val="22"/>
          <w:szCs w:val="22"/>
          <w:lang w:val="fi-FI"/>
        </w:rPr>
      </w:pPr>
      <w:r w:rsidRPr="00180CC0">
        <w:rPr>
          <w:b/>
          <w:sz w:val="22"/>
          <w:szCs w:val="22"/>
          <w:lang w:val="fi-FI"/>
        </w:rPr>
        <w:t>Perumusan Masalah</w:t>
      </w:r>
    </w:p>
    <w:p w:rsidR="006B57F4" w:rsidRPr="00180CC0" w:rsidRDefault="006B57F4" w:rsidP="00DD5FBF">
      <w:pPr>
        <w:ind w:firstLine="567"/>
        <w:jc w:val="both"/>
        <w:rPr>
          <w:sz w:val="22"/>
          <w:szCs w:val="22"/>
          <w:lang w:val="id-ID"/>
        </w:rPr>
      </w:pPr>
      <w:r w:rsidRPr="00180CC0">
        <w:rPr>
          <w:sz w:val="22"/>
          <w:szCs w:val="22"/>
          <w:lang w:val="id-ID"/>
        </w:rPr>
        <w:t>Berdasarkan</w:t>
      </w:r>
      <w:r w:rsidRPr="00180CC0">
        <w:rPr>
          <w:sz w:val="22"/>
          <w:szCs w:val="22"/>
        </w:rPr>
        <w:t xml:space="preserve"> </w:t>
      </w:r>
      <w:r w:rsidRPr="00180CC0">
        <w:rPr>
          <w:sz w:val="22"/>
          <w:szCs w:val="22"/>
          <w:lang w:val="id-ID"/>
        </w:rPr>
        <w:t>latar belakang</w:t>
      </w:r>
      <w:r w:rsidRPr="00180CC0">
        <w:rPr>
          <w:sz w:val="22"/>
          <w:szCs w:val="22"/>
        </w:rPr>
        <w:t xml:space="preserve"> </w:t>
      </w:r>
      <w:r w:rsidRPr="00180CC0">
        <w:rPr>
          <w:sz w:val="22"/>
          <w:szCs w:val="22"/>
          <w:lang w:val="id-ID"/>
        </w:rPr>
        <w:t xml:space="preserve">dan </w:t>
      </w:r>
      <w:r w:rsidRPr="00180CC0">
        <w:rPr>
          <w:sz w:val="22"/>
          <w:szCs w:val="22"/>
        </w:rPr>
        <w:t xml:space="preserve">identifikasi masalah, </w:t>
      </w:r>
      <w:r w:rsidRPr="00180CC0">
        <w:rPr>
          <w:sz w:val="22"/>
          <w:szCs w:val="22"/>
          <w:lang w:val="id-ID"/>
        </w:rPr>
        <w:t>maka diajukan rumusan masalah sebagai berikut :</w:t>
      </w:r>
    </w:p>
    <w:p w:rsidR="00297AC5" w:rsidRPr="00297AC5" w:rsidRDefault="00297AC5" w:rsidP="00297AC5">
      <w:pPr>
        <w:pStyle w:val="ListParagraph"/>
        <w:numPr>
          <w:ilvl w:val="0"/>
          <w:numId w:val="15"/>
        </w:numPr>
        <w:spacing w:before="120" w:after="120"/>
        <w:ind w:left="284" w:hanging="284"/>
        <w:jc w:val="both"/>
        <w:rPr>
          <w:rFonts w:ascii="Times New Roman" w:hAnsi="Times New Roman"/>
          <w:sz w:val="22"/>
          <w:szCs w:val="22"/>
        </w:rPr>
      </w:pPr>
      <w:r w:rsidRPr="00297AC5">
        <w:rPr>
          <w:rFonts w:ascii="Times New Roman" w:hAnsi="Times New Roman"/>
          <w:sz w:val="22"/>
          <w:szCs w:val="22"/>
        </w:rPr>
        <w:t>Bagaimana kondisi</w:t>
      </w:r>
      <w:r w:rsidRPr="00297AC5">
        <w:rPr>
          <w:rFonts w:ascii="Times New Roman" w:hAnsi="Times New Roman"/>
          <w:sz w:val="22"/>
          <w:szCs w:val="22"/>
          <w:lang w:val="id-ID"/>
        </w:rPr>
        <w:t xml:space="preserve"> eksisting sistem drainase yang meliputi kontur/ topografi lahan, elevasi jalur saluran drainase dan panjang saluran drainase serta sarana prasarana sistem drainase di </w:t>
      </w:r>
      <w:r w:rsidRPr="00297AC5">
        <w:rPr>
          <w:rFonts w:ascii="Times New Roman" w:hAnsi="Times New Roman"/>
          <w:sz w:val="22"/>
          <w:szCs w:val="22"/>
        </w:rPr>
        <w:t>wilayah perencanaan di K</w:t>
      </w:r>
      <w:r w:rsidRPr="00297AC5">
        <w:rPr>
          <w:rFonts w:ascii="Times New Roman" w:hAnsi="Times New Roman"/>
          <w:sz w:val="22"/>
          <w:szCs w:val="22"/>
          <w:lang w:val="id-ID"/>
        </w:rPr>
        <w:t>ota</w:t>
      </w:r>
      <w:r w:rsidRPr="00297AC5">
        <w:rPr>
          <w:rFonts w:ascii="Times New Roman" w:hAnsi="Times New Roman"/>
          <w:sz w:val="22"/>
          <w:szCs w:val="22"/>
        </w:rPr>
        <w:t xml:space="preserve"> Purbalingga </w:t>
      </w:r>
      <w:r w:rsidRPr="00297AC5">
        <w:rPr>
          <w:rFonts w:ascii="Times New Roman" w:hAnsi="Times New Roman"/>
          <w:sz w:val="22"/>
          <w:szCs w:val="22"/>
          <w:lang w:val="fi-FI"/>
        </w:rPr>
        <w:t>Kabupaten Purbalingga</w:t>
      </w:r>
      <w:r w:rsidRPr="00297AC5">
        <w:rPr>
          <w:rFonts w:ascii="Times New Roman" w:hAnsi="Times New Roman"/>
          <w:sz w:val="22"/>
          <w:szCs w:val="22"/>
        </w:rPr>
        <w:t>?</w:t>
      </w:r>
    </w:p>
    <w:p w:rsidR="00297AC5" w:rsidRPr="00297AC5" w:rsidRDefault="00297AC5" w:rsidP="00297AC5">
      <w:pPr>
        <w:pStyle w:val="ListParagraph"/>
        <w:numPr>
          <w:ilvl w:val="0"/>
          <w:numId w:val="15"/>
        </w:numPr>
        <w:spacing w:before="120" w:after="120"/>
        <w:ind w:left="284" w:hanging="284"/>
        <w:jc w:val="both"/>
        <w:rPr>
          <w:rFonts w:ascii="Times New Roman" w:hAnsi="Times New Roman"/>
          <w:sz w:val="22"/>
          <w:szCs w:val="22"/>
        </w:rPr>
      </w:pPr>
      <w:r w:rsidRPr="00297AC5">
        <w:rPr>
          <w:rFonts w:ascii="Times New Roman" w:hAnsi="Times New Roman"/>
          <w:sz w:val="22"/>
          <w:szCs w:val="22"/>
        </w:rPr>
        <w:t>Bagaimana pe</w:t>
      </w:r>
      <w:r w:rsidRPr="00297AC5">
        <w:rPr>
          <w:rFonts w:ascii="Times New Roman" w:hAnsi="Times New Roman"/>
          <w:sz w:val="22"/>
          <w:szCs w:val="22"/>
          <w:lang w:val="id-ID"/>
        </w:rPr>
        <w:t>ngembangan</w:t>
      </w:r>
      <w:r w:rsidRPr="00297AC5">
        <w:rPr>
          <w:rFonts w:ascii="Times New Roman" w:hAnsi="Times New Roman"/>
          <w:sz w:val="22"/>
          <w:szCs w:val="22"/>
        </w:rPr>
        <w:t xml:space="preserve"> sistem </w:t>
      </w:r>
      <w:r w:rsidRPr="00297AC5">
        <w:rPr>
          <w:rFonts w:ascii="Times New Roman" w:hAnsi="Times New Roman"/>
          <w:sz w:val="22"/>
          <w:szCs w:val="22"/>
          <w:lang w:val="id-ID"/>
        </w:rPr>
        <w:t>d</w:t>
      </w:r>
      <w:r w:rsidRPr="00297AC5">
        <w:rPr>
          <w:rFonts w:ascii="Times New Roman" w:hAnsi="Times New Roman"/>
          <w:sz w:val="22"/>
          <w:szCs w:val="22"/>
        </w:rPr>
        <w:t>rainase di K</w:t>
      </w:r>
      <w:r w:rsidRPr="00297AC5">
        <w:rPr>
          <w:rFonts w:ascii="Times New Roman" w:hAnsi="Times New Roman"/>
          <w:sz w:val="22"/>
          <w:szCs w:val="22"/>
          <w:lang w:val="id-ID"/>
        </w:rPr>
        <w:t>ota</w:t>
      </w:r>
      <w:r w:rsidRPr="00297AC5">
        <w:rPr>
          <w:rFonts w:ascii="Times New Roman" w:hAnsi="Times New Roman"/>
          <w:sz w:val="22"/>
          <w:szCs w:val="22"/>
        </w:rPr>
        <w:t xml:space="preserve"> Purbalingga </w:t>
      </w:r>
      <w:r w:rsidRPr="00297AC5">
        <w:rPr>
          <w:rFonts w:ascii="Times New Roman" w:hAnsi="Times New Roman"/>
          <w:sz w:val="22"/>
          <w:szCs w:val="22"/>
          <w:lang w:val="fi-FI"/>
        </w:rPr>
        <w:t>Kabupaten Purbalingga</w:t>
      </w:r>
      <w:r w:rsidRPr="00297AC5">
        <w:rPr>
          <w:rFonts w:ascii="Times New Roman" w:hAnsi="Times New Roman"/>
          <w:sz w:val="22"/>
          <w:szCs w:val="22"/>
        </w:rPr>
        <w:t>?</w:t>
      </w:r>
    </w:p>
    <w:p w:rsidR="00297AC5" w:rsidRPr="00297AC5" w:rsidRDefault="00297AC5" w:rsidP="00297AC5">
      <w:pPr>
        <w:pStyle w:val="ListParagraph"/>
        <w:numPr>
          <w:ilvl w:val="0"/>
          <w:numId w:val="15"/>
        </w:numPr>
        <w:spacing w:before="120" w:after="120"/>
        <w:ind w:left="284" w:hanging="284"/>
        <w:jc w:val="both"/>
        <w:rPr>
          <w:rFonts w:ascii="Times New Roman" w:hAnsi="Times New Roman"/>
          <w:sz w:val="22"/>
          <w:szCs w:val="22"/>
        </w:rPr>
      </w:pPr>
      <w:r w:rsidRPr="00297AC5">
        <w:rPr>
          <w:rFonts w:ascii="Times New Roman" w:hAnsi="Times New Roman"/>
          <w:sz w:val="22"/>
          <w:szCs w:val="22"/>
        </w:rPr>
        <w:t>Berapa besar biaya yang dibutuhkan untuk pe</w:t>
      </w:r>
      <w:r w:rsidRPr="00297AC5">
        <w:rPr>
          <w:rFonts w:ascii="Times New Roman" w:hAnsi="Times New Roman"/>
          <w:sz w:val="22"/>
          <w:szCs w:val="22"/>
          <w:lang w:val="id-ID"/>
        </w:rPr>
        <w:t>rencanaan pengembangan</w:t>
      </w:r>
      <w:r w:rsidRPr="00297AC5">
        <w:rPr>
          <w:rFonts w:ascii="Times New Roman" w:hAnsi="Times New Roman"/>
          <w:sz w:val="22"/>
          <w:szCs w:val="22"/>
        </w:rPr>
        <w:t xml:space="preserve"> sistem drainase di K</w:t>
      </w:r>
      <w:r w:rsidRPr="00297AC5">
        <w:rPr>
          <w:rFonts w:ascii="Times New Roman" w:hAnsi="Times New Roman"/>
          <w:sz w:val="22"/>
          <w:szCs w:val="22"/>
          <w:lang w:val="id-ID"/>
        </w:rPr>
        <w:t>ota</w:t>
      </w:r>
      <w:r w:rsidRPr="00297AC5">
        <w:rPr>
          <w:rFonts w:ascii="Times New Roman" w:hAnsi="Times New Roman"/>
          <w:sz w:val="22"/>
          <w:szCs w:val="22"/>
        </w:rPr>
        <w:t xml:space="preserve"> Purbalingga </w:t>
      </w:r>
      <w:r w:rsidRPr="00297AC5">
        <w:rPr>
          <w:rFonts w:ascii="Times New Roman" w:hAnsi="Times New Roman"/>
          <w:sz w:val="22"/>
          <w:szCs w:val="22"/>
          <w:lang w:val="fi-FI"/>
        </w:rPr>
        <w:t>Kabupaten Purbalingga</w:t>
      </w:r>
      <w:r w:rsidRPr="00297AC5">
        <w:rPr>
          <w:rFonts w:ascii="Times New Roman" w:hAnsi="Times New Roman"/>
          <w:sz w:val="22"/>
          <w:szCs w:val="22"/>
        </w:rPr>
        <w:t>?</w:t>
      </w:r>
    </w:p>
    <w:p w:rsidR="006B57F4" w:rsidRPr="00180CC0" w:rsidRDefault="006B57F4" w:rsidP="00B52D26">
      <w:pPr>
        <w:pStyle w:val="Heading1"/>
        <w:spacing w:line="240" w:lineRule="auto"/>
        <w:jc w:val="both"/>
        <w:rPr>
          <w:bCs w:val="0"/>
          <w:sz w:val="22"/>
          <w:szCs w:val="22"/>
          <w:lang w:val="fi-FI"/>
        </w:rPr>
      </w:pPr>
      <w:r w:rsidRPr="00180CC0">
        <w:rPr>
          <w:sz w:val="22"/>
          <w:szCs w:val="22"/>
          <w:lang w:val="fi-FI"/>
        </w:rPr>
        <w:t>Tujuan</w:t>
      </w:r>
    </w:p>
    <w:p w:rsidR="006B57F4" w:rsidRPr="00180CC0" w:rsidRDefault="006B57F4" w:rsidP="00C771E7">
      <w:pPr>
        <w:ind w:firstLine="540"/>
        <w:jc w:val="both"/>
        <w:rPr>
          <w:sz w:val="22"/>
          <w:szCs w:val="22"/>
          <w:lang w:val="fi-FI"/>
        </w:rPr>
      </w:pPr>
      <w:r w:rsidRPr="00180CC0">
        <w:rPr>
          <w:sz w:val="22"/>
          <w:szCs w:val="22"/>
          <w:lang w:val="fi-FI"/>
        </w:rPr>
        <w:t xml:space="preserve">Tujuan studi yang ingin dicapai pembuatan tugas akhir </w:t>
      </w:r>
      <w:r w:rsidR="00896E09" w:rsidRPr="00180CC0">
        <w:rPr>
          <w:sz w:val="22"/>
          <w:szCs w:val="22"/>
          <w:lang w:val="fi-FI"/>
        </w:rPr>
        <w:t>adalah</w:t>
      </w:r>
      <w:r w:rsidRPr="00180CC0">
        <w:rPr>
          <w:sz w:val="22"/>
          <w:szCs w:val="22"/>
          <w:lang w:val="fi-FI"/>
        </w:rPr>
        <w:t>:</w:t>
      </w:r>
    </w:p>
    <w:p w:rsidR="00297AC5" w:rsidRPr="00297AC5" w:rsidRDefault="00297AC5" w:rsidP="00297AC5">
      <w:pPr>
        <w:pStyle w:val="ListParagraph"/>
        <w:numPr>
          <w:ilvl w:val="0"/>
          <w:numId w:val="16"/>
        </w:numPr>
        <w:spacing w:before="120" w:after="120"/>
        <w:ind w:left="284" w:hanging="284"/>
        <w:jc w:val="both"/>
        <w:rPr>
          <w:rFonts w:ascii="Times New Roman" w:hAnsi="Times New Roman"/>
          <w:sz w:val="22"/>
          <w:szCs w:val="22"/>
        </w:rPr>
      </w:pPr>
      <w:r w:rsidRPr="00297AC5">
        <w:rPr>
          <w:rFonts w:ascii="Times New Roman" w:hAnsi="Times New Roman"/>
          <w:sz w:val="22"/>
          <w:szCs w:val="22"/>
        </w:rPr>
        <w:t>Meng</w:t>
      </w:r>
      <w:r w:rsidRPr="00297AC5">
        <w:rPr>
          <w:rFonts w:ascii="Times New Roman" w:hAnsi="Times New Roman"/>
          <w:sz w:val="22"/>
          <w:szCs w:val="22"/>
          <w:lang w:val="id-ID"/>
        </w:rPr>
        <w:t>analisis</w:t>
      </w:r>
      <w:r w:rsidRPr="00297AC5">
        <w:rPr>
          <w:rFonts w:ascii="Times New Roman" w:hAnsi="Times New Roman"/>
          <w:sz w:val="22"/>
          <w:szCs w:val="22"/>
        </w:rPr>
        <w:t xml:space="preserve"> kondisi</w:t>
      </w:r>
      <w:r w:rsidRPr="00297AC5">
        <w:rPr>
          <w:rFonts w:ascii="Times New Roman" w:hAnsi="Times New Roman"/>
          <w:sz w:val="22"/>
          <w:szCs w:val="22"/>
          <w:lang w:val="id-ID"/>
        </w:rPr>
        <w:t xml:space="preserve"> eksisting sistem drainase meliputi kontur/ topografi lahan, elevasi jalur saluran drainase dan dimensi saluran drainase serta sarana prasarana sistem drainase</w:t>
      </w:r>
      <w:r w:rsidRPr="00297AC5">
        <w:rPr>
          <w:rFonts w:ascii="Times New Roman" w:hAnsi="Times New Roman"/>
          <w:sz w:val="22"/>
          <w:szCs w:val="22"/>
        </w:rPr>
        <w:t xml:space="preserve"> </w:t>
      </w:r>
      <w:r w:rsidRPr="00297AC5">
        <w:rPr>
          <w:rFonts w:ascii="Times New Roman" w:hAnsi="Times New Roman"/>
          <w:sz w:val="22"/>
          <w:szCs w:val="22"/>
          <w:lang w:val="id-ID"/>
        </w:rPr>
        <w:t xml:space="preserve">di </w:t>
      </w:r>
      <w:r w:rsidRPr="00297AC5">
        <w:rPr>
          <w:rFonts w:ascii="Times New Roman" w:hAnsi="Times New Roman"/>
          <w:sz w:val="22"/>
          <w:szCs w:val="22"/>
        </w:rPr>
        <w:t>wilayah perencanaan  K</w:t>
      </w:r>
      <w:r w:rsidRPr="00297AC5">
        <w:rPr>
          <w:rFonts w:ascii="Times New Roman" w:hAnsi="Times New Roman"/>
          <w:sz w:val="22"/>
          <w:szCs w:val="22"/>
          <w:lang w:val="id-ID"/>
        </w:rPr>
        <w:t>ota</w:t>
      </w:r>
      <w:r w:rsidRPr="00297AC5">
        <w:rPr>
          <w:rFonts w:ascii="Times New Roman" w:hAnsi="Times New Roman"/>
          <w:sz w:val="22"/>
          <w:szCs w:val="22"/>
        </w:rPr>
        <w:t xml:space="preserve"> Purbalingga </w:t>
      </w:r>
      <w:r w:rsidRPr="00297AC5">
        <w:rPr>
          <w:rFonts w:ascii="Times New Roman" w:hAnsi="Times New Roman"/>
          <w:sz w:val="22"/>
          <w:szCs w:val="22"/>
          <w:lang w:val="fi-FI"/>
        </w:rPr>
        <w:t>Kabupaten Purbalingga</w:t>
      </w:r>
      <w:r w:rsidRPr="00297AC5">
        <w:rPr>
          <w:rFonts w:ascii="Times New Roman" w:hAnsi="Times New Roman"/>
          <w:sz w:val="22"/>
          <w:szCs w:val="22"/>
        </w:rPr>
        <w:t>.</w:t>
      </w:r>
    </w:p>
    <w:p w:rsidR="00297AC5" w:rsidRPr="00297AC5" w:rsidRDefault="00297AC5" w:rsidP="00297AC5">
      <w:pPr>
        <w:pStyle w:val="ListParagraph"/>
        <w:numPr>
          <w:ilvl w:val="0"/>
          <w:numId w:val="16"/>
        </w:numPr>
        <w:spacing w:before="120" w:after="120"/>
        <w:ind w:left="284" w:hanging="284"/>
        <w:jc w:val="both"/>
        <w:rPr>
          <w:rFonts w:ascii="Times New Roman" w:hAnsi="Times New Roman"/>
          <w:sz w:val="22"/>
          <w:szCs w:val="22"/>
        </w:rPr>
      </w:pPr>
      <w:r w:rsidRPr="00297AC5">
        <w:rPr>
          <w:rFonts w:ascii="Times New Roman" w:hAnsi="Times New Roman"/>
          <w:sz w:val="22"/>
          <w:szCs w:val="22"/>
        </w:rPr>
        <w:t xml:space="preserve">Merencanakan </w:t>
      </w:r>
      <w:r w:rsidRPr="00297AC5">
        <w:rPr>
          <w:rFonts w:ascii="Times New Roman" w:hAnsi="Times New Roman"/>
          <w:sz w:val="22"/>
          <w:szCs w:val="22"/>
          <w:lang w:val="id-ID"/>
        </w:rPr>
        <w:t>masterplan d</w:t>
      </w:r>
      <w:r w:rsidRPr="00297AC5">
        <w:rPr>
          <w:rFonts w:ascii="Times New Roman" w:hAnsi="Times New Roman"/>
          <w:sz w:val="22"/>
          <w:szCs w:val="22"/>
        </w:rPr>
        <w:t>rainase di K</w:t>
      </w:r>
      <w:r w:rsidRPr="00297AC5">
        <w:rPr>
          <w:rFonts w:ascii="Times New Roman" w:hAnsi="Times New Roman"/>
          <w:sz w:val="22"/>
          <w:szCs w:val="22"/>
          <w:lang w:val="id-ID"/>
        </w:rPr>
        <w:t xml:space="preserve">ota </w:t>
      </w:r>
      <w:r w:rsidRPr="00297AC5">
        <w:rPr>
          <w:rFonts w:ascii="Times New Roman" w:hAnsi="Times New Roman"/>
          <w:sz w:val="22"/>
          <w:szCs w:val="22"/>
        </w:rPr>
        <w:t xml:space="preserve">Purbalingga </w:t>
      </w:r>
      <w:r w:rsidRPr="00297AC5">
        <w:rPr>
          <w:rFonts w:ascii="Times New Roman" w:hAnsi="Times New Roman"/>
          <w:sz w:val="22"/>
          <w:szCs w:val="22"/>
          <w:lang w:val="fi-FI"/>
        </w:rPr>
        <w:t>Kabupaten Purbalingga</w:t>
      </w:r>
      <w:r w:rsidRPr="00297AC5">
        <w:rPr>
          <w:rFonts w:ascii="Times New Roman" w:hAnsi="Times New Roman"/>
          <w:sz w:val="22"/>
          <w:szCs w:val="22"/>
          <w:lang w:val="id-ID"/>
        </w:rPr>
        <w:t xml:space="preserve"> yang berwawasan lingkungan.</w:t>
      </w:r>
    </w:p>
    <w:p w:rsidR="00297AC5" w:rsidRPr="00297AC5" w:rsidRDefault="00297AC5" w:rsidP="00297AC5">
      <w:pPr>
        <w:pStyle w:val="ListParagraph"/>
        <w:numPr>
          <w:ilvl w:val="0"/>
          <w:numId w:val="16"/>
        </w:numPr>
        <w:spacing w:before="120" w:after="120"/>
        <w:ind w:left="284" w:hanging="284"/>
        <w:jc w:val="both"/>
        <w:rPr>
          <w:rFonts w:ascii="Times New Roman" w:hAnsi="Times New Roman"/>
          <w:sz w:val="22"/>
          <w:szCs w:val="22"/>
        </w:rPr>
      </w:pPr>
      <w:r w:rsidRPr="00297AC5">
        <w:rPr>
          <w:rFonts w:ascii="Times New Roman" w:hAnsi="Times New Roman"/>
          <w:sz w:val="22"/>
          <w:szCs w:val="22"/>
          <w:lang w:val="id-ID"/>
        </w:rPr>
        <w:t xml:space="preserve">Menghitung besarnya biaya </w:t>
      </w:r>
      <w:r w:rsidRPr="00297AC5">
        <w:rPr>
          <w:rFonts w:ascii="Times New Roman" w:hAnsi="Times New Roman"/>
          <w:sz w:val="22"/>
          <w:szCs w:val="22"/>
        </w:rPr>
        <w:t xml:space="preserve">yang dibutuhkan </w:t>
      </w:r>
      <w:r w:rsidRPr="00297AC5">
        <w:rPr>
          <w:rFonts w:ascii="Times New Roman" w:hAnsi="Times New Roman"/>
          <w:sz w:val="22"/>
          <w:szCs w:val="22"/>
          <w:lang w:val="id-ID"/>
        </w:rPr>
        <w:t>dalam perencanaan materplan d</w:t>
      </w:r>
      <w:r w:rsidRPr="00297AC5">
        <w:rPr>
          <w:rFonts w:ascii="Times New Roman" w:hAnsi="Times New Roman"/>
          <w:sz w:val="22"/>
          <w:szCs w:val="22"/>
        </w:rPr>
        <w:t>rainase di K</w:t>
      </w:r>
      <w:r w:rsidRPr="00297AC5">
        <w:rPr>
          <w:rFonts w:ascii="Times New Roman" w:hAnsi="Times New Roman"/>
          <w:sz w:val="22"/>
          <w:szCs w:val="22"/>
          <w:lang w:val="id-ID"/>
        </w:rPr>
        <w:t>ota</w:t>
      </w:r>
      <w:r w:rsidRPr="00297AC5">
        <w:rPr>
          <w:rFonts w:ascii="Times New Roman" w:hAnsi="Times New Roman"/>
          <w:sz w:val="22"/>
          <w:szCs w:val="22"/>
        </w:rPr>
        <w:t xml:space="preserve"> Purbalingga </w:t>
      </w:r>
      <w:r w:rsidRPr="00297AC5">
        <w:rPr>
          <w:rFonts w:ascii="Times New Roman" w:hAnsi="Times New Roman"/>
          <w:sz w:val="22"/>
          <w:szCs w:val="22"/>
          <w:lang w:val="fi-FI"/>
        </w:rPr>
        <w:t>Kabupaten Purbalingga</w:t>
      </w:r>
    </w:p>
    <w:p w:rsidR="00EA6371" w:rsidRPr="00297AC5" w:rsidRDefault="00EA6371" w:rsidP="00297AC5">
      <w:pPr>
        <w:pStyle w:val="ListParagraph"/>
        <w:spacing w:before="120" w:after="120"/>
        <w:ind w:left="0"/>
        <w:jc w:val="both"/>
        <w:rPr>
          <w:rFonts w:ascii="Times New Roman" w:hAnsi="Times New Roman"/>
          <w:sz w:val="20"/>
          <w:szCs w:val="20"/>
          <w:lang w:val="id-ID"/>
        </w:rPr>
      </w:pPr>
      <w:r w:rsidRPr="00297AC5">
        <w:rPr>
          <w:rFonts w:ascii="Times New Roman" w:hAnsi="Times New Roman"/>
          <w:b/>
          <w:bCs/>
          <w:sz w:val="20"/>
          <w:szCs w:val="20"/>
          <w:lang w:val="id-ID"/>
        </w:rPr>
        <w:lastRenderedPageBreak/>
        <w:t>METODOLOGI</w:t>
      </w:r>
      <w:r w:rsidRPr="00297AC5">
        <w:rPr>
          <w:rFonts w:ascii="Times New Roman" w:hAnsi="Times New Roman"/>
          <w:b/>
          <w:bCs/>
          <w:sz w:val="20"/>
          <w:szCs w:val="20"/>
          <w:lang w:val="es-ES"/>
        </w:rPr>
        <w:t xml:space="preserve"> </w:t>
      </w:r>
      <w:r w:rsidR="00297AC5" w:rsidRPr="00297AC5">
        <w:rPr>
          <w:rFonts w:ascii="Times New Roman" w:hAnsi="Times New Roman"/>
          <w:b/>
          <w:bCs/>
          <w:sz w:val="20"/>
          <w:szCs w:val="20"/>
          <w:lang w:val="id-ID"/>
        </w:rPr>
        <w:t>PERENCANAAN MASTERPLAN DRAINASE KOTA PURBALINGGA</w:t>
      </w:r>
    </w:p>
    <w:p w:rsidR="00581F2C" w:rsidRPr="00180CC0" w:rsidRDefault="00924D64" w:rsidP="00581F2C">
      <w:pPr>
        <w:pStyle w:val="Header"/>
        <w:tabs>
          <w:tab w:val="clear" w:pos="4320"/>
          <w:tab w:val="clear" w:pos="8640"/>
          <w:tab w:val="left" w:pos="0"/>
          <w:tab w:val="left" w:pos="360"/>
        </w:tabs>
        <w:ind w:firstLine="567"/>
        <w:jc w:val="both"/>
        <w:rPr>
          <w:bCs/>
          <w:sz w:val="22"/>
          <w:szCs w:val="22"/>
        </w:rPr>
      </w:pPr>
      <w:r w:rsidRPr="00180CC0">
        <w:rPr>
          <w:bCs/>
          <w:sz w:val="22"/>
          <w:szCs w:val="22"/>
          <w:lang w:val="es-ES"/>
        </w:rPr>
        <w:t>T</w:t>
      </w:r>
      <w:r w:rsidR="00EA6371" w:rsidRPr="00180CC0">
        <w:rPr>
          <w:bCs/>
          <w:sz w:val="22"/>
          <w:szCs w:val="22"/>
          <w:lang w:val="es-ES"/>
        </w:rPr>
        <w:t>ahapan evaluasi, optimalisasi, dan rencana pengembangan</w:t>
      </w:r>
      <w:r w:rsidR="00EA6371" w:rsidRPr="00180CC0">
        <w:rPr>
          <w:bCs/>
          <w:sz w:val="22"/>
          <w:szCs w:val="22"/>
          <w:lang w:val="id-ID"/>
        </w:rPr>
        <w:t xml:space="preserve"> sebagai berikut.</w:t>
      </w:r>
    </w:p>
    <w:p w:rsidR="00EA6371" w:rsidRPr="00364400" w:rsidRDefault="00EA6371" w:rsidP="00364400">
      <w:pPr>
        <w:jc w:val="center"/>
        <w:rPr>
          <w:b/>
          <w:color w:val="FF0000"/>
          <w:lang w:val="es-ES"/>
        </w:rPr>
      </w:pPr>
    </w:p>
    <w:p w:rsidR="00EA6371" w:rsidRPr="00A833AF" w:rsidRDefault="00297AC5" w:rsidP="00A833AF">
      <w:pPr>
        <w:jc w:val="center"/>
        <w:rPr>
          <w:b/>
          <w:color w:val="FF0000"/>
          <w:lang w:val="en-US"/>
        </w:rPr>
      </w:pPr>
      <w:r w:rsidRPr="00297AC5">
        <w:rPr>
          <w:b/>
          <w:noProof/>
          <w:color w:val="FF0000"/>
          <w:lang w:val="id-ID" w:eastAsia="id-ID"/>
        </w:rPr>
        <w:drawing>
          <wp:inline distT="0" distB="0" distL="0" distR="0">
            <wp:extent cx="2640330" cy="3501853"/>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l="17179" t="24500" r="51681" b="9287"/>
                    <a:stretch>
                      <a:fillRect/>
                    </a:stretch>
                  </pic:blipFill>
                  <pic:spPr bwMode="auto">
                    <a:xfrm>
                      <a:off x="0" y="0"/>
                      <a:ext cx="2640330" cy="3501853"/>
                    </a:xfrm>
                    <a:prstGeom prst="rect">
                      <a:avLst/>
                    </a:prstGeom>
                    <a:noFill/>
                    <a:ln w="9525">
                      <a:noFill/>
                      <a:miter lim="800000"/>
                      <a:headEnd/>
                      <a:tailEnd/>
                    </a:ln>
                  </pic:spPr>
                </pic:pic>
              </a:graphicData>
            </a:graphic>
          </wp:inline>
        </w:drawing>
      </w:r>
    </w:p>
    <w:p w:rsidR="00924202" w:rsidRPr="00364400" w:rsidRDefault="00924202" w:rsidP="00364400">
      <w:pPr>
        <w:contextualSpacing/>
        <w:jc w:val="center"/>
        <w:rPr>
          <w:b/>
          <w:sz w:val="18"/>
          <w:szCs w:val="18"/>
          <w:lang w:val="en-US"/>
        </w:rPr>
      </w:pPr>
    </w:p>
    <w:p w:rsidR="00EA6371" w:rsidRPr="00180CC0" w:rsidRDefault="00EA6371" w:rsidP="00364400">
      <w:pPr>
        <w:contextualSpacing/>
        <w:jc w:val="center"/>
        <w:rPr>
          <w:sz w:val="22"/>
          <w:szCs w:val="22"/>
          <w:lang w:val="en-US"/>
        </w:rPr>
      </w:pPr>
      <w:r w:rsidRPr="00180CC0">
        <w:rPr>
          <w:b/>
          <w:sz w:val="22"/>
          <w:szCs w:val="22"/>
          <w:lang w:val="id-ID"/>
        </w:rPr>
        <w:t>Gambar 1.</w:t>
      </w:r>
      <w:r w:rsidRPr="00180CC0">
        <w:rPr>
          <w:sz w:val="22"/>
          <w:szCs w:val="22"/>
          <w:lang w:val="id-ID"/>
        </w:rPr>
        <w:t xml:space="preserve"> </w:t>
      </w:r>
    </w:p>
    <w:p w:rsidR="00A833AF" w:rsidRPr="00A833AF" w:rsidRDefault="00A833AF" w:rsidP="00A833AF">
      <w:pPr>
        <w:tabs>
          <w:tab w:val="left" w:pos="540"/>
        </w:tabs>
        <w:contextualSpacing/>
        <w:jc w:val="center"/>
        <w:rPr>
          <w:b/>
          <w:sz w:val="22"/>
          <w:szCs w:val="22"/>
          <w:lang w:val="es-ES"/>
        </w:rPr>
      </w:pPr>
      <w:r w:rsidRPr="00A833AF">
        <w:rPr>
          <w:b/>
          <w:sz w:val="22"/>
          <w:szCs w:val="22"/>
          <w:lang w:val="es-ES"/>
        </w:rPr>
        <w:t xml:space="preserve">Diagram Alir </w:t>
      </w:r>
      <w:r w:rsidR="00297AC5">
        <w:rPr>
          <w:b/>
          <w:sz w:val="22"/>
          <w:szCs w:val="22"/>
          <w:lang w:val="id-ID"/>
        </w:rPr>
        <w:t>Masterplan</w:t>
      </w:r>
      <w:r w:rsidRPr="00A833AF">
        <w:rPr>
          <w:b/>
          <w:sz w:val="22"/>
          <w:szCs w:val="22"/>
          <w:lang w:val="es-ES"/>
        </w:rPr>
        <w:t xml:space="preserve"> Drainase K</w:t>
      </w:r>
      <w:r w:rsidR="00297AC5">
        <w:rPr>
          <w:b/>
          <w:sz w:val="22"/>
          <w:szCs w:val="22"/>
          <w:lang w:val="id-ID"/>
        </w:rPr>
        <w:t>ota</w:t>
      </w:r>
      <w:r w:rsidRPr="00A833AF">
        <w:rPr>
          <w:b/>
          <w:sz w:val="22"/>
          <w:szCs w:val="22"/>
          <w:lang w:val="es-ES"/>
        </w:rPr>
        <w:t xml:space="preserve"> Purbalingga Kabupaten Purbalingga</w:t>
      </w:r>
    </w:p>
    <w:p w:rsidR="00297AC5" w:rsidRDefault="00297AC5" w:rsidP="00C46D0B">
      <w:pPr>
        <w:pStyle w:val="Header"/>
        <w:tabs>
          <w:tab w:val="clear" w:pos="4320"/>
          <w:tab w:val="clear" w:pos="8640"/>
        </w:tabs>
        <w:jc w:val="both"/>
        <w:rPr>
          <w:b/>
          <w:sz w:val="22"/>
          <w:szCs w:val="22"/>
          <w:lang w:val="id-ID"/>
        </w:rPr>
      </w:pPr>
    </w:p>
    <w:p w:rsidR="001012EC" w:rsidRPr="00297AC5" w:rsidRDefault="00C46D0B" w:rsidP="00C46D0B">
      <w:pPr>
        <w:pStyle w:val="Header"/>
        <w:tabs>
          <w:tab w:val="clear" w:pos="4320"/>
          <w:tab w:val="clear" w:pos="8640"/>
        </w:tabs>
        <w:jc w:val="both"/>
        <w:rPr>
          <w:b/>
          <w:bCs/>
          <w:sz w:val="20"/>
          <w:szCs w:val="20"/>
        </w:rPr>
      </w:pPr>
      <w:r w:rsidRPr="00297AC5">
        <w:rPr>
          <w:b/>
          <w:sz w:val="20"/>
          <w:szCs w:val="20"/>
        </w:rPr>
        <w:t xml:space="preserve">EVALUASI KONDISI EKSISTING SISTEM DRAINASE </w:t>
      </w:r>
      <w:r w:rsidR="00297AC5" w:rsidRPr="00297AC5">
        <w:rPr>
          <w:b/>
          <w:sz w:val="20"/>
          <w:szCs w:val="20"/>
          <w:lang w:val="id-ID"/>
        </w:rPr>
        <w:t>KOTA</w:t>
      </w:r>
      <w:r w:rsidRPr="00297AC5">
        <w:rPr>
          <w:b/>
          <w:sz w:val="20"/>
          <w:szCs w:val="20"/>
        </w:rPr>
        <w:t xml:space="preserve"> PURBALINGGA KABUPATEN PURBALINGGA</w:t>
      </w:r>
    </w:p>
    <w:p w:rsidR="00297AC5" w:rsidRPr="00297AC5" w:rsidRDefault="00297AC5" w:rsidP="00453455">
      <w:pPr>
        <w:pStyle w:val="StyleStyleBodyTextTahomaTrebuchetMSLeft"/>
        <w:numPr>
          <w:ilvl w:val="0"/>
          <w:numId w:val="0"/>
        </w:numPr>
        <w:spacing w:line="240" w:lineRule="auto"/>
        <w:ind w:firstLine="567"/>
        <w:jc w:val="both"/>
        <w:rPr>
          <w:rFonts w:ascii="Times New Roman" w:hAnsi="Times New Roman"/>
          <w:szCs w:val="22"/>
          <w:lang w:val="fi-FI"/>
        </w:rPr>
      </w:pPr>
      <w:r w:rsidRPr="00297AC5">
        <w:rPr>
          <w:rFonts w:ascii="Times New Roman" w:hAnsi="Times New Roman"/>
          <w:szCs w:val="22"/>
          <w:lang w:val="id-ID"/>
        </w:rPr>
        <w:t>Kondisi eksisting</w:t>
      </w:r>
      <w:r w:rsidRPr="00297AC5">
        <w:rPr>
          <w:rFonts w:ascii="Times New Roman" w:hAnsi="Times New Roman"/>
          <w:szCs w:val="22"/>
          <w:lang w:val="fi-FI"/>
        </w:rPr>
        <w:t xml:space="preserve"> drainase Kota Purbalingga, adalah :</w:t>
      </w:r>
    </w:p>
    <w:p w:rsidR="00297AC5" w:rsidRPr="00297AC5" w:rsidRDefault="00297AC5" w:rsidP="00297AC5">
      <w:pPr>
        <w:pStyle w:val="StyleBodyText2Left129cmHanging061cmAfter0pt"/>
        <w:numPr>
          <w:ilvl w:val="0"/>
          <w:numId w:val="24"/>
        </w:numPr>
        <w:tabs>
          <w:tab w:val="clear" w:pos="907"/>
          <w:tab w:val="num" w:pos="0"/>
        </w:tabs>
        <w:spacing w:line="240" w:lineRule="auto"/>
        <w:ind w:left="284" w:hanging="311"/>
        <w:rPr>
          <w:rFonts w:ascii="Times New Roman" w:hAnsi="Times New Roman"/>
          <w:lang w:val="fi-FI"/>
        </w:rPr>
      </w:pPr>
      <w:r w:rsidRPr="00297AC5">
        <w:rPr>
          <w:rFonts w:ascii="Times New Roman" w:hAnsi="Times New Roman"/>
          <w:lang w:val="fi-FI"/>
        </w:rPr>
        <w:t>Menurunnya kapasitas saluran drainase yang disebabkan sedimentasi, sampah, bangunan liar</w:t>
      </w:r>
      <w:r w:rsidRPr="00297AC5">
        <w:rPr>
          <w:rFonts w:ascii="Times New Roman" w:hAnsi="Times New Roman"/>
          <w:lang w:val="id-ID"/>
        </w:rPr>
        <w:t xml:space="preserve"> ;</w:t>
      </w:r>
    </w:p>
    <w:p w:rsidR="00297AC5" w:rsidRPr="00297AC5" w:rsidRDefault="00297AC5" w:rsidP="00297AC5">
      <w:pPr>
        <w:pStyle w:val="StyleBodyText2Left129cmHanging061cmAfter0pt"/>
        <w:numPr>
          <w:ilvl w:val="0"/>
          <w:numId w:val="24"/>
        </w:numPr>
        <w:tabs>
          <w:tab w:val="clear" w:pos="907"/>
          <w:tab w:val="num" w:pos="0"/>
        </w:tabs>
        <w:spacing w:line="240" w:lineRule="auto"/>
        <w:ind w:left="284" w:hanging="311"/>
        <w:rPr>
          <w:rFonts w:ascii="Times New Roman" w:hAnsi="Times New Roman"/>
          <w:lang w:val="fi-FI"/>
        </w:rPr>
      </w:pPr>
      <w:r w:rsidRPr="00297AC5">
        <w:rPr>
          <w:rFonts w:ascii="Times New Roman" w:hAnsi="Times New Roman"/>
          <w:lang w:val="fi-FI"/>
        </w:rPr>
        <w:t>Meningkatnya beban drainase akibat alih fungsi lahan</w:t>
      </w:r>
      <w:r w:rsidRPr="00297AC5">
        <w:rPr>
          <w:rFonts w:ascii="Times New Roman" w:hAnsi="Times New Roman"/>
          <w:lang w:val="id-ID"/>
        </w:rPr>
        <w:t xml:space="preserve"> di daerah hulu dan hilir</w:t>
      </w:r>
      <w:r w:rsidRPr="00297AC5">
        <w:rPr>
          <w:rFonts w:ascii="Times New Roman" w:hAnsi="Times New Roman"/>
          <w:lang w:val="fi-FI"/>
        </w:rPr>
        <w:t xml:space="preserve"> yang tidak dikuti dengan pengembalian fungsi resapan dan tampungan; </w:t>
      </w:r>
    </w:p>
    <w:p w:rsidR="00297AC5" w:rsidRPr="00297AC5" w:rsidRDefault="00297AC5" w:rsidP="00297AC5">
      <w:pPr>
        <w:pStyle w:val="StyleBodyText2Left129cmHanging061cmAfter0pt"/>
        <w:numPr>
          <w:ilvl w:val="0"/>
          <w:numId w:val="24"/>
        </w:numPr>
        <w:tabs>
          <w:tab w:val="clear" w:pos="907"/>
          <w:tab w:val="num" w:pos="0"/>
        </w:tabs>
        <w:spacing w:line="240" w:lineRule="auto"/>
        <w:ind w:left="284" w:hanging="311"/>
        <w:rPr>
          <w:rFonts w:ascii="Times New Roman" w:hAnsi="Times New Roman"/>
          <w:lang w:val="fi-FI"/>
        </w:rPr>
      </w:pPr>
      <w:r w:rsidRPr="00297AC5">
        <w:rPr>
          <w:rFonts w:ascii="Times New Roman" w:hAnsi="Times New Roman"/>
          <w:lang w:val="fi-FI"/>
        </w:rPr>
        <w:t>Operasi dan pemeliharaan</w:t>
      </w:r>
      <w:r w:rsidRPr="00297AC5">
        <w:rPr>
          <w:rFonts w:ascii="Times New Roman" w:hAnsi="Times New Roman"/>
          <w:lang w:val="id-ID"/>
        </w:rPr>
        <w:t xml:space="preserve"> saluran drainase</w:t>
      </w:r>
      <w:r w:rsidRPr="00297AC5">
        <w:rPr>
          <w:rFonts w:ascii="Times New Roman" w:hAnsi="Times New Roman"/>
          <w:lang w:val="fi-FI"/>
        </w:rPr>
        <w:t xml:space="preserve"> yang kurang optimal</w:t>
      </w:r>
      <w:r w:rsidRPr="00297AC5">
        <w:rPr>
          <w:rFonts w:ascii="Times New Roman" w:hAnsi="Times New Roman"/>
          <w:lang w:val="id-ID"/>
        </w:rPr>
        <w:t xml:space="preserve"> </w:t>
      </w:r>
    </w:p>
    <w:p w:rsidR="00297AC5" w:rsidRDefault="00297AC5" w:rsidP="00297AC5">
      <w:pPr>
        <w:ind w:firstLine="567"/>
        <w:jc w:val="both"/>
        <w:rPr>
          <w:lang w:val="id-ID"/>
        </w:rPr>
      </w:pPr>
      <w:r w:rsidRPr="00297AC5">
        <w:rPr>
          <w:sz w:val="22"/>
          <w:szCs w:val="22"/>
          <w:lang w:val="id-ID"/>
        </w:rPr>
        <w:t>Sebagian daerah genangan banjir yang berada di Kelurahan Bojong, Kelurahan Kembaran Kulon, Kelurahan Wirasana, Kelurahan Kedungmenjangan, Desa Toyareja, Desa Jatisaba Kecamatan Purbalingga, Desa Lamongan, Desa Kalikajar</w:t>
      </w:r>
      <w:r w:rsidRPr="00297AC5">
        <w:rPr>
          <w:color w:val="000000" w:themeColor="text1"/>
          <w:sz w:val="22"/>
          <w:szCs w:val="22"/>
          <w:lang w:val="id-ID"/>
        </w:rPr>
        <w:t xml:space="preserve"> Kecamatan </w:t>
      </w:r>
      <w:r w:rsidRPr="00297AC5">
        <w:rPr>
          <w:color w:val="000000" w:themeColor="text1"/>
          <w:sz w:val="22"/>
          <w:szCs w:val="22"/>
          <w:lang w:val="id-ID"/>
        </w:rPr>
        <w:lastRenderedPageBreak/>
        <w:t>Kaligondang serta Desa Brobot Kecamatan Bojongsari</w:t>
      </w:r>
      <w:r w:rsidRPr="00297AC5">
        <w:rPr>
          <w:sz w:val="22"/>
          <w:szCs w:val="22"/>
          <w:lang w:val="id-ID"/>
        </w:rPr>
        <w:t xml:space="preserve"> tidak terdapat saluran drainase</w:t>
      </w:r>
      <w:r w:rsidRPr="00A03D2A">
        <w:rPr>
          <w:lang w:val="id-ID"/>
        </w:rPr>
        <w:t>.</w:t>
      </w:r>
    </w:p>
    <w:p w:rsidR="00297AC5" w:rsidRPr="00297AC5" w:rsidRDefault="00297AC5" w:rsidP="00297AC5">
      <w:pPr>
        <w:ind w:firstLine="567"/>
        <w:jc w:val="center"/>
        <w:rPr>
          <w:b/>
          <w:sz w:val="22"/>
          <w:szCs w:val="22"/>
          <w:lang w:val="id-ID"/>
        </w:rPr>
      </w:pPr>
      <w:r w:rsidRPr="00297AC5">
        <w:rPr>
          <w:b/>
          <w:sz w:val="22"/>
          <w:szCs w:val="22"/>
          <w:lang w:val="id-ID"/>
        </w:rPr>
        <w:t>Tabel 1</w:t>
      </w:r>
    </w:p>
    <w:p w:rsidR="00297AC5" w:rsidRPr="00297AC5" w:rsidRDefault="00297AC5" w:rsidP="00297AC5">
      <w:pPr>
        <w:jc w:val="center"/>
        <w:rPr>
          <w:b/>
          <w:sz w:val="22"/>
          <w:szCs w:val="22"/>
          <w:lang w:val="id-ID"/>
        </w:rPr>
      </w:pPr>
      <w:r w:rsidRPr="00297AC5">
        <w:rPr>
          <w:b/>
          <w:sz w:val="22"/>
          <w:szCs w:val="22"/>
        </w:rPr>
        <w:t>Rekap Kondisi Eksisting Jaringan Drainase Kota Purbalingga</w:t>
      </w:r>
    </w:p>
    <w:tbl>
      <w:tblPr>
        <w:tblStyle w:val="TableGrid"/>
        <w:tblW w:w="4503" w:type="dxa"/>
        <w:tblLook w:val="04A0"/>
      </w:tblPr>
      <w:tblGrid>
        <w:gridCol w:w="468"/>
        <w:gridCol w:w="1127"/>
        <w:gridCol w:w="1128"/>
        <w:gridCol w:w="1780"/>
      </w:tblGrid>
      <w:tr w:rsidR="00297AC5" w:rsidRPr="00297AC5" w:rsidTr="003F5B04">
        <w:tc>
          <w:tcPr>
            <w:tcW w:w="468" w:type="dxa"/>
          </w:tcPr>
          <w:p w:rsidR="00297AC5" w:rsidRPr="00297AC5" w:rsidRDefault="00297AC5" w:rsidP="00297AC5">
            <w:pPr>
              <w:jc w:val="center"/>
              <w:rPr>
                <w:b/>
                <w:sz w:val="20"/>
                <w:szCs w:val="20"/>
              </w:rPr>
            </w:pPr>
            <w:r w:rsidRPr="00297AC5">
              <w:rPr>
                <w:b/>
                <w:sz w:val="20"/>
                <w:szCs w:val="20"/>
              </w:rPr>
              <w:t>No</w:t>
            </w:r>
          </w:p>
        </w:tc>
        <w:tc>
          <w:tcPr>
            <w:tcW w:w="1127" w:type="dxa"/>
          </w:tcPr>
          <w:p w:rsidR="00297AC5" w:rsidRPr="00297AC5" w:rsidRDefault="00297AC5" w:rsidP="00297AC5">
            <w:pPr>
              <w:jc w:val="center"/>
              <w:rPr>
                <w:b/>
                <w:sz w:val="20"/>
                <w:szCs w:val="20"/>
              </w:rPr>
            </w:pPr>
            <w:r w:rsidRPr="00297AC5">
              <w:rPr>
                <w:b/>
                <w:sz w:val="20"/>
                <w:szCs w:val="20"/>
              </w:rPr>
              <w:t>Parameter</w:t>
            </w:r>
          </w:p>
        </w:tc>
        <w:tc>
          <w:tcPr>
            <w:tcW w:w="1128" w:type="dxa"/>
          </w:tcPr>
          <w:p w:rsidR="00297AC5" w:rsidRPr="00297AC5" w:rsidRDefault="00297AC5" w:rsidP="00297AC5">
            <w:pPr>
              <w:jc w:val="center"/>
              <w:rPr>
                <w:b/>
                <w:sz w:val="20"/>
                <w:szCs w:val="20"/>
              </w:rPr>
            </w:pPr>
            <w:r w:rsidRPr="00297AC5">
              <w:rPr>
                <w:b/>
                <w:sz w:val="20"/>
                <w:szCs w:val="20"/>
              </w:rPr>
              <w:t>Nilai</w:t>
            </w:r>
          </w:p>
        </w:tc>
        <w:tc>
          <w:tcPr>
            <w:tcW w:w="1780" w:type="dxa"/>
          </w:tcPr>
          <w:p w:rsidR="00297AC5" w:rsidRPr="00297AC5" w:rsidRDefault="00297AC5" w:rsidP="00297AC5">
            <w:pPr>
              <w:jc w:val="center"/>
              <w:rPr>
                <w:b/>
                <w:sz w:val="20"/>
                <w:szCs w:val="20"/>
              </w:rPr>
            </w:pPr>
            <w:r w:rsidRPr="00297AC5">
              <w:rPr>
                <w:b/>
                <w:sz w:val="20"/>
                <w:szCs w:val="20"/>
              </w:rPr>
              <w:t>Lokasi</w:t>
            </w:r>
          </w:p>
        </w:tc>
      </w:tr>
      <w:tr w:rsidR="00297AC5" w:rsidRPr="00297AC5" w:rsidTr="003F5B04">
        <w:tc>
          <w:tcPr>
            <w:tcW w:w="468" w:type="dxa"/>
            <w:vMerge w:val="restart"/>
            <w:vAlign w:val="center"/>
          </w:tcPr>
          <w:p w:rsidR="00297AC5" w:rsidRPr="00297AC5" w:rsidRDefault="00297AC5" w:rsidP="00297AC5">
            <w:pPr>
              <w:jc w:val="center"/>
              <w:rPr>
                <w:sz w:val="20"/>
                <w:szCs w:val="20"/>
              </w:rPr>
            </w:pPr>
            <w:r w:rsidRPr="00297AC5">
              <w:rPr>
                <w:sz w:val="20"/>
                <w:szCs w:val="20"/>
              </w:rPr>
              <w:t>1</w:t>
            </w:r>
          </w:p>
        </w:tc>
        <w:tc>
          <w:tcPr>
            <w:tcW w:w="1127" w:type="dxa"/>
            <w:vMerge w:val="restart"/>
            <w:vAlign w:val="center"/>
          </w:tcPr>
          <w:p w:rsidR="00297AC5" w:rsidRPr="00297AC5" w:rsidRDefault="00297AC5" w:rsidP="00297AC5">
            <w:pPr>
              <w:jc w:val="center"/>
              <w:rPr>
                <w:sz w:val="20"/>
                <w:szCs w:val="20"/>
              </w:rPr>
            </w:pPr>
            <w:r w:rsidRPr="00297AC5">
              <w:rPr>
                <w:sz w:val="20"/>
                <w:szCs w:val="20"/>
              </w:rPr>
              <w:t>Luas Area</w:t>
            </w:r>
          </w:p>
        </w:tc>
        <w:tc>
          <w:tcPr>
            <w:tcW w:w="1128" w:type="dxa"/>
          </w:tcPr>
          <w:p w:rsidR="00297AC5" w:rsidRPr="00297AC5" w:rsidRDefault="00297AC5" w:rsidP="00297AC5">
            <w:pPr>
              <w:rPr>
                <w:sz w:val="20"/>
                <w:szCs w:val="20"/>
              </w:rPr>
            </w:pPr>
            <w:r w:rsidRPr="00297AC5">
              <w:rPr>
                <w:sz w:val="20"/>
                <w:szCs w:val="20"/>
              </w:rPr>
              <w:t>Maksimum = 34 Ha</w:t>
            </w:r>
          </w:p>
        </w:tc>
        <w:tc>
          <w:tcPr>
            <w:tcW w:w="1780" w:type="dxa"/>
          </w:tcPr>
          <w:p w:rsidR="00297AC5" w:rsidRPr="00297AC5" w:rsidRDefault="00297AC5" w:rsidP="00297AC5">
            <w:pPr>
              <w:jc w:val="center"/>
              <w:rPr>
                <w:sz w:val="20"/>
                <w:szCs w:val="20"/>
              </w:rPr>
            </w:pPr>
            <w:r w:rsidRPr="00297AC5">
              <w:rPr>
                <w:sz w:val="20"/>
                <w:szCs w:val="20"/>
              </w:rPr>
              <w:t>Jalan Raya Kaligondang</w:t>
            </w:r>
          </w:p>
        </w:tc>
      </w:tr>
      <w:tr w:rsidR="00297AC5" w:rsidRPr="00297AC5" w:rsidTr="003F5B04">
        <w:tc>
          <w:tcPr>
            <w:tcW w:w="468" w:type="dxa"/>
            <w:vMerge/>
          </w:tcPr>
          <w:p w:rsidR="00297AC5" w:rsidRPr="00297AC5" w:rsidRDefault="00297AC5" w:rsidP="00297AC5">
            <w:pPr>
              <w:jc w:val="center"/>
              <w:rPr>
                <w:b/>
                <w:sz w:val="20"/>
                <w:szCs w:val="20"/>
              </w:rPr>
            </w:pPr>
          </w:p>
        </w:tc>
        <w:tc>
          <w:tcPr>
            <w:tcW w:w="1127" w:type="dxa"/>
            <w:vMerge/>
          </w:tcPr>
          <w:p w:rsidR="00297AC5" w:rsidRPr="00297AC5" w:rsidRDefault="00297AC5" w:rsidP="00297AC5">
            <w:pPr>
              <w:jc w:val="center"/>
              <w:rPr>
                <w:b/>
                <w:sz w:val="20"/>
                <w:szCs w:val="20"/>
              </w:rPr>
            </w:pPr>
          </w:p>
        </w:tc>
        <w:tc>
          <w:tcPr>
            <w:tcW w:w="1128" w:type="dxa"/>
          </w:tcPr>
          <w:p w:rsidR="00297AC5" w:rsidRPr="00297AC5" w:rsidRDefault="00297AC5" w:rsidP="00297AC5">
            <w:pPr>
              <w:rPr>
                <w:sz w:val="20"/>
                <w:szCs w:val="20"/>
              </w:rPr>
            </w:pPr>
            <w:r w:rsidRPr="00297AC5">
              <w:rPr>
                <w:sz w:val="20"/>
                <w:szCs w:val="20"/>
              </w:rPr>
              <w:t>Minimum = 0,06 Ha</w:t>
            </w:r>
          </w:p>
        </w:tc>
        <w:tc>
          <w:tcPr>
            <w:tcW w:w="1780" w:type="dxa"/>
          </w:tcPr>
          <w:p w:rsidR="00297AC5" w:rsidRPr="00297AC5" w:rsidRDefault="00297AC5" w:rsidP="00297AC5">
            <w:pPr>
              <w:jc w:val="center"/>
              <w:rPr>
                <w:sz w:val="20"/>
                <w:szCs w:val="20"/>
              </w:rPr>
            </w:pPr>
            <w:r w:rsidRPr="00297AC5">
              <w:rPr>
                <w:sz w:val="20"/>
                <w:szCs w:val="20"/>
              </w:rPr>
              <w:t>Jalan Letkol Isdiman</w:t>
            </w:r>
          </w:p>
        </w:tc>
      </w:tr>
      <w:tr w:rsidR="00297AC5" w:rsidRPr="00297AC5" w:rsidTr="003F5B04">
        <w:tc>
          <w:tcPr>
            <w:tcW w:w="468" w:type="dxa"/>
            <w:vMerge w:val="restart"/>
            <w:vAlign w:val="center"/>
          </w:tcPr>
          <w:p w:rsidR="00297AC5" w:rsidRPr="00297AC5" w:rsidRDefault="00297AC5" w:rsidP="00297AC5">
            <w:pPr>
              <w:jc w:val="center"/>
              <w:rPr>
                <w:sz w:val="20"/>
                <w:szCs w:val="20"/>
              </w:rPr>
            </w:pPr>
            <w:r w:rsidRPr="00297AC5">
              <w:rPr>
                <w:sz w:val="20"/>
                <w:szCs w:val="20"/>
              </w:rPr>
              <w:t>2</w:t>
            </w:r>
          </w:p>
        </w:tc>
        <w:tc>
          <w:tcPr>
            <w:tcW w:w="1127" w:type="dxa"/>
            <w:vMerge w:val="restart"/>
            <w:vAlign w:val="center"/>
          </w:tcPr>
          <w:p w:rsidR="00297AC5" w:rsidRPr="00297AC5" w:rsidRDefault="00297AC5" w:rsidP="00297AC5">
            <w:pPr>
              <w:jc w:val="center"/>
              <w:rPr>
                <w:sz w:val="20"/>
                <w:szCs w:val="20"/>
              </w:rPr>
            </w:pPr>
            <w:r w:rsidRPr="00297AC5">
              <w:rPr>
                <w:sz w:val="20"/>
                <w:szCs w:val="20"/>
              </w:rPr>
              <w:t>Panjang Saluran</w:t>
            </w:r>
          </w:p>
        </w:tc>
        <w:tc>
          <w:tcPr>
            <w:tcW w:w="1128" w:type="dxa"/>
          </w:tcPr>
          <w:p w:rsidR="00297AC5" w:rsidRPr="00297AC5" w:rsidRDefault="00297AC5" w:rsidP="00297AC5">
            <w:pPr>
              <w:rPr>
                <w:sz w:val="20"/>
                <w:szCs w:val="20"/>
              </w:rPr>
            </w:pPr>
            <w:r w:rsidRPr="00297AC5">
              <w:rPr>
                <w:sz w:val="20"/>
                <w:szCs w:val="20"/>
              </w:rPr>
              <w:t>Maksimum = 1221 m</w:t>
            </w:r>
          </w:p>
        </w:tc>
        <w:tc>
          <w:tcPr>
            <w:tcW w:w="1780" w:type="dxa"/>
          </w:tcPr>
          <w:p w:rsidR="00297AC5" w:rsidRPr="00297AC5" w:rsidRDefault="00297AC5" w:rsidP="00297AC5">
            <w:pPr>
              <w:jc w:val="center"/>
              <w:rPr>
                <w:sz w:val="20"/>
                <w:szCs w:val="20"/>
              </w:rPr>
            </w:pPr>
            <w:r w:rsidRPr="00297AC5">
              <w:rPr>
                <w:sz w:val="20"/>
                <w:szCs w:val="20"/>
              </w:rPr>
              <w:t>Jalan Tentara Pelajar</w:t>
            </w:r>
          </w:p>
        </w:tc>
      </w:tr>
      <w:tr w:rsidR="00297AC5" w:rsidRPr="00297AC5" w:rsidTr="003F5B04">
        <w:tc>
          <w:tcPr>
            <w:tcW w:w="468" w:type="dxa"/>
            <w:vMerge/>
          </w:tcPr>
          <w:p w:rsidR="00297AC5" w:rsidRPr="00297AC5" w:rsidRDefault="00297AC5" w:rsidP="00297AC5">
            <w:pPr>
              <w:jc w:val="center"/>
              <w:rPr>
                <w:b/>
                <w:sz w:val="20"/>
                <w:szCs w:val="20"/>
              </w:rPr>
            </w:pPr>
          </w:p>
        </w:tc>
        <w:tc>
          <w:tcPr>
            <w:tcW w:w="1127" w:type="dxa"/>
            <w:vMerge/>
          </w:tcPr>
          <w:p w:rsidR="00297AC5" w:rsidRPr="00297AC5" w:rsidRDefault="00297AC5" w:rsidP="00297AC5">
            <w:pPr>
              <w:jc w:val="center"/>
              <w:rPr>
                <w:b/>
                <w:sz w:val="20"/>
                <w:szCs w:val="20"/>
              </w:rPr>
            </w:pPr>
          </w:p>
        </w:tc>
        <w:tc>
          <w:tcPr>
            <w:tcW w:w="1128" w:type="dxa"/>
          </w:tcPr>
          <w:p w:rsidR="00297AC5" w:rsidRPr="00297AC5" w:rsidRDefault="00297AC5" w:rsidP="00297AC5">
            <w:pPr>
              <w:rPr>
                <w:sz w:val="20"/>
                <w:szCs w:val="20"/>
              </w:rPr>
            </w:pPr>
            <w:r w:rsidRPr="00297AC5">
              <w:rPr>
                <w:sz w:val="20"/>
                <w:szCs w:val="20"/>
              </w:rPr>
              <w:t>Minimum = 15 m</w:t>
            </w:r>
          </w:p>
        </w:tc>
        <w:tc>
          <w:tcPr>
            <w:tcW w:w="1780" w:type="dxa"/>
          </w:tcPr>
          <w:p w:rsidR="00297AC5" w:rsidRPr="00297AC5" w:rsidRDefault="00297AC5" w:rsidP="00297AC5">
            <w:pPr>
              <w:jc w:val="center"/>
              <w:rPr>
                <w:sz w:val="20"/>
                <w:szCs w:val="20"/>
              </w:rPr>
            </w:pPr>
            <w:r w:rsidRPr="00297AC5">
              <w:rPr>
                <w:sz w:val="20"/>
                <w:szCs w:val="20"/>
              </w:rPr>
              <w:t>Jalan Jendral Sudirman</w:t>
            </w:r>
          </w:p>
        </w:tc>
      </w:tr>
      <w:tr w:rsidR="00297AC5" w:rsidRPr="00297AC5" w:rsidTr="003F5B04">
        <w:tc>
          <w:tcPr>
            <w:tcW w:w="468" w:type="dxa"/>
            <w:vMerge w:val="restart"/>
            <w:vAlign w:val="center"/>
          </w:tcPr>
          <w:p w:rsidR="00297AC5" w:rsidRPr="00297AC5" w:rsidRDefault="00297AC5" w:rsidP="00297AC5">
            <w:pPr>
              <w:jc w:val="center"/>
              <w:rPr>
                <w:sz w:val="20"/>
                <w:szCs w:val="20"/>
              </w:rPr>
            </w:pPr>
            <w:r w:rsidRPr="00297AC5">
              <w:rPr>
                <w:sz w:val="20"/>
                <w:szCs w:val="20"/>
              </w:rPr>
              <w:t>3</w:t>
            </w:r>
          </w:p>
        </w:tc>
        <w:tc>
          <w:tcPr>
            <w:tcW w:w="1127" w:type="dxa"/>
            <w:vMerge w:val="restart"/>
            <w:vAlign w:val="center"/>
          </w:tcPr>
          <w:p w:rsidR="00297AC5" w:rsidRPr="00297AC5" w:rsidRDefault="00297AC5" w:rsidP="00297AC5">
            <w:pPr>
              <w:jc w:val="center"/>
              <w:rPr>
                <w:sz w:val="20"/>
                <w:szCs w:val="20"/>
              </w:rPr>
            </w:pPr>
            <w:r w:rsidRPr="00297AC5">
              <w:rPr>
                <w:sz w:val="20"/>
                <w:szCs w:val="20"/>
              </w:rPr>
              <w:t>Debit</w:t>
            </w:r>
          </w:p>
        </w:tc>
        <w:tc>
          <w:tcPr>
            <w:tcW w:w="1128" w:type="dxa"/>
          </w:tcPr>
          <w:p w:rsidR="00297AC5" w:rsidRPr="00297AC5" w:rsidRDefault="003F5B04" w:rsidP="00297AC5">
            <w:pPr>
              <w:rPr>
                <w:sz w:val="20"/>
                <w:szCs w:val="20"/>
              </w:rPr>
            </w:pPr>
            <w:r>
              <w:rPr>
                <w:sz w:val="20"/>
                <w:szCs w:val="20"/>
              </w:rPr>
              <w:t>Maksimum = 3,18</w:t>
            </w:r>
            <w:r w:rsidR="00297AC5" w:rsidRPr="00297AC5">
              <w:rPr>
                <w:sz w:val="20"/>
                <w:szCs w:val="20"/>
              </w:rPr>
              <w:t>m</w:t>
            </w:r>
            <w:r w:rsidR="00297AC5" w:rsidRPr="00297AC5">
              <w:rPr>
                <w:sz w:val="20"/>
                <w:szCs w:val="20"/>
                <w:vertAlign w:val="superscript"/>
              </w:rPr>
              <w:t>3</w:t>
            </w:r>
            <w:r w:rsidR="00297AC5" w:rsidRPr="00297AC5">
              <w:rPr>
                <w:sz w:val="20"/>
                <w:szCs w:val="20"/>
              </w:rPr>
              <w:t>/s</w:t>
            </w:r>
          </w:p>
        </w:tc>
        <w:tc>
          <w:tcPr>
            <w:tcW w:w="1780" w:type="dxa"/>
          </w:tcPr>
          <w:p w:rsidR="00297AC5" w:rsidRPr="00297AC5" w:rsidRDefault="00297AC5" w:rsidP="00297AC5">
            <w:pPr>
              <w:jc w:val="center"/>
              <w:rPr>
                <w:sz w:val="20"/>
                <w:szCs w:val="20"/>
              </w:rPr>
            </w:pPr>
            <w:r w:rsidRPr="00297AC5">
              <w:rPr>
                <w:sz w:val="20"/>
                <w:szCs w:val="20"/>
              </w:rPr>
              <w:t>Jalan AW. Sumarmo</w:t>
            </w:r>
          </w:p>
        </w:tc>
      </w:tr>
      <w:tr w:rsidR="00297AC5" w:rsidRPr="00297AC5" w:rsidTr="003F5B04">
        <w:tc>
          <w:tcPr>
            <w:tcW w:w="468" w:type="dxa"/>
            <w:vMerge/>
          </w:tcPr>
          <w:p w:rsidR="00297AC5" w:rsidRPr="00297AC5" w:rsidRDefault="00297AC5" w:rsidP="00297AC5">
            <w:pPr>
              <w:jc w:val="center"/>
              <w:rPr>
                <w:b/>
                <w:sz w:val="20"/>
                <w:szCs w:val="20"/>
              </w:rPr>
            </w:pPr>
          </w:p>
        </w:tc>
        <w:tc>
          <w:tcPr>
            <w:tcW w:w="1127" w:type="dxa"/>
            <w:vMerge/>
          </w:tcPr>
          <w:p w:rsidR="00297AC5" w:rsidRPr="00297AC5" w:rsidRDefault="00297AC5" w:rsidP="00297AC5">
            <w:pPr>
              <w:jc w:val="center"/>
              <w:rPr>
                <w:b/>
                <w:sz w:val="20"/>
                <w:szCs w:val="20"/>
              </w:rPr>
            </w:pPr>
          </w:p>
        </w:tc>
        <w:tc>
          <w:tcPr>
            <w:tcW w:w="1128" w:type="dxa"/>
          </w:tcPr>
          <w:p w:rsidR="00297AC5" w:rsidRPr="00297AC5" w:rsidRDefault="003F5B04" w:rsidP="00297AC5">
            <w:pPr>
              <w:rPr>
                <w:sz w:val="20"/>
                <w:szCs w:val="20"/>
              </w:rPr>
            </w:pPr>
            <w:r>
              <w:rPr>
                <w:sz w:val="20"/>
                <w:szCs w:val="20"/>
              </w:rPr>
              <w:t>Minimum = 0,01</w:t>
            </w:r>
            <w:r w:rsidR="00297AC5" w:rsidRPr="00297AC5">
              <w:rPr>
                <w:sz w:val="20"/>
                <w:szCs w:val="20"/>
              </w:rPr>
              <w:t>m</w:t>
            </w:r>
            <w:r w:rsidR="00297AC5" w:rsidRPr="00297AC5">
              <w:rPr>
                <w:sz w:val="20"/>
                <w:szCs w:val="20"/>
                <w:vertAlign w:val="superscript"/>
              </w:rPr>
              <w:t>3</w:t>
            </w:r>
            <w:r w:rsidR="00297AC5" w:rsidRPr="00297AC5">
              <w:rPr>
                <w:sz w:val="20"/>
                <w:szCs w:val="20"/>
              </w:rPr>
              <w:t>/s</w:t>
            </w:r>
          </w:p>
        </w:tc>
        <w:tc>
          <w:tcPr>
            <w:tcW w:w="1780" w:type="dxa"/>
          </w:tcPr>
          <w:p w:rsidR="00297AC5" w:rsidRPr="00297AC5" w:rsidRDefault="00297AC5" w:rsidP="00297AC5">
            <w:pPr>
              <w:jc w:val="center"/>
              <w:rPr>
                <w:sz w:val="20"/>
                <w:szCs w:val="20"/>
              </w:rPr>
            </w:pPr>
            <w:r w:rsidRPr="00297AC5">
              <w:rPr>
                <w:sz w:val="20"/>
                <w:szCs w:val="20"/>
              </w:rPr>
              <w:t>Jalan Jendral Sudirman</w:t>
            </w:r>
          </w:p>
        </w:tc>
      </w:tr>
    </w:tbl>
    <w:p w:rsidR="00297AC5" w:rsidRPr="00297AC5" w:rsidRDefault="00297AC5" w:rsidP="00297AC5">
      <w:pPr>
        <w:ind w:hanging="142"/>
        <w:jc w:val="both"/>
        <w:rPr>
          <w:i/>
          <w:sz w:val="22"/>
          <w:szCs w:val="22"/>
          <w:lang w:val="id-ID"/>
        </w:rPr>
      </w:pPr>
      <w:r w:rsidRPr="00297AC5">
        <w:rPr>
          <w:i/>
          <w:sz w:val="22"/>
          <w:szCs w:val="22"/>
          <w:lang w:val="id-ID"/>
        </w:rPr>
        <w:t>Sumber : Hasil Survey, 2011</w:t>
      </w:r>
    </w:p>
    <w:p w:rsidR="003F5B04" w:rsidRDefault="003F5B04" w:rsidP="003F5B04">
      <w:pPr>
        <w:jc w:val="both"/>
        <w:rPr>
          <w:b/>
          <w:sz w:val="22"/>
          <w:szCs w:val="22"/>
          <w:lang w:val="id-ID"/>
        </w:rPr>
      </w:pPr>
    </w:p>
    <w:p w:rsidR="003F5B04" w:rsidRPr="002A42AD" w:rsidRDefault="003F5B04" w:rsidP="003F5B04">
      <w:pPr>
        <w:jc w:val="both"/>
        <w:rPr>
          <w:b/>
          <w:sz w:val="22"/>
          <w:szCs w:val="22"/>
        </w:rPr>
      </w:pPr>
      <w:r w:rsidRPr="002A42AD">
        <w:rPr>
          <w:b/>
          <w:sz w:val="22"/>
          <w:szCs w:val="22"/>
        </w:rPr>
        <w:t>ECODRAINASE</w:t>
      </w:r>
    </w:p>
    <w:p w:rsidR="003F5B04" w:rsidRPr="002A42AD" w:rsidRDefault="003F5B04" w:rsidP="003F5B04">
      <w:pPr>
        <w:ind w:firstLine="567"/>
        <w:jc w:val="both"/>
        <w:rPr>
          <w:iCs/>
          <w:sz w:val="22"/>
          <w:szCs w:val="22"/>
          <w:lang w:val="fr-FR"/>
        </w:rPr>
      </w:pPr>
      <w:r w:rsidRPr="002A42AD">
        <w:rPr>
          <w:rStyle w:val="apple-style-span"/>
          <w:sz w:val="22"/>
          <w:szCs w:val="22"/>
        </w:rPr>
        <w:t>Ecodrainase yang dimaksud adalah dengan menerapkan sistem peresapan pada wilayah studi</w:t>
      </w:r>
      <w:r>
        <w:rPr>
          <w:rStyle w:val="apple-style-span"/>
          <w:sz w:val="22"/>
          <w:szCs w:val="22"/>
          <w:lang w:val="id-ID"/>
        </w:rPr>
        <w:t xml:space="preserve"> </w:t>
      </w:r>
      <w:r w:rsidRPr="002A42AD">
        <w:rPr>
          <w:rStyle w:val="apple-style-span"/>
          <w:sz w:val="22"/>
          <w:szCs w:val="22"/>
        </w:rPr>
        <w:t>dengan harapan</w:t>
      </w:r>
      <w:r>
        <w:rPr>
          <w:rStyle w:val="apple-style-span"/>
          <w:sz w:val="22"/>
          <w:szCs w:val="22"/>
          <w:lang w:val="id-ID"/>
        </w:rPr>
        <w:t xml:space="preserve"> mengurangi aliran air hujan ke saluran drainase dan</w:t>
      </w:r>
      <w:r w:rsidRPr="002A42AD">
        <w:rPr>
          <w:rStyle w:val="apple-style-span"/>
          <w:sz w:val="22"/>
          <w:szCs w:val="22"/>
        </w:rPr>
        <w:t xml:space="preserve"> mampu mengisi ketersediaan air tanah sehingga air tanah tidak cepat habis. Ecodrainase ini dilakukan dengan menerapkan sumur resapan dan biopori pada wilayah-wilayah di K</w:t>
      </w:r>
      <w:r>
        <w:rPr>
          <w:rStyle w:val="apple-style-span"/>
          <w:sz w:val="22"/>
          <w:szCs w:val="22"/>
          <w:lang w:val="id-ID"/>
        </w:rPr>
        <w:t>ota</w:t>
      </w:r>
      <w:r w:rsidRPr="002A42AD">
        <w:rPr>
          <w:rStyle w:val="apple-style-span"/>
          <w:sz w:val="22"/>
          <w:szCs w:val="22"/>
        </w:rPr>
        <w:t xml:space="preserve"> Purbalingga.</w:t>
      </w:r>
    </w:p>
    <w:p w:rsidR="003F5B04" w:rsidRPr="003F5B04" w:rsidRDefault="003F5B04" w:rsidP="00C46D0B">
      <w:pPr>
        <w:pStyle w:val="Header"/>
        <w:tabs>
          <w:tab w:val="clear" w:pos="4320"/>
          <w:tab w:val="clear" w:pos="8640"/>
        </w:tabs>
        <w:jc w:val="both"/>
        <w:rPr>
          <w:b/>
          <w:sz w:val="20"/>
          <w:szCs w:val="20"/>
          <w:lang w:val="id-ID"/>
        </w:rPr>
      </w:pPr>
    </w:p>
    <w:p w:rsidR="00C46D0B" w:rsidRPr="00297AC5" w:rsidRDefault="00297AC5" w:rsidP="00C46D0B">
      <w:pPr>
        <w:pStyle w:val="Header"/>
        <w:tabs>
          <w:tab w:val="clear" w:pos="4320"/>
          <w:tab w:val="clear" w:pos="8640"/>
        </w:tabs>
        <w:jc w:val="both"/>
        <w:rPr>
          <w:b/>
          <w:bCs/>
          <w:sz w:val="20"/>
          <w:szCs w:val="20"/>
        </w:rPr>
      </w:pPr>
      <w:r w:rsidRPr="00297AC5">
        <w:rPr>
          <w:b/>
          <w:sz w:val="20"/>
          <w:szCs w:val="20"/>
          <w:lang w:val="id-ID"/>
        </w:rPr>
        <w:t>PERENCANAAN MASTERPLAN</w:t>
      </w:r>
      <w:r w:rsidR="00C46D0B" w:rsidRPr="00297AC5">
        <w:rPr>
          <w:b/>
          <w:sz w:val="20"/>
          <w:szCs w:val="20"/>
        </w:rPr>
        <w:t xml:space="preserve"> DRAINASE </w:t>
      </w:r>
      <w:r w:rsidRPr="00297AC5">
        <w:rPr>
          <w:b/>
          <w:sz w:val="20"/>
          <w:szCs w:val="20"/>
          <w:lang w:val="id-ID"/>
        </w:rPr>
        <w:t xml:space="preserve">KOTA </w:t>
      </w:r>
      <w:r w:rsidR="00C46D0B" w:rsidRPr="00297AC5">
        <w:rPr>
          <w:b/>
          <w:sz w:val="20"/>
          <w:szCs w:val="20"/>
        </w:rPr>
        <w:t>PURBALINGGA KABUPATEN PURBALINGGA</w:t>
      </w:r>
    </w:p>
    <w:p w:rsidR="00297AC5" w:rsidRPr="00297AC5" w:rsidRDefault="00297AC5" w:rsidP="00297AC5">
      <w:pPr>
        <w:pStyle w:val="StyleStyleBodyTextTahomaTrebuchetMSLeft"/>
        <w:numPr>
          <w:ilvl w:val="0"/>
          <w:numId w:val="0"/>
        </w:numPr>
        <w:spacing w:line="240" w:lineRule="auto"/>
        <w:ind w:firstLine="851"/>
        <w:jc w:val="both"/>
        <w:rPr>
          <w:rFonts w:ascii="Times New Roman" w:hAnsi="Times New Roman"/>
          <w:szCs w:val="22"/>
          <w:lang w:val="sv-SE"/>
        </w:rPr>
      </w:pPr>
      <w:r w:rsidRPr="00297AC5">
        <w:rPr>
          <w:rFonts w:ascii="Times New Roman" w:hAnsi="Times New Roman"/>
          <w:szCs w:val="22"/>
          <w:lang w:val="sv-SE"/>
        </w:rPr>
        <w:t xml:space="preserve">Drainase Kota Purbalingga dibagi menjadi 4 (empat) sistem, yaitu Sistem Drainase </w:t>
      </w:r>
      <w:r w:rsidRPr="00297AC5">
        <w:rPr>
          <w:rFonts w:ascii="Times New Roman" w:hAnsi="Times New Roman"/>
          <w:szCs w:val="22"/>
          <w:lang w:val="id-ID"/>
        </w:rPr>
        <w:t>Sungai Gemuruh</w:t>
      </w:r>
      <w:r w:rsidRPr="00297AC5">
        <w:rPr>
          <w:rFonts w:ascii="Times New Roman" w:hAnsi="Times New Roman"/>
          <w:szCs w:val="22"/>
          <w:lang w:val="sv-SE"/>
        </w:rPr>
        <w:t xml:space="preserve">, Sistem Drainase </w:t>
      </w:r>
      <w:r w:rsidRPr="00297AC5">
        <w:rPr>
          <w:rFonts w:ascii="Times New Roman" w:hAnsi="Times New Roman"/>
          <w:szCs w:val="22"/>
          <w:lang w:val="id-ID"/>
        </w:rPr>
        <w:t>Sungai Gringsing</w:t>
      </w:r>
      <w:r w:rsidRPr="00297AC5">
        <w:rPr>
          <w:rFonts w:ascii="Times New Roman" w:hAnsi="Times New Roman"/>
          <w:szCs w:val="22"/>
          <w:lang w:val="sv-SE"/>
        </w:rPr>
        <w:t xml:space="preserve">, Sistem Drainase </w:t>
      </w:r>
      <w:r w:rsidRPr="00297AC5">
        <w:rPr>
          <w:rFonts w:ascii="Times New Roman" w:hAnsi="Times New Roman"/>
          <w:szCs w:val="22"/>
          <w:lang w:val="id-ID"/>
        </w:rPr>
        <w:t>Sungai Kramean</w:t>
      </w:r>
      <w:r w:rsidRPr="00297AC5">
        <w:rPr>
          <w:rFonts w:ascii="Times New Roman" w:hAnsi="Times New Roman"/>
          <w:szCs w:val="22"/>
          <w:lang w:val="sv-SE"/>
        </w:rPr>
        <w:t xml:space="preserve"> dan Sistem Drainase </w:t>
      </w:r>
      <w:r w:rsidRPr="00297AC5">
        <w:rPr>
          <w:rFonts w:ascii="Times New Roman" w:hAnsi="Times New Roman"/>
          <w:szCs w:val="22"/>
          <w:lang w:val="id-ID"/>
        </w:rPr>
        <w:t>Sungai Kabong</w:t>
      </w:r>
      <w:r w:rsidRPr="00297AC5">
        <w:rPr>
          <w:rFonts w:ascii="Times New Roman" w:hAnsi="Times New Roman"/>
          <w:szCs w:val="22"/>
          <w:lang w:val="sv-SE"/>
        </w:rPr>
        <w:t>.</w:t>
      </w:r>
    </w:p>
    <w:p w:rsidR="00297AC5" w:rsidRPr="00297AC5" w:rsidRDefault="00297AC5" w:rsidP="00297AC5">
      <w:pPr>
        <w:pStyle w:val="StyleStyleBodyTextTahomaTrebuchetMSLeft"/>
        <w:numPr>
          <w:ilvl w:val="0"/>
          <w:numId w:val="0"/>
        </w:numPr>
        <w:spacing w:line="240" w:lineRule="auto"/>
        <w:ind w:firstLine="851"/>
        <w:jc w:val="both"/>
        <w:rPr>
          <w:rFonts w:ascii="Times New Roman" w:hAnsi="Times New Roman"/>
          <w:szCs w:val="22"/>
          <w:lang w:val="sv-SE"/>
        </w:rPr>
      </w:pPr>
      <w:r w:rsidRPr="00297AC5">
        <w:rPr>
          <w:rFonts w:ascii="Times New Roman" w:hAnsi="Times New Roman"/>
          <w:szCs w:val="22"/>
          <w:lang w:val="sv-SE"/>
        </w:rPr>
        <w:t>Berdasarkan analisis skala prioritas, dengan kriteria yang menyangkut aspek kepadatan penduduk, aspek luas daerah genangan banjir, dan aspek lin</w:t>
      </w:r>
      <w:r w:rsidRPr="00297AC5">
        <w:rPr>
          <w:rFonts w:ascii="Times New Roman" w:hAnsi="Times New Roman"/>
          <w:szCs w:val="22"/>
          <w:lang w:val="id-ID"/>
        </w:rPr>
        <w:t>g</w:t>
      </w:r>
      <w:r w:rsidRPr="00297AC5">
        <w:rPr>
          <w:rFonts w:ascii="Times New Roman" w:hAnsi="Times New Roman"/>
          <w:szCs w:val="22"/>
          <w:lang w:val="sv-SE"/>
        </w:rPr>
        <w:t xml:space="preserve">kungan, maka prioritas pertama </w:t>
      </w:r>
      <w:r w:rsidRPr="00297AC5">
        <w:rPr>
          <w:rFonts w:ascii="Times New Roman" w:hAnsi="Times New Roman"/>
          <w:szCs w:val="22"/>
          <w:lang w:val="id-ID"/>
        </w:rPr>
        <w:t xml:space="preserve">penanganan </w:t>
      </w:r>
      <w:r w:rsidRPr="00297AC5">
        <w:rPr>
          <w:rFonts w:ascii="Times New Roman" w:hAnsi="Times New Roman"/>
          <w:szCs w:val="22"/>
          <w:lang w:val="sv-SE"/>
        </w:rPr>
        <w:t xml:space="preserve">adalah Sistem Drainase </w:t>
      </w:r>
      <w:r w:rsidRPr="00297AC5">
        <w:rPr>
          <w:rFonts w:ascii="Times New Roman" w:hAnsi="Times New Roman"/>
          <w:szCs w:val="22"/>
          <w:lang w:val="id-ID"/>
        </w:rPr>
        <w:t>Gringsing</w:t>
      </w:r>
      <w:r w:rsidRPr="00297AC5">
        <w:rPr>
          <w:rFonts w:ascii="Times New Roman" w:hAnsi="Times New Roman"/>
          <w:szCs w:val="22"/>
          <w:lang w:val="sv-SE"/>
        </w:rPr>
        <w:t xml:space="preserve">, diikuti berturut-turut Sistem Drainase </w:t>
      </w:r>
      <w:r w:rsidRPr="00297AC5">
        <w:rPr>
          <w:rFonts w:ascii="Times New Roman" w:hAnsi="Times New Roman"/>
          <w:szCs w:val="22"/>
          <w:lang w:val="id-ID"/>
        </w:rPr>
        <w:t>Sungai Gemuruh</w:t>
      </w:r>
      <w:r w:rsidRPr="00297AC5">
        <w:rPr>
          <w:rFonts w:ascii="Times New Roman" w:hAnsi="Times New Roman"/>
          <w:szCs w:val="22"/>
          <w:lang w:val="sv-SE"/>
        </w:rPr>
        <w:t xml:space="preserve">, Sistem Drainase </w:t>
      </w:r>
      <w:r w:rsidRPr="00297AC5">
        <w:rPr>
          <w:rFonts w:ascii="Times New Roman" w:hAnsi="Times New Roman"/>
          <w:szCs w:val="22"/>
          <w:lang w:val="id-ID"/>
        </w:rPr>
        <w:t>Kramean</w:t>
      </w:r>
      <w:r w:rsidRPr="00297AC5">
        <w:rPr>
          <w:rFonts w:ascii="Times New Roman" w:hAnsi="Times New Roman"/>
          <w:szCs w:val="22"/>
          <w:lang w:val="sv-SE"/>
        </w:rPr>
        <w:t xml:space="preserve">, dan Sistem Drainase </w:t>
      </w:r>
      <w:r w:rsidRPr="00297AC5">
        <w:rPr>
          <w:rFonts w:ascii="Times New Roman" w:hAnsi="Times New Roman"/>
          <w:szCs w:val="22"/>
          <w:lang w:val="id-ID"/>
        </w:rPr>
        <w:t>Sungai Kabong</w:t>
      </w:r>
      <w:r w:rsidRPr="00297AC5">
        <w:rPr>
          <w:rFonts w:ascii="Times New Roman" w:hAnsi="Times New Roman"/>
          <w:szCs w:val="22"/>
          <w:lang w:val="sv-SE"/>
        </w:rPr>
        <w:t xml:space="preserve">.  </w:t>
      </w:r>
    </w:p>
    <w:p w:rsidR="00C46D0B" w:rsidRPr="00297AC5" w:rsidRDefault="00297AC5" w:rsidP="00297AC5">
      <w:pPr>
        <w:pStyle w:val="StyleStyleBodyTextTahomaTrebuchetMSLeft"/>
        <w:numPr>
          <w:ilvl w:val="0"/>
          <w:numId w:val="0"/>
        </w:numPr>
        <w:spacing w:line="240" w:lineRule="auto"/>
        <w:ind w:firstLine="851"/>
        <w:jc w:val="both"/>
        <w:rPr>
          <w:rFonts w:ascii="Times New Roman" w:hAnsi="Times New Roman"/>
          <w:szCs w:val="22"/>
          <w:lang w:val="id-ID"/>
        </w:rPr>
      </w:pPr>
      <w:r w:rsidRPr="00297AC5">
        <w:rPr>
          <w:rFonts w:ascii="Times New Roman" w:hAnsi="Times New Roman"/>
          <w:szCs w:val="22"/>
          <w:lang w:val="sv-SE"/>
        </w:rPr>
        <w:t>Dalam jangka panjang, beban drainase perlu diturunkan, atau minimal dipertahankan, sehingga fasilitas</w:t>
      </w:r>
      <w:r w:rsidRPr="00297AC5">
        <w:rPr>
          <w:rFonts w:ascii="Times New Roman" w:hAnsi="Times New Roman"/>
          <w:szCs w:val="22"/>
          <w:lang w:val="id-ID"/>
        </w:rPr>
        <w:t xml:space="preserve"> sistem drainase</w:t>
      </w:r>
      <w:r w:rsidRPr="00297AC5">
        <w:rPr>
          <w:rFonts w:ascii="Times New Roman" w:hAnsi="Times New Roman"/>
          <w:szCs w:val="22"/>
          <w:lang w:val="sv-SE"/>
        </w:rPr>
        <w:t xml:space="preserve"> yang dikembangkan tidak akan mengalami overload. Usaha yang dapat ditempuh adalah dengan menerapkan konsep </w:t>
      </w:r>
      <w:r w:rsidRPr="00297AC5">
        <w:rPr>
          <w:rFonts w:ascii="Times New Roman" w:hAnsi="Times New Roman"/>
          <w:szCs w:val="22"/>
          <w:lang w:val="id-ID"/>
        </w:rPr>
        <w:lastRenderedPageBreak/>
        <w:t>drainase yang berwawasan lingkungan yaitu dengan menerapkan teknologi penggunaan biopori, sumur resapan dan kolam retensi.</w:t>
      </w:r>
      <w:r w:rsidRPr="00297AC5">
        <w:rPr>
          <w:rFonts w:ascii="Times New Roman" w:hAnsi="Times New Roman"/>
          <w:szCs w:val="22"/>
          <w:lang w:val="sv-SE"/>
        </w:rPr>
        <w:t xml:space="preserve"> </w:t>
      </w:r>
    </w:p>
    <w:p w:rsidR="002A28FF" w:rsidRPr="00950512" w:rsidRDefault="002A28FF" w:rsidP="002A28FF">
      <w:pPr>
        <w:rPr>
          <w:i/>
          <w:sz w:val="22"/>
          <w:szCs w:val="22"/>
          <w:lang w:val="it-IT"/>
        </w:rPr>
      </w:pPr>
    </w:p>
    <w:p w:rsidR="000D0DDC" w:rsidRPr="00B52D26" w:rsidRDefault="004C3F73" w:rsidP="00B52D26">
      <w:pPr>
        <w:jc w:val="both"/>
        <w:rPr>
          <w:b/>
          <w:sz w:val="22"/>
          <w:szCs w:val="22"/>
        </w:rPr>
      </w:pPr>
      <w:r w:rsidRPr="00B52D26">
        <w:rPr>
          <w:b/>
          <w:sz w:val="22"/>
          <w:szCs w:val="22"/>
        </w:rPr>
        <w:t>RENCANA ANGGARAN BIAYA</w:t>
      </w:r>
    </w:p>
    <w:p w:rsidR="004C3F73" w:rsidRPr="00180CC0" w:rsidRDefault="004C3F73" w:rsidP="00A0385A">
      <w:pPr>
        <w:pStyle w:val="ListParagraph"/>
        <w:ind w:left="0" w:firstLine="567"/>
        <w:jc w:val="both"/>
        <w:rPr>
          <w:rFonts w:ascii="Times New Roman" w:hAnsi="Times New Roman"/>
          <w:sz w:val="22"/>
          <w:szCs w:val="22"/>
        </w:rPr>
      </w:pPr>
      <w:r w:rsidRPr="00180CC0">
        <w:rPr>
          <w:rFonts w:ascii="Times New Roman" w:hAnsi="Times New Roman"/>
          <w:sz w:val="22"/>
          <w:szCs w:val="22"/>
        </w:rPr>
        <w:t>Setelah perencanaan selesai maka tahap terakhir adalah menghitung rencana anggaran biaya (RAB). Perhitungan tersaji pada lampiran, Berikut adalah rekapitulasi RAB.</w:t>
      </w:r>
    </w:p>
    <w:p w:rsidR="004C3F73" w:rsidRPr="00297AC5" w:rsidRDefault="004C3F73" w:rsidP="00A0385A">
      <w:pPr>
        <w:ind w:left="284" w:hanging="284"/>
        <w:jc w:val="center"/>
        <w:rPr>
          <w:b/>
          <w:bCs/>
          <w:sz w:val="22"/>
          <w:szCs w:val="22"/>
          <w:lang w:val="id-ID" w:eastAsia="id-ID"/>
        </w:rPr>
      </w:pPr>
      <w:r w:rsidRPr="00180CC0">
        <w:rPr>
          <w:b/>
          <w:bCs/>
          <w:sz w:val="22"/>
          <w:szCs w:val="22"/>
          <w:lang w:eastAsia="id-ID"/>
        </w:rPr>
        <w:t>Tabel</w:t>
      </w:r>
      <w:r w:rsidR="00221460" w:rsidRPr="00180CC0">
        <w:rPr>
          <w:b/>
          <w:bCs/>
          <w:sz w:val="22"/>
          <w:szCs w:val="22"/>
          <w:lang w:eastAsia="id-ID"/>
        </w:rPr>
        <w:t xml:space="preserve"> </w:t>
      </w:r>
      <w:r w:rsidR="00297AC5">
        <w:rPr>
          <w:b/>
          <w:bCs/>
          <w:sz w:val="22"/>
          <w:szCs w:val="22"/>
          <w:lang w:val="id-ID" w:eastAsia="id-ID"/>
        </w:rPr>
        <w:t>2</w:t>
      </w:r>
    </w:p>
    <w:p w:rsidR="004C3F73" w:rsidRPr="00180CC0" w:rsidRDefault="004C3F73" w:rsidP="004C3F73">
      <w:pPr>
        <w:jc w:val="center"/>
        <w:rPr>
          <w:b/>
          <w:bCs/>
          <w:sz w:val="22"/>
          <w:szCs w:val="22"/>
          <w:lang w:val="en-US" w:eastAsia="id-ID"/>
        </w:rPr>
      </w:pPr>
      <w:r w:rsidRPr="00180CC0">
        <w:rPr>
          <w:b/>
          <w:bCs/>
          <w:sz w:val="22"/>
          <w:szCs w:val="22"/>
          <w:lang w:eastAsia="id-ID"/>
        </w:rPr>
        <w:t>Rekapitulasi Rencana Anggaran Biaya</w:t>
      </w:r>
    </w:p>
    <w:tbl>
      <w:tblPr>
        <w:tblW w:w="4855" w:type="dxa"/>
        <w:jc w:val="center"/>
        <w:tblInd w:w="375" w:type="dxa"/>
        <w:tblLook w:val="04A0"/>
      </w:tblPr>
      <w:tblGrid>
        <w:gridCol w:w="636"/>
        <w:gridCol w:w="1848"/>
        <w:gridCol w:w="757"/>
        <w:gridCol w:w="48"/>
        <w:gridCol w:w="1566"/>
      </w:tblGrid>
      <w:tr w:rsidR="005A3E37" w:rsidRPr="005A3E37" w:rsidTr="005A3E37">
        <w:trPr>
          <w:trHeight w:val="315"/>
          <w:jc w:val="center"/>
        </w:trPr>
        <w:tc>
          <w:tcPr>
            <w:tcW w:w="6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A3E37" w:rsidRPr="005A3E37" w:rsidRDefault="005A3E37" w:rsidP="00C46D0B">
            <w:pPr>
              <w:jc w:val="center"/>
              <w:rPr>
                <w:b/>
                <w:bCs/>
                <w:color w:val="000000"/>
                <w:sz w:val="18"/>
                <w:szCs w:val="18"/>
                <w:lang w:val="id-ID" w:eastAsia="id-ID"/>
              </w:rPr>
            </w:pPr>
            <w:r w:rsidRPr="005A3E37">
              <w:rPr>
                <w:b/>
                <w:bCs/>
                <w:color w:val="000000"/>
                <w:sz w:val="18"/>
                <w:szCs w:val="18"/>
                <w:lang w:val="id-ID" w:eastAsia="id-ID"/>
              </w:rPr>
              <w:t>No.</w:t>
            </w:r>
          </w:p>
        </w:tc>
        <w:tc>
          <w:tcPr>
            <w:tcW w:w="1848" w:type="dxa"/>
            <w:tcBorders>
              <w:top w:val="single" w:sz="8" w:space="0" w:color="auto"/>
              <w:left w:val="nil"/>
              <w:bottom w:val="single" w:sz="8" w:space="0" w:color="auto"/>
              <w:right w:val="single" w:sz="4" w:space="0" w:color="auto"/>
            </w:tcBorders>
            <w:shd w:val="clear" w:color="auto" w:fill="auto"/>
            <w:noWrap/>
            <w:vAlign w:val="center"/>
            <w:hideMark/>
          </w:tcPr>
          <w:p w:rsidR="005A3E37" w:rsidRPr="005A3E37" w:rsidRDefault="005A3E37" w:rsidP="00C46D0B">
            <w:pPr>
              <w:jc w:val="center"/>
              <w:rPr>
                <w:b/>
                <w:bCs/>
                <w:color w:val="000000"/>
                <w:sz w:val="18"/>
                <w:szCs w:val="18"/>
                <w:lang w:val="id-ID" w:eastAsia="id-ID"/>
              </w:rPr>
            </w:pPr>
            <w:r w:rsidRPr="005A3E37">
              <w:rPr>
                <w:b/>
                <w:bCs/>
                <w:color w:val="000000"/>
                <w:sz w:val="18"/>
                <w:szCs w:val="18"/>
                <w:lang w:val="id-ID" w:eastAsia="id-ID"/>
              </w:rPr>
              <w:t>Uraian Pekerjaan</w:t>
            </w:r>
          </w:p>
        </w:tc>
        <w:tc>
          <w:tcPr>
            <w:tcW w:w="757" w:type="dxa"/>
            <w:tcBorders>
              <w:top w:val="single" w:sz="8" w:space="0" w:color="auto"/>
              <w:left w:val="nil"/>
              <w:bottom w:val="single" w:sz="8" w:space="0" w:color="auto"/>
              <w:right w:val="single" w:sz="4" w:space="0" w:color="auto"/>
            </w:tcBorders>
            <w:shd w:val="clear" w:color="auto" w:fill="auto"/>
            <w:noWrap/>
            <w:vAlign w:val="center"/>
            <w:hideMark/>
          </w:tcPr>
          <w:p w:rsidR="005A3E37" w:rsidRPr="005A3E37" w:rsidRDefault="005A3E37" w:rsidP="00C46D0B">
            <w:pPr>
              <w:jc w:val="center"/>
              <w:rPr>
                <w:b/>
                <w:bCs/>
                <w:color w:val="000000"/>
                <w:sz w:val="18"/>
                <w:szCs w:val="18"/>
                <w:lang w:val="id-ID" w:eastAsia="id-ID"/>
              </w:rPr>
            </w:pPr>
            <w:r w:rsidRPr="005A3E37">
              <w:rPr>
                <w:b/>
                <w:bCs/>
                <w:color w:val="000000"/>
                <w:sz w:val="18"/>
                <w:szCs w:val="18"/>
                <w:lang w:val="id-ID" w:eastAsia="id-ID"/>
              </w:rPr>
              <w:t>Satuan</w:t>
            </w:r>
          </w:p>
        </w:tc>
        <w:tc>
          <w:tcPr>
            <w:tcW w:w="1614" w:type="dxa"/>
            <w:gridSpan w:val="2"/>
            <w:tcBorders>
              <w:top w:val="single" w:sz="8" w:space="0" w:color="auto"/>
              <w:left w:val="nil"/>
              <w:bottom w:val="single" w:sz="8" w:space="0" w:color="auto"/>
              <w:right w:val="single" w:sz="8" w:space="0" w:color="auto"/>
            </w:tcBorders>
            <w:shd w:val="clear" w:color="auto" w:fill="auto"/>
            <w:noWrap/>
            <w:vAlign w:val="center"/>
            <w:hideMark/>
          </w:tcPr>
          <w:p w:rsidR="005A3E37" w:rsidRPr="005A3E37" w:rsidRDefault="005A3E37" w:rsidP="00C46D0B">
            <w:pPr>
              <w:jc w:val="center"/>
              <w:rPr>
                <w:b/>
                <w:bCs/>
                <w:color w:val="000000"/>
                <w:sz w:val="18"/>
                <w:szCs w:val="18"/>
                <w:lang w:val="id-ID" w:eastAsia="id-ID"/>
              </w:rPr>
            </w:pPr>
            <w:r w:rsidRPr="005A3E37">
              <w:rPr>
                <w:b/>
                <w:bCs/>
                <w:color w:val="000000"/>
                <w:sz w:val="18"/>
                <w:szCs w:val="18"/>
                <w:lang w:val="id-ID" w:eastAsia="id-ID"/>
              </w:rPr>
              <w:t>Jumlah</w:t>
            </w:r>
          </w:p>
        </w:tc>
      </w:tr>
      <w:tr w:rsidR="005A3E37" w:rsidRPr="005A3E37" w:rsidTr="005A3E37">
        <w:trPr>
          <w:trHeight w:val="315"/>
          <w:jc w:val="center"/>
        </w:trPr>
        <w:tc>
          <w:tcPr>
            <w:tcW w:w="636" w:type="dxa"/>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1</w:t>
            </w:r>
          </w:p>
        </w:tc>
        <w:tc>
          <w:tcPr>
            <w:tcW w:w="1848" w:type="dxa"/>
            <w:tcBorders>
              <w:top w:val="nil"/>
              <w:left w:val="nil"/>
              <w:bottom w:val="single" w:sz="4" w:space="0" w:color="auto"/>
              <w:right w:val="single" w:sz="8" w:space="0" w:color="auto"/>
            </w:tcBorders>
            <w:shd w:val="clear" w:color="auto" w:fill="auto"/>
            <w:noWrap/>
            <w:vAlign w:val="center"/>
            <w:hideMark/>
          </w:tcPr>
          <w:p w:rsidR="005A3E37" w:rsidRPr="005A3E37" w:rsidRDefault="005A3E37" w:rsidP="00C46D0B">
            <w:pPr>
              <w:rPr>
                <w:color w:val="000000"/>
                <w:sz w:val="18"/>
                <w:szCs w:val="18"/>
                <w:lang w:val="id-ID" w:eastAsia="id-ID"/>
              </w:rPr>
            </w:pPr>
            <w:r w:rsidRPr="005A3E37">
              <w:rPr>
                <w:color w:val="000000"/>
                <w:sz w:val="18"/>
                <w:szCs w:val="18"/>
                <w:lang w:val="id-ID" w:eastAsia="id-ID"/>
              </w:rPr>
              <w:t>Pembuatan Saluran</w:t>
            </w:r>
          </w:p>
        </w:tc>
        <w:tc>
          <w:tcPr>
            <w:tcW w:w="757" w:type="dxa"/>
            <w:tcBorders>
              <w:top w:val="nil"/>
              <w:left w:val="nil"/>
              <w:bottom w:val="single" w:sz="4" w:space="0" w:color="auto"/>
              <w:right w:val="nil"/>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m³</w:t>
            </w:r>
          </w:p>
        </w:tc>
        <w:tc>
          <w:tcPr>
            <w:tcW w:w="1614" w:type="dxa"/>
            <w:gridSpan w:val="2"/>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right"/>
              <w:rPr>
                <w:color w:val="000000"/>
                <w:sz w:val="18"/>
                <w:szCs w:val="18"/>
                <w:lang w:val="id-ID" w:eastAsia="id-ID"/>
              </w:rPr>
            </w:pPr>
            <w:r w:rsidRPr="005A3E37">
              <w:rPr>
                <w:color w:val="000000"/>
                <w:sz w:val="18"/>
                <w:szCs w:val="18"/>
                <w:lang w:val="id-ID" w:eastAsia="id-ID"/>
              </w:rPr>
              <w:t>4.142.558.220,32</w:t>
            </w:r>
          </w:p>
        </w:tc>
      </w:tr>
      <w:tr w:rsidR="005A3E37" w:rsidRPr="005A3E37" w:rsidTr="005A3E37">
        <w:trPr>
          <w:trHeight w:val="315"/>
          <w:jc w:val="center"/>
        </w:trPr>
        <w:tc>
          <w:tcPr>
            <w:tcW w:w="636" w:type="dxa"/>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2</w:t>
            </w:r>
          </w:p>
        </w:tc>
        <w:tc>
          <w:tcPr>
            <w:tcW w:w="1848" w:type="dxa"/>
            <w:tcBorders>
              <w:top w:val="nil"/>
              <w:left w:val="nil"/>
              <w:bottom w:val="single" w:sz="4" w:space="0" w:color="auto"/>
              <w:right w:val="single" w:sz="8" w:space="0" w:color="auto"/>
            </w:tcBorders>
            <w:shd w:val="clear" w:color="auto" w:fill="auto"/>
            <w:noWrap/>
            <w:vAlign w:val="center"/>
            <w:hideMark/>
          </w:tcPr>
          <w:p w:rsidR="005A3E37" w:rsidRPr="005A3E37" w:rsidRDefault="005A3E37" w:rsidP="00C46D0B">
            <w:pPr>
              <w:rPr>
                <w:color w:val="000000"/>
                <w:sz w:val="18"/>
                <w:szCs w:val="18"/>
                <w:lang w:val="id-ID" w:eastAsia="id-ID"/>
              </w:rPr>
            </w:pPr>
            <w:r w:rsidRPr="005A3E37">
              <w:rPr>
                <w:color w:val="000000"/>
                <w:sz w:val="18"/>
                <w:szCs w:val="18"/>
                <w:lang w:val="id-ID" w:eastAsia="id-ID"/>
              </w:rPr>
              <w:t>Pembuatan Gorong-Gorong</w:t>
            </w:r>
          </w:p>
        </w:tc>
        <w:tc>
          <w:tcPr>
            <w:tcW w:w="757" w:type="dxa"/>
            <w:tcBorders>
              <w:top w:val="nil"/>
              <w:left w:val="nil"/>
              <w:bottom w:val="single" w:sz="4" w:space="0" w:color="auto"/>
              <w:right w:val="nil"/>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m³</w:t>
            </w:r>
          </w:p>
        </w:tc>
        <w:tc>
          <w:tcPr>
            <w:tcW w:w="1614" w:type="dxa"/>
            <w:gridSpan w:val="2"/>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right"/>
              <w:rPr>
                <w:color w:val="000000"/>
                <w:sz w:val="18"/>
                <w:szCs w:val="18"/>
                <w:lang w:val="id-ID" w:eastAsia="id-ID"/>
              </w:rPr>
            </w:pPr>
            <w:r w:rsidRPr="005A3E37">
              <w:rPr>
                <w:color w:val="000000"/>
                <w:sz w:val="18"/>
                <w:szCs w:val="18"/>
                <w:lang w:val="id-ID" w:eastAsia="id-ID"/>
              </w:rPr>
              <w:t>421.941.787,28</w:t>
            </w:r>
          </w:p>
        </w:tc>
      </w:tr>
      <w:tr w:rsidR="005A3E37" w:rsidRPr="005A3E37" w:rsidTr="005A3E37">
        <w:trPr>
          <w:trHeight w:val="315"/>
          <w:jc w:val="center"/>
        </w:trPr>
        <w:tc>
          <w:tcPr>
            <w:tcW w:w="636" w:type="dxa"/>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3</w:t>
            </w:r>
          </w:p>
        </w:tc>
        <w:tc>
          <w:tcPr>
            <w:tcW w:w="1848" w:type="dxa"/>
            <w:tcBorders>
              <w:top w:val="nil"/>
              <w:left w:val="nil"/>
              <w:bottom w:val="single" w:sz="4" w:space="0" w:color="auto"/>
              <w:right w:val="single" w:sz="8" w:space="0" w:color="auto"/>
            </w:tcBorders>
            <w:shd w:val="clear" w:color="auto" w:fill="auto"/>
            <w:noWrap/>
            <w:vAlign w:val="center"/>
            <w:hideMark/>
          </w:tcPr>
          <w:p w:rsidR="005A3E37" w:rsidRPr="005A3E37" w:rsidRDefault="005A3E37" w:rsidP="00C46D0B">
            <w:pPr>
              <w:rPr>
                <w:color w:val="000000"/>
                <w:sz w:val="18"/>
                <w:szCs w:val="18"/>
                <w:lang w:val="id-ID" w:eastAsia="id-ID"/>
              </w:rPr>
            </w:pPr>
            <w:r w:rsidRPr="005A3E37">
              <w:rPr>
                <w:color w:val="000000"/>
                <w:sz w:val="18"/>
                <w:szCs w:val="18"/>
                <w:lang w:val="id-ID" w:eastAsia="id-ID"/>
              </w:rPr>
              <w:t>Pembuatan Manhole</w:t>
            </w:r>
          </w:p>
        </w:tc>
        <w:tc>
          <w:tcPr>
            <w:tcW w:w="757" w:type="dxa"/>
            <w:tcBorders>
              <w:top w:val="nil"/>
              <w:left w:val="nil"/>
              <w:bottom w:val="single" w:sz="4" w:space="0" w:color="auto"/>
              <w:right w:val="nil"/>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Unit</w:t>
            </w:r>
          </w:p>
        </w:tc>
        <w:tc>
          <w:tcPr>
            <w:tcW w:w="1614" w:type="dxa"/>
            <w:gridSpan w:val="2"/>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right"/>
              <w:rPr>
                <w:color w:val="000000"/>
                <w:sz w:val="18"/>
                <w:szCs w:val="18"/>
                <w:lang w:val="id-ID" w:eastAsia="id-ID"/>
              </w:rPr>
            </w:pPr>
            <w:r w:rsidRPr="005A3E37">
              <w:rPr>
                <w:color w:val="000000"/>
                <w:sz w:val="18"/>
                <w:szCs w:val="18"/>
                <w:lang w:val="id-ID" w:eastAsia="id-ID"/>
              </w:rPr>
              <w:t>376.101.305,24</w:t>
            </w:r>
          </w:p>
        </w:tc>
      </w:tr>
      <w:tr w:rsidR="005A3E37" w:rsidRPr="005A3E37" w:rsidTr="005A3E37">
        <w:trPr>
          <w:trHeight w:val="315"/>
          <w:jc w:val="center"/>
        </w:trPr>
        <w:tc>
          <w:tcPr>
            <w:tcW w:w="636" w:type="dxa"/>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4</w:t>
            </w:r>
          </w:p>
        </w:tc>
        <w:tc>
          <w:tcPr>
            <w:tcW w:w="1848" w:type="dxa"/>
            <w:tcBorders>
              <w:top w:val="nil"/>
              <w:left w:val="nil"/>
              <w:bottom w:val="single" w:sz="4" w:space="0" w:color="auto"/>
              <w:right w:val="single" w:sz="8" w:space="0" w:color="auto"/>
            </w:tcBorders>
            <w:shd w:val="clear" w:color="auto" w:fill="auto"/>
            <w:noWrap/>
            <w:vAlign w:val="center"/>
            <w:hideMark/>
          </w:tcPr>
          <w:p w:rsidR="005A3E37" w:rsidRPr="005A3E37" w:rsidRDefault="005A3E37" w:rsidP="00C46D0B">
            <w:pPr>
              <w:rPr>
                <w:color w:val="000000"/>
                <w:sz w:val="18"/>
                <w:szCs w:val="18"/>
                <w:lang w:val="id-ID" w:eastAsia="id-ID"/>
              </w:rPr>
            </w:pPr>
            <w:r w:rsidRPr="005A3E37">
              <w:rPr>
                <w:color w:val="000000"/>
                <w:sz w:val="18"/>
                <w:szCs w:val="18"/>
                <w:lang w:val="id-ID" w:eastAsia="id-ID"/>
              </w:rPr>
              <w:t>Pembuatan Biopori</w:t>
            </w:r>
          </w:p>
        </w:tc>
        <w:tc>
          <w:tcPr>
            <w:tcW w:w="757" w:type="dxa"/>
            <w:tcBorders>
              <w:top w:val="nil"/>
              <w:left w:val="nil"/>
              <w:bottom w:val="single" w:sz="4" w:space="0" w:color="auto"/>
              <w:right w:val="nil"/>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Unit</w:t>
            </w:r>
          </w:p>
        </w:tc>
        <w:tc>
          <w:tcPr>
            <w:tcW w:w="1614" w:type="dxa"/>
            <w:gridSpan w:val="2"/>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right"/>
              <w:rPr>
                <w:color w:val="000000"/>
                <w:sz w:val="18"/>
                <w:szCs w:val="18"/>
                <w:lang w:val="id-ID" w:eastAsia="id-ID"/>
              </w:rPr>
            </w:pPr>
            <w:r w:rsidRPr="005A3E37">
              <w:rPr>
                <w:color w:val="000000"/>
                <w:sz w:val="18"/>
                <w:szCs w:val="18"/>
                <w:lang w:val="id-ID" w:eastAsia="id-ID"/>
              </w:rPr>
              <w:t>75.000.000,00</w:t>
            </w:r>
          </w:p>
        </w:tc>
      </w:tr>
      <w:tr w:rsidR="005A3E37" w:rsidRPr="005A3E37" w:rsidTr="005A3E37">
        <w:trPr>
          <w:trHeight w:val="315"/>
          <w:jc w:val="center"/>
        </w:trPr>
        <w:tc>
          <w:tcPr>
            <w:tcW w:w="636" w:type="dxa"/>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5</w:t>
            </w:r>
          </w:p>
        </w:tc>
        <w:tc>
          <w:tcPr>
            <w:tcW w:w="1848" w:type="dxa"/>
            <w:tcBorders>
              <w:top w:val="nil"/>
              <w:left w:val="nil"/>
              <w:bottom w:val="single" w:sz="4" w:space="0" w:color="auto"/>
              <w:right w:val="single" w:sz="8" w:space="0" w:color="auto"/>
            </w:tcBorders>
            <w:shd w:val="clear" w:color="auto" w:fill="auto"/>
            <w:noWrap/>
            <w:vAlign w:val="center"/>
            <w:hideMark/>
          </w:tcPr>
          <w:p w:rsidR="005A3E37" w:rsidRPr="005A3E37" w:rsidRDefault="005A3E37" w:rsidP="00C46D0B">
            <w:pPr>
              <w:rPr>
                <w:color w:val="000000"/>
                <w:sz w:val="18"/>
                <w:szCs w:val="18"/>
                <w:lang w:val="id-ID" w:eastAsia="id-ID"/>
              </w:rPr>
            </w:pPr>
            <w:r w:rsidRPr="005A3E37">
              <w:rPr>
                <w:color w:val="000000"/>
                <w:sz w:val="18"/>
                <w:szCs w:val="18"/>
                <w:lang w:val="id-ID" w:eastAsia="id-ID"/>
              </w:rPr>
              <w:t>Pembuatan Sumur Resapan</w:t>
            </w:r>
          </w:p>
        </w:tc>
        <w:tc>
          <w:tcPr>
            <w:tcW w:w="757" w:type="dxa"/>
            <w:tcBorders>
              <w:top w:val="nil"/>
              <w:left w:val="nil"/>
              <w:bottom w:val="single" w:sz="4" w:space="0" w:color="auto"/>
              <w:right w:val="nil"/>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Unit</w:t>
            </w:r>
          </w:p>
        </w:tc>
        <w:tc>
          <w:tcPr>
            <w:tcW w:w="1614" w:type="dxa"/>
            <w:gridSpan w:val="2"/>
            <w:tcBorders>
              <w:top w:val="nil"/>
              <w:left w:val="single" w:sz="8" w:space="0" w:color="auto"/>
              <w:bottom w:val="single" w:sz="4" w:space="0" w:color="auto"/>
              <w:right w:val="single" w:sz="8" w:space="0" w:color="auto"/>
            </w:tcBorders>
            <w:shd w:val="clear" w:color="auto" w:fill="auto"/>
            <w:noWrap/>
            <w:vAlign w:val="center"/>
            <w:hideMark/>
          </w:tcPr>
          <w:p w:rsidR="005A3E37" w:rsidRPr="005A3E37" w:rsidRDefault="005A3E37" w:rsidP="00C46D0B">
            <w:pPr>
              <w:jc w:val="right"/>
              <w:rPr>
                <w:color w:val="000000"/>
                <w:sz w:val="18"/>
                <w:szCs w:val="18"/>
                <w:lang w:val="id-ID" w:eastAsia="id-ID"/>
              </w:rPr>
            </w:pPr>
            <w:r w:rsidRPr="005A3E37">
              <w:rPr>
                <w:color w:val="000000"/>
                <w:sz w:val="18"/>
                <w:szCs w:val="18"/>
                <w:lang w:val="id-ID" w:eastAsia="id-ID"/>
              </w:rPr>
              <w:t>227.226.254,88</w:t>
            </w:r>
          </w:p>
        </w:tc>
      </w:tr>
      <w:tr w:rsidR="005A3E37" w:rsidRPr="005A3E37" w:rsidTr="005A3E37">
        <w:trPr>
          <w:trHeight w:val="315"/>
          <w:jc w:val="center"/>
        </w:trPr>
        <w:tc>
          <w:tcPr>
            <w:tcW w:w="636" w:type="dxa"/>
            <w:tcBorders>
              <w:top w:val="nil"/>
              <w:left w:val="single" w:sz="8" w:space="0" w:color="auto"/>
              <w:bottom w:val="single" w:sz="8"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6</w:t>
            </w:r>
          </w:p>
        </w:tc>
        <w:tc>
          <w:tcPr>
            <w:tcW w:w="1848" w:type="dxa"/>
            <w:tcBorders>
              <w:top w:val="nil"/>
              <w:left w:val="nil"/>
              <w:bottom w:val="single" w:sz="8" w:space="0" w:color="auto"/>
              <w:right w:val="single" w:sz="8" w:space="0" w:color="auto"/>
            </w:tcBorders>
            <w:shd w:val="clear" w:color="auto" w:fill="auto"/>
            <w:noWrap/>
            <w:vAlign w:val="center"/>
            <w:hideMark/>
          </w:tcPr>
          <w:p w:rsidR="005A3E37" w:rsidRPr="005A3E37" w:rsidRDefault="005A3E37" w:rsidP="00C46D0B">
            <w:pPr>
              <w:rPr>
                <w:color w:val="000000"/>
                <w:sz w:val="18"/>
                <w:szCs w:val="18"/>
                <w:lang w:val="id-ID" w:eastAsia="id-ID"/>
              </w:rPr>
            </w:pPr>
            <w:r w:rsidRPr="005A3E37">
              <w:rPr>
                <w:color w:val="000000"/>
                <w:sz w:val="18"/>
                <w:szCs w:val="18"/>
                <w:lang w:val="id-ID" w:eastAsia="id-ID"/>
              </w:rPr>
              <w:t>Pembuatan Kolam Retensi</w:t>
            </w:r>
          </w:p>
        </w:tc>
        <w:tc>
          <w:tcPr>
            <w:tcW w:w="757" w:type="dxa"/>
            <w:tcBorders>
              <w:top w:val="nil"/>
              <w:left w:val="nil"/>
              <w:bottom w:val="single" w:sz="8" w:space="0" w:color="auto"/>
              <w:right w:val="nil"/>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m³</w:t>
            </w:r>
          </w:p>
        </w:tc>
        <w:tc>
          <w:tcPr>
            <w:tcW w:w="1614" w:type="dxa"/>
            <w:gridSpan w:val="2"/>
            <w:tcBorders>
              <w:top w:val="nil"/>
              <w:left w:val="single" w:sz="8" w:space="0" w:color="auto"/>
              <w:bottom w:val="single" w:sz="8" w:space="0" w:color="auto"/>
              <w:right w:val="single" w:sz="8" w:space="0" w:color="auto"/>
            </w:tcBorders>
            <w:shd w:val="clear" w:color="auto" w:fill="auto"/>
            <w:noWrap/>
            <w:vAlign w:val="center"/>
            <w:hideMark/>
          </w:tcPr>
          <w:p w:rsidR="005A3E37" w:rsidRPr="005A3E37" w:rsidRDefault="005A3E37" w:rsidP="00C46D0B">
            <w:pPr>
              <w:jc w:val="right"/>
              <w:rPr>
                <w:color w:val="000000"/>
                <w:sz w:val="18"/>
                <w:szCs w:val="18"/>
                <w:lang w:val="id-ID" w:eastAsia="id-ID"/>
              </w:rPr>
            </w:pPr>
            <w:r w:rsidRPr="005A3E37">
              <w:rPr>
                <w:color w:val="000000"/>
                <w:sz w:val="18"/>
                <w:szCs w:val="18"/>
                <w:lang w:val="id-ID" w:eastAsia="id-ID"/>
              </w:rPr>
              <w:t>10.900.276.370,92</w:t>
            </w:r>
          </w:p>
        </w:tc>
      </w:tr>
      <w:tr w:rsidR="005A3E37" w:rsidRPr="005A3E37" w:rsidTr="005A3E37">
        <w:trPr>
          <w:trHeight w:val="315"/>
          <w:jc w:val="center"/>
        </w:trPr>
        <w:tc>
          <w:tcPr>
            <w:tcW w:w="328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Total</w:t>
            </w:r>
          </w:p>
        </w:tc>
        <w:tc>
          <w:tcPr>
            <w:tcW w:w="1566" w:type="dxa"/>
            <w:tcBorders>
              <w:top w:val="nil"/>
              <w:left w:val="nil"/>
              <w:bottom w:val="single" w:sz="8"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16.143.103.938,64</w:t>
            </w:r>
          </w:p>
        </w:tc>
      </w:tr>
      <w:tr w:rsidR="005A3E37" w:rsidRPr="005A3E37" w:rsidTr="005A3E37">
        <w:trPr>
          <w:trHeight w:val="315"/>
          <w:jc w:val="center"/>
        </w:trPr>
        <w:tc>
          <w:tcPr>
            <w:tcW w:w="328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PPN 10 %</w:t>
            </w:r>
          </w:p>
        </w:tc>
        <w:tc>
          <w:tcPr>
            <w:tcW w:w="1566" w:type="dxa"/>
            <w:tcBorders>
              <w:top w:val="nil"/>
              <w:left w:val="nil"/>
              <w:bottom w:val="single" w:sz="8"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1.614.310.393,86</w:t>
            </w:r>
          </w:p>
        </w:tc>
      </w:tr>
      <w:tr w:rsidR="005A3E37" w:rsidRPr="005A3E37" w:rsidTr="005A3E37">
        <w:trPr>
          <w:trHeight w:val="315"/>
          <w:jc w:val="center"/>
        </w:trPr>
        <w:tc>
          <w:tcPr>
            <w:tcW w:w="328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Grand Total</w:t>
            </w:r>
          </w:p>
        </w:tc>
        <w:tc>
          <w:tcPr>
            <w:tcW w:w="1566" w:type="dxa"/>
            <w:tcBorders>
              <w:top w:val="nil"/>
              <w:left w:val="nil"/>
              <w:bottom w:val="single" w:sz="8" w:space="0" w:color="auto"/>
              <w:right w:val="single" w:sz="8" w:space="0" w:color="auto"/>
            </w:tcBorders>
            <w:shd w:val="clear" w:color="auto" w:fill="auto"/>
            <w:noWrap/>
            <w:vAlign w:val="center"/>
            <w:hideMark/>
          </w:tcPr>
          <w:p w:rsidR="005A3E37" w:rsidRPr="005A3E37" w:rsidRDefault="005A3E37" w:rsidP="00C46D0B">
            <w:pPr>
              <w:jc w:val="center"/>
              <w:rPr>
                <w:color w:val="000000"/>
                <w:sz w:val="18"/>
                <w:szCs w:val="18"/>
                <w:lang w:val="id-ID" w:eastAsia="id-ID"/>
              </w:rPr>
            </w:pPr>
            <w:r w:rsidRPr="005A3E37">
              <w:rPr>
                <w:color w:val="000000"/>
                <w:sz w:val="18"/>
                <w:szCs w:val="18"/>
                <w:lang w:val="id-ID" w:eastAsia="id-ID"/>
              </w:rPr>
              <w:t>17.757.414.332,50</w:t>
            </w:r>
          </w:p>
        </w:tc>
      </w:tr>
    </w:tbl>
    <w:p w:rsidR="0042602A" w:rsidRPr="00297AC5" w:rsidRDefault="004C3F73" w:rsidP="004C3F73">
      <w:pPr>
        <w:rPr>
          <w:i/>
          <w:sz w:val="22"/>
          <w:szCs w:val="22"/>
          <w:lang w:val="en-US"/>
        </w:rPr>
      </w:pPr>
      <w:r w:rsidRPr="00297AC5">
        <w:rPr>
          <w:i/>
          <w:sz w:val="22"/>
          <w:szCs w:val="22"/>
          <w:lang w:val="en-US"/>
        </w:rPr>
        <w:t>Sumber: Hasil Analisis, 201</w:t>
      </w:r>
      <w:r w:rsidR="005A3E37" w:rsidRPr="00297AC5">
        <w:rPr>
          <w:i/>
          <w:sz w:val="22"/>
          <w:szCs w:val="22"/>
          <w:lang w:val="en-US"/>
        </w:rPr>
        <w:t>2</w:t>
      </w:r>
      <w:r w:rsidRPr="00297AC5">
        <w:rPr>
          <w:i/>
          <w:sz w:val="22"/>
          <w:szCs w:val="22"/>
          <w:lang w:val="en-US"/>
        </w:rPr>
        <w:tab/>
      </w:r>
    </w:p>
    <w:p w:rsidR="004C3F73" w:rsidRPr="00297AC5" w:rsidRDefault="004C3F73" w:rsidP="004C3F73">
      <w:pPr>
        <w:rPr>
          <w:i/>
          <w:sz w:val="22"/>
          <w:szCs w:val="22"/>
          <w:lang w:val="en-US"/>
        </w:rPr>
      </w:pPr>
    </w:p>
    <w:p w:rsidR="0042602A" w:rsidRPr="00180CC0" w:rsidRDefault="0042602A" w:rsidP="00B52D26">
      <w:pPr>
        <w:pStyle w:val="Header"/>
        <w:tabs>
          <w:tab w:val="clear" w:pos="4320"/>
          <w:tab w:val="clear" w:pos="8640"/>
          <w:tab w:val="left" w:pos="284"/>
        </w:tabs>
        <w:jc w:val="both"/>
        <w:rPr>
          <w:b/>
          <w:bCs/>
          <w:sz w:val="22"/>
          <w:szCs w:val="22"/>
        </w:rPr>
      </w:pPr>
      <w:r w:rsidRPr="00180CC0">
        <w:rPr>
          <w:b/>
          <w:bCs/>
          <w:sz w:val="22"/>
          <w:szCs w:val="22"/>
          <w:lang w:val="id-ID"/>
        </w:rPr>
        <w:t>KESIMPULAN</w:t>
      </w:r>
    </w:p>
    <w:p w:rsidR="00297AC5" w:rsidRPr="00297AC5" w:rsidRDefault="00297AC5" w:rsidP="00297AC5">
      <w:pPr>
        <w:pStyle w:val="BodyText20"/>
        <w:spacing w:before="0" w:after="0" w:line="240" w:lineRule="auto"/>
        <w:ind w:firstLine="851"/>
        <w:rPr>
          <w:rFonts w:ascii="Times New Roman" w:hAnsi="Times New Roman"/>
          <w:lang w:val="id-ID"/>
        </w:rPr>
      </w:pPr>
      <w:r w:rsidRPr="00297AC5">
        <w:rPr>
          <w:rFonts w:ascii="Times New Roman" w:hAnsi="Times New Roman"/>
          <w:lang w:val="sv-SE"/>
        </w:rPr>
        <w:t>Berdasarkan hasil analisis yang dilakukan</w:t>
      </w:r>
      <w:r w:rsidRPr="00297AC5">
        <w:rPr>
          <w:rFonts w:ascii="Times New Roman" w:hAnsi="Times New Roman"/>
          <w:lang w:val="id-ID"/>
        </w:rPr>
        <w:t xml:space="preserve"> dalam penyusunan tugas akhir yang berjudul Perencanaan Masterplan Drainase Kota Purbalingga</w:t>
      </w:r>
      <w:r w:rsidRPr="00297AC5">
        <w:rPr>
          <w:rFonts w:ascii="Times New Roman" w:hAnsi="Times New Roman"/>
          <w:lang w:val="sv-SE"/>
        </w:rPr>
        <w:t xml:space="preserve">, dapat ditarik kesimpulan </w:t>
      </w:r>
      <w:r w:rsidRPr="00297AC5">
        <w:rPr>
          <w:rFonts w:ascii="Times New Roman" w:hAnsi="Times New Roman"/>
          <w:lang w:val="id-ID"/>
        </w:rPr>
        <w:t>sebagai berikut :</w:t>
      </w:r>
    </w:p>
    <w:p w:rsidR="00297AC5" w:rsidRPr="00297AC5" w:rsidRDefault="00297AC5" w:rsidP="00297AC5">
      <w:pPr>
        <w:pStyle w:val="StyleStyleBodyTextTahomaTrebuchetMSLeft"/>
        <w:numPr>
          <w:ilvl w:val="0"/>
          <w:numId w:val="23"/>
        </w:numPr>
        <w:tabs>
          <w:tab w:val="clear" w:pos="1304"/>
          <w:tab w:val="num" w:pos="284"/>
        </w:tabs>
        <w:spacing w:line="240" w:lineRule="auto"/>
        <w:ind w:left="284" w:hanging="284"/>
        <w:jc w:val="both"/>
        <w:rPr>
          <w:rFonts w:ascii="Times New Roman" w:hAnsi="Times New Roman"/>
          <w:szCs w:val="22"/>
          <w:lang w:val="fi-FI"/>
        </w:rPr>
      </w:pPr>
      <w:r w:rsidRPr="00297AC5">
        <w:rPr>
          <w:rFonts w:ascii="Times New Roman" w:hAnsi="Times New Roman"/>
          <w:szCs w:val="22"/>
          <w:lang w:val="id-ID"/>
        </w:rPr>
        <w:t>Kondisi eksisting</w:t>
      </w:r>
      <w:r w:rsidRPr="00297AC5">
        <w:rPr>
          <w:rFonts w:ascii="Times New Roman" w:hAnsi="Times New Roman"/>
          <w:szCs w:val="22"/>
          <w:lang w:val="fi-FI"/>
        </w:rPr>
        <w:t xml:space="preserve"> drainase Kota Purbalingga, adalah :</w:t>
      </w:r>
    </w:p>
    <w:p w:rsidR="00297AC5" w:rsidRPr="00297AC5" w:rsidRDefault="00297AC5" w:rsidP="00453455">
      <w:pPr>
        <w:pStyle w:val="StyleBodyText2Left129cmHanging061cmAfter0pt"/>
        <w:numPr>
          <w:ilvl w:val="0"/>
          <w:numId w:val="25"/>
        </w:numPr>
        <w:tabs>
          <w:tab w:val="clear" w:pos="907"/>
          <w:tab w:val="num" w:pos="284"/>
        </w:tabs>
        <w:spacing w:line="240" w:lineRule="auto"/>
        <w:ind w:left="284" w:hanging="284"/>
        <w:rPr>
          <w:rFonts w:ascii="Times New Roman" w:hAnsi="Times New Roman"/>
          <w:lang w:val="fi-FI"/>
        </w:rPr>
      </w:pPr>
      <w:r w:rsidRPr="00297AC5">
        <w:rPr>
          <w:rFonts w:ascii="Times New Roman" w:hAnsi="Times New Roman"/>
          <w:lang w:val="fi-FI"/>
        </w:rPr>
        <w:t>Menurunnya kapasitas saluran drainase yang disebabkan sedimentasi, sampah, bangunan liar</w:t>
      </w:r>
      <w:r w:rsidRPr="00297AC5">
        <w:rPr>
          <w:rFonts w:ascii="Times New Roman" w:hAnsi="Times New Roman"/>
          <w:lang w:val="id-ID"/>
        </w:rPr>
        <w:t xml:space="preserve"> ;</w:t>
      </w:r>
    </w:p>
    <w:p w:rsidR="00297AC5" w:rsidRPr="00297AC5" w:rsidRDefault="00297AC5" w:rsidP="00453455">
      <w:pPr>
        <w:pStyle w:val="StyleBodyText2Left129cmHanging061cmAfter0pt"/>
        <w:numPr>
          <w:ilvl w:val="0"/>
          <w:numId w:val="25"/>
        </w:numPr>
        <w:tabs>
          <w:tab w:val="clear" w:pos="907"/>
          <w:tab w:val="num" w:pos="0"/>
        </w:tabs>
        <w:spacing w:line="240" w:lineRule="auto"/>
        <w:ind w:left="284" w:hanging="311"/>
        <w:rPr>
          <w:rFonts w:ascii="Times New Roman" w:hAnsi="Times New Roman"/>
          <w:lang w:val="fi-FI"/>
        </w:rPr>
      </w:pPr>
      <w:r w:rsidRPr="00297AC5">
        <w:rPr>
          <w:rFonts w:ascii="Times New Roman" w:hAnsi="Times New Roman"/>
          <w:lang w:val="fi-FI"/>
        </w:rPr>
        <w:t>Meningkatnya beban drainase akibat alih fungsi lahan</w:t>
      </w:r>
      <w:r w:rsidRPr="00297AC5">
        <w:rPr>
          <w:rFonts w:ascii="Times New Roman" w:hAnsi="Times New Roman"/>
          <w:lang w:val="id-ID"/>
        </w:rPr>
        <w:t xml:space="preserve"> di daerah hulu dan hilir</w:t>
      </w:r>
      <w:r w:rsidRPr="00297AC5">
        <w:rPr>
          <w:rFonts w:ascii="Times New Roman" w:hAnsi="Times New Roman"/>
          <w:lang w:val="fi-FI"/>
        </w:rPr>
        <w:t xml:space="preserve"> yang tidak dikuti dengan pengembalian fungsi resapan dan tampungan; </w:t>
      </w:r>
    </w:p>
    <w:p w:rsidR="00297AC5" w:rsidRPr="00297AC5" w:rsidRDefault="00297AC5" w:rsidP="00453455">
      <w:pPr>
        <w:pStyle w:val="StyleBodyText2Left129cmHanging061cmAfter0pt"/>
        <w:numPr>
          <w:ilvl w:val="0"/>
          <w:numId w:val="25"/>
        </w:numPr>
        <w:tabs>
          <w:tab w:val="clear" w:pos="907"/>
          <w:tab w:val="num" w:pos="0"/>
        </w:tabs>
        <w:spacing w:line="240" w:lineRule="auto"/>
        <w:ind w:left="284" w:hanging="311"/>
        <w:rPr>
          <w:rFonts w:ascii="Times New Roman" w:hAnsi="Times New Roman"/>
          <w:lang w:val="fi-FI"/>
        </w:rPr>
      </w:pPr>
      <w:r w:rsidRPr="00297AC5">
        <w:rPr>
          <w:rFonts w:ascii="Times New Roman" w:hAnsi="Times New Roman"/>
          <w:lang w:val="fi-FI"/>
        </w:rPr>
        <w:t>Operasi dan pemeliharaan</w:t>
      </w:r>
      <w:r w:rsidRPr="00297AC5">
        <w:rPr>
          <w:rFonts w:ascii="Times New Roman" w:hAnsi="Times New Roman"/>
          <w:lang w:val="id-ID"/>
        </w:rPr>
        <w:t xml:space="preserve"> saluran drainase</w:t>
      </w:r>
      <w:r w:rsidRPr="00297AC5">
        <w:rPr>
          <w:rFonts w:ascii="Times New Roman" w:hAnsi="Times New Roman"/>
          <w:lang w:val="fi-FI"/>
        </w:rPr>
        <w:t xml:space="preserve"> yang kurang optimal</w:t>
      </w:r>
      <w:r w:rsidRPr="00297AC5">
        <w:rPr>
          <w:rFonts w:ascii="Times New Roman" w:hAnsi="Times New Roman"/>
          <w:lang w:val="id-ID"/>
        </w:rPr>
        <w:t xml:space="preserve"> </w:t>
      </w:r>
    </w:p>
    <w:p w:rsidR="00297AC5" w:rsidRPr="00297AC5" w:rsidRDefault="00297AC5" w:rsidP="00453455">
      <w:pPr>
        <w:pStyle w:val="StyleStyleBodyTextTahomaTrebuchetMSLeft"/>
        <w:numPr>
          <w:ilvl w:val="0"/>
          <w:numId w:val="25"/>
        </w:numPr>
        <w:spacing w:line="240" w:lineRule="auto"/>
        <w:ind w:left="284" w:hanging="284"/>
        <w:jc w:val="both"/>
        <w:rPr>
          <w:rFonts w:ascii="Times New Roman" w:hAnsi="Times New Roman"/>
          <w:szCs w:val="22"/>
          <w:lang w:val="sv-SE"/>
        </w:rPr>
      </w:pPr>
      <w:r w:rsidRPr="00297AC5">
        <w:rPr>
          <w:rFonts w:ascii="Times New Roman" w:hAnsi="Times New Roman"/>
          <w:szCs w:val="22"/>
          <w:lang w:val="id-ID"/>
        </w:rPr>
        <w:t>Sebagian daerah genangan banjir yang berada di Kelurahan Bojong, Kelurahan Kembaran Kulon, Kelurahan Wirasana, Kelurahan Kedungmenjangan, Desa Toyareja, Desa Jatisaba Kecamatan Purbalingga, Desa Lamongan, Desa Kalikajar</w:t>
      </w:r>
      <w:r w:rsidRPr="00297AC5">
        <w:rPr>
          <w:rFonts w:ascii="Times New Roman" w:hAnsi="Times New Roman"/>
          <w:color w:val="000000" w:themeColor="text1"/>
          <w:szCs w:val="22"/>
          <w:lang w:val="id-ID"/>
        </w:rPr>
        <w:t xml:space="preserve"> Kecamatan Kaligondang serta </w:t>
      </w:r>
      <w:r w:rsidRPr="00297AC5">
        <w:rPr>
          <w:rFonts w:ascii="Times New Roman" w:hAnsi="Times New Roman"/>
          <w:color w:val="000000" w:themeColor="text1"/>
          <w:szCs w:val="22"/>
          <w:lang w:val="id-ID"/>
        </w:rPr>
        <w:lastRenderedPageBreak/>
        <w:t>Desa Brobot Kecamatan Bojongsari</w:t>
      </w:r>
      <w:r w:rsidRPr="00297AC5">
        <w:rPr>
          <w:rFonts w:ascii="Times New Roman" w:hAnsi="Times New Roman"/>
          <w:szCs w:val="22"/>
          <w:lang w:val="id-ID"/>
        </w:rPr>
        <w:t xml:space="preserve"> tidak terdapat saluran drainase.</w:t>
      </w:r>
    </w:p>
    <w:p w:rsidR="00297AC5" w:rsidRPr="00297AC5" w:rsidRDefault="00297AC5" w:rsidP="00297AC5">
      <w:pPr>
        <w:pStyle w:val="StyleStyleBodyTextTahomaTrebuchetMSLeft"/>
        <w:numPr>
          <w:ilvl w:val="0"/>
          <w:numId w:val="23"/>
        </w:numPr>
        <w:tabs>
          <w:tab w:val="clear" w:pos="1304"/>
          <w:tab w:val="num" w:pos="284"/>
        </w:tabs>
        <w:spacing w:line="240" w:lineRule="auto"/>
        <w:ind w:left="284" w:hanging="284"/>
        <w:jc w:val="both"/>
        <w:rPr>
          <w:rFonts w:ascii="Times New Roman" w:hAnsi="Times New Roman"/>
          <w:szCs w:val="22"/>
          <w:lang w:val="sv-SE"/>
        </w:rPr>
      </w:pPr>
      <w:r w:rsidRPr="00297AC5">
        <w:rPr>
          <w:rFonts w:ascii="Times New Roman" w:hAnsi="Times New Roman"/>
          <w:szCs w:val="22"/>
          <w:lang w:val="id-ID"/>
        </w:rPr>
        <w:t>Perencanaan Masterplan Drainase Kota Purbalingga meliputi :</w:t>
      </w:r>
    </w:p>
    <w:p w:rsidR="00297AC5" w:rsidRPr="00297AC5" w:rsidRDefault="00297AC5" w:rsidP="00297AC5">
      <w:pPr>
        <w:pStyle w:val="StyleStyleBodyTextTahomaTrebuchetMSLeft"/>
        <w:numPr>
          <w:ilvl w:val="0"/>
          <w:numId w:val="0"/>
        </w:numPr>
        <w:spacing w:line="240" w:lineRule="auto"/>
        <w:ind w:firstLine="851"/>
        <w:jc w:val="both"/>
        <w:rPr>
          <w:rFonts w:ascii="Times New Roman" w:hAnsi="Times New Roman"/>
          <w:szCs w:val="22"/>
          <w:lang w:val="sv-SE"/>
        </w:rPr>
      </w:pPr>
      <w:r w:rsidRPr="00297AC5">
        <w:rPr>
          <w:rFonts w:ascii="Times New Roman" w:hAnsi="Times New Roman"/>
          <w:szCs w:val="22"/>
          <w:lang w:val="sv-SE"/>
        </w:rPr>
        <w:t xml:space="preserve">Drainase Kota Purbalingga dibagi menjadi 4 (empat) sistem, yaitu Sistem Drainase </w:t>
      </w:r>
      <w:r w:rsidRPr="00297AC5">
        <w:rPr>
          <w:rFonts w:ascii="Times New Roman" w:hAnsi="Times New Roman"/>
          <w:szCs w:val="22"/>
          <w:lang w:val="id-ID"/>
        </w:rPr>
        <w:t>Sungai Gemuruh</w:t>
      </w:r>
      <w:r w:rsidRPr="00297AC5">
        <w:rPr>
          <w:rFonts w:ascii="Times New Roman" w:hAnsi="Times New Roman"/>
          <w:szCs w:val="22"/>
          <w:lang w:val="sv-SE"/>
        </w:rPr>
        <w:t xml:space="preserve">, Sistem Drainase </w:t>
      </w:r>
      <w:r w:rsidRPr="00297AC5">
        <w:rPr>
          <w:rFonts w:ascii="Times New Roman" w:hAnsi="Times New Roman"/>
          <w:szCs w:val="22"/>
          <w:lang w:val="id-ID"/>
        </w:rPr>
        <w:t>Sungai Gringsing</w:t>
      </w:r>
      <w:r w:rsidRPr="00297AC5">
        <w:rPr>
          <w:rFonts w:ascii="Times New Roman" w:hAnsi="Times New Roman"/>
          <w:szCs w:val="22"/>
          <w:lang w:val="sv-SE"/>
        </w:rPr>
        <w:t xml:space="preserve">, Sistem Drainase </w:t>
      </w:r>
      <w:r w:rsidRPr="00297AC5">
        <w:rPr>
          <w:rFonts w:ascii="Times New Roman" w:hAnsi="Times New Roman"/>
          <w:szCs w:val="22"/>
          <w:lang w:val="id-ID"/>
        </w:rPr>
        <w:t>Sungai Kramean</w:t>
      </w:r>
      <w:r w:rsidRPr="00297AC5">
        <w:rPr>
          <w:rFonts w:ascii="Times New Roman" w:hAnsi="Times New Roman"/>
          <w:szCs w:val="22"/>
          <w:lang w:val="sv-SE"/>
        </w:rPr>
        <w:t xml:space="preserve"> dan Sistem Drainase </w:t>
      </w:r>
      <w:r w:rsidRPr="00297AC5">
        <w:rPr>
          <w:rFonts w:ascii="Times New Roman" w:hAnsi="Times New Roman"/>
          <w:szCs w:val="22"/>
          <w:lang w:val="id-ID"/>
        </w:rPr>
        <w:t>Sungai Kabong</w:t>
      </w:r>
      <w:r w:rsidRPr="00297AC5">
        <w:rPr>
          <w:rFonts w:ascii="Times New Roman" w:hAnsi="Times New Roman"/>
          <w:szCs w:val="22"/>
          <w:lang w:val="sv-SE"/>
        </w:rPr>
        <w:t>.</w:t>
      </w:r>
    </w:p>
    <w:p w:rsidR="00297AC5" w:rsidRPr="00297AC5" w:rsidRDefault="00297AC5" w:rsidP="00297AC5">
      <w:pPr>
        <w:pStyle w:val="StyleStyleBodyTextTahomaTrebuchetMSLeft"/>
        <w:numPr>
          <w:ilvl w:val="0"/>
          <w:numId w:val="0"/>
        </w:numPr>
        <w:spacing w:line="240" w:lineRule="auto"/>
        <w:ind w:firstLine="851"/>
        <w:jc w:val="both"/>
        <w:rPr>
          <w:rFonts w:ascii="Times New Roman" w:hAnsi="Times New Roman"/>
          <w:szCs w:val="22"/>
          <w:lang w:val="sv-SE"/>
        </w:rPr>
      </w:pPr>
      <w:r w:rsidRPr="00297AC5">
        <w:rPr>
          <w:rFonts w:ascii="Times New Roman" w:hAnsi="Times New Roman"/>
          <w:szCs w:val="22"/>
          <w:lang w:val="sv-SE"/>
        </w:rPr>
        <w:t>Berdasarkan analisis skala prioritas, dengan kriteria yang menyangkut aspek kepadatan penduduk, aspek luas daerah genangan banjir, dan aspek lin</w:t>
      </w:r>
      <w:r w:rsidRPr="00297AC5">
        <w:rPr>
          <w:rFonts w:ascii="Times New Roman" w:hAnsi="Times New Roman"/>
          <w:szCs w:val="22"/>
          <w:lang w:val="id-ID"/>
        </w:rPr>
        <w:t>g</w:t>
      </w:r>
      <w:r w:rsidRPr="00297AC5">
        <w:rPr>
          <w:rFonts w:ascii="Times New Roman" w:hAnsi="Times New Roman"/>
          <w:szCs w:val="22"/>
          <w:lang w:val="sv-SE"/>
        </w:rPr>
        <w:t xml:space="preserve">kungan, maka prioritas pertama </w:t>
      </w:r>
      <w:r w:rsidRPr="00297AC5">
        <w:rPr>
          <w:rFonts w:ascii="Times New Roman" w:hAnsi="Times New Roman"/>
          <w:szCs w:val="22"/>
          <w:lang w:val="id-ID"/>
        </w:rPr>
        <w:t xml:space="preserve">penanganan </w:t>
      </w:r>
      <w:r w:rsidRPr="00297AC5">
        <w:rPr>
          <w:rFonts w:ascii="Times New Roman" w:hAnsi="Times New Roman"/>
          <w:szCs w:val="22"/>
          <w:lang w:val="sv-SE"/>
        </w:rPr>
        <w:t xml:space="preserve">adalah Sistem Drainase </w:t>
      </w:r>
      <w:r w:rsidRPr="00297AC5">
        <w:rPr>
          <w:rFonts w:ascii="Times New Roman" w:hAnsi="Times New Roman"/>
          <w:szCs w:val="22"/>
          <w:lang w:val="id-ID"/>
        </w:rPr>
        <w:t>Gringsing</w:t>
      </w:r>
      <w:r w:rsidRPr="00297AC5">
        <w:rPr>
          <w:rFonts w:ascii="Times New Roman" w:hAnsi="Times New Roman"/>
          <w:szCs w:val="22"/>
          <w:lang w:val="sv-SE"/>
        </w:rPr>
        <w:t xml:space="preserve">, diikuti berturut-turut Sistem Drainase </w:t>
      </w:r>
      <w:r w:rsidRPr="00297AC5">
        <w:rPr>
          <w:rFonts w:ascii="Times New Roman" w:hAnsi="Times New Roman"/>
          <w:szCs w:val="22"/>
          <w:lang w:val="id-ID"/>
        </w:rPr>
        <w:t>Sungai Gemuruh</w:t>
      </w:r>
      <w:r w:rsidRPr="00297AC5">
        <w:rPr>
          <w:rFonts w:ascii="Times New Roman" w:hAnsi="Times New Roman"/>
          <w:szCs w:val="22"/>
          <w:lang w:val="sv-SE"/>
        </w:rPr>
        <w:t xml:space="preserve">, Sistem Drainase </w:t>
      </w:r>
      <w:r w:rsidRPr="00297AC5">
        <w:rPr>
          <w:rFonts w:ascii="Times New Roman" w:hAnsi="Times New Roman"/>
          <w:szCs w:val="22"/>
          <w:lang w:val="id-ID"/>
        </w:rPr>
        <w:t>Kramean</w:t>
      </w:r>
      <w:r w:rsidRPr="00297AC5">
        <w:rPr>
          <w:rFonts w:ascii="Times New Roman" w:hAnsi="Times New Roman"/>
          <w:szCs w:val="22"/>
          <w:lang w:val="sv-SE"/>
        </w:rPr>
        <w:t xml:space="preserve">, dan Sistem Drainase </w:t>
      </w:r>
      <w:r w:rsidRPr="00297AC5">
        <w:rPr>
          <w:rFonts w:ascii="Times New Roman" w:hAnsi="Times New Roman"/>
          <w:szCs w:val="22"/>
          <w:lang w:val="id-ID"/>
        </w:rPr>
        <w:t>Sungai Kabong</w:t>
      </w:r>
      <w:r w:rsidRPr="00297AC5">
        <w:rPr>
          <w:rFonts w:ascii="Times New Roman" w:hAnsi="Times New Roman"/>
          <w:szCs w:val="22"/>
          <w:lang w:val="sv-SE"/>
        </w:rPr>
        <w:t xml:space="preserve">.  </w:t>
      </w:r>
    </w:p>
    <w:p w:rsidR="00297AC5" w:rsidRPr="00297AC5" w:rsidRDefault="00297AC5" w:rsidP="00297AC5">
      <w:pPr>
        <w:pStyle w:val="StyleStyleBodyTextTahomaTrebuchetMSLeft"/>
        <w:numPr>
          <w:ilvl w:val="0"/>
          <w:numId w:val="0"/>
        </w:numPr>
        <w:spacing w:line="240" w:lineRule="auto"/>
        <w:ind w:firstLine="851"/>
        <w:jc w:val="both"/>
        <w:rPr>
          <w:rFonts w:ascii="Times New Roman" w:hAnsi="Times New Roman"/>
          <w:szCs w:val="22"/>
          <w:lang w:val="sv-SE"/>
        </w:rPr>
      </w:pPr>
      <w:r w:rsidRPr="00297AC5">
        <w:rPr>
          <w:rFonts w:ascii="Times New Roman" w:hAnsi="Times New Roman"/>
          <w:szCs w:val="22"/>
          <w:lang w:val="sv-SE"/>
        </w:rPr>
        <w:t>Dalam jangka panjang, beban drainase perlu diturunkan, atau minimal dipertahankan, sehingga fasilitas</w:t>
      </w:r>
      <w:r w:rsidRPr="00297AC5">
        <w:rPr>
          <w:rFonts w:ascii="Times New Roman" w:hAnsi="Times New Roman"/>
          <w:szCs w:val="22"/>
          <w:lang w:val="id-ID"/>
        </w:rPr>
        <w:t xml:space="preserve"> sistem drainase</w:t>
      </w:r>
      <w:r w:rsidRPr="00297AC5">
        <w:rPr>
          <w:rFonts w:ascii="Times New Roman" w:hAnsi="Times New Roman"/>
          <w:szCs w:val="22"/>
          <w:lang w:val="sv-SE"/>
        </w:rPr>
        <w:t xml:space="preserve"> yang dikembangkan tidak akan mengalami overload. Usaha yang dapat ditempuh adalah dengan menerapkan konsep </w:t>
      </w:r>
      <w:r w:rsidRPr="00297AC5">
        <w:rPr>
          <w:rFonts w:ascii="Times New Roman" w:hAnsi="Times New Roman"/>
          <w:szCs w:val="22"/>
          <w:lang w:val="id-ID"/>
        </w:rPr>
        <w:t>drainase yang berwawasan lingkungan yaitu dengan menerapkan teknologi penggunaan biopori, sumur resapan dan kolam retensi.</w:t>
      </w:r>
      <w:r w:rsidRPr="00297AC5">
        <w:rPr>
          <w:rFonts w:ascii="Times New Roman" w:hAnsi="Times New Roman"/>
          <w:szCs w:val="22"/>
          <w:lang w:val="sv-SE"/>
        </w:rPr>
        <w:t xml:space="preserve"> </w:t>
      </w:r>
    </w:p>
    <w:p w:rsidR="00297AC5" w:rsidRPr="00297AC5" w:rsidRDefault="00297AC5" w:rsidP="00297AC5">
      <w:pPr>
        <w:pStyle w:val="StyleStyleBodyTextTahomaTrebuchetMSLeft"/>
        <w:numPr>
          <w:ilvl w:val="0"/>
          <w:numId w:val="23"/>
        </w:numPr>
        <w:tabs>
          <w:tab w:val="clear" w:pos="1304"/>
          <w:tab w:val="num" w:pos="284"/>
        </w:tabs>
        <w:spacing w:line="240" w:lineRule="auto"/>
        <w:ind w:left="284" w:hanging="284"/>
        <w:jc w:val="both"/>
        <w:rPr>
          <w:rFonts w:ascii="Times New Roman" w:hAnsi="Times New Roman"/>
          <w:szCs w:val="22"/>
          <w:lang w:val="sv-SE"/>
        </w:rPr>
      </w:pPr>
      <w:r w:rsidRPr="00297AC5">
        <w:rPr>
          <w:rFonts w:ascii="Times New Roman" w:hAnsi="Times New Roman"/>
          <w:szCs w:val="22"/>
          <w:lang w:val="id-ID"/>
        </w:rPr>
        <w:t>Rencana Anggaran Biaya Perencanaan Materplan Drainase Kota Purbalingga</w:t>
      </w:r>
    </w:p>
    <w:p w:rsidR="00297AC5" w:rsidRPr="00297AC5" w:rsidRDefault="00297AC5" w:rsidP="00297AC5">
      <w:pPr>
        <w:ind w:firstLine="851"/>
        <w:jc w:val="both"/>
        <w:rPr>
          <w:sz w:val="22"/>
          <w:szCs w:val="22"/>
          <w:lang w:val="id-ID"/>
        </w:rPr>
      </w:pPr>
      <w:r w:rsidRPr="00297AC5">
        <w:rPr>
          <w:sz w:val="22"/>
          <w:szCs w:val="22"/>
          <w:lang w:val="sv-SE"/>
        </w:rPr>
        <w:t xml:space="preserve">Rencana Anggaran Biaya yang diperlukan </w:t>
      </w:r>
      <w:r w:rsidRPr="00297AC5">
        <w:rPr>
          <w:sz w:val="22"/>
          <w:szCs w:val="22"/>
          <w:lang w:val="id-ID"/>
        </w:rPr>
        <w:t>dalam</w:t>
      </w:r>
      <w:r w:rsidRPr="00297AC5">
        <w:rPr>
          <w:sz w:val="22"/>
          <w:szCs w:val="22"/>
          <w:lang w:val="sv-SE"/>
        </w:rPr>
        <w:t xml:space="preserve"> </w:t>
      </w:r>
      <w:r w:rsidRPr="00297AC5">
        <w:rPr>
          <w:sz w:val="22"/>
          <w:szCs w:val="22"/>
          <w:lang w:val="id-ID"/>
        </w:rPr>
        <w:t>Perencanaan Materplan Drainase Kota</w:t>
      </w:r>
      <w:r w:rsidRPr="00297AC5">
        <w:rPr>
          <w:sz w:val="22"/>
          <w:szCs w:val="22"/>
          <w:lang w:val="sv-SE"/>
        </w:rPr>
        <w:t xml:space="preserve"> Purbalingga adalah sebesar </w:t>
      </w:r>
      <w:r w:rsidRPr="00297AC5">
        <w:rPr>
          <w:b/>
          <w:sz w:val="22"/>
          <w:szCs w:val="22"/>
          <w:lang w:val="sv-SE"/>
        </w:rPr>
        <w:t>Rp 17.757.414.332,50</w:t>
      </w:r>
      <w:r w:rsidRPr="00297AC5">
        <w:rPr>
          <w:color w:val="000000"/>
          <w:sz w:val="22"/>
          <w:szCs w:val="22"/>
          <w:lang w:eastAsia="id-ID"/>
        </w:rPr>
        <w:t xml:space="preserve"> dengan rincian pembangunan saluran, gorong-gorong, manhole, biopori, sumur resapan, dan kolam retensi. Sedangkan RAB untuk  Operasional &amp; Maintenance adalah </w:t>
      </w:r>
      <w:r w:rsidRPr="00297AC5">
        <w:rPr>
          <w:b/>
          <w:color w:val="000000"/>
          <w:sz w:val="22"/>
          <w:szCs w:val="22"/>
          <w:lang w:eastAsia="id-ID"/>
        </w:rPr>
        <w:t>Rp</w:t>
      </w:r>
      <w:r w:rsidRPr="00297AC5">
        <w:rPr>
          <w:color w:val="000000"/>
          <w:sz w:val="22"/>
          <w:szCs w:val="22"/>
          <w:lang w:eastAsia="id-ID"/>
        </w:rPr>
        <w:t xml:space="preserve"> </w:t>
      </w:r>
      <w:r w:rsidRPr="00297AC5">
        <w:rPr>
          <w:b/>
          <w:sz w:val="22"/>
          <w:szCs w:val="22"/>
          <w:lang w:val="sv-SE"/>
        </w:rPr>
        <w:t>1.614.310.393,86</w:t>
      </w:r>
      <w:r w:rsidRPr="00297AC5">
        <w:rPr>
          <w:b/>
          <w:sz w:val="22"/>
          <w:szCs w:val="22"/>
          <w:lang w:val="id-ID"/>
        </w:rPr>
        <w:t xml:space="preserve"> </w:t>
      </w:r>
      <w:r w:rsidRPr="00297AC5">
        <w:rPr>
          <w:sz w:val="22"/>
          <w:szCs w:val="22"/>
          <w:lang w:val="id-ID"/>
        </w:rPr>
        <w:t>.</w:t>
      </w:r>
    </w:p>
    <w:p w:rsidR="00D262DF" w:rsidRPr="00297AC5" w:rsidRDefault="00D262DF" w:rsidP="00297AC5">
      <w:pPr>
        <w:jc w:val="both"/>
        <w:rPr>
          <w:bCs/>
          <w:sz w:val="22"/>
          <w:szCs w:val="22"/>
          <w:lang w:val="id-ID"/>
        </w:rPr>
      </w:pPr>
    </w:p>
    <w:p w:rsidR="00D262DF" w:rsidRPr="00180CC0" w:rsidRDefault="00D262DF" w:rsidP="00B52D26">
      <w:pPr>
        <w:pStyle w:val="Header"/>
        <w:tabs>
          <w:tab w:val="clear" w:pos="4320"/>
          <w:tab w:val="clear" w:pos="8640"/>
          <w:tab w:val="left" w:pos="360"/>
        </w:tabs>
        <w:jc w:val="both"/>
        <w:rPr>
          <w:b/>
          <w:bCs/>
          <w:sz w:val="22"/>
          <w:szCs w:val="22"/>
        </w:rPr>
      </w:pPr>
      <w:r w:rsidRPr="00180CC0">
        <w:rPr>
          <w:b/>
          <w:bCs/>
          <w:sz w:val="22"/>
          <w:szCs w:val="22"/>
        </w:rPr>
        <w:t>SARAN</w:t>
      </w:r>
    </w:p>
    <w:p w:rsidR="005850CC" w:rsidRPr="005850CC" w:rsidRDefault="005850CC" w:rsidP="005850CC">
      <w:pPr>
        <w:pStyle w:val="BodyText20"/>
        <w:spacing w:line="240" w:lineRule="auto"/>
        <w:ind w:firstLine="851"/>
        <w:rPr>
          <w:rFonts w:ascii="Times New Roman" w:hAnsi="Times New Roman"/>
          <w:lang w:val="sv-SE"/>
        </w:rPr>
      </w:pPr>
      <w:r w:rsidRPr="005850CC">
        <w:rPr>
          <w:rFonts w:ascii="Times New Roman" w:hAnsi="Times New Roman"/>
          <w:lang w:val="sv-SE"/>
        </w:rPr>
        <w:t>Untuk mendukung dan mensukseskan implementasi Masterplan Drainase Kota Purbalingga, maka direkomendasikan hal-hal sebagai berikut:</w:t>
      </w:r>
    </w:p>
    <w:p w:rsidR="005850CC" w:rsidRPr="005850CC" w:rsidRDefault="005850CC" w:rsidP="005850CC">
      <w:pPr>
        <w:pStyle w:val="StyleStyleBodyTextTahomaTrebuchetMSLeft"/>
        <w:numPr>
          <w:ilvl w:val="0"/>
          <w:numId w:val="26"/>
        </w:numPr>
        <w:tabs>
          <w:tab w:val="clear" w:pos="453"/>
          <w:tab w:val="num" w:pos="284"/>
        </w:tabs>
        <w:spacing w:line="240" w:lineRule="auto"/>
        <w:ind w:left="284" w:hanging="284"/>
        <w:jc w:val="both"/>
        <w:rPr>
          <w:rFonts w:ascii="Times New Roman" w:hAnsi="Times New Roman"/>
          <w:szCs w:val="22"/>
          <w:lang w:val="sv-SE"/>
        </w:rPr>
      </w:pPr>
      <w:r w:rsidRPr="005850CC">
        <w:rPr>
          <w:rFonts w:ascii="Times New Roman" w:hAnsi="Times New Roman"/>
          <w:szCs w:val="22"/>
          <w:lang w:val="id-ID"/>
        </w:rPr>
        <w:t>Laporan Tugas Akhir Perencanaan</w:t>
      </w:r>
      <w:r w:rsidRPr="005850CC">
        <w:rPr>
          <w:rFonts w:ascii="Times New Roman" w:hAnsi="Times New Roman"/>
          <w:szCs w:val="22"/>
          <w:lang w:val="sv-SE"/>
        </w:rPr>
        <w:t xml:space="preserve"> Masterplan Drainase Kota Purbalingga </w:t>
      </w:r>
      <w:r w:rsidRPr="005850CC">
        <w:rPr>
          <w:rFonts w:ascii="Times New Roman" w:hAnsi="Times New Roman"/>
          <w:szCs w:val="22"/>
          <w:lang w:val="id-ID"/>
        </w:rPr>
        <w:t>Kabupaten Purbalingga dapat di jadikan bahan masukan bagi Pemerintah Kabupaten Purbalingga dalam rangka penataan sistem drainase di Kota Purbalingga.</w:t>
      </w:r>
    </w:p>
    <w:p w:rsidR="005850CC" w:rsidRPr="005850CC" w:rsidRDefault="005850CC" w:rsidP="005850CC">
      <w:pPr>
        <w:pStyle w:val="StyleStyleBodyTextTahomaTrebuchetMSLeft"/>
        <w:numPr>
          <w:ilvl w:val="0"/>
          <w:numId w:val="26"/>
        </w:numPr>
        <w:tabs>
          <w:tab w:val="clear" w:pos="453"/>
          <w:tab w:val="num" w:pos="284"/>
        </w:tabs>
        <w:spacing w:line="240" w:lineRule="auto"/>
        <w:ind w:left="284" w:hanging="284"/>
        <w:jc w:val="both"/>
        <w:rPr>
          <w:rFonts w:ascii="Times New Roman" w:hAnsi="Times New Roman"/>
          <w:szCs w:val="22"/>
          <w:lang w:val="sv-SE"/>
        </w:rPr>
      </w:pPr>
      <w:r w:rsidRPr="005850CC">
        <w:rPr>
          <w:rFonts w:ascii="Times New Roman" w:hAnsi="Times New Roman"/>
          <w:szCs w:val="22"/>
          <w:lang w:val="sv-SE"/>
        </w:rPr>
        <w:t xml:space="preserve">Peran masyarakat dalam penanggulangan banjir dan genangan perlu terus dikembangkan, mulai dari kegiatan yang </w:t>
      </w:r>
      <w:r w:rsidRPr="005850CC">
        <w:rPr>
          <w:rFonts w:ascii="Times New Roman" w:hAnsi="Times New Roman"/>
          <w:szCs w:val="22"/>
          <w:lang w:val="sv-SE"/>
        </w:rPr>
        <w:lastRenderedPageBreak/>
        <w:t>paling sederhana misalnya membuang sampah dengan tertib, pembuatan</w:t>
      </w:r>
      <w:r w:rsidRPr="005850CC">
        <w:rPr>
          <w:rFonts w:ascii="Times New Roman" w:hAnsi="Times New Roman"/>
          <w:szCs w:val="22"/>
          <w:lang w:val="id-ID"/>
        </w:rPr>
        <w:t xml:space="preserve"> bopori dan</w:t>
      </w:r>
      <w:r w:rsidRPr="005850CC">
        <w:rPr>
          <w:rFonts w:ascii="Times New Roman" w:hAnsi="Times New Roman"/>
          <w:szCs w:val="22"/>
          <w:lang w:val="sv-SE"/>
        </w:rPr>
        <w:t xml:space="preserve"> sumur resapan.</w:t>
      </w:r>
    </w:p>
    <w:p w:rsidR="005850CC" w:rsidRPr="005850CC" w:rsidRDefault="005850CC" w:rsidP="005850CC">
      <w:pPr>
        <w:pStyle w:val="StyleStyleBodyTextTahomaTrebuchetMSLeft"/>
        <w:numPr>
          <w:ilvl w:val="0"/>
          <w:numId w:val="26"/>
        </w:numPr>
        <w:tabs>
          <w:tab w:val="clear" w:pos="453"/>
          <w:tab w:val="num" w:pos="284"/>
        </w:tabs>
        <w:spacing w:line="240" w:lineRule="auto"/>
        <w:ind w:left="284" w:hanging="284"/>
        <w:jc w:val="both"/>
        <w:rPr>
          <w:rFonts w:ascii="Times New Roman" w:hAnsi="Times New Roman"/>
          <w:szCs w:val="22"/>
          <w:lang w:val="sv-SE"/>
        </w:rPr>
      </w:pPr>
      <w:r w:rsidRPr="005850CC">
        <w:rPr>
          <w:rFonts w:ascii="Times New Roman" w:hAnsi="Times New Roman"/>
          <w:szCs w:val="22"/>
          <w:lang w:val="sv-SE"/>
        </w:rPr>
        <w:t>Perlu diterbitkan Peraturan Daerah (Perda) yang mendukung, diantaranya tentang Sumur Resapan</w:t>
      </w:r>
      <w:r w:rsidRPr="005850CC">
        <w:rPr>
          <w:rFonts w:ascii="Times New Roman" w:hAnsi="Times New Roman"/>
          <w:szCs w:val="22"/>
          <w:lang w:val="id-ID"/>
        </w:rPr>
        <w:t xml:space="preserve"> dan Biopori.</w:t>
      </w:r>
    </w:p>
    <w:p w:rsidR="005850CC" w:rsidRPr="005850CC" w:rsidRDefault="005850CC" w:rsidP="005850CC">
      <w:pPr>
        <w:pStyle w:val="StyleStyleBodyTextTahomaTrebuchetMSLeft"/>
        <w:numPr>
          <w:ilvl w:val="0"/>
          <w:numId w:val="26"/>
        </w:numPr>
        <w:tabs>
          <w:tab w:val="clear" w:pos="453"/>
          <w:tab w:val="num" w:pos="284"/>
        </w:tabs>
        <w:spacing w:line="240" w:lineRule="auto"/>
        <w:ind w:left="284" w:hanging="284"/>
        <w:jc w:val="both"/>
        <w:rPr>
          <w:rFonts w:ascii="Times New Roman" w:hAnsi="Times New Roman"/>
          <w:szCs w:val="22"/>
          <w:lang w:val="sv-SE"/>
        </w:rPr>
      </w:pPr>
      <w:r w:rsidRPr="005850CC">
        <w:rPr>
          <w:rFonts w:ascii="Times New Roman" w:hAnsi="Times New Roman"/>
          <w:szCs w:val="22"/>
          <w:lang w:val="sv-SE"/>
        </w:rPr>
        <w:t>Perlu segera ditindaklanjuti dengan Perencanaan Rinci (DED) sesuai dengan skala prioritas</w:t>
      </w:r>
      <w:r w:rsidRPr="005850CC">
        <w:rPr>
          <w:rFonts w:ascii="Times New Roman" w:hAnsi="Times New Roman"/>
          <w:szCs w:val="22"/>
          <w:lang w:val="id-ID"/>
        </w:rPr>
        <w:t xml:space="preserve"> di Kecamatan Purbalingga ,</w:t>
      </w:r>
      <w:r w:rsidRPr="005850CC">
        <w:rPr>
          <w:rFonts w:ascii="Times New Roman" w:hAnsi="Times New Roman"/>
          <w:szCs w:val="22"/>
          <w:lang w:val="sv-SE"/>
        </w:rPr>
        <w:t>sebelum dilakukan kegiatan fisik.</w:t>
      </w:r>
    </w:p>
    <w:p w:rsidR="005850CC" w:rsidRPr="005850CC" w:rsidRDefault="005850CC" w:rsidP="005850CC">
      <w:pPr>
        <w:pStyle w:val="StyleStyleBodyTextTahomaTrebuchetMSLeft"/>
        <w:numPr>
          <w:ilvl w:val="0"/>
          <w:numId w:val="0"/>
        </w:numPr>
        <w:spacing w:line="240" w:lineRule="auto"/>
        <w:ind w:left="284"/>
        <w:jc w:val="both"/>
        <w:rPr>
          <w:rFonts w:ascii="Times New Roman" w:hAnsi="Times New Roman"/>
          <w:szCs w:val="22"/>
          <w:lang w:val="sv-SE"/>
        </w:rPr>
      </w:pPr>
    </w:p>
    <w:p w:rsidR="0042602A" w:rsidRPr="00180CC0" w:rsidRDefault="0042602A" w:rsidP="00B52D26">
      <w:pPr>
        <w:pStyle w:val="Title"/>
        <w:spacing w:line="240" w:lineRule="auto"/>
        <w:jc w:val="left"/>
        <w:rPr>
          <w:sz w:val="22"/>
          <w:szCs w:val="22"/>
        </w:rPr>
      </w:pPr>
      <w:r w:rsidRPr="00180CC0">
        <w:rPr>
          <w:sz w:val="22"/>
          <w:szCs w:val="22"/>
        </w:rPr>
        <w:t>DAFTAR PUSTAKA</w:t>
      </w:r>
    </w:p>
    <w:p w:rsidR="005850CC" w:rsidRPr="005850CC" w:rsidRDefault="005850CC" w:rsidP="005850CC">
      <w:pPr>
        <w:jc w:val="both"/>
        <w:rPr>
          <w:sz w:val="22"/>
          <w:szCs w:val="22"/>
        </w:rPr>
      </w:pPr>
      <w:r w:rsidRPr="005850CC">
        <w:rPr>
          <w:sz w:val="22"/>
          <w:szCs w:val="22"/>
        </w:rPr>
        <w:t xml:space="preserve">Danaryanto dkk.2008. </w:t>
      </w:r>
      <w:r w:rsidRPr="005850CC">
        <w:rPr>
          <w:i/>
          <w:sz w:val="22"/>
          <w:szCs w:val="22"/>
        </w:rPr>
        <w:t>Manajemen Air Tanah Berbasis Konservasi.</w:t>
      </w:r>
      <w:r w:rsidRPr="005850CC">
        <w:rPr>
          <w:sz w:val="22"/>
          <w:szCs w:val="22"/>
        </w:rPr>
        <w:t>Departemen Energi dan Sumber Daya Mineral:Jakarta</w:t>
      </w:r>
    </w:p>
    <w:p w:rsidR="005850CC" w:rsidRPr="005850CC" w:rsidRDefault="005850CC" w:rsidP="005850CC">
      <w:pPr>
        <w:jc w:val="both"/>
        <w:rPr>
          <w:sz w:val="22"/>
          <w:szCs w:val="22"/>
        </w:rPr>
      </w:pPr>
      <w:r w:rsidRPr="005850CC">
        <w:rPr>
          <w:sz w:val="22"/>
          <w:szCs w:val="22"/>
        </w:rPr>
        <w:t>Hardihardjaja, Joetata.1992.</w:t>
      </w:r>
      <w:r w:rsidRPr="005850CC">
        <w:rPr>
          <w:i/>
          <w:sz w:val="22"/>
          <w:szCs w:val="22"/>
        </w:rPr>
        <w:t>Drainase Perkotaan</w:t>
      </w:r>
      <w:r w:rsidRPr="005850CC">
        <w:rPr>
          <w:sz w:val="22"/>
          <w:szCs w:val="22"/>
        </w:rPr>
        <w:t>.Gunadarma.Bandung</w:t>
      </w:r>
    </w:p>
    <w:p w:rsidR="005850CC" w:rsidRPr="005850CC" w:rsidRDefault="005850CC" w:rsidP="005850CC">
      <w:pPr>
        <w:jc w:val="both"/>
        <w:rPr>
          <w:sz w:val="22"/>
          <w:szCs w:val="22"/>
        </w:rPr>
      </w:pPr>
      <w:r w:rsidRPr="005850CC">
        <w:rPr>
          <w:sz w:val="22"/>
          <w:szCs w:val="22"/>
        </w:rPr>
        <w:t>Loebis, Joesron.1987.</w:t>
      </w:r>
      <w:r w:rsidRPr="005850CC">
        <w:rPr>
          <w:i/>
          <w:sz w:val="22"/>
          <w:szCs w:val="22"/>
        </w:rPr>
        <w:t>Banjir Rencana untuk  Bangunan Air</w:t>
      </w:r>
      <w:r w:rsidRPr="005850CC">
        <w:rPr>
          <w:sz w:val="22"/>
          <w:szCs w:val="22"/>
        </w:rPr>
        <w:t xml:space="preserve">.Badan Penerbit Pekerjaan </w:t>
      </w:r>
    </w:p>
    <w:p w:rsidR="005850CC" w:rsidRPr="005850CC" w:rsidRDefault="005850CC" w:rsidP="005850CC">
      <w:pPr>
        <w:jc w:val="both"/>
        <w:rPr>
          <w:sz w:val="22"/>
          <w:szCs w:val="22"/>
        </w:rPr>
      </w:pPr>
      <w:r w:rsidRPr="005850CC">
        <w:rPr>
          <w:sz w:val="22"/>
          <w:szCs w:val="22"/>
        </w:rPr>
        <w:t>Umum.Bandung</w:t>
      </w:r>
    </w:p>
    <w:p w:rsidR="005850CC" w:rsidRDefault="005850CC" w:rsidP="005850CC">
      <w:pPr>
        <w:jc w:val="both"/>
        <w:rPr>
          <w:sz w:val="22"/>
          <w:szCs w:val="22"/>
          <w:lang w:val="id-ID"/>
        </w:rPr>
      </w:pPr>
      <w:r w:rsidRPr="005850CC">
        <w:rPr>
          <w:sz w:val="22"/>
          <w:szCs w:val="22"/>
        </w:rPr>
        <w:t>Masduki H,Moh. 1999.</w:t>
      </w:r>
      <w:r w:rsidRPr="005850CC">
        <w:rPr>
          <w:i/>
          <w:sz w:val="22"/>
          <w:szCs w:val="22"/>
        </w:rPr>
        <w:t>Drainase Perkotaan</w:t>
      </w:r>
      <w:r w:rsidRPr="005850CC">
        <w:rPr>
          <w:sz w:val="22"/>
          <w:szCs w:val="22"/>
        </w:rPr>
        <w:t>.Departemen Pekerjaan Umum. :Bandung</w:t>
      </w:r>
    </w:p>
    <w:p w:rsidR="005850CC" w:rsidRPr="00F4638D" w:rsidRDefault="005850CC" w:rsidP="005850CC">
      <w:pPr>
        <w:ind w:left="567" w:hanging="567"/>
        <w:jc w:val="both"/>
        <w:rPr>
          <w:sz w:val="22"/>
          <w:szCs w:val="22"/>
        </w:rPr>
      </w:pPr>
      <w:r w:rsidRPr="00F4638D">
        <w:rPr>
          <w:sz w:val="22"/>
          <w:szCs w:val="22"/>
        </w:rPr>
        <w:t>SK SNI T-07-1990-F Tentang Tata Cara Perencanaan Umum Drainase Perkotaan</w:t>
      </w:r>
    </w:p>
    <w:p w:rsidR="005850CC" w:rsidRPr="00F4638D" w:rsidRDefault="005850CC" w:rsidP="005850CC">
      <w:pPr>
        <w:ind w:left="567" w:hanging="567"/>
        <w:jc w:val="both"/>
        <w:rPr>
          <w:sz w:val="22"/>
          <w:szCs w:val="22"/>
        </w:rPr>
      </w:pPr>
      <w:r w:rsidRPr="00F4638D">
        <w:rPr>
          <w:sz w:val="22"/>
          <w:szCs w:val="22"/>
        </w:rPr>
        <w:t>SK BUPATI PURBALINGGA NOMOR 610 / 273 TAHUN 2010 Tentang Penetapan drainase Perkotaan Primer Kabupaten Purbalingga</w:t>
      </w:r>
    </w:p>
    <w:p w:rsidR="005850CC" w:rsidRPr="005850CC" w:rsidRDefault="005850CC" w:rsidP="005850CC">
      <w:pPr>
        <w:ind w:left="567" w:hanging="567"/>
        <w:jc w:val="both"/>
        <w:rPr>
          <w:sz w:val="22"/>
          <w:szCs w:val="22"/>
          <w:lang w:val="id-ID"/>
        </w:rPr>
      </w:pPr>
      <w:r w:rsidRPr="00F4638D">
        <w:rPr>
          <w:sz w:val="22"/>
          <w:szCs w:val="22"/>
        </w:rPr>
        <w:t>SNI : 02-2406-1991 Tentang Perencanaan umum Drainase Perkotaan</w:t>
      </w:r>
    </w:p>
    <w:p w:rsidR="005850CC" w:rsidRPr="005850CC" w:rsidRDefault="005850CC" w:rsidP="005850CC">
      <w:pPr>
        <w:jc w:val="both"/>
        <w:rPr>
          <w:sz w:val="22"/>
          <w:szCs w:val="22"/>
        </w:rPr>
      </w:pPr>
      <w:r w:rsidRPr="005850CC">
        <w:rPr>
          <w:sz w:val="22"/>
          <w:szCs w:val="22"/>
        </w:rPr>
        <w:t>Suripin.2004.</w:t>
      </w:r>
      <w:r w:rsidRPr="005850CC">
        <w:rPr>
          <w:i/>
          <w:sz w:val="22"/>
          <w:szCs w:val="22"/>
        </w:rPr>
        <w:t>Sistem Drainase Perkotaan yang Berkelanjutan.</w:t>
      </w:r>
      <w:r w:rsidRPr="005850CC">
        <w:rPr>
          <w:sz w:val="22"/>
          <w:szCs w:val="22"/>
        </w:rPr>
        <w:t>Andi : Yogyakarta</w:t>
      </w:r>
    </w:p>
    <w:p w:rsidR="005850CC" w:rsidRPr="005850CC" w:rsidRDefault="005850CC" w:rsidP="005850CC">
      <w:pPr>
        <w:jc w:val="both"/>
        <w:rPr>
          <w:sz w:val="22"/>
          <w:szCs w:val="22"/>
        </w:rPr>
      </w:pPr>
      <w:r w:rsidRPr="005850CC">
        <w:rPr>
          <w:sz w:val="22"/>
          <w:szCs w:val="22"/>
        </w:rPr>
        <w:t>Suwartha, Nyoman dkk.2011.Tata Cara Pembuatan Kolam Retensi dan Polder.Departemen Pekerjaan Umum :Jakarta</w:t>
      </w:r>
    </w:p>
    <w:p w:rsidR="005850CC" w:rsidRPr="00F4638D" w:rsidRDefault="005850CC" w:rsidP="005850CC">
      <w:pPr>
        <w:ind w:left="567" w:hanging="567"/>
        <w:jc w:val="both"/>
        <w:rPr>
          <w:sz w:val="22"/>
          <w:szCs w:val="22"/>
        </w:rPr>
      </w:pPr>
      <w:r w:rsidRPr="00F4638D">
        <w:rPr>
          <w:sz w:val="22"/>
          <w:szCs w:val="22"/>
        </w:rPr>
        <w:t>TATA CARA PEMBUATAN KOLAM RETENSI DAN POLDER, DEPARTEMEN PEKERJAAN UMUM DIREKTORAT JENDRAL CIPTA KARYA</w:t>
      </w:r>
    </w:p>
    <w:p w:rsidR="005850CC" w:rsidRDefault="005850CC" w:rsidP="005850CC">
      <w:pPr>
        <w:ind w:left="567" w:hanging="567"/>
        <w:jc w:val="both"/>
        <w:rPr>
          <w:sz w:val="22"/>
          <w:szCs w:val="22"/>
          <w:lang w:val="id-ID"/>
        </w:rPr>
      </w:pPr>
    </w:p>
    <w:p w:rsidR="005850CC" w:rsidRPr="005850CC" w:rsidRDefault="005850CC" w:rsidP="005850CC">
      <w:pPr>
        <w:ind w:left="567" w:hanging="567"/>
        <w:jc w:val="both"/>
        <w:rPr>
          <w:sz w:val="22"/>
          <w:szCs w:val="22"/>
        </w:rPr>
      </w:pPr>
      <w:r w:rsidRPr="005850CC">
        <w:rPr>
          <w:sz w:val="22"/>
          <w:szCs w:val="22"/>
        </w:rPr>
        <w:t>Wesli. 2008</w:t>
      </w:r>
      <w:r w:rsidRPr="005850CC">
        <w:rPr>
          <w:i/>
          <w:sz w:val="22"/>
          <w:szCs w:val="22"/>
        </w:rPr>
        <w:t>. Drainase Perkotaan</w:t>
      </w:r>
      <w:r w:rsidRPr="005850CC">
        <w:rPr>
          <w:sz w:val="22"/>
          <w:szCs w:val="22"/>
        </w:rPr>
        <w:t>. Graha Ilmu : Yogyakarta</w:t>
      </w:r>
    </w:p>
    <w:p w:rsidR="00C82377" w:rsidRPr="00180CC0" w:rsidRDefault="00C82377" w:rsidP="000D0DDC">
      <w:pPr>
        <w:ind w:left="567" w:hanging="567"/>
        <w:jc w:val="both"/>
        <w:rPr>
          <w:sz w:val="22"/>
          <w:szCs w:val="22"/>
        </w:rPr>
      </w:pPr>
    </w:p>
    <w:sectPr w:rsidR="00C82377" w:rsidRPr="00180CC0" w:rsidSect="002D4B88">
      <w:type w:val="continuous"/>
      <w:pgSz w:w="11906" w:h="16838"/>
      <w:pgMar w:top="1440" w:right="1440" w:bottom="1440" w:left="1440"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0A8" w:rsidRDefault="00E200A8" w:rsidP="00214651">
      <w:r>
        <w:separator/>
      </w:r>
    </w:p>
  </w:endnote>
  <w:endnote w:type="continuationSeparator" w:id="1">
    <w:p w:rsidR="00E200A8" w:rsidRDefault="00E200A8" w:rsidP="00214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9066"/>
      <w:docPartObj>
        <w:docPartGallery w:val="Page Numbers (Bottom of Page)"/>
        <w:docPartUnique/>
      </w:docPartObj>
    </w:sdtPr>
    <w:sdtContent>
      <w:p w:rsidR="00C46D0B" w:rsidRDefault="008705A3">
        <w:pPr>
          <w:pStyle w:val="Footer"/>
          <w:jc w:val="right"/>
        </w:pPr>
        <w:fldSimple w:instr=" PAGE   \* MERGEFORMAT ">
          <w:r w:rsidR="00DE6C54">
            <w:rPr>
              <w:noProof/>
            </w:rPr>
            <w:t>1</w:t>
          </w:r>
        </w:fldSimple>
      </w:p>
    </w:sdtContent>
  </w:sdt>
  <w:p w:rsidR="00C46D0B" w:rsidRDefault="00C46D0B" w:rsidP="00295A26">
    <w:pPr>
      <w:pStyle w:val="Footer"/>
      <w:rPr>
        <w:sz w:val="18"/>
        <w:szCs w:val="18"/>
        <w:lang w:val="en-US"/>
      </w:rPr>
    </w:pPr>
    <w:r w:rsidRPr="00364400">
      <w:rPr>
        <w:sz w:val="18"/>
        <w:szCs w:val="18"/>
        <w:vertAlign w:val="superscript"/>
        <w:lang w:val="en-US"/>
      </w:rPr>
      <w:t>1</w:t>
    </w:r>
    <w:r w:rsidRPr="00364400">
      <w:rPr>
        <w:sz w:val="18"/>
        <w:szCs w:val="18"/>
        <w:lang w:val="en-US"/>
      </w:rPr>
      <w:t xml:space="preserve"> Mahasiswa Progran Studi Teknik Lingkungan Universitas Diponegoro, Semarang</w:t>
    </w:r>
  </w:p>
  <w:p w:rsidR="00C46D0B" w:rsidRDefault="00C46D0B" w:rsidP="00295A26">
    <w:pPr>
      <w:pStyle w:val="Footer"/>
    </w:pPr>
    <w:r w:rsidRPr="00364400">
      <w:rPr>
        <w:sz w:val="18"/>
        <w:szCs w:val="18"/>
        <w:vertAlign w:val="superscript"/>
        <w:lang w:val="en-US"/>
      </w:rPr>
      <w:t>2</w:t>
    </w:r>
    <w:r w:rsidRPr="00364400">
      <w:rPr>
        <w:sz w:val="18"/>
        <w:szCs w:val="18"/>
        <w:lang w:val="en-US"/>
      </w:rPr>
      <w:t xml:space="preserve"> Dosen Pengajar Progran Studi Teknik Lingkungan Universitas Diponegoro, Semarang</w:t>
    </w:r>
    <w:r>
      <w:rPr>
        <w:sz w:val="18"/>
        <w:szCs w:val="18"/>
        <w:lang w:val="en-US"/>
      </w:rPr>
      <w:t xml:space="preserve"> </w:t>
    </w:r>
  </w:p>
  <w:p w:rsidR="00C46D0B" w:rsidRDefault="00C46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0A8" w:rsidRDefault="00E200A8" w:rsidP="00214651">
      <w:r>
        <w:separator/>
      </w:r>
    </w:p>
  </w:footnote>
  <w:footnote w:type="continuationSeparator" w:id="1">
    <w:p w:rsidR="00E200A8" w:rsidRDefault="00E200A8" w:rsidP="00214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6558"/>
    <w:multiLevelType w:val="hybridMultilevel"/>
    <w:tmpl w:val="CC20A40C"/>
    <w:lvl w:ilvl="0" w:tplc="E500E840">
      <w:start w:val="1"/>
      <w:numFmt w:val="lowerLetter"/>
      <w:lvlText w:val="%1."/>
      <w:lvlJc w:val="left"/>
      <w:pPr>
        <w:tabs>
          <w:tab w:val="num" w:pos="907"/>
        </w:tabs>
        <w:ind w:left="907" w:hanging="453"/>
      </w:pPr>
      <w:rPr>
        <w:rFonts w:hint="default"/>
        <w:b w:val="0"/>
        <w:i w:val="0"/>
        <w:color w:val="auto"/>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9926932"/>
    <w:multiLevelType w:val="hybridMultilevel"/>
    <w:tmpl w:val="DB981006"/>
    <w:lvl w:ilvl="0" w:tplc="2BE67158">
      <w:start w:val="1"/>
      <w:numFmt w:val="decimal"/>
      <w:lvlText w:val="%1."/>
      <w:lvlJc w:val="left"/>
      <w:pPr>
        <w:ind w:left="360" w:hanging="360"/>
      </w:pPr>
      <w:rPr>
        <w:rFonts w:ascii="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6B96C0C"/>
    <w:multiLevelType w:val="hybridMultilevel"/>
    <w:tmpl w:val="1EEE0DE4"/>
    <w:lvl w:ilvl="0" w:tplc="7A1634C0">
      <w:start w:val="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7B401D5"/>
    <w:multiLevelType w:val="hybridMultilevel"/>
    <w:tmpl w:val="83CA4552"/>
    <w:lvl w:ilvl="0" w:tplc="53AA19D0">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22DB2"/>
    <w:multiLevelType w:val="hybridMultilevel"/>
    <w:tmpl w:val="605C27AE"/>
    <w:lvl w:ilvl="0" w:tplc="551A42B4">
      <w:numFmt w:val="bullet"/>
      <w:lvlText w:val="-"/>
      <w:lvlJc w:val="left"/>
      <w:pPr>
        <w:ind w:left="502" w:hanging="360"/>
      </w:pPr>
      <w:rPr>
        <w:rFonts w:ascii="Times New Roman" w:eastAsiaTheme="minorHAnsi" w:hAnsi="Times New Roman" w:cs="Times New Roman"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5">
    <w:nsid w:val="21BF654D"/>
    <w:multiLevelType w:val="hybridMultilevel"/>
    <w:tmpl w:val="F202FC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B24716"/>
    <w:multiLevelType w:val="hybridMultilevel"/>
    <w:tmpl w:val="6CFC6E1A"/>
    <w:lvl w:ilvl="0" w:tplc="6E74F63C">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4699F"/>
    <w:multiLevelType w:val="hybridMultilevel"/>
    <w:tmpl w:val="DAEABD28"/>
    <w:lvl w:ilvl="0" w:tplc="3DC2A3F6">
      <w:start w:val="1"/>
      <w:numFmt w:val="decimal"/>
      <w:lvlText w:val="%1."/>
      <w:lvlJc w:val="left"/>
      <w:pPr>
        <w:tabs>
          <w:tab w:val="num" w:pos="1304"/>
        </w:tabs>
        <w:ind w:left="1304" w:hanging="453"/>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BD95AEA"/>
    <w:multiLevelType w:val="hybridMultilevel"/>
    <w:tmpl w:val="08FA9E18"/>
    <w:lvl w:ilvl="0" w:tplc="EAA43812">
      <w:start w:val="1"/>
      <w:numFmt w:val="lowerLetter"/>
      <w:lvlText w:val=" %1"/>
      <w:lvlJc w:val="left"/>
      <w:pPr>
        <w:ind w:left="1713" w:hanging="360"/>
      </w:pPr>
      <w:rPr>
        <w:rFonts w:hint="default"/>
        <w:color w:val="auto"/>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2E8A1535"/>
    <w:multiLevelType w:val="multilevel"/>
    <w:tmpl w:val="5DBC8AFC"/>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AE0478"/>
    <w:multiLevelType w:val="multilevel"/>
    <w:tmpl w:val="F63627BC"/>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nsid w:val="3AB57C42"/>
    <w:multiLevelType w:val="hybridMultilevel"/>
    <w:tmpl w:val="37CAD0DA"/>
    <w:lvl w:ilvl="0" w:tplc="E2986BCE">
      <w:start w:val="1"/>
      <w:numFmt w:val="decimal"/>
      <w:lvlText w:val="%1."/>
      <w:lvlJc w:val="left"/>
      <w:pPr>
        <w:ind w:left="1287" w:hanging="360"/>
      </w:pPr>
      <w:rPr>
        <w:rFonts w:ascii="Times New Roman" w:hAnsi="Times New Roman" w:cs="Times New Roman"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BA55B43"/>
    <w:multiLevelType w:val="hybridMultilevel"/>
    <w:tmpl w:val="CC20A40C"/>
    <w:lvl w:ilvl="0" w:tplc="E500E840">
      <w:start w:val="1"/>
      <w:numFmt w:val="lowerLetter"/>
      <w:lvlText w:val="%1."/>
      <w:lvlJc w:val="left"/>
      <w:pPr>
        <w:tabs>
          <w:tab w:val="num" w:pos="907"/>
        </w:tabs>
        <w:ind w:left="907" w:hanging="453"/>
      </w:pPr>
      <w:rPr>
        <w:rFonts w:hint="default"/>
        <w:b w:val="0"/>
        <w:i w:val="0"/>
        <w:color w:val="auto"/>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7541282"/>
    <w:multiLevelType w:val="hybridMultilevel"/>
    <w:tmpl w:val="27D0C4D2"/>
    <w:lvl w:ilvl="0" w:tplc="5E2C53E6">
      <w:start w:val="1"/>
      <w:numFmt w:val="decimal"/>
      <w:lvlText w:val="%1."/>
      <w:lvlJc w:val="left"/>
      <w:pPr>
        <w:tabs>
          <w:tab w:val="num" w:pos="453"/>
        </w:tabs>
        <w:ind w:left="453" w:hanging="453"/>
      </w:pPr>
      <w:rPr>
        <w:rFonts w:hint="default"/>
        <w:b w:val="0"/>
        <w:i w:val="0"/>
        <w:color w:val="auto"/>
        <w:sz w:val="22"/>
        <w:szCs w:val="22"/>
      </w:rPr>
    </w:lvl>
    <w:lvl w:ilvl="1" w:tplc="08090019" w:tentative="1">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14">
    <w:nsid w:val="4A295D08"/>
    <w:multiLevelType w:val="hybridMultilevel"/>
    <w:tmpl w:val="0D6436AA"/>
    <w:lvl w:ilvl="0" w:tplc="8D3CCD7E">
      <w:start w:val="1"/>
      <w:numFmt w:val="decimal"/>
      <w:lvlText w:val="1.4.%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519B7441"/>
    <w:multiLevelType w:val="hybridMultilevel"/>
    <w:tmpl w:val="20363F52"/>
    <w:lvl w:ilvl="0" w:tplc="863052BC">
      <w:start w:val="1"/>
      <w:numFmt w:val="decimal"/>
      <w:lvlText w:val="%1."/>
      <w:lvlJc w:val="left"/>
      <w:pPr>
        <w:ind w:left="1713" w:hanging="360"/>
      </w:pPr>
      <w:rPr>
        <w:rFonts w:ascii="Times New Roman" w:hAnsi="Times New Roman" w:cs="Times New Roman"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54ED4674"/>
    <w:multiLevelType w:val="hybridMultilevel"/>
    <w:tmpl w:val="0366C0B0"/>
    <w:lvl w:ilvl="0" w:tplc="DBBAF0BA">
      <w:start w:val="1"/>
      <w:numFmt w:val="lowerLetter"/>
      <w:lvlText w:val=" %1."/>
      <w:lvlJc w:val="left"/>
      <w:pPr>
        <w:ind w:left="1287"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6850690"/>
    <w:multiLevelType w:val="hybridMultilevel"/>
    <w:tmpl w:val="CBCAA042"/>
    <w:lvl w:ilvl="0" w:tplc="995CDDAA">
      <w:start w:val="2"/>
      <w:numFmt w:val="bullet"/>
      <w:lvlText w:val="-"/>
      <w:lvlJc w:val="left"/>
      <w:pPr>
        <w:ind w:left="720" w:hanging="360"/>
      </w:pPr>
      <w:rPr>
        <w:rFonts w:ascii="Arial" w:eastAsia="Times New Roman" w:hAnsi="Arial" w:cs="Arial" w:hint="default"/>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5EBC18CE"/>
    <w:multiLevelType w:val="hybridMultilevel"/>
    <w:tmpl w:val="A3C8E080"/>
    <w:lvl w:ilvl="0" w:tplc="130298BE">
      <w:start w:val="1"/>
      <w:numFmt w:val="decimal"/>
      <w:lvlText w:val="%1."/>
      <w:lvlJc w:val="left"/>
      <w:pPr>
        <w:tabs>
          <w:tab w:val="num" w:pos="720"/>
        </w:tabs>
        <w:ind w:left="720" w:hanging="360"/>
      </w:pPr>
    </w:lvl>
    <w:lvl w:ilvl="1" w:tplc="57CCAE1C" w:tentative="1">
      <w:start w:val="1"/>
      <w:numFmt w:val="decimal"/>
      <w:lvlText w:val="%2."/>
      <w:lvlJc w:val="left"/>
      <w:pPr>
        <w:tabs>
          <w:tab w:val="num" w:pos="1440"/>
        </w:tabs>
        <w:ind w:left="1440" w:hanging="360"/>
      </w:pPr>
    </w:lvl>
    <w:lvl w:ilvl="2" w:tplc="D7B02098" w:tentative="1">
      <w:start w:val="1"/>
      <w:numFmt w:val="decimal"/>
      <w:lvlText w:val="%3."/>
      <w:lvlJc w:val="left"/>
      <w:pPr>
        <w:tabs>
          <w:tab w:val="num" w:pos="2160"/>
        </w:tabs>
        <w:ind w:left="2160" w:hanging="360"/>
      </w:pPr>
    </w:lvl>
    <w:lvl w:ilvl="3" w:tplc="CE52A46C" w:tentative="1">
      <w:start w:val="1"/>
      <w:numFmt w:val="decimal"/>
      <w:lvlText w:val="%4."/>
      <w:lvlJc w:val="left"/>
      <w:pPr>
        <w:tabs>
          <w:tab w:val="num" w:pos="2880"/>
        </w:tabs>
        <w:ind w:left="2880" w:hanging="360"/>
      </w:pPr>
    </w:lvl>
    <w:lvl w:ilvl="4" w:tplc="3EA80D76" w:tentative="1">
      <w:start w:val="1"/>
      <w:numFmt w:val="decimal"/>
      <w:lvlText w:val="%5."/>
      <w:lvlJc w:val="left"/>
      <w:pPr>
        <w:tabs>
          <w:tab w:val="num" w:pos="3600"/>
        </w:tabs>
        <w:ind w:left="3600" w:hanging="360"/>
      </w:pPr>
    </w:lvl>
    <w:lvl w:ilvl="5" w:tplc="B426A11A" w:tentative="1">
      <w:start w:val="1"/>
      <w:numFmt w:val="decimal"/>
      <w:lvlText w:val="%6."/>
      <w:lvlJc w:val="left"/>
      <w:pPr>
        <w:tabs>
          <w:tab w:val="num" w:pos="4320"/>
        </w:tabs>
        <w:ind w:left="4320" w:hanging="360"/>
      </w:pPr>
    </w:lvl>
    <w:lvl w:ilvl="6" w:tplc="12F47782" w:tentative="1">
      <w:start w:val="1"/>
      <w:numFmt w:val="decimal"/>
      <w:lvlText w:val="%7."/>
      <w:lvlJc w:val="left"/>
      <w:pPr>
        <w:tabs>
          <w:tab w:val="num" w:pos="5040"/>
        </w:tabs>
        <w:ind w:left="5040" w:hanging="360"/>
      </w:pPr>
    </w:lvl>
    <w:lvl w:ilvl="7" w:tplc="1A1039A8" w:tentative="1">
      <w:start w:val="1"/>
      <w:numFmt w:val="decimal"/>
      <w:lvlText w:val="%8."/>
      <w:lvlJc w:val="left"/>
      <w:pPr>
        <w:tabs>
          <w:tab w:val="num" w:pos="5760"/>
        </w:tabs>
        <w:ind w:left="5760" w:hanging="360"/>
      </w:pPr>
    </w:lvl>
    <w:lvl w:ilvl="8" w:tplc="70863FF4" w:tentative="1">
      <w:start w:val="1"/>
      <w:numFmt w:val="decimal"/>
      <w:lvlText w:val="%9."/>
      <w:lvlJc w:val="left"/>
      <w:pPr>
        <w:tabs>
          <w:tab w:val="num" w:pos="6480"/>
        </w:tabs>
        <w:ind w:left="6480" w:hanging="360"/>
      </w:pPr>
    </w:lvl>
  </w:abstractNum>
  <w:abstractNum w:abstractNumId="19">
    <w:nsid w:val="622F6D19"/>
    <w:multiLevelType w:val="hybridMultilevel"/>
    <w:tmpl w:val="50A89216"/>
    <w:lvl w:ilvl="0" w:tplc="2F6A3A8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start w:val="1"/>
      <w:numFmt w:val="decimal"/>
      <w:lvlText w:val="%4."/>
      <w:lvlJc w:val="left"/>
      <w:pPr>
        <w:ind w:left="2707" w:hanging="360"/>
      </w:pPr>
    </w:lvl>
    <w:lvl w:ilvl="4" w:tplc="B91C169E">
      <w:start w:val="1"/>
      <w:numFmt w:val="decimal"/>
      <w:lvlText w:val="%5."/>
      <w:lvlJc w:val="left"/>
      <w:pPr>
        <w:ind w:left="3427" w:hanging="360"/>
      </w:pPr>
      <w:rPr>
        <w:rFonts w:hint="default"/>
      </w:r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0">
    <w:nsid w:val="693D1296"/>
    <w:multiLevelType w:val="hybridMultilevel"/>
    <w:tmpl w:val="9468F5E2"/>
    <w:lvl w:ilvl="0" w:tplc="6D6C33DE">
      <w:start w:val="1"/>
      <w:numFmt w:val="decimal"/>
      <w:pStyle w:val="StyleStyleBodyTextTahomaTrebuchetMSLeft"/>
      <w:lvlText w:val="%1)"/>
      <w:lvlJc w:val="left"/>
      <w:pPr>
        <w:tabs>
          <w:tab w:val="num" w:pos="453"/>
        </w:tabs>
        <w:ind w:left="453" w:hanging="453"/>
      </w:pPr>
      <w:rPr>
        <w:rFonts w:ascii="Arial" w:hAnsi="Arial" w:hint="default"/>
        <w:b w:val="0"/>
        <w:i w:val="0"/>
        <w:sz w:val="22"/>
        <w:szCs w:val="22"/>
      </w:rPr>
    </w:lvl>
    <w:lvl w:ilvl="1" w:tplc="182A787A">
      <w:start w:val="1"/>
      <w:numFmt w:val="decimal"/>
      <w:lvlText w:val="%2)."/>
      <w:lvlJc w:val="left"/>
      <w:pPr>
        <w:tabs>
          <w:tab w:val="num" w:pos="589"/>
        </w:tabs>
        <w:ind w:left="589" w:hanging="360"/>
      </w:pPr>
      <w:rPr>
        <w:rFonts w:hint="default"/>
        <w:b w:val="0"/>
        <w:i w:val="0"/>
        <w:sz w:val="22"/>
        <w:szCs w:val="22"/>
      </w:rPr>
    </w:lvl>
    <w:lvl w:ilvl="2" w:tplc="4474A838">
      <w:start w:val="1"/>
      <w:numFmt w:val="decimal"/>
      <w:lvlText w:val="%3)"/>
      <w:lvlJc w:val="left"/>
      <w:pPr>
        <w:tabs>
          <w:tab w:val="num" w:pos="453"/>
        </w:tabs>
        <w:ind w:left="453" w:hanging="453"/>
      </w:pPr>
      <w:rPr>
        <w:rFonts w:ascii="Arial" w:hAnsi="Arial" w:hint="default"/>
        <w:b w:val="0"/>
        <w:i w:val="0"/>
        <w:sz w:val="22"/>
        <w:szCs w:val="22"/>
      </w:rPr>
    </w:lvl>
    <w:lvl w:ilvl="3" w:tplc="0809000F">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21">
    <w:nsid w:val="725D2E93"/>
    <w:multiLevelType w:val="hybridMultilevel"/>
    <w:tmpl w:val="DDCA21CC"/>
    <w:lvl w:ilvl="0" w:tplc="E0942A42">
      <w:start w:val="1"/>
      <w:numFmt w:val="decimal"/>
      <w:lvlText w:val="%1."/>
      <w:lvlJc w:val="left"/>
      <w:pPr>
        <w:ind w:left="1713" w:hanging="360"/>
      </w:pPr>
      <w:rPr>
        <w:rFonts w:ascii="Times New Roman" w:hAnsi="Times New Roman" w:cs="Times New Roman"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745403C2"/>
    <w:multiLevelType w:val="hybridMultilevel"/>
    <w:tmpl w:val="E6C810E8"/>
    <w:lvl w:ilvl="0" w:tplc="84623554">
      <w:start w:val="1"/>
      <w:numFmt w:val="decimal"/>
      <w:pStyle w:val="StyleBodyText2Left129cmHanging061cmAfter0pt"/>
      <w:lvlText w:val="%1)"/>
      <w:lvlJc w:val="left"/>
      <w:pPr>
        <w:tabs>
          <w:tab w:val="num" w:pos="2552"/>
        </w:tabs>
        <w:ind w:left="2552" w:hanging="567"/>
      </w:pPr>
      <w:rPr>
        <w:rFonts w:ascii="Arial" w:hAnsi="Arial" w:hint="default"/>
        <w:b w:val="0"/>
        <w:i w:val="0"/>
        <w:color w:val="auto"/>
        <w:sz w:val="22"/>
        <w:szCs w:val="22"/>
        <w:u w:val="none"/>
      </w:rPr>
    </w:lvl>
    <w:lvl w:ilvl="1" w:tplc="B1488CD4" w:tentative="1">
      <w:start w:val="1"/>
      <w:numFmt w:val="bullet"/>
      <w:lvlText w:val="o"/>
      <w:lvlJc w:val="left"/>
      <w:pPr>
        <w:tabs>
          <w:tab w:val="num" w:pos="2304"/>
        </w:tabs>
        <w:ind w:left="2304" w:hanging="360"/>
      </w:pPr>
      <w:rPr>
        <w:rFonts w:ascii="Courier New" w:hAnsi="Courier New" w:cs="Courier New" w:hint="default"/>
      </w:rPr>
    </w:lvl>
    <w:lvl w:ilvl="2" w:tplc="179ACA80" w:tentative="1">
      <w:start w:val="1"/>
      <w:numFmt w:val="bullet"/>
      <w:lvlText w:val=""/>
      <w:lvlJc w:val="left"/>
      <w:pPr>
        <w:tabs>
          <w:tab w:val="num" w:pos="3024"/>
        </w:tabs>
        <w:ind w:left="3024" w:hanging="360"/>
      </w:pPr>
      <w:rPr>
        <w:rFonts w:ascii="Wingdings" w:hAnsi="Wingdings" w:hint="default"/>
      </w:rPr>
    </w:lvl>
    <w:lvl w:ilvl="3" w:tplc="4F26CA6E" w:tentative="1">
      <w:start w:val="1"/>
      <w:numFmt w:val="bullet"/>
      <w:lvlText w:val=""/>
      <w:lvlJc w:val="left"/>
      <w:pPr>
        <w:tabs>
          <w:tab w:val="num" w:pos="3744"/>
        </w:tabs>
        <w:ind w:left="3744" w:hanging="360"/>
      </w:pPr>
      <w:rPr>
        <w:rFonts w:ascii="Symbol" w:hAnsi="Symbol" w:hint="default"/>
      </w:rPr>
    </w:lvl>
    <w:lvl w:ilvl="4" w:tplc="9836B864" w:tentative="1">
      <w:start w:val="1"/>
      <w:numFmt w:val="bullet"/>
      <w:lvlText w:val="o"/>
      <w:lvlJc w:val="left"/>
      <w:pPr>
        <w:tabs>
          <w:tab w:val="num" w:pos="4464"/>
        </w:tabs>
        <w:ind w:left="4464" w:hanging="360"/>
      </w:pPr>
      <w:rPr>
        <w:rFonts w:ascii="Courier New" w:hAnsi="Courier New" w:cs="Courier New" w:hint="default"/>
      </w:rPr>
    </w:lvl>
    <w:lvl w:ilvl="5" w:tplc="61AA2DAC" w:tentative="1">
      <w:start w:val="1"/>
      <w:numFmt w:val="bullet"/>
      <w:lvlText w:val=""/>
      <w:lvlJc w:val="left"/>
      <w:pPr>
        <w:tabs>
          <w:tab w:val="num" w:pos="5184"/>
        </w:tabs>
        <w:ind w:left="5184" w:hanging="360"/>
      </w:pPr>
      <w:rPr>
        <w:rFonts w:ascii="Wingdings" w:hAnsi="Wingdings" w:hint="default"/>
      </w:rPr>
    </w:lvl>
    <w:lvl w:ilvl="6" w:tplc="6DD62A80" w:tentative="1">
      <w:start w:val="1"/>
      <w:numFmt w:val="bullet"/>
      <w:lvlText w:val=""/>
      <w:lvlJc w:val="left"/>
      <w:pPr>
        <w:tabs>
          <w:tab w:val="num" w:pos="5904"/>
        </w:tabs>
        <w:ind w:left="5904" w:hanging="360"/>
      </w:pPr>
      <w:rPr>
        <w:rFonts w:ascii="Symbol" w:hAnsi="Symbol" w:hint="default"/>
      </w:rPr>
    </w:lvl>
    <w:lvl w:ilvl="7" w:tplc="E7261DDA" w:tentative="1">
      <w:start w:val="1"/>
      <w:numFmt w:val="bullet"/>
      <w:lvlText w:val="o"/>
      <w:lvlJc w:val="left"/>
      <w:pPr>
        <w:tabs>
          <w:tab w:val="num" w:pos="6624"/>
        </w:tabs>
        <w:ind w:left="6624" w:hanging="360"/>
      </w:pPr>
      <w:rPr>
        <w:rFonts w:ascii="Courier New" w:hAnsi="Courier New" w:cs="Courier New" w:hint="default"/>
      </w:rPr>
    </w:lvl>
    <w:lvl w:ilvl="8" w:tplc="ADB2FECC" w:tentative="1">
      <w:start w:val="1"/>
      <w:numFmt w:val="bullet"/>
      <w:lvlText w:val=""/>
      <w:lvlJc w:val="left"/>
      <w:pPr>
        <w:tabs>
          <w:tab w:val="num" w:pos="7344"/>
        </w:tabs>
        <w:ind w:left="7344" w:hanging="360"/>
      </w:pPr>
      <w:rPr>
        <w:rFonts w:ascii="Wingdings" w:hAnsi="Wingdings" w:hint="default"/>
      </w:rPr>
    </w:lvl>
  </w:abstractNum>
  <w:abstractNum w:abstractNumId="23">
    <w:nsid w:val="75E51F14"/>
    <w:multiLevelType w:val="hybridMultilevel"/>
    <w:tmpl w:val="EE92D532"/>
    <w:lvl w:ilvl="0" w:tplc="80BAFC88">
      <w:start w:val="1"/>
      <w:numFmt w:val="decimal"/>
      <w:lvlText w:val="%1."/>
      <w:lvlJc w:val="left"/>
      <w:pPr>
        <w:tabs>
          <w:tab w:val="num" w:pos="720"/>
        </w:tabs>
        <w:ind w:left="720" w:hanging="360"/>
      </w:pPr>
      <w:rPr>
        <w:rFonts w:cs="Times New Roman"/>
        <w:color w:val="auto"/>
      </w:rPr>
    </w:lvl>
    <w:lvl w:ilvl="1" w:tplc="B6CC4C54">
      <w:numFmt w:val="none"/>
      <w:lvlText w:val=""/>
      <w:lvlJc w:val="left"/>
      <w:pPr>
        <w:tabs>
          <w:tab w:val="num" w:pos="360"/>
        </w:tabs>
      </w:pPr>
      <w:rPr>
        <w:rFonts w:cs="Times New Roman"/>
      </w:rPr>
    </w:lvl>
    <w:lvl w:ilvl="2" w:tplc="89B4251C">
      <w:numFmt w:val="none"/>
      <w:lvlText w:val=""/>
      <w:lvlJc w:val="left"/>
      <w:pPr>
        <w:tabs>
          <w:tab w:val="num" w:pos="360"/>
        </w:tabs>
      </w:pPr>
      <w:rPr>
        <w:rFonts w:cs="Times New Roman"/>
      </w:rPr>
    </w:lvl>
    <w:lvl w:ilvl="3" w:tplc="16F4E016">
      <w:numFmt w:val="none"/>
      <w:lvlText w:val=""/>
      <w:lvlJc w:val="left"/>
      <w:pPr>
        <w:tabs>
          <w:tab w:val="num" w:pos="360"/>
        </w:tabs>
      </w:pPr>
      <w:rPr>
        <w:rFonts w:cs="Times New Roman"/>
      </w:rPr>
    </w:lvl>
    <w:lvl w:ilvl="4" w:tplc="265874CE">
      <w:numFmt w:val="none"/>
      <w:lvlText w:val=""/>
      <w:lvlJc w:val="left"/>
      <w:pPr>
        <w:tabs>
          <w:tab w:val="num" w:pos="360"/>
        </w:tabs>
      </w:pPr>
      <w:rPr>
        <w:rFonts w:cs="Times New Roman"/>
      </w:rPr>
    </w:lvl>
    <w:lvl w:ilvl="5" w:tplc="97CAC07E">
      <w:numFmt w:val="none"/>
      <w:lvlText w:val=""/>
      <w:lvlJc w:val="left"/>
      <w:pPr>
        <w:tabs>
          <w:tab w:val="num" w:pos="360"/>
        </w:tabs>
      </w:pPr>
      <w:rPr>
        <w:rFonts w:cs="Times New Roman"/>
      </w:rPr>
    </w:lvl>
    <w:lvl w:ilvl="6" w:tplc="27F68D8A">
      <w:numFmt w:val="none"/>
      <w:lvlText w:val=""/>
      <w:lvlJc w:val="left"/>
      <w:pPr>
        <w:tabs>
          <w:tab w:val="num" w:pos="360"/>
        </w:tabs>
      </w:pPr>
      <w:rPr>
        <w:rFonts w:cs="Times New Roman"/>
      </w:rPr>
    </w:lvl>
    <w:lvl w:ilvl="7" w:tplc="92B0F9F2">
      <w:numFmt w:val="none"/>
      <w:lvlText w:val=""/>
      <w:lvlJc w:val="left"/>
      <w:pPr>
        <w:tabs>
          <w:tab w:val="num" w:pos="360"/>
        </w:tabs>
      </w:pPr>
      <w:rPr>
        <w:rFonts w:cs="Times New Roman"/>
      </w:rPr>
    </w:lvl>
    <w:lvl w:ilvl="8" w:tplc="69E4C6B8">
      <w:numFmt w:val="none"/>
      <w:lvlText w:val=""/>
      <w:lvlJc w:val="left"/>
      <w:pPr>
        <w:tabs>
          <w:tab w:val="num" w:pos="360"/>
        </w:tabs>
      </w:pPr>
      <w:rPr>
        <w:rFonts w:cs="Times New Roman"/>
      </w:rPr>
    </w:lvl>
  </w:abstractNum>
  <w:abstractNum w:abstractNumId="24">
    <w:nsid w:val="7B7C2790"/>
    <w:multiLevelType w:val="hybridMultilevel"/>
    <w:tmpl w:val="60040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4263D"/>
    <w:multiLevelType w:val="hybridMultilevel"/>
    <w:tmpl w:val="465EFDD4"/>
    <w:lvl w:ilvl="0" w:tplc="995CDDAA">
      <w:start w:val="2"/>
      <w:numFmt w:val="bullet"/>
      <w:lvlText w:val="-"/>
      <w:lvlJc w:val="left"/>
      <w:pPr>
        <w:ind w:left="720" w:hanging="360"/>
      </w:pPr>
      <w:rPr>
        <w:rFonts w:ascii="Arial" w:eastAsia="Times New Roman" w:hAnsi="Arial" w:cs="Arial" w:hint="default"/>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5"/>
  </w:num>
  <w:num w:numId="4">
    <w:abstractNumId w:val="19"/>
  </w:num>
  <w:num w:numId="5">
    <w:abstractNumId w:val="3"/>
  </w:num>
  <w:num w:numId="6">
    <w:abstractNumId w:val="9"/>
  </w:num>
  <w:num w:numId="7">
    <w:abstractNumId w:val="10"/>
  </w:num>
  <w:num w:numId="8">
    <w:abstractNumId w:val="24"/>
  </w:num>
  <w:num w:numId="9">
    <w:abstractNumId w:val="18"/>
  </w:num>
  <w:num w:numId="10">
    <w:abstractNumId w:val="15"/>
  </w:num>
  <w:num w:numId="11">
    <w:abstractNumId w:val="14"/>
  </w:num>
  <w:num w:numId="12">
    <w:abstractNumId w:val="8"/>
  </w:num>
  <w:num w:numId="13">
    <w:abstractNumId w:val="11"/>
  </w:num>
  <w:num w:numId="14">
    <w:abstractNumId w:val="16"/>
  </w:num>
  <w:num w:numId="15">
    <w:abstractNumId w:val="1"/>
  </w:num>
  <w:num w:numId="16">
    <w:abstractNumId w:val="21"/>
  </w:num>
  <w:num w:numId="17">
    <w:abstractNumId w:val="4"/>
  </w:num>
  <w:num w:numId="18">
    <w:abstractNumId w:val="17"/>
  </w:num>
  <w:num w:numId="19">
    <w:abstractNumId w:val="25"/>
  </w:num>
  <w:num w:numId="20">
    <w:abstractNumId w:val="2"/>
  </w:num>
  <w:num w:numId="21">
    <w:abstractNumId w:val="20"/>
  </w:num>
  <w:num w:numId="22">
    <w:abstractNumId w:val="22"/>
  </w:num>
  <w:num w:numId="23">
    <w:abstractNumId w:val="7"/>
  </w:num>
  <w:num w:numId="24">
    <w:abstractNumId w:val="0"/>
  </w:num>
  <w:num w:numId="25">
    <w:abstractNumId w:val="12"/>
  </w:num>
  <w:num w:numId="26">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27650"/>
  </w:hdrShapeDefaults>
  <w:footnotePr>
    <w:footnote w:id="0"/>
    <w:footnote w:id="1"/>
  </w:footnotePr>
  <w:endnotePr>
    <w:endnote w:id="0"/>
    <w:endnote w:id="1"/>
  </w:endnotePr>
  <w:compat/>
  <w:rsids>
    <w:rsidRoot w:val="0042602A"/>
    <w:rsid w:val="00001C4F"/>
    <w:rsid w:val="00012DF7"/>
    <w:rsid w:val="00063696"/>
    <w:rsid w:val="000862E1"/>
    <w:rsid w:val="000C48C0"/>
    <w:rsid w:val="000D0DDC"/>
    <w:rsid w:val="001012EC"/>
    <w:rsid w:val="00103F26"/>
    <w:rsid w:val="0010436B"/>
    <w:rsid w:val="00141028"/>
    <w:rsid w:val="001459B8"/>
    <w:rsid w:val="00147A03"/>
    <w:rsid w:val="00173F00"/>
    <w:rsid w:val="00180CC0"/>
    <w:rsid w:val="00182740"/>
    <w:rsid w:val="001842E0"/>
    <w:rsid w:val="00195661"/>
    <w:rsid w:val="001B0F15"/>
    <w:rsid w:val="001C25AA"/>
    <w:rsid w:val="001C72D0"/>
    <w:rsid w:val="001F525F"/>
    <w:rsid w:val="00214651"/>
    <w:rsid w:val="00221460"/>
    <w:rsid w:val="0027685D"/>
    <w:rsid w:val="00291A20"/>
    <w:rsid w:val="00295A26"/>
    <w:rsid w:val="00297AC5"/>
    <w:rsid w:val="002A28FF"/>
    <w:rsid w:val="002A338C"/>
    <w:rsid w:val="002A42AD"/>
    <w:rsid w:val="002A4740"/>
    <w:rsid w:val="002B3B67"/>
    <w:rsid w:val="002C25F8"/>
    <w:rsid w:val="002C38D1"/>
    <w:rsid w:val="002C4E0A"/>
    <w:rsid w:val="002D4B88"/>
    <w:rsid w:val="002F2B28"/>
    <w:rsid w:val="003235E9"/>
    <w:rsid w:val="003536BC"/>
    <w:rsid w:val="00364400"/>
    <w:rsid w:val="00376AA8"/>
    <w:rsid w:val="00382B74"/>
    <w:rsid w:val="00391811"/>
    <w:rsid w:val="003B360C"/>
    <w:rsid w:val="003C651E"/>
    <w:rsid w:val="003F239E"/>
    <w:rsid w:val="003F5B04"/>
    <w:rsid w:val="004163F4"/>
    <w:rsid w:val="00424F8E"/>
    <w:rsid w:val="0042602A"/>
    <w:rsid w:val="00427F70"/>
    <w:rsid w:val="00453455"/>
    <w:rsid w:val="00474205"/>
    <w:rsid w:val="004A2F3D"/>
    <w:rsid w:val="004B15AA"/>
    <w:rsid w:val="004C3F73"/>
    <w:rsid w:val="004E1696"/>
    <w:rsid w:val="004E1F30"/>
    <w:rsid w:val="004F53B3"/>
    <w:rsid w:val="0052556A"/>
    <w:rsid w:val="00562AEC"/>
    <w:rsid w:val="0056560E"/>
    <w:rsid w:val="00571D24"/>
    <w:rsid w:val="005731A0"/>
    <w:rsid w:val="00581F2C"/>
    <w:rsid w:val="005850CC"/>
    <w:rsid w:val="005A3E37"/>
    <w:rsid w:val="005C3488"/>
    <w:rsid w:val="005F3D87"/>
    <w:rsid w:val="006005DB"/>
    <w:rsid w:val="00600EF7"/>
    <w:rsid w:val="0061279D"/>
    <w:rsid w:val="00617787"/>
    <w:rsid w:val="00627D08"/>
    <w:rsid w:val="00633D7A"/>
    <w:rsid w:val="00657F7B"/>
    <w:rsid w:val="006627F9"/>
    <w:rsid w:val="0067545B"/>
    <w:rsid w:val="00676A78"/>
    <w:rsid w:val="00682F51"/>
    <w:rsid w:val="00683A05"/>
    <w:rsid w:val="006B57F4"/>
    <w:rsid w:val="00724D15"/>
    <w:rsid w:val="00735E6F"/>
    <w:rsid w:val="00793663"/>
    <w:rsid w:val="007952D0"/>
    <w:rsid w:val="007A5ABE"/>
    <w:rsid w:val="007E45FB"/>
    <w:rsid w:val="00806EA9"/>
    <w:rsid w:val="00812E06"/>
    <w:rsid w:val="00815E9C"/>
    <w:rsid w:val="008324B2"/>
    <w:rsid w:val="00832812"/>
    <w:rsid w:val="008468AC"/>
    <w:rsid w:val="00853D5D"/>
    <w:rsid w:val="008705A3"/>
    <w:rsid w:val="00870DE9"/>
    <w:rsid w:val="00875D40"/>
    <w:rsid w:val="0089273B"/>
    <w:rsid w:val="00896E09"/>
    <w:rsid w:val="008A6D7E"/>
    <w:rsid w:val="008C378D"/>
    <w:rsid w:val="008D2545"/>
    <w:rsid w:val="008E1125"/>
    <w:rsid w:val="008E2071"/>
    <w:rsid w:val="008F2687"/>
    <w:rsid w:val="0091036B"/>
    <w:rsid w:val="00924202"/>
    <w:rsid w:val="00924D64"/>
    <w:rsid w:val="00930962"/>
    <w:rsid w:val="00950512"/>
    <w:rsid w:val="009622C3"/>
    <w:rsid w:val="00974767"/>
    <w:rsid w:val="009A41E5"/>
    <w:rsid w:val="009B0580"/>
    <w:rsid w:val="009C5DB1"/>
    <w:rsid w:val="009D0FAE"/>
    <w:rsid w:val="009D39E1"/>
    <w:rsid w:val="009E231A"/>
    <w:rsid w:val="009E72D9"/>
    <w:rsid w:val="009F1327"/>
    <w:rsid w:val="00A0385A"/>
    <w:rsid w:val="00A272C2"/>
    <w:rsid w:val="00A52626"/>
    <w:rsid w:val="00A679FA"/>
    <w:rsid w:val="00A8175D"/>
    <w:rsid w:val="00A833AF"/>
    <w:rsid w:val="00A928B6"/>
    <w:rsid w:val="00A952F2"/>
    <w:rsid w:val="00AA021E"/>
    <w:rsid w:val="00AB2E4C"/>
    <w:rsid w:val="00AC2E44"/>
    <w:rsid w:val="00AE3DBE"/>
    <w:rsid w:val="00AE5DED"/>
    <w:rsid w:val="00AF277D"/>
    <w:rsid w:val="00AF6634"/>
    <w:rsid w:val="00B40FC2"/>
    <w:rsid w:val="00B52D26"/>
    <w:rsid w:val="00B56275"/>
    <w:rsid w:val="00B66EFF"/>
    <w:rsid w:val="00B83341"/>
    <w:rsid w:val="00B92466"/>
    <w:rsid w:val="00BA16F4"/>
    <w:rsid w:val="00BA3179"/>
    <w:rsid w:val="00BB02FB"/>
    <w:rsid w:val="00BC7C97"/>
    <w:rsid w:val="00BE6C3D"/>
    <w:rsid w:val="00C06010"/>
    <w:rsid w:val="00C17212"/>
    <w:rsid w:val="00C17619"/>
    <w:rsid w:val="00C337D7"/>
    <w:rsid w:val="00C3433A"/>
    <w:rsid w:val="00C37B8E"/>
    <w:rsid w:val="00C46D0B"/>
    <w:rsid w:val="00C54308"/>
    <w:rsid w:val="00C771E7"/>
    <w:rsid w:val="00C82377"/>
    <w:rsid w:val="00C82622"/>
    <w:rsid w:val="00CB59BD"/>
    <w:rsid w:val="00CC20D5"/>
    <w:rsid w:val="00CE00BA"/>
    <w:rsid w:val="00CE1EED"/>
    <w:rsid w:val="00CE4EC2"/>
    <w:rsid w:val="00D00224"/>
    <w:rsid w:val="00D04C0D"/>
    <w:rsid w:val="00D0770B"/>
    <w:rsid w:val="00D262DF"/>
    <w:rsid w:val="00D441CF"/>
    <w:rsid w:val="00D64B5B"/>
    <w:rsid w:val="00D77D5A"/>
    <w:rsid w:val="00D95881"/>
    <w:rsid w:val="00DA713D"/>
    <w:rsid w:val="00DD5FBF"/>
    <w:rsid w:val="00DE6C54"/>
    <w:rsid w:val="00DF6D95"/>
    <w:rsid w:val="00E01D24"/>
    <w:rsid w:val="00E12EAD"/>
    <w:rsid w:val="00E200A8"/>
    <w:rsid w:val="00E202CF"/>
    <w:rsid w:val="00E52718"/>
    <w:rsid w:val="00E844B5"/>
    <w:rsid w:val="00EA0861"/>
    <w:rsid w:val="00EA6371"/>
    <w:rsid w:val="00EC1E80"/>
    <w:rsid w:val="00EF3121"/>
    <w:rsid w:val="00F03139"/>
    <w:rsid w:val="00F12268"/>
    <w:rsid w:val="00F12367"/>
    <w:rsid w:val="00F26DB1"/>
    <w:rsid w:val="00F4638D"/>
    <w:rsid w:val="00F64CB8"/>
    <w:rsid w:val="00F85E9D"/>
    <w:rsid w:val="00F85FA8"/>
    <w:rsid w:val="00F95171"/>
    <w:rsid w:val="00F977CC"/>
    <w:rsid w:val="00FC5D23"/>
    <w:rsid w:val="00FD02B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2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2602A"/>
    <w:pPr>
      <w:keepNext/>
      <w:spacing w:line="360" w:lineRule="auto"/>
      <w:jc w:val="center"/>
      <w:outlineLvl w:val="0"/>
    </w:pPr>
    <w:rPr>
      <w:b/>
      <w:bCs/>
      <w:sz w:val="28"/>
      <w:szCs w:val="32"/>
    </w:rPr>
  </w:style>
  <w:style w:type="paragraph" w:styleId="Heading2">
    <w:name w:val="heading 2"/>
    <w:basedOn w:val="Normal"/>
    <w:next w:val="Normal"/>
    <w:link w:val="Heading2Char"/>
    <w:uiPriority w:val="9"/>
    <w:semiHidden/>
    <w:unhideWhenUsed/>
    <w:qFormat/>
    <w:rsid w:val="00297A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02A"/>
    <w:rPr>
      <w:rFonts w:ascii="Times New Roman" w:eastAsia="Times New Roman" w:hAnsi="Times New Roman" w:cs="Times New Roman"/>
      <w:b/>
      <w:bCs/>
      <w:sz w:val="28"/>
      <w:szCs w:val="32"/>
      <w:lang w:val="en-GB"/>
    </w:rPr>
  </w:style>
  <w:style w:type="paragraph" w:styleId="Header">
    <w:name w:val="header"/>
    <w:basedOn w:val="Normal"/>
    <w:link w:val="HeaderChar"/>
    <w:uiPriority w:val="99"/>
    <w:rsid w:val="0042602A"/>
    <w:pPr>
      <w:tabs>
        <w:tab w:val="center" w:pos="4320"/>
        <w:tab w:val="right" w:pos="8640"/>
      </w:tabs>
    </w:pPr>
    <w:rPr>
      <w:lang w:val="en-US"/>
    </w:rPr>
  </w:style>
  <w:style w:type="character" w:customStyle="1" w:styleId="HeaderChar">
    <w:name w:val="Header Char"/>
    <w:basedOn w:val="DefaultParagraphFont"/>
    <w:link w:val="Header"/>
    <w:uiPriority w:val="99"/>
    <w:rsid w:val="0042602A"/>
    <w:rPr>
      <w:rFonts w:ascii="Times New Roman" w:eastAsia="Times New Roman" w:hAnsi="Times New Roman" w:cs="Times New Roman"/>
      <w:sz w:val="24"/>
      <w:szCs w:val="24"/>
    </w:rPr>
  </w:style>
  <w:style w:type="paragraph" w:styleId="BodyTextIndent">
    <w:name w:val="Body Text Indent"/>
    <w:basedOn w:val="Normal"/>
    <w:link w:val="BodyTextIndentChar"/>
    <w:rsid w:val="0042602A"/>
    <w:pPr>
      <w:spacing w:line="360" w:lineRule="auto"/>
      <w:ind w:firstLine="360"/>
      <w:jc w:val="both"/>
    </w:pPr>
    <w:rPr>
      <w:lang w:val="en-US"/>
    </w:rPr>
  </w:style>
  <w:style w:type="character" w:customStyle="1" w:styleId="BodyTextIndentChar">
    <w:name w:val="Body Text Indent Char"/>
    <w:basedOn w:val="DefaultParagraphFont"/>
    <w:link w:val="BodyTextIndent"/>
    <w:rsid w:val="0042602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2602A"/>
    <w:pPr>
      <w:spacing w:after="120" w:line="480" w:lineRule="auto"/>
      <w:ind w:left="283"/>
    </w:pPr>
  </w:style>
  <w:style w:type="character" w:customStyle="1" w:styleId="BodyTextIndent2Char">
    <w:name w:val="Body Text Indent 2 Char"/>
    <w:basedOn w:val="DefaultParagraphFont"/>
    <w:link w:val="BodyTextIndent2"/>
    <w:uiPriority w:val="99"/>
    <w:semiHidden/>
    <w:rsid w:val="0042602A"/>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42602A"/>
    <w:pPr>
      <w:ind w:left="720"/>
      <w:contextualSpacing/>
    </w:pPr>
    <w:rPr>
      <w:rFonts w:ascii="Calibri" w:hAnsi="Calibri"/>
      <w:lang w:val="en-US"/>
    </w:rPr>
  </w:style>
  <w:style w:type="table" w:styleId="TableGrid">
    <w:name w:val="Table Grid"/>
    <w:basedOn w:val="TableNormal"/>
    <w:uiPriority w:val="59"/>
    <w:rsid w:val="0042602A"/>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42602A"/>
    <w:pPr>
      <w:widowControl w:val="0"/>
      <w:overflowPunct w:val="0"/>
      <w:adjustRightInd w:val="0"/>
      <w:spacing w:line="360" w:lineRule="auto"/>
      <w:jc w:val="center"/>
    </w:pPr>
    <w:rPr>
      <w:b/>
      <w:szCs w:val="20"/>
      <w:lang w:val="en-AU"/>
    </w:rPr>
  </w:style>
  <w:style w:type="character" w:customStyle="1" w:styleId="TitleChar">
    <w:name w:val="Title Char"/>
    <w:basedOn w:val="DefaultParagraphFont"/>
    <w:link w:val="Title"/>
    <w:rsid w:val="0042602A"/>
    <w:rPr>
      <w:rFonts w:ascii="Times New Roman" w:eastAsia="Times New Roman" w:hAnsi="Times New Roman" w:cs="Times New Roman"/>
      <w:b/>
      <w:sz w:val="24"/>
      <w:szCs w:val="20"/>
      <w:lang w:val="en-AU"/>
    </w:rPr>
  </w:style>
  <w:style w:type="paragraph" w:styleId="BalloonText">
    <w:name w:val="Balloon Text"/>
    <w:basedOn w:val="Normal"/>
    <w:link w:val="BalloonTextChar"/>
    <w:uiPriority w:val="99"/>
    <w:semiHidden/>
    <w:unhideWhenUsed/>
    <w:rsid w:val="0042602A"/>
    <w:rPr>
      <w:rFonts w:ascii="Tahoma" w:hAnsi="Tahoma" w:cs="Tahoma"/>
      <w:sz w:val="16"/>
      <w:szCs w:val="16"/>
    </w:rPr>
  </w:style>
  <w:style w:type="character" w:customStyle="1" w:styleId="BalloonTextChar">
    <w:name w:val="Balloon Text Char"/>
    <w:basedOn w:val="DefaultParagraphFont"/>
    <w:link w:val="BalloonText"/>
    <w:uiPriority w:val="99"/>
    <w:semiHidden/>
    <w:rsid w:val="0042602A"/>
    <w:rPr>
      <w:rFonts w:ascii="Tahoma" w:eastAsia="Times New Roman" w:hAnsi="Tahoma" w:cs="Tahoma"/>
      <w:sz w:val="16"/>
      <w:szCs w:val="16"/>
      <w:lang w:val="en-GB"/>
    </w:rPr>
  </w:style>
  <w:style w:type="paragraph" w:styleId="BodyText2">
    <w:name w:val="Body Text 2"/>
    <w:basedOn w:val="Normal"/>
    <w:link w:val="BodyText2Char"/>
    <w:uiPriority w:val="99"/>
    <w:unhideWhenUsed/>
    <w:rsid w:val="0042602A"/>
    <w:pPr>
      <w:spacing w:after="120" w:line="480" w:lineRule="auto"/>
    </w:pPr>
  </w:style>
  <w:style w:type="character" w:customStyle="1" w:styleId="BodyText2Char">
    <w:name w:val="Body Text 2 Char"/>
    <w:basedOn w:val="DefaultParagraphFont"/>
    <w:link w:val="BodyText2"/>
    <w:uiPriority w:val="99"/>
    <w:rsid w:val="0042602A"/>
    <w:rPr>
      <w:rFonts w:ascii="Times New Roman" w:eastAsia="Times New Roman" w:hAnsi="Times New Roman" w:cs="Times New Roman"/>
      <w:sz w:val="24"/>
      <w:szCs w:val="24"/>
      <w:lang w:val="en-GB"/>
    </w:rPr>
  </w:style>
  <w:style w:type="paragraph" w:styleId="NoSpacing">
    <w:name w:val="No Spacing"/>
    <w:uiPriority w:val="1"/>
    <w:qFormat/>
    <w:rsid w:val="0042602A"/>
    <w:pPr>
      <w:spacing w:after="0" w:line="240" w:lineRule="auto"/>
    </w:pPr>
    <w:rPr>
      <w:lang w:val="id-ID"/>
    </w:rPr>
  </w:style>
  <w:style w:type="paragraph" w:styleId="NormalWeb">
    <w:name w:val="Normal (Web)"/>
    <w:basedOn w:val="Normal"/>
    <w:rsid w:val="00A952F2"/>
    <w:pPr>
      <w:spacing w:before="100" w:beforeAutospacing="1" w:after="100" w:afterAutospacing="1"/>
    </w:pPr>
    <w:rPr>
      <w:lang w:val="en-US"/>
    </w:rPr>
  </w:style>
  <w:style w:type="paragraph" w:styleId="BodyText">
    <w:name w:val="Body Text"/>
    <w:basedOn w:val="Normal"/>
    <w:link w:val="BodyTextChar"/>
    <w:rsid w:val="006B57F4"/>
    <w:pPr>
      <w:spacing w:after="120"/>
    </w:pPr>
  </w:style>
  <w:style w:type="character" w:customStyle="1" w:styleId="BodyTextChar">
    <w:name w:val="Body Text Char"/>
    <w:basedOn w:val="DefaultParagraphFont"/>
    <w:link w:val="BodyText"/>
    <w:rsid w:val="006B57F4"/>
    <w:rPr>
      <w:rFonts w:ascii="Times New Roman" w:eastAsia="Times New Roman" w:hAnsi="Times New Roman" w:cs="Times New Roman"/>
      <w:sz w:val="24"/>
      <w:szCs w:val="24"/>
      <w:lang w:val="en-GB"/>
    </w:rPr>
  </w:style>
  <w:style w:type="character" w:customStyle="1" w:styleId="apple-style-span">
    <w:name w:val="apple-style-span"/>
    <w:basedOn w:val="DefaultParagraphFont"/>
    <w:rsid w:val="00924D64"/>
  </w:style>
  <w:style w:type="paragraph" w:styleId="Footer">
    <w:name w:val="footer"/>
    <w:basedOn w:val="Normal"/>
    <w:link w:val="FooterChar"/>
    <w:uiPriority w:val="99"/>
    <w:unhideWhenUsed/>
    <w:rsid w:val="00214651"/>
    <w:pPr>
      <w:tabs>
        <w:tab w:val="center" w:pos="4680"/>
        <w:tab w:val="right" w:pos="9360"/>
      </w:tabs>
    </w:pPr>
  </w:style>
  <w:style w:type="character" w:customStyle="1" w:styleId="FooterChar">
    <w:name w:val="Footer Char"/>
    <w:basedOn w:val="DefaultParagraphFont"/>
    <w:link w:val="Footer"/>
    <w:uiPriority w:val="99"/>
    <w:rsid w:val="00214651"/>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99"/>
    <w:semiHidden/>
    <w:unhideWhenUsed/>
    <w:rsid w:val="00D0770B"/>
    <w:rPr>
      <w:rFonts w:ascii="Tahoma" w:hAnsi="Tahoma" w:cs="Tahoma"/>
      <w:sz w:val="16"/>
      <w:szCs w:val="16"/>
    </w:rPr>
  </w:style>
  <w:style w:type="character" w:customStyle="1" w:styleId="DocumentMapChar">
    <w:name w:val="Document Map Char"/>
    <w:basedOn w:val="DefaultParagraphFont"/>
    <w:link w:val="DocumentMap"/>
    <w:uiPriority w:val="99"/>
    <w:semiHidden/>
    <w:rsid w:val="00D0770B"/>
    <w:rPr>
      <w:rFonts w:ascii="Tahoma" w:eastAsia="Times New Roman" w:hAnsi="Tahoma" w:cs="Tahoma"/>
      <w:sz w:val="16"/>
      <w:szCs w:val="16"/>
      <w:lang w:val="en-GB"/>
    </w:rPr>
  </w:style>
  <w:style w:type="paragraph" w:styleId="BlockText">
    <w:name w:val="Block Text"/>
    <w:basedOn w:val="Normal"/>
    <w:rsid w:val="00F4638D"/>
    <w:pPr>
      <w:spacing w:line="360" w:lineRule="auto"/>
      <w:ind w:left="360" w:firstLine="360"/>
      <w:jc w:val="both"/>
    </w:pPr>
    <w:rPr>
      <w:lang w:val="en-US"/>
    </w:rPr>
  </w:style>
  <w:style w:type="character" w:customStyle="1" w:styleId="hps">
    <w:name w:val="hps"/>
    <w:basedOn w:val="DefaultParagraphFont"/>
    <w:rsid w:val="00633D7A"/>
  </w:style>
  <w:style w:type="character" w:customStyle="1" w:styleId="apple-converted-space">
    <w:name w:val="apple-converted-space"/>
    <w:basedOn w:val="DefaultParagraphFont"/>
    <w:rsid w:val="00633D7A"/>
  </w:style>
  <w:style w:type="character" w:customStyle="1" w:styleId="ListParagraphChar">
    <w:name w:val="List Paragraph Char"/>
    <w:basedOn w:val="DefaultParagraphFont"/>
    <w:link w:val="ListParagraph"/>
    <w:uiPriority w:val="34"/>
    <w:rsid w:val="00C46D0B"/>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297AC5"/>
    <w:rPr>
      <w:rFonts w:asciiTheme="majorHAnsi" w:eastAsiaTheme="majorEastAsia" w:hAnsiTheme="majorHAnsi" w:cstheme="majorBidi"/>
      <w:b/>
      <w:bCs/>
      <w:color w:val="4F81BD" w:themeColor="accent1"/>
      <w:sz w:val="26"/>
      <w:szCs w:val="26"/>
      <w:lang w:val="en-GB"/>
    </w:rPr>
  </w:style>
  <w:style w:type="paragraph" w:customStyle="1" w:styleId="StyleStyleBodyTextTahomaTrebuchetMSLeft">
    <w:name w:val="Style Style Body Text + Tahoma + Trebuchet MS Left"/>
    <w:basedOn w:val="Normal"/>
    <w:rsid w:val="00297AC5"/>
    <w:pPr>
      <w:numPr>
        <w:numId w:val="21"/>
      </w:numPr>
      <w:spacing w:before="60" w:after="60" w:line="280" w:lineRule="atLeast"/>
    </w:pPr>
    <w:rPr>
      <w:rFonts w:ascii="Arial" w:hAnsi="Arial"/>
      <w:sz w:val="22"/>
      <w:szCs w:val="20"/>
      <w:lang w:val="en-US"/>
    </w:rPr>
  </w:style>
  <w:style w:type="paragraph" w:customStyle="1" w:styleId="StyleBodyText2Left129cmHanging061cmAfter0pt">
    <w:name w:val="Style Body  Text 2 + Left:  1.29 cm Hanging:  0.61 cm After:  0 pt"/>
    <w:basedOn w:val="Normal"/>
    <w:rsid w:val="00297AC5"/>
    <w:pPr>
      <w:numPr>
        <w:numId w:val="22"/>
      </w:numPr>
      <w:tabs>
        <w:tab w:val="clear" w:pos="2552"/>
        <w:tab w:val="num" w:pos="360"/>
      </w:tabs>
      <w:spacing w:before="60" w:after="60" w:line="280" w:lineRule="atLeast"/>
      <w:ind w:left="0" w:firstLine="0"/>
      <w:jc w:val="both"/>
    </w:pPr>
    <w:rPr>
      <w:rFonts w:ascii="Arial" w:hAnsi="Arial"/>
      <w:sz w:val="22"/>
      <w:szCs w:val="22"/>
      <w:lang w:val="en-US"/>
    </w:rPr>
  </w:style>
  <w:style w:type="paragraph" w:customStyle="1" w:styleId="BodyText20">
    <w:name w:val="Body  Text 2"/>
    <w:basedOn w:val="Normal"/>
    <w:link w:val="BodyText2Char0"/>
    <w:rsid w:val="00297AC5"/>
    <w:pPr>
      <w:spacing w:before="60" w:after="60" w:line="280" w:lineRule="atLeast"/>
      <w:jc w:val="both"/>
    </w:pPr>
    <w:rPr>
      <w:rFonts w:ascii="Arial" w:hAnsi="Arial"/>
      <w:sz w:val="22"/>
      <w:szCs w:val="22"/>
      <w:lang w:val="en-US"/>
    </w:rPr>
  </w:style>
  <w:style w:type="character" w:customStyle="1" w:styleId="BodyText2Char0">
    <w:name w:val="Body  Text 2 Char"/>
    <w:basedOn w:val="DefaultParagraphFont"/>
    <w:link w:val="BodyText20"/>
    <w:rsid w:val="00297AC5"/>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divs>
    <w:div w:id="797337847">
      <w:bodyDiv w:val="1"/>
      <w:marLeft w:val="0"/>
      <w:marRight w:val="0"/>
      <w:marTop w:val="0"/>
      <w:marBottom w:val="0"/>
      <w:divBdr>
        <w:top w:val="none" w:sz="0" w:space="0" w:color="auto"/>
        <w:left w:val="none" w:sz="0" w:space="0" w:color="auto"/>
        <w:bottom w:val="none" w:sz="0" w:space="0" w:color="auto"/>
        <w:right w:val="none" w:sz="0" w:space="0" w:color="auto"/>
      </w:divBdr>
      <w:divsChild>
        <w:div w:id="793869260">
          <w:marLeft w:val="720"/>
          <w:marRight w:val="0"/>
          <w:marTop w:val="0"/>
          <w:marBottom w:val="0"/>
          <w:divBdr>
            <w:top w:val="none" w:sz="0" w:space="0" w:color="auto"/>
            <w:left w:val="none" w:sz="0" w:space="0" w:color="auto"/>
            <w:bottom w:val="none" w:sz="0" w:space="0" w:color="auto"/>
            <w:right w:val="none" w:sz="0" w:space="0" w:color="auto"/>
          </w:divBdr>
        </w:div>
        <w:div w:id="1655454288">
          <w:marLeft w:val="720"/>
          <w:marRight w:val="0"/>
          <w:marTop w:val="0"/>
          <w:marBottom w:val="0"/>
          <w:divBdr>
            <w:top w:val="none" w:sz="0" w:space="0" w:color="auto"/>
            <w:left w:val="none" w:sz="0" w:space="0" w:color="auto"/>
            <w:bottom w:val="none" w:sz="0" w:space="0" w:color="auto"/>
            <w:right w:val="none" w:sz="0" w:space="0" w:color="auto"/>
          </w:divBdr>
        </w:div>
        <w:div w:id="661007468">
          <w:marLeft w:val="720"/>
          <w:marRight w:val="0"/>
          <w:marTop w:val="0"/>
          <w:marBottom w:val="0"/>
          <w:divBdr>
            <w:top w:val="none" w:sz="0" w:space="0" w:color="auto"/>
            <w:left w:val="none" w:sz="0" w:space="0" w:color="auto"/>
            <w:bottom w:val="none" w:sz="0" w:space="0" w:color="auto"/>
            <w:right w:val="none" w:sz="0" w:space="0" w:color="auto"/>
          </w:divBdr>
        </w:div>
        <w:div w:id="1169908628">
          <w:marLeft w:val="720"/>
          <w:marRight w:val="0"/>
          <w:marTop w:val="0"/>
          <w:marBottom w:val="0"/>
          <w:divBdr>
            <w:top w:val="none" w:sz="0" w:space="0" w:color="auto"/>
            <w:left w:val="none" w:sz="0" w:space="0" w:color="auto"/>
            <w:bottom w:val="none" w:sz="0" w:space="0" w:color="auto"/>
            <w:right w:val="none" w:sz="0" w:space="0" w:color="auto"/>
          </w:divBdr>
        </w:div>
        <w:div w:id="1294554806">
          <w:marLeft w:val="720"/>
          <w:marRight w:val="0"/>
          <w:marTop w:val="0"/>
          <w:marBottom w:val="0"/>
          <w:divBdr>
            <w:top w:val="none" w:sz="0" w:space="0" w:color="auto"/>
            <w:left w:val="none" w:sz="0" w:space="0" w:color="auto"/>
            <w:bottom w:val="none" w:sz="0" w:space="0" w:color="auto"/>
            <w:right w:val="none" w:sz="0" w:space="0" w:color="auto"/>
          </w:divBdr>
        </w:div>
        <w:div w:id="457721242">
          <w:marLeft w:val="720"/>
          <w:marRight w:val="0"/>
          <w:marTop w:val="0"/>
          <w:marBottom w:val="0"/>
          <w:divBdr>
            <w:top w:val="none" w:sz="0" w:space="0" w:color="auto"/>
            <w:left w:val="none" w:sz="0" w:space="0" w:color="auto"/>
            <w:bottom w:val="none" w:sz="0" w:space="0" w:color="auto"/>
            <w:right w:val="none" w:sz="0" w:space="0" w:color="auto"/>
          </w:divBdr>
        </w:div>
      </w:divsChild>
    </w:div>
    <w:div w:id="887838376">
      <w:bodyDiv w:val="1"/>
      <w:marLeft w:val="0"/>
      <w:marRight w:val="0"/>
      <w:marTop w:val="0"/>
      <w:marBottom w:val="0"/>
      <w:divBdr>
        <w:top w:val="none" w:sz="0" w:space="0" w:color="auto"/>
        <w:left w:val="none" w:sz="0" w:space="0" w:color="auto"/>
        <w:bottom w:val="none" w:sz="0" w:space="0" w:color="auto"/>
        <w:right w:val="none" w:sz="0" w:space="0" w:color="auto"/>
      </w:divBdr>
      <w:divsChild>
        <w:div w:id="1760253162">
          <w:marLeft w:val="446"/>
          <w:marRight w:val="0"/>
          <w:marTop w:val="0"/>
          <w:marBottom w:val="0"/>
          <w:divBdr>
            <w:top w:val="none" w:sz="0" w:space="0" w:color="auto"/>
            <w:left w:val="none" w:sz="0" w:space="0" w:color="auto"/>
            <w:bottom w:val="none" w:sz="0" w:space="0" w:color="auto"/>
            <w:right w:val="none" w:sz="0" w:space="0" w:color="auto"/>
          </w:divBdr>
        </w:div>
      </w:divsChild>
    </w:div>
    <w:div w:id="1741757492">
      <w:bodyDiv w:val="1"/>
      <w:marLeft w:val="0"/>
      <w:marRight w:val="0"/>
      <w:marTop w:val="0"/>
      <w:marBottom w:val="0"/>
      <w:divBdr>
        <w:top w:val="none" w:sz="0" w:space="0" w:color="auto"/>
        <w:left w:val="none" w:sz="0" w:space="0" w:color="auto"/>
        <w:bottom w:val="none" w:sz="0" w:space="0" w:color="auto"/>
        <w:right w:val="none" w:sz="0" w:space="0" w:color="auto"/>
      </w:divBdr>
      <w:divsChild>
        <w:div w:id="2056394362">
          <w:marLeft w:val="446"/>
          <w:marRight w:val="0"/>
          <w:marTop w:val="0"/>
          <w:marBottom w:val="0"/>
          <w:divBdr>
            <w:top w:val="none" w:sz="0" w:space="0" w:color="auto"/>
            <w:left w:val="none" w:sz="0" w:space="0" w:color="auto"/>
            <w:bottom w:val="none" w:sz="0" w:space="0" w:color="auto"/>
            <w:right w:val="none" w:sz="0" w:space="0" w:color="auto"/>
          </w:divBdr>
        </w:div>
      </w:divsChild>
    </w:div>
    <w:div w:id="1798601631">
      <w:bodyDiv w:val="1"/>
      <w:marLeft w:val="0"/>
      <w:marRight w:val="0"/>
      <w:marTop w:val="0"/>
      <w:marBottom w:val="0"/>
      <w:divBdr>
        <w:top w:val="none" w:sz="0" w:space="0" w:color="auto"/>
        <w:left w:val="none" w:sz="0" w:space="0" w:color="auto"/>
        <w:bottom w:val="none" w:sz="0" w:space="0" w:color="auto"/>
        <w:right w:val="none" w:sz="0" w:space="0" w:color="auto"/>
      </w:divBdr>
      <w:divsChild>
        <w:div w:id="1860049287">
          <w:marLeft w:val="446"/>
          <w:marRight w:val="0"/>
          <w:marTop w:val="0"/>
          <w:marBottom w:val="0"/>
          <w:divBdr>
            <w:top w:val="none" w:sz="0" w:space="0" w:color="auto"/>
            <w:left w:val="none" w:sz="0" w:space="0" w:color="auto"/>
            <w:bottom w:val="none" w:sz="0" w:space="0" w:color="auto"/>
            <w:right w:val="none" w:sz="0" w:space="0" w:color="auto"/>
          </w:divBdr>
        </w:div>
      </w:divsChild>
    </w:div>
    <w:div w:id="1799494696">
      <w:bodyDiv w:val="1"/>
      <w:marLeft w:val="0"/>
      <w:marRight w:val="0"/>
      <w:marTop w:val="0"/>
      <w:marBottom w:val="0"/>
      <w:divBdr>
        <w:top w:val="none" w:sz="0" w:space="0" w:color="auto"/>
        <w:left w:val="none" w:sz="0" w:space="0" w:color="auto"/>
        <w:bottom w:val="none" w:sz="0" w:space="0" w:color="auto"/>
        <w:right w:val="none" w:sz="0" w:space="0" w:color="auto"/>
      </w:divBdr>
      <w:divsChild>
        <w:div w:id="1678574102">
          <w:marLeft w:val="720"/>
          <w:marRight w:val="0"/>
          <w:marTop w:val="0"/>
          <w:marBottom w:val="0"/>
          <w:divBdr>
            <w:top w:val="none" w:sz="0" w:space="0" w:color="auto"/>
            <w:left w:val="none" w:sz="0" w:space="0" w:color="auto"/>
            <w:bottom w:val="none" w:sz="0" w:space="0" w:color="auto"/>
            <w:right w:val="none" w:sz="0" w:space="0" w:color="auto"/>
          </w:divBdr>
        </w:div>
        <w:div w:id="516581679">
          <w:marLeft w:val="720"/>
          <w:marRight w:val="0"/>
          <w:marTop w:val="0"/>
          <w:marBottom w:val="0"/>
          <w:divBdr>
            <w:top w:val="none" w:sz="0" w:space="0" w:color="auto"/>
            <w:left w:val="none" w:sz="0" w:space="0" w:color="auto"/>
            <w:bottom w:val="none" w:sz="0" w:space="0" w:color="auto"/>
            <w:right w:val="none" w:sz="0" w:space="0" w:color="auto"/>
          </w:divBdr>
        </w:div>
        <w:div w:id="1709989931">
          <w:marLeft w:val="720"/>
          <w:marRight w:val="0"/>
          <w:marTop w:val="0"/>
          <w:marBottom w:val="0"/>
          <w:divBdr>
            <w:top w:val="none" w:sz="0" w:space="0" w:color="auto"/>
            <w:left w:val="none" w:sz="0" w:space="0" w:color="auto"/>
            <w:bottom w:val="none" w:sz="0" w:space="0" w:color="auto"/>
            <w:right w:val="none" w:sz="0" w:space="0" w:color="auto"/>
          </w:divBdr>
        </w:div>
      </w:divsChild>
    </w:div>
    <w:div w:id="1816028740">
      <w:bodyDiv w:val="1"/>
      <w:marLeft w:val="0"/>
      <w:marRight w:val="0"/>
      <w:marTop w:val="0"/>
      <w:marBottom w:val="0"/>
      <w:divBdr>
        <w:top w:val="none" w:sz="0" w:space="0" w:color="auto"/>
        <w:left w:val="none" w:sz="0" w:space="0" w:color="auto"/>
        <w:bottom w:val="none" w:sz="0" w:space="0" w:color="auto"/>
        <w:right w:val="none" w:sz="0" w:space="0" w:color="auto"/>
      </w:divBdr>
      <w:divsChild>
        <w:div w:id="1674989399">
          <w:marLeft w:val="446"/>
          <w:marRight w:val="0"/>
          <w:marTop w:val="0"/>
          <w:marBottom w:val="0"/>
          <w:divBdr>
            <w:top w:val="none" w:sz="0" w:space="0" w:color="auto"/>
            <w:left w:val="none" w:sz="0" w:space="0" w:color="auto"/>
            <w:bottom w:val="none" w:sz="0" w:space="0" w:color="auto"/>
            <w:right w:val="none" w:sz="0" w:space="0" w:color="auto"/>
          </w:divBdr>
        </w:div>
      </w:divsChild>
    </w:div>
    <w:div w:id="20959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d.wikipedia.org/wiki/Kabupaten_Pemalang" TargetMode="External"/><Relationship Id="rId18" Type="http://schemas.openxmlformats.org/officeDocument/2006/relationships/hyperlink" Target="http://id.wikipedia.org/wiki/Oktob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d.wikipedia.org/wiki/Purbalingga" TargetMode="External"/><Relationship Id="rId7" Type="http://schemas.openxmlformats.org/officeDocument/2006/relationships/endnotes" Target="endnotes.xml"/><Relationship Id="rId12" Type="http://schemas.openxmlformats.org/officeDocument/2006/relationships/hyperlink" Target="http://id.wikipedia.org/wiki/Purbalingga,_Purbalingga" TargetMode="External"/><Relationship Id="rId17" Type="http://schemas.openxmlformats.org/officeDocument/2006/relationships/hyperlink" Target="http://id.wikipedia.org/wiki/Septemb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d.wikipedia.org/wiki/April" TargetMode="External"/><Relationship Id="rId20" Type="http://schemas.openxmlformats.org/officeDocument/2006/relationships/hyperlink" Target="http://id.wikipedia.org/wiki/Purbaling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Jawa_Tengah"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id.wikipedia.org/wiki/Kabupaten_Banyumas" TargetMode="External"/><Relationship Id="rId23" Type="http://schemas.openxmlformats.org/officeDocument/2006/relationships/hyperlink" Target="http://kotaperwira.com/ulat-bulu-menyebar-di-purbalingga-spesies-ulat-akan-diuji-laboratorium" TargetMode="External"/><Relationship Id="rId10" Type="http://schemas.openxmlformats.org/officeDocument/2006/relationships/hyperlink" Target="http://id.wikipedia.org/wiki/Provinsi" TargetMode="External"/><Relationship Id="rId19" Type="http://schemas.openxmlformats.org/officeDocument/2006/relationships/hyperlink" Target="http://id.wikipedia.org/wiki/Maret" TargetMode="External"/><Relationship Id="rId4" Type="http://schemas.openxmlformats.org/officeDocument/2006/relationships/settings" Target="settings.xml"/><Relationship Id="rId9" Type="http://schemas.openxmlformats.org/officeDocument/2006/relationships/hyperlink" Target="http://id.wikipedia.org/wiki/Kabupaten" TargetMode="External"/><Relationship Id="rId14" Type="http://schemas.openxmlformats.org/officeDocument/2006/relationships/hyperlink" Target="http://id.wikipedia.org/wiki/Kabupaten_Banjarnegara" TargetMode="External"/><Relationship Id="rId22" Type="http://schemas.openxmlformats.org/officeDocument/2006/relationships/hyperlink" Target="http://id.wikipedia.org/wiki/Purbaling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D1C2-7524-4A32-B00E-39140864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VISI KOMPUTER</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Dimas Aryo WIcaksono</cp:lastModifiedBy>
  <cp:revision>28</cp:revision>
  <dcterms:created xsi:type="dcterms:W3CDTF">2012-05-14T01:53:00Z</dcterms:created>
  <dcterms:modified xsi:type="dcterms:W3CDTF">2007-10-30T01:28:00Z</dcterms:modified>
</cp:coreProperties>
</file>