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A65" w:rsidRPr="000A1A7F" w:rsidRDefault="00805A65" w:rsidP="00805A65">
      <w:pPr>
        <w:pStyle w:val="Header"/>
        <w:tabs>
          <w:tab w:val="clear" w:pos="4513"/>
          <w:tab w:val="clear" w:pos="9026"/>
        </w:tabs>
        <w:spacing w:after="240"/>
        <w:jc w:val="center"/>
        <w:rPr>
          <w:rFonts w:ascii="Arial" w:hAnsi="Arial" w:cs="Arial"/>
          <w:b/>
          <w:sz w:val="24"/>
          <w:szCs w:val="24"/>
        </w:rPr>
      </w:pPr>
      <w:r w:rsidRPr="000A1A7F">
        <w:rPr>
          <w:rFonts w:ascii="Arial" w:hAnsi="Arial" w:cs="Arial"/>
          <w:b/>
          <w:sz w:val="24"/>
          <w:szCs w:val="24"/>
        </w:rPr>
        <w:t>PENGARUH KECEPATAN ANGIN, KELEMBABAN DAN SUHU UDARA TERHADAP KONSENTRASI GAS PENCEMAR SULFUR DIOKSIDA (SO</w:t>
      </w:r>
      <w:r w:rsidRPr="000A1A7F">
        <w:rPr>
          <w:rFonts w:ascii="Arial" w:hAnsi="Arial" w:cs="Arial"/>
          <w:b/>
          <w:sz w:val="24"/>
          <w:szCs w:val="24"/>
          <w:vertAlign w:val="subscript"/>
        </w:rPr>
        <w:t>2</w:t>
      </w:r>
      <w:r w:rsidRPr="000A1A7F">
        <w:rPr>
          <w:rFonts w:ascii="Arial" w:hAnsi="Arial" w:cs="Arial"/>
          <w:b/>
          <w:sz w:val="24"/>
          <w:szCs w:val="24"/>
        </w:rPr>
        <w:t>) DALAM UDARA AMBIEN DI SEKITAR PT. INTI GENERAL YAJA STEEL SEMARANG</w:t>
      </w:r>
    </w:p>
    <w:p w:rsidR="00805A65" w:rsidRPr="000A1A7F" w:rsidRDefault="00805A65" w:rsidP="00805A65">
      <w:pPr>
        <w:spacing w:after="0"/>
        <w:jc w:val="center"/>
        <w:rPr>
          <w:rFonts w:ascii="Arial" w:hAnsi="Arial" w:cs="Arial"/>
        </w:rPr>
      </w:pPr>
      <w:r w:rsidRPr="000A1A7F">
        <w:rPr>
          <w:rFonts w:ascii="Arial" w:hAnsi="Arial" w:cs="Arial"/>
          <w:lang w:val="it-IT"/>
        </w:rPr>
        <w:t xml:space="preserve">Dea Budi Istantinova, </w:t>
      </w:r>
      <w:r w:rsidRPr="000A1A7F">
        <w:rPr>
          <w:rFonts w:ascii="Arial" w:hAnsi="Arial" w:cs="Arial"/>
        </w:rPr>
        <w:t>Mochtar Hadiwidodo, Dwi Siwi Handayani</w:t>
      </w:r>
    </w:p>
    <w:p w:rsidR="00805A65" w:rsidRPr="000A1A7F" w:rsidRDefault="00805A65" w:rsidP="00805A65">
      <w:pPr>
        <w:spacing w:after="0"/>
        <w:jc w:val="center"/>
        <w:rPr>
          <w:rFonts w:ascii="Arial" w:hAnsi="Arial" w:cs="Arial"/>
        </w:rPr>
      </w:pPr>
      <w:r w:rsidRPr="000A1A7F">
        <w:rPr>
          <w:rFonts w:ascii="Arial" w:hAnsi="Arial" w:cs="Arial"/>
        </w:rPr>
        <w:t>Program Studi Teknik Lingkungan, Fakultas Tenik Universitas Diponegoro</w:t>
      </w:r>
    </w:p>
    <w:p w:rsidR="00805A65" w:rsidRPr="000A1A7F" w:rsidRDefault="00805A65" w:rsidP="00805A65">
      <w:pPr>
        <w:spacing w:after="0"/>
        <w:jc w:val="center"/>
        <w:rPr>
          <w:rFonts w:ascii="Arial" w:hAnsi="Arial" w:cs="Arial"/>
          <w:color w:val="1F497D" w:themeColor="text2"/>
        </w:rPr>
      </w:pPr>
      <w:r w:rsidRPr="000A1A7F">
        <w:rPr>
          <w:rFonts w:ascii="Arial" w:hAnsi="Arial" w:cs="Arial"/>
          <w:color w:val="1F497D" w:themeColor="text2"/>
        </w:rPr>
        <w:t xml:space="preserve">Email: </w:t>
      </w:r>
      <w:r>
        <w:rPr>
          <w:rFonts w:ascii="Arial" w:hAnsi="Arial" w:cs="Arial"/>
          <w:color w:val="1F497D" w:themeColor="text2"/>
        </w:rPr>
        <w:t>deabudiistantinova@yahoo.com</w:t>
      </w:r>
    </w:p>
    <w:p w:rsidR="00805A65" w:rsidRPr="000A1A7F" w:rsidRDefault="00805A65" w:rsidP="00805A65">
      <w:pPr>
        <w:spacing w:after="0"/>
        <w:jc w:val="center"/>
        <w:rPr>
          <w:rFonts w:ascii="Arial" w:hAnsi="Arial" w:cs="Arial"/>
          <w:b/>
          <w:i/>
          <w:sz w:val="24"/>
          <w:szCs w:val="24"/>
        </w:rPr>
      </w:pPr>
      <w:r w:rsidRPr="000A1A7F">
        <w:rPr>
          <w:rFonts w:ascii="Arial" w:hAnsi="Arial" w:cs="Arial"/>
          <w:b/>
          <w:i/>
          <w:sz w:val="24"/>
          <w:szCs w:val="24"/>
        </w:rPr>
        <w:t>Abstract</w:t>
      </w:r>
    </w:p>
    <w:p w:rsidR="00805A65" w:rsidRPr="0053557C" w:rsidRDefault="00805A65" w:rsidP="00805A65">
      <w:pPr>
        <w:spacing w:line="240" w:lineRule="auto"/>
        <w:jc w:val="both"/>
        <w:rPr>
          <w:rFonts w:ascii="Arial" w:eastAsia="Times New Roman" w:hAnsi="Arial" w:cs="Arial"/>
          <w:i/>
          <w:sz w:val="20"/>
          <w:szCs w:val="20"/>
        </w:rPr>
      </w:pPr>
      <w:r w:rsidRPr="0053557C">
        <w:rPr>
          <w:rFonts w:ascii="Arial" w:eastAsia="Times New Roman" w:hAnsi="Arial" w:cs="Arial"/>
          <w:i/>
          <w:sz w:val="20"/>
          <w:szCs w:val="20"/>
        </w:rPr>
        <w:t>In the process of melting steel industry specifically that using fuels MFO (Marine Fuel Oil) may cause air pollution, which is air contamination by the gases from the combustion (furnace metals) such as SO</w:t>
      </w:r>
      <w:r w:rsidRPr="00073EA9">
        <w:rPr>
          <w:rFonts w:ascii="Arial" w:eastAsia="Times New Roman" w:hAnsi="Arial" w:cs="Arial"/>
          <w:i/>
          <w:sz w:val="20"/>
          <w:szCs w:val="20"/>
          <w:vertAlign w:val="subscript"/>
        </w:rPr>
        <w:t>2</w:t>
      </w:r>
      <w:r w:rsidRPr="0053557C">
        <w:rPr>
          <w:rFonts w:ascii="Arial" w:eastAsia="Times New Roman" w:hAnsi="Arial" w:cs="Arial"/>
          <w:i/>
          <w:sz w:val="20"/>
          <w:szCs w:val="20"/>
        </w:rPr>
        <w:t>. Pollutants pollutants released from the stack of PT. General Steel core Yaja Semarang to The air would cause pollution and causing the changes the concentration of SO</w:t>
      </w:r>
      <w:r w:rsidRPr="00073EA9">
        <w:rPr>
          <w:rFonts w:ascii="Arial" w:eastAsia="Times New Roman" w:hAnsi="Arial" w:cs="Arial"/>
          <w:i/>
          <w:sz w:val="20"/>
          <w:szCs w:val="20"/>
          <w:vertAlign w:val="subscript"/>
        </w:rPr>
        <w:t>2</w:t>
      </w:r>
      <w:r w:rsidRPr="0053557C">
        <w:rPr>
          <w:rFonts w:ascii="Arial" w:eastAsia="Times New Roman" w:hAnsi="Arial" w:cs="Arial"/>
          <w:i/>
          <w:sz w:val="20"/>
          <w:szCs w:val="20"/>
        </w:rPr>
        <w:t xml:space="preserve"> in ambient air in the surrounding areas. The concentration of gas pollutant in the air other than influenced by the the amount of sources of pollution, meteorological parameters also influence the the concentration of gas pollutant in the air so that the environmental conditions can not be ignored. Wind speed, air temperature and humidity are part of the meteorological parameters that can influence the the concentration of gas pollutant in the air.</w:t>
      </w:r>
    </w:p>
    <w:p w:rsidR="00805A65" w:rsidRPr="000A1A7F" w:rsidRDefault="00805A65" w:rsidP="00805A65">
      <w:pPr>
        <w:spacing w:line="240" w:lineRule="auto"/>
        <w:jc w:val="both"/>
        <w:rPr>
          <w:rFonts w:ascii="Arial" w:hAnsi="Arial" w:cs="Arial"/>
          <w:i/>
          <w:sz w:val="20"/>
          <w:szCs w:val="20"/>
        </w:rPr>
      </w:pPr>
      <w:proofErr w:type="gramStart"/>
      <w:r w:rsidRPr="000A1A7F">
        <w:rPr>
          <w:rStyle w:val="hps"/>
          <w:rFonts w:ascii="Arial" w:eastAsia="Times New Roman" w:hAnsi="Arial" w:cs="Arial"/>
          <w:b/>
          <w:i/>
          <w:sz w:val="20"/>
          <w:szCs w:val="20"/>
          <w:lang w:val="en-US"/>
        </w:rPr>
        <w:t>Keyword</w:t>
      </w:r>
      <w:r w:rsidRPr="000A1A7F">
        <w:rPr>
          <w:rStyle w:val="hps"/>
          <w:rFonts w:ascii="Arial" w:hAnsi="Arial" w:cs="Arial"/>
          <w:b/>
          <w:i/>
          <w:sz w:val="20"/>
          <w:szCs w:val="20"/>
        </w:rPr>
        <w:t xml:space="preserve"> :</w:t>
      </w:r>
      <w:proofErr w:type="gramEnd"/>
      <w:r w:rsidRPr="000A1A7F">
        <w:rPr>
          <w:rStyle w:val="hps"/>
          <w:rFonts w:ascii="Arial" w:hAnsi="Arial" w:cs="Arial"/>
          <w:i/>
          <w:sz w:val="20"/>
          <w:szCs w:val="20"/>
        </w:rPr>
        <w:t xml:space="preserve"> Ambient Air</w:t>
      </w:r>
      <w:r w:rsidRPr="000A1A7F">
        <w:rPr>
          <w:rFonts w:ascii="Arial" w:hAnsi="Arial" w:cs="Arial"/>
          <w:i/>
          <w:sz w:val="20"/>
          <w:szCs w:val="20"/>
        </w:rPr>
        <w:t xml:space="preserve">, </w:t>
      </w:r>
      <w:r w:rsidRPr="000A1A7F">
        <w:rPr>
          <w:rStyle w:val="hps"/>
          <w:rFonts w:ascii="Arial" w:hAnsi="Arial" w:cs="Arial"/>
          <w:i/>
          <w:sz w:val="20"/>
          <w:szCs w:val="20"/>
        </w:rPr>
        <w:t>Concentration</w:t>
      </w:r>
      <w:r w:rsidRPr="000A1A7F">
        <w:rPr>
          <w:rFonts w:ascii="Arial" w:hAnsi="Arial" w:cs="Arial"/>
          <w:i/>
          <w:sz w:val="20"/>
          <w:szCs w:val="20"/>
        </w:rPr>
        <w:t xml:space="preserve"> </w:t>
      </w:r>
      <w:r w:rsidRPr="000A1A7F">
        <w:rPr>
          <w:rStyle w:val="hps"/>
          <w:rFonts w:ascii="Arial" w:hAnsi="Arial" w:cs="Arial"/>
          <w:i/>
          <w:sz w:val="20"/>
          <w:szCs w:val="20"/>
        </w:rPr>
        <w:t>Sulfur</w:t>
      </w:r>
      <w:r w:rsidRPr="000A1A7F">
        <w:rPr>
          <w:rFonts w:ascii="Arial" w:hAnsi="Arial" w:cs="Arial"/>
          <w:i/>
          <w:sz w:val="20"/>
          <w:szCs w:val="20"/>
        </w:rPr>
        <w:t xml:space="preserve"> </w:t>
      </w:r>
      <w:r w:rsidRPr="000A1A7F">
        <w:rPr>
          <w:rStyle w:val="hps"/>
          <w:rFonts w:ascii="Arial" w:hAnsi="Arial" w:cs="Arial"/>
          <w:i/>
          <w:sz w:val="20"/>
          <w:szCs w:val="20"/>
        </w:rPr>
        <w:t>Dioxide</w:t>
      </w:r>
      <w:r w:rsidRPr="000A1A7F">
        <w:rPr>
          <w:rFonts w:ascii="Arial" w:hAnsi="Arial" w:cs="Arial"/>
          <w:i/>
          <w:sz w:val="20"/>
          <w:szCs w:val="20"/>
        </w:rPr>
        <w:t xml:space="preserve"> </w:t>
      </w:r>
      <w:r w:rsidRPr="000A1A7F">
        <w:rPr>
          <w:rStyle w:val="hps"/>
          <w:rFonts w:ascii="Arial" w:hAnsi="Arial" w:cs="Arial"/>
          <w:i/>
          <w:sz w:val="20"/>
          <w:szCs w:val="20"/>
        </w:rPr>
        <w:t>(</w:t>
      </w:r>
      <w:r w:rsidRPr="000A1A7F">
        <w:rPr>
          <w:rFonts w:ascii="Arial" w:hAnsi="Arial" w:cs="Arial"/>
          <w:i/>
          <w:sz w:val="20"/>
          <w:szCs w:val="20"/>
        </w:rPr>
        <w:t>SO</w:t>
      </w:r>
      <w:r w:rsidRPr="000A1A7F">
        <w:rPr>
          <w:rFonts w:ascii="Arial" w:hAnsi="Arial" w:cs="Arial"/>
          <w:i/>
          <w:sz w:val="20"/>
          <w:szCs w:val="20"/>
          <w:vertAlign w:val="subscript"/>
        </w:rPr>
        <w:t>2</w:t>
      </w:r>
      <w:r w:rsidRPr="000A1A7F">
        <w:rPr>
          <w:rFonts w:ascii="Arial" w:hAnsi="Arial" w:cs="Arial"/>
          <w:i/>
          <w:sz w:val="20"/>
          <w:szCs w:val="20"/>
        </w:rPr>
        <w:t xml:space="preserve">), </w:t>
      </w:r>
      <w:r w:rsidRPr="000A1A7F">
        <w:rPr>
          <w:rStyle w:val="hps"/>
          <w:rFonts w:ascii="Arial" w:hAnsi="Arial" w:cs="Arial"/>
          <w:i/>
          <w:sz w:val="20"/>
          <w:szCs w:val="20"/>
        </w:rPr>
        <w:t>Wind</w:t>
      </w:r>
      <w:r w:rsidRPr="000A1A7F">
        <w:rPr>
          <w:rFonts w:ascii="Arial" w:hAnsi="Arial" w:cs="Arial"/>
          <w:i/>
          <w:sz w:val="20"/>
          <w:szCs w:val="20"/>
        </w:rPr>
        <w:t xml:space="preserve"> </w:t>
      </w:r>
      <w:r w:rsidRPr="000A1A7F">
        <w:rPr>
          <w:rStyle w:val="hps"/>
          <w:rFonts w:ascii="Arial" w:hAnsi="Arial" w:cs="Arial"/>
          <w:i/>
          <w:sz w:val="20"/>
          <w:szCs w:val="20"/>
        </w:rPr>
        <w:t>Speed</w:t>
      </w:r>
      <w:r w:rsidRPr="000A1A7F">
        <w:rPr>
          <w:rFonts w:ascii="Arial" w:hAnsi="Arial" w:cs="Arial"/>
          <w:i/>
          <w:sz w:val="20"/>
          <w:szCs w:val="20"/>
        </w:rPr>
        <w:t xml:space="preserve">​​, </w:t>
      </w:r>
      <w:r w:rsidRPr="000A1A7F">
        <w:rPr>
          <w:rStyle w:val="hps"/>
          <w:rFonts w:ascii="Arial" w:hAnsi="Arial" w:cs="Arial"/>
          <w:i/>
          <w:sz w:val="20"/>
          <w:szCs w:val="20"/>
        </w:rPr>
        <w:t>Humidity</w:t>
      </w:r>
      <w:r w:rsidRPr="000A1A7F">
        <w:rPr>
          <w:rFonts w:ascii="Arial" w:hAnsi="Arial" w:cs="Arial"/>
          <w:i/>
          <w:sz w:val="20"/>
          <w:szCs w:val="20"/>
        </w:rPr>
        <w:t xml:space="preserve"> </w:t>
      </w:r>
      <w:r w:rsidRPr="000A1A7F">
        <w:rPr>
          <w:rStyle w:val="hps"/>
          <w:rFonts w:ascii="Arial" w:hAnsi="Arial" w:cs="Arial"/>
          <w:i/>
          <w:sz w:val="20"/>
          <w:szCs w:val="20"/>
        </w:rPr>
        <w:t>and</w:t>
      </w:r>
      <w:r w:rsidRPr="000A1A7F">
        <w:rPr>
          <w:rFonts w:ascii="Arial" w:hAnsi="Arial" w:cs="Arial"/>
          <w:i/>
          <w:sz w:val="20"/>
          <w:szCs w:val="20"/>
        </w:rPr>
        <w:t xml:space="preserve"> </w:t>
      </w:r>
      <w:r w:rsidRPr="000A1A7F">
        <w:rPr>
          <w:rStyle w:val="hps"/>
          <w:rFonts w:ascii="Arial" w:hAnsi="Arial" w:cs="Arial"/>
          <w:i/>
          <w:sz w:val="20"/>
          <w:szCs w:val="20"/>
        </w:rPr>
        <w:t>Air</w:t>
      </w:r>
      <w:r w:rsidRPr="000A1A7F">
        <w:rPr>
          <w:rFonts w:ascii="Arial" w:hAnsi="Arial" w:cs="Arial"/>
          <w:i/>
          <w:sz w:val="20"/>
          <w:szCs w:val="20"/>
        </w:rPr>
        <w:t xml:space="preserve"> </w:t>
      </w:r>
      <w:r w:rsidRPr="000A1A7F">
        <w:rPr>
          <w:rStyle w:val="hps"/>
          <w:rFonts w:ascii="Arial" w:hAnsi="Arial" w:cs="Arial"/>
          <w:i/>
          <w:sz w:val="20"/>
          <w:szCs w:val="20"/>
        </w:rPr>
        <w:t>Temperature</w:t>
      </w:r>
    </w:p>
    <w:p w:rsidR="00805A65" w:rsidRPr="000A1A7F" w:rsidRDefault="00805A65" w:rsidP="00805A65">
      <w:pPr>
        <w:spacing w:line="240" w:lineRule="auto"/>
        <w:jc w:val="center"/>
        <w:rPr>
          <w:rStyle w:val="hps"/>
          <w:rFonts w:ascii="Arial" w:hAnsi="Arial" w:cs="Arial"/>
          <w:b/>
          <w:sz w:val="24"/>
          <w:szCs w:val="24"/>
        </w:rPr>
      </w:pPr>
      <w:r w:rsidRPr="000A1A7F">
        <w:rPr>
          <w:rFonts w:ascii="Arial" w:hAnsi="Arial" w:cs="Arial"/>
          <w:b/>
          <w:sz w:val="24"/>
          <w:szCs w:val="24"/>
          <w:lang w:val="it-IT"/>
        </w:rPr>
        <w:t>Abstrak</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Dalam proses industri peleburan baja</w:t>
      </w:r>
      <w:r>
        <w:rPr>
          <w:rFonts w:ascii="Arial" w:hAnsi="Arial" w:cs="Arial"/>
          <w:sz w:val="20"/>
          <w:szCs w:val="20"/>
        </w:rPr>
        <w:t xml:space="preserve"> khususnya yang memakai bahan bakar MFO (</w:t>
      </w:r>
      <w:r w:rsidRPr="0053557C">
        <w:rPr>
          <w:rFonts w:ascii="Arial" w:hAnsi="Arial" w:cs="Arial"/>
          <w:i/>
          <w:sz w:val="20"/>
          <w:szCs w:val="20"/>
        </w:rPr>
        <w:t>Marine Fuel Oil</w:t>
      </w:r>
      <w:r>
        <w:rPr>
          <w:rFonts w:ascii="Arial" w:hAnsi="Arial" w:cs="Arial"/>
          <w:sz w:val="20"/>
          <w:szCs w:val="20"/>
        </w:rPr>
        <w:t>)</w:t>
      </w:r>
      <w:r w:rsidRPr="000A1A7F">
        <w:rPr>
          <w:rFonts w:ascii="Arial" w:hAnsi="Arial" w:cs="Arial"/>
          <w:sz w:val="20"/>
          <w:szCs w:val="20"/>
        </w:rPr>
        <w:t xml:space="preserve"> dapat menyebabkan pencemaran udara, yaitu tercemarnya udara oleh gas-gas sisa pembakaran (tanur logam) seperti SO</w:t>
      </w:r>
      <w:r w:rsidRPr="000A1A7F">
        <w:rPr>
          <w:rFonts w:ascii="Arial" w:hAnsi="Arial" w:cs="Arial"/>
          <w:sz w:val="20"/>
          <w:szCs w:val="20"/>
          <w:vertAlign w:val="subscript"/>
        </w:rPr>
        <w:t>2</w:t>
      </w:r>
      <w:r w:rsidRPr="000A1A7F">
        <w:rPr>
          <w:rFonts w:ascii="Arial" w:hAnsi="Arial" w:cs="Arial"/>
          <w:sz w:val="20"/>
          <w:szCs w:val="20"/>
        </w:rPr>
        <w:t>. Polutan pencemar yang dilepaskan dari cerobong (stack) PT.</w:t>
      </w:r>
      <w:r w:rsidRPr="000A1A7F">
        <w:rPr>
          <w:rFonts w:ascii="Arial" w:hAnsi="Arial" w:cs="Arial"/>
          <w:sz w:val="20"/>
          <w:szCs w:val="20"/>
          <w:lang w:val="fi-FI"/>
        </w:rPr>
        <w:t xml:space="preserve"> Inti General Yaja Steel</w:t>
      </w:r>
      <w:r w:rsidRPr="000A1A7F">
        <w:rPr>
          <w:rFonts w:ascii="Arial" w:hAnsi="Arial" w:cs="Arial"/>
          <w:sz w:val="20"/>
          <w:szCs w:val="20"/>
        </w:rPr>
        <w:t xml:space="preserve"> Semarang ke udara ini nantinya akan menimbulkan pencemaran dan menyebabakan adanya perubahan konsentrasi SO</w:t>
      </w:r>
      <w:r w:rsidRPr="000A1A7F">
        <w:rPr>
          <w:rFonts w:ascii="Arial" w:hAnsi="Arial" w:cs="Arial"/>
          <w:sz w:val="20"/>
          <w:szCs w:val="20"/>
          <w:vertAlign w:val="subscript"/>
        </w:rPr>
        <w:t xml:space="preserve">2 </w:t>
      </w:r>
      <w:r w:rsidRPr="000A1A7F">
        <w:rPr>
          <w:rFonts w:ascii="Arial" w:hAnsi="Arial" w:cs="Arial"/>
          <w:sz w:val="20"/>
          <w:szCs w:val="20"/>
        </w:rPr>
        <w:t xml:space="preserve">dalam udara ambien pada daerah sekitarnya. Konsentrasi gas pencemar di udara selain dipengaruhi oleh jumlah sumber pencemar, parameter meteorologi juga mempengaruhi kadar gas pencemar di udara sehingga kondisi lingkungan tidak dapat diabaikan. Kecepatan angin, suhu udara dan kelembaban udara adalah bagian dari parameter meteorologi yang dapat mempengaruhi kadar gas pencemar di udara. </w:t>
      </w:r>
    </w:p>
    <w:p w:rsidR="00805A65" w:rsidRPr="000A1A7F" w:rsidRDefault="00805A65" w:rsidP="00805A65">
      <w:pPr>
        <w:spacing w:after="0" w:line="240" w:lineRule="auto"/>
        <w:jc w:val="both"/>
        <w:rPr>
          <w:rFonts w:ascii="Arial" w:hAnsi="Arial" w:cs="Arial"/>
          <w:sz w:val="20"/>
          <w:szCs w:val="20"/>
        </w:rPr>
      </w:pPr>
    </w:p>
    <w:p w:rsidR="00805A65" w:rsidRPr="000A1A7F" w:rsidRDefault="00805A65" w:rsidP="00805A65">
      <w:pPr>
        <w:spacing w:after="0" w:line="240" w:lineRule="auto"/>
        <w:ind w:left="1134" w:hanging="1134"/>
        <w:rPr>
          <w:rStyle w:val="hps"/>
          <w:rFonts w:ascii="Arial" w:hAnsi="Arial" w:cs="Arial"/>
          <w:sz w:val="20"/>
          <w:szCs w:val="20"/>
        </w:rPr>
      </w:pPr>
      <w:r w:rsidRPr="000A1A7F">
        <w:rPr>
          <w:rFonts w:ascii="Arial" w:hAnsi="Arial" w:cs="Arial"/>
          <w:b/>
          <w:sz w:val="20"/>
          <w:szCs w:val="20"/>
        </w:rPr>
        <w:t xml:space="preserve">Kata Kunci </w:t>
      </w:r>
      <w:r w:rsidRPr="000A1A7F">
        <w:rPr>
          <w:rFonts w:ascii="Arial" w:hAnsi="Arial" w:cs="Arial"/>
          <w:sz w:val="20"/>
          <w:szCs w:val="20"/>
        </w:rPr>
        <w:t xml:space="preserve">: </w:t>
      </w:r>
      <w:r w:rsidRPr="000A1A7F">
        <w:rPr>
          <w:rStyle w:val="hps"/>
          <w:rFonts w:ascii="Arial" w:hAnsi="Arial" w:cs="Arial"/>
          <w:sz w:val="20"/>
          <w:szCs w:val="20"/>
        </w:rPr>
        <w:t>Udara Ambien, Konsentrasi Sulfur Dioksida (SO</w:t>
      </w:r>
      <w:r w:rsidRPr="000A1A7F">
        <w:rPr>
          <w:rStyle w:val="hps"/>
          <w:rFonts w:ascii="Arial" w:hAnsi="Arial" w:cs="Arial"/>
          <w:sz w:val="20"/>
          <w:szCs w:val="20"/>
          <w:vertAlign w:val="subscript"/>
        </w:rPr>
        <w:t>2</w:t>
      </w:r>
      <w:r w:rsidRPr="000A1A7F">
        <w:rPr>
          <w:rStyle w:val="hps"/>
          <w:rFonts w:ascii="Arial" w:hAnsi="Arial" w:cs="Arial"/>
          <w:sz w:val="20"/>
          <w:szCs w:val="20"/>
        </w:rPr>
        <w:t>), Kecepatan Angin, Kelembaban dan Suhu Udara</w:t>
      </w:r>
    </w:p>
    <w:p w:rsidR="00805A65" w:rsidRDefault="00805A65" w:rsidP="00805A65">
      <w:pPr>
        <w:spacing w:line="240" w:lineRule="auto"/>
        <w:jc w:val="both"/>
        <w:rPr>
          <w:rFonts w:ascii="Arial" w:hAnsi="Arial" w:cs="Arial"/>
          <w:b/>
        </w:rPr>
      </w:pPr>
    </w:p>
    <w:p w:rsidR="00805A65" w:rsidRPr="00294157" w:rsidRDefault="00805A65" w:rsidP="00805A65">
      <w:pPr>
        <w:spacing w:after="0" w:line="240" w:lineRule="auto"/>
        <w:jc w:val="both"/>
        <w:rPr>
          <w:rFonts w:ascii="Arial" w:hAnsi="Arial" w:cs="Arial"/>
          <w:b/>
        </w:rPr>
        <w:sectPr w:rsidR="00805A65" w:rsidRPr="00294157" w:rsidSect="00805A65">
          <w:footerReference w:type="default" r:id="rId5"/>
          <w:pgSz w:w="11906" w:h="16838" w:code="9"/>
          <w:pgMar w:top="2268" w:right="1701" w:bottom="1701" w:left="2268" w:header="709" w:footer="709" w:gutter="0"/>
          <w:cols w:space="708"/>
          <w:titlePg/>
          <w:docGrid w:linePitch="360"/>
        </w:sectPr>
      </w:pPr>
    </w:p>
    <w:p w:rsidR="00805A65" w:rsidRPr="000A1A7F" w:rsidRDefault="00805A65" w:rsidP="00805A65">
      <w:pPr>
        <w:spacing w:line="240" w:lineRule="auto"/>
        <w:jc w:val="both"/>
        <w:rPr>
          <w:rFonts w:ascii="Arial" w:hAnsi="Arial" w:cs="Arial"/>
          <w:b/>
          <w:sz w:val="20"/>
          <w:szCs w:val="20"/>
        </w:rPr>
      </w:pPr>
      <w:r>
        <w:rPr>
          <w:rFonts w:ascii="Arial" w:hAnsi="Arial" w:cs="Arial"/>
          <w:b/>
          <w:sz w:val="20"/>
          <w:szCs w:val="20"/>
        </w:rPr>
        <w:lastRenderedPageBreak/>
        <w:t xml:space="preserve">I. </w:t>
      </w:r>
      <w:r w:rsidRPr="000A1A7F">
        <w:rPr>
          <w:rFonts w:ascii="Arial" w:hAnsi="Arial" w:cs="Arial"/>
          <w:b/>
          <w:sz w:val="20"/>
          <w:szCs w:val="20"/>
        </w:rPr>
        <w:t>PENDAHULUAN</w:t>
      </w:r>
    </w:p>
    <w:p w:rsidR="00805A65" w:rsidRPr="000A1A7F" w:rsidRDefault="00805A65" w:rsidP="00805A65">
      <w:pPr>
        <w:autoSpaceDE w:val="0"/>
        <w:autoSpaceDN w:val="0"/>
        <w:adjustRightInd w:val="0"/>
        <w:spacing w:after="0" w:line="240" w:lineRule="auto"/>
        <w:jc w:val="both"/>
        <w:rPr>
          <w:rFonts w:ascii="Arial" w:hAnsi="Arial" w:cs="Arial"/>
          <w:sz w:val="20"/>
          <w:szCs w:val="20"/>
        </w:rPr>
      </w:pPr>
      <w:r w:rsidRPr="000A1A7F">
        <w:rPr>
          <w:rFonts w:ascii="Arial" w:eastAsiaTheme="minorHAnsi" w:hAnsi="Arial" w:cs="Arial"/>
          <w:sz w:val="20"/>
          <w:szCs w:val="20"/>
        </w:rPr>
        <w:t>Jenis parameter pencemar udara menurut Peraturan Pemerintah Nomor 41 tahun 1999, meliputi Sulfur dioksida (SO</w:t>
      </w:r>
      <w:r w:rsidRPr="000A1A7F">
        <w:rPr>
          <w:rFonts w:ascii="Arial" w:eastAsiaTheme="minorHAnsi" w:hAnsi="Arial" w:cs="Arial"/>
          <w:sz w:val="20"/>
          <w:szCs w:val="20"/>
          <w:vertAlign w:val="subscript"/>
        </w:rPr>
        <w:t>2</w:t>
      </w:r>
      <w:r w:rsidRPr="000A1A7F">
        <w:rPr>
          <w:rFonts w:ascii="Arial" w:eastAsiaTheme="minorHAnsi" w:hAnsi="Arial" w:cs="Arial"/>
          <w:sz w:val="20"/>
          <w:szCs w:val="20"/>
        </w:rPr>
        <w:t>), Karbon monoksida (CO), Nitrogen dioksida (NO</w:t>
      </w:r>
      <w:r w:rsidRPr="000A1A7F">
        <w:rPr>
          <w:rFonts w:ascii="Arial" w:eastAsiaTheme="minorHAnsi" w:hAnsi="Arial" w:cs="Arial"/>
          <w:sz w:val="20"/>
          <w:szCs w:val="20"/>
          <w:vertAlign w:val="subscript"/>
        </w:rPr>
        <w:t>2</w:t>
      </w:r>
      <w:r w:rsidRPr="000A1A7F">
        <w:rPr>
          <w:rFonts w:ascii="Arial" w:eastAsiaTheme="minorHAnsi" w:hAnsi="Arial" w:cs="Arial"/>
          <w:sz w:val="20"/>
          <w:szCs w:val="20"/>
        </w:rPr>
        <w:t>), Oksidan (O</w:t>
      </w:r>
      <w:r w:rsidRPr="000A1A7F">
        <w:rPr>
          <w:rFonts w:ascii="Arial" w:eastAsiaTheme="minorHAnsi" w:hAnsi="Arial" w:cs="Arial"/>
          <w:sz w:val="20"/>
          <w:szCs w:val="20"/>
          <w:vertAlign w:val="subscript"/>
        </w:rPr>
        <w:t>3</w:t>
      </w:r>
      <w:r w:rsidRPr="000A1A7F">
        <w:rPr>
          <w:rFonts w:ascii="Arial" w:eastAsiaTheme="minorHAnsi" w:hAnsi="Arial" w:cs="Arial"/>
          <w:sz w:val="20"/>
          <w:szCs w:val="20"/>
        </w:rPr>
        <w:t xml:space="preserve">), Hidro karbon (HC), PM </w:t>
      </w:r>
      <w:r w:rsidRPr="000A1A7F">
        <w:rPr>
          <w:rFonts w:ascii="Arial" w:eastAsiaTheme="minorHAnsi" w:hAnsi="Arial" w:cs="Arial"/>
          <w:sz w:val="20"/>
          <w:szCs w:val="20"/>
          <w:vertAlign w:val="subscript"/>
        </w:rPr>
        <w:t>10</w:t>
      </w:r>
      <w:r w:rsidRPr="000A1A7F">
        <w:rPr>
          <w:rFonts w:ascii="Arial" w:eastAsiaTheme="minorHAnsi" w:hAnsi="Arial" w:cs="Arial"/>
          <w:sz w:val="20"/>
          <w:szCs w:val="20"/>
        </w:rPr>
        <w:t xml:space="preserve"> , PM </w:t>
      </w:r>
      <w:r w:rsidRPr="000A1A7F">
        <w:rPr>
          <w:rFonts w:ascii="Arial" w:eastAsiaTheme="minorHAnsi" w:hAnsi="Arial" w:cs="Arial"/>
          <w:sz w:val="20"/>
          <w:szCs w:val="20"/>
          <w:vertAlign w:val="subscript"/>
        </w:rPr>
        <w:t>2,5</w:t>
      </w:r>
      <w:r w:rsidRPr="000A1A7F">
        <w:rPr>
          <w:rFonts w:ascii="Arial" w:eastAsiaTheme="minorHAnsi" w:hAnsi="Arial" w:cs="Arial"/>
          <w:sz w:val="20"/>
          <w:szCs w:val="20"/>
        </w:rPr>
        <w:t>, TSP (debu), Pb (Timah Hitam), Dustfall (debu jatuh)</w:t>
      </w:r>
      <w:r w:rsidRPr="000A1A7F">
        <w:rPr>
          <w:rFonts w:ascii="Arial" w:hAnsi="Arial" w:cs="Arial"/>
          <w:sz w:val="20"/>
          <w:szCs w:val="20"/>
        </w:rPr>
        <w:t xml:space="preserve"> (</w:t>
      </w:r>
      <w:hyperlink r:id="rId6" w:history="1">
        <w:r w:rsidRPr="000A1A7F">
          <w:rPr>
            <w:rStyle w:val="Hyperlink"/>
            <w:rFonts w:ascii="Arial" w:hAnsi="Arial" w:cs="Arial"/>
            <w:sz w:val="20"/>
            <w:szCs w:val="20"/>
          </w:rPr>
          <w:t>http://www.depkes.go.id</w:t>
        </w:r>
      </w:hyperlink>
      <w:r w:rsidRPr="000A1A7F">
        <w:rPr>
          <w:rFonts w:ascii="Arial" w:hAnsi="Arial" w:cs="Arial"/>
          <w:sz w:val="20"/>
          <w:szCs w:val="20"/>
        </w:rPr>
        <w:t>).</w:t>
      </w:r>
    </w:p>
    <w:p w:rsidR="00805A65" w:rsidRPr="000A1A7F" w:rsidRDefault="00805A65" w:rsidP="00805A65">
      <w:pPr>
        <w:pStyle w:val="Default"/>
        <w:ind w:firstLine="709"/>
        <w:jc w:val="both"/>
        <w:rPr>
          <w:rFonts w:ascii="Arial" w:hAnsi="Arial" w:cs="Arial"/>
          <w:sz w:val="20"/>
          <w:szCs w:val="20"/>
        </w:rPr>
      </w:pPr>
      <w:r w:rsidRPr="000A1A7F">
        <w:rPr>
          <w:rFonts w:ascii="Arial" w:hAnsi="Arial" w:cs="Arial"/>
          <w:sz w:val="20"/>
          <w:szCs w:val="20"/>
        </w:rPr>
        <w:t>Sekitar 50% SO</w:t>
      </w:r>
      <w:r w:rsidRPr="000A1A7F">
        <w:rPr>
          <w:rFonts w:ascii="Arial" w:hAnsi="Arial" w:cs="Arial"/>
          <w:sz w:val="20"/>
          <w:szCs w:val="20"/>
          <w:vertAlign w:val="subscript"/>
        </w:rPr>
        <w:t xml:space="preserve">2 </w:t>
      </w:r>
      <w:r w:rsidRPr="000A1A7F">
        <w:rPr>
          <w:rFonts w:ascii="Arial" w:hAnsi="Arial" w:cs="Arial"/>
          <w:sz w:val="20"/>
          <w:szCs w:val="20"/>
        </w:rPr>
        <w:t xml:space="preserve">yang ada dalam atmosfer di seluruh dunia adalah alamiah, dan 50% lainnya adalah antropogenik, yaitu berasal dari kegiatan manusia, terutama dari pembakaran bahan bakar fosil (BBF) dan </w:t>
      </w:r>
      <w:r w:rsidRPr="000A1A7F">
        <w:rPr>
          <w:rFonts w:ascii="Arial" w:hAnsi="Arial" w:cs="Arial"/>
          <w:sz w:val="20"/>
          <w:szCs w:val="20"/>
        </w:rPr>
        <w:lastRenderedPageBreak/>
        <w:t>peleburan logam. Minyak mentah mengandung BBF antara 0,1% sampai 3% dan teroksidasi menjadi belerang oksida (SO</w:t>
      </w:r>
      <w:r w:rsidRPr="000A1A7F">
        <w:rPr>
          <w:rFonts w:ascii="Arial" w:hAnsi="Arial" w:cs="Arial"/>
          <w:sz w:val="20"/>
          <w:szCs w:val="20"/>
          <w:vertAlign w:val="subscript"/>
        </w:rPr>
        <w:t>2</w:t>
      </w:r>
      <w:r w:rsidRPr="000A1A7F">
        <w:rPr>
          <w:rFonts w:ascii="Arial" w:hAnsi="Arial" w:cs="Arial"/>
          <w:sz w:val="20"/>
          <w:szCs w:val="20"/>
        </w:rPr>
        <w:t>) dan lepas ke udara. Oksida belerang itu selanjutnya berubah menjadi asam sulfat (Soemarwoto, 1992).</w:t>
      </w:r>
    </w:p>
    <w:p w:rsidR="00805A65" w:rsidRPr="000A1A7F" w:rsidRDefault="00805A65" w:rsidP="00805A65">
      <w:pPr>
        <w:pStyle w:val="ListParagraph"/>
        <w:autoSpaceDE w:val="0"/>
        <w:autoSpaceDN w:val="0"/>
        <w:adjustRightInd w:val="0"/>
        <w:spacing w:after="0" w:line="240" w:lineRule="auto"/>
        <w:ind w:left="0" w:firstLine="360"/>
        <w:jc w:val="both"/>
        <w:rPr>
          <w:rFonts w:ascii="Arial" w:hAnsi="Arial" w:cs="Arial"/>
          <w:sz w:val="20"/>
          <w:szCs w:val="20"/>
          <w:lang w:val="id-ID"/>
        </w:rPr>
      </w:pPr>
      <w:proofErr w:type="gramStart"/>
      <w:r w:rsidRPr="000A1A7F">
        <w:rPr>
          <w:rFonts w:ascii="Arial" w:hAnsi="Arial" w:cs="Arial"/>
          <w:sz w:val="20"/>
          <w:szCs w:val="20"/>
        </w:rPr>
        <w:t>Kecepatan angin, suhu udara dan kelembaban udara adalah bagian dari parameter meteorologi yang dapat mempengaruhi konsentrasi gas pencemar di udara</w:t>
      </w:r>
      <w:r w:rsidRPr="000A1A7F">
        <w:rPr>
          <w:rFonts w:ascii="Arial" w:hAnsi="Arial" w:cs="Arial"/>
          <w:sz w:val="20"/>
          <w:szCs w:val="20"/>
          <w:lang w:val="id-ID"/>
        </w:rPr>
        <w:t xml:space="preserve"> </w:t>
      </w:r>
      <w:r w:rsidRPr="000A1A7F">
        <w:rPr>
          <w:rFonts w:ascii="Arial" w:hAnsi="Arial" w:cs="Arial"/>
          <w:sz w:val="20"/>
          <w:szCs w:val="20"/>
        </w:rPr>
        <w:t>(Neigburger, 1995).</w:t>
      </w:r>
      <w:proofErr w:type="gramEnd"/>
    </w:p>
    <w:p w:rsidR="00805A65" w:rsidRDefault="00805A65" w:rsidP="00805A65">
      <w:pPr>
        <w:autoSpaceDE w:val="0"/>
        <w:autoSpaceDN w:val="0"/>
        <w:adjustRightInd w:val="0"/>
        <w:spacing w:line="240" w:lineRule="auto"/>
        <w:ind w:firstLine="360"/>
        <w:jc w:val="both"/>
        <w:rPr>
          <w:rFonts w:ascii="Arial" w:hAnsi="Arial" w:cs="Arial"/>
          <w:sz w:val="20"/>
          <w:szCs w:val="20"/>
        </w:rPr>
      </w:pPr>
      <w:r>
        <w:rPr>
          <w:rFonts w:ascii="Arial" w:hAnsi="Arial" w:cs="Arial"/>
          <w:sz w:val="20"/>
          <w:szCs w:val="20"/>
        </w:rPr>
        <w:t>D</w:t>
      </w:r>
      <w:r w:rsidRPr="000A1A7F">
        <w:rPr>
          <w:rFonts w:ascii="Arial" w:hAnsi="Arial" w:cs="Arial"/>
          <w:sz w:val="20"/>
          <w:szCs w:val="20"/>
        </w:rPr>
        <w:t>aerah sekitar PT. Inti General Yaja Steel yang ada di Keluraha</w:t>
      </w:r>
      <w:r>
        <w:rPr>
          <w:rFonts w:ascii="Arial" w:hAnsi="Arial" w:cs="Arial"/>
          <w:sz w:val="20"/>
          <w:szCs w:val="20"/>
        </w:rPr>
        <w:t>n Jrakah Kecamatan Tugu Semarang,</w:t>
      </w:r>
      <w:r w:rsidRPr="000A1A7F">
        <w:rPr>
          <w:rFonts w:ascii="Arial" w:hAnsi="Arial" w:cs="Arial"/>
          <w:sz w:val="20"/>
          <w:szCs w:val="20"/>
        </w:rPr>
        <w:t xml:space="preserve"> memerlukan adanya </w:t>
      </w:r>
      <w:r w:rsidRPr="000A1A7F">
        <w:rPr>
          <w:rFonts w:ascii="Arial" w:hAnsi="Arial" w:cs="Arial"/>
          <w:sz w:val="20"/>
          <w:szCs w:val="20"/>
        </w:rPr>
        <w:lastRenderedPageBreak/>
        <w:t>penelitian secara langsung tentang konsentrasi polutan pencemar berupa SO</w:t>
      </w:r>
      <w:r w:rsidRPr="000A1A7F">
        <w:rPr>
          <w:rFonts w:ascii="Arial" w:hAnsi="Arial" w:cs="Arial"/>
          <w:sz w:val="20"/>
          <w:szCs w:val="20"/>
          <w:vertAlign w:val="subscript"/>
        </w:rPr>
        <w:t>2</w:t>
      </w:r>
      <w:r w:rsidRPr="000A1A7F">
        <w:rPr>
          <w:rFonts w:ascii="Arial" w:hAnsi="Arial" w:cs="Arial"/>
          <w:sz w:val="20"/>
          <w:szCs w:val="20"/>
        </w:rPr>
        <w:t xml:space="preserve"> dalam udara ambien. Hal ini dikarenakan dalam radius ±500 m di sekitar PT. Inti General Yaja Steel merupakan pemukiman penduduk dan terdapat beberapa sarana umum lainnya. Perusahaan ini sendiri merupakan perusahaan swasta yang beroperasi sejak 6 Agustus 1975 dan merupakan </w:t>
      </w:r>
      <w:r w:rsidRPr="000A1A7F">
        <w:rPr>
          <w:rFonts w:ascii="Arial" w:hAnsi="Arial" w:cs="Arial"/>
          <w:sz w:val="20"/>
          <w:szCs w:val="20"/>
          <w:lang w:val="fi-FI"/>
        </w:rPr>
        <w:t>industri peleburan baja terbesar di Semarang</w:t>
      </w:r>
      <w:r w:rsidRPr="000A1A7F">
        <w:rPr>
          <w:rFonts w:ascii="Arial" w:hAnsi="Arial" w:cs="Arial"/>
          <w:sz w:val="20"/>
          <w:szCs w:val="20"/>
        </w:rPr>
        <w:t>. Memiliki kapasitas produksi ±15.000 ton/ tahun</w:t>
      </w:r>
      <w:r w:rsidRPr="000A1A7F">
        <w:rPr>
          <w:rFonts w:ascii="Arial" w:hAnsi="Arial" w:cs="Arial"/>
          <w:sz w:val="20"/>
          <w:szCs w:val="20"/>
          <w:lang w:val="fi-FI"/>
        </w:rPr>
        <w:t xml:space="preserve">. </w:t>
      </w:r>
      <w:r w:rsidRPr="000A1A7F">
        <w:rPr>
          <w:rFonts w:ascii="Arial" w:hAnsi="Arial" w:cs="Arial"/>
          <w:sz w:val="20"/>
          <w:szCs w:val="20"/>
        </w:rPr>
        <w:t xml:space="preserve">Berlokasi di Jalan Raya Walisongo (Jrakah) Semarang. </w:t>
      </w:r>
      <w:r w:rsidRPr="000A1A7F">
        <w:rPr>
          <w:rFonts w:ascii="Arial" w:hAnsi="Arial" w:cs="Arial"/>
          <w:sz w:val="20"/>
          <w:szCs w:val="20"/>
          <w:lang w:val="fi-FI"/>
        </w:rPr>
        <w:t xml:space="preserve">PT. Inti General Yaja Steel </w:t>
      </w:r>
      <w:r w:rsidRPr="000A1A7F">
        <w:rPr>
          <w:rFonts w:ascii="Arial" w:hAnsi="Arial" w:cs="Arial"/>
          <w:sz w:val="20"/>
          <w:szCs w:val="20"/>
        </w:rPr>
        <w:t xml:space="preserve">memproduksi baja berupa baja beton dan baja siku untuk keperluan konstruksi. Industri ini </w:t>
      </w:r>
      <w:r w:rsidRPr="000A1A7F">
        <w:rPr>
          <w:rFonts w:ascii="Arial" w:hAnsi="Arial" w:cs="Arial"/>
          <w:sz w:val="20"/>
          <w:szCs w:val="20"/>
          <w:lang w:val="fi-FI"/>
        </w:rPr>
        <w:t>menggunakan besi tua (</w:t>
      </w:r>
      <w:r w:rsidRPr="000A1A7F">
        <w:rPr>
          <w:rFonts w:ascii="Arial" w:hAnsi="Arial" w:cs="Arial"/>
          <w:i/>
          <w:sz w:val="20"/>
          <w:szCs w:val="20"/>
          <w:lang w:val="fi-FI"/>
        </w:rPr>
        <w:t>steel scrap</w:t>
      </w:r>
      <w:r w:rsidRPr="000A1A7F">
        <w:rPr>
          <w:rFonts w:ascii="Arial" w:hAnsi="Arial" w:cs="Arial"/>
          <w:sz w:val="20"/>
          <w:szCs w:val="20"/>
          <w:lang w:val="fi-FI"/>
        </w:rPr>
        <w:t>) sebagai bahan baku untuk menghasilkan lempengan baja (</w:t>
      </w:r>
      <w:r w:rsidRPr="000A1A7F">
        <w:rPr>
          <w:rFonts w:ascii="Arial" w:hAnsi="Arial" w:cs="Arial"/>
          <w:i/>
          <w:sz w:val="20"/>
          <w:szCs w:val="20"/>
          <w:lang w:val="fi-FI"/>
        </w:rPr>
        <w:t>billet</w:t>
      </w:r>
      <w:r w:rsidRPr="000A1A7F">
        <w:rPr>
          <w:rFonts w:ascii="Arial" w:hAnsi="Arial" w:cs="Arial"/>
          <w:sz w:val="20"/>
          <w:szCs w:val="20"/>
          <w:lang w:val="fi-FI"/>
        </w:rPr>
        <w:t>). Kegiatan produksi di PT. Inti General Yaja Steel Semarang menghasilkan polusi udara</w:t>
      </w:r>
      <w:r w:rsidRPr="000A1A7F">
        <w:rPr>
          <w:rFonts w:ascii="Arial" w:hAnsi="Arial" w:cs="Arial"/>
          <w:sz w:val="20"/>
          <w:szCs w:val="20"/>
        </w:rPr>
        <w:t xml:space="preserve">. Hal ini disebabkan adanya proses peleburan besi tua pada suhu ±1.650ºC di dapur peleburan yang disebut </w:t>
      </w:r>
      <w:r w:rsidRPr="000A1A7F">
        <w:rPr>
          <w:rFonts w:ascii="Arial" w:hAnsi="Arial" w:cs="Arial"/>
          <w:i/>
          <w:sz w:val="20"/>
          <w:szCs w:val="20"/>
        </w:rPr>
        <w:t xml:space="preserve">Electric Arc Furnace </w:t>
      </w:r>
      <w:r w:rsidRPr="000A1A7F">
        <w:rPr>
          <w:rFonts w:ascii="Arial" w:hAnsi="Arial" w:cs="Arial"/>
          <w:sz w:val="20"/>
          <w:szCs w:val="20"/>
        </w:rPr>
        <w:t>yang menggunakan electroda dengan tenaga listrik sebesar 12 megawatt</w:t>
      </w:r>
      <w:r w:rsidRPr="000A1A7F">
        <w:rPr>
          <w:rFonts w:ascii="Arial" w:hAnsi="Arial" w:cs="Arial"/>
          <w:i/>
          <w:sz w:val="20"/>
          <w:szCs w:val="20"/>
        </w:rPr>
        <w:t>.</w:t>
      </w:r>
      <w:r w:rsidRPr="000A1A7F">
        <w:rPr>
          <w:rFonts w:ascii="Arial" w:hAnsi="Arial" w:cs="Arial"/>
          <w:sz w:val="20"/>
          <w:szCs w:val="20"/>
        </w:rPr>
        <w:t xml:space="preserve"> Pada proses peleburan ini menghasilkan effluen berupa asap pembakaran yang didalamnya mengandung berbagai zat polutan, salah satunya adalah gas SO</w:t>
      </w:r>
      <w:r w:rsidRPr="000A1A7F">
        <w:rPr>
          <w:rFonts w:ascii="Arial" w:hAnsi="Arial" w:cs="Arial"/>
          <w:sz w:val="20"/>
          <w:szCs w:val="20"/>
          <w:vertAlign w:val="subscript"/>
        </w:rPr>
        <w:t xml:space="preserve">2. </w:t>
      </w:r>
      <w:r w:rsidRPr="000A1A7F">
        <w:rPr>
          <w:rFonts w:ascii="Arial" w:hAnsi="Arial" w:cs="Arial"/>
          <w:sz w:val="20"/>
          <w:szCs w:val="20"/>
        </w:rPr>
        <w:t xml:space="preserve">Selain </w:t>
      </w:r>
      <w:r w:rsidRPr="000A1A7F">
        <w:rPr>
          <w:rFonts w:ascii="Arial" w:hAnsi="Arial" w:cs="Arial"/>
          <w:i/>
          <w:sz w:val="20"/>
          <w:szCs w:val="20"/>
        </w:rPr>
        <w:t>Electric Arc Furnace</w:t>
      </w:r>
      <w:r w:rsidRPr="000A1A7F">
        <w:rPr>
          <w:rFonts w:ascii="Arial" w:hAnsi="Arial" w:cs="Arial"/>
          <w:sz w:val="20"/>
          <w:szCs w:val="20"/>
        </w:rPr>
        <w:t xml:space="preserve">, terdapat proses pembakaran di </w:t>
      </w:r>
      <w:r w:rsidRPr="000A1A7F">
        <w:rPr>
          <w:rFonts w:ascii="Arial" w:hAnsi="Arial" w:cs="Arial"/>
          <w:i/>
          <w:sz w:val="20"/>
          <w:szCs w:val="20"/>
        </w:rPr>
        <w:t>Reheating Furnace</w:t>
      </w:r>
      <w:r w:rsidRPr="000A1A7F">
        <w:rPr>
          <w:rFonts w:ascii="Arial" w:hAnsi="Arial" w:cs="Arial"/>
          <w:sz w:val="20"/>
          <w:szCs w:val="20"/>
        </w:rPr>
        <w:t xml:space="preserve"> dan juga proses pembentukan baja di </w:t>
      </w:r>
      <w:r w:rsidRPr="000A1A7F">
        <w:rPr>
          <w:rFonts w:ascii="Arial" w:hAnsi="Arial" w:cs="Arial"/>
          <w:i/>
          <w:sz w:val="20"/>
          <w:szCs w:val="20"/>
        </w:rPr>
        <w:t>Rolling Mill</w:t>
      </w:r>
      <w:r w:rsidRPr="000A1A7F">
        <w:rPr>
          <w:rFonts w:ascii="Arial" w:hAnsi="Arial" w:cs="Arial"/>
          <w:sz w:val="20"/>
          <w:szCs w:val="20"/>
        </w:rPr>
        <w:t xml:space="preserve"> yang juga berpotensi menghasilkan polutan berupa asap. Hal ini karena pada </w:t>
      </w:r>
      <w:r w:rsidRPr="000A1A7F">
        <w:rPr>
          <w:rFonts w:ascii="Arial" w:hAnsi="Arial" w:cs="Arial"/>
          <w:i/>
          <w:sz w:val="20"/>
          <w:szCs w:val="20"/>
        </w:rPr>
        <w:t>Reheating Furnace</w:t>
      </w:r>
      <w:r w:rsidRPr="000A1A7F">
        <w:rPr>
          <w:rFonts w:ascii="Arial" w:hAnsi="Arial" w:cs="Arial"/>
          <w:sz w:val="20"/>
          <w:szCs w:val="20"/>
        </w:rPr>
        <w:t xml:space="preserve"> menggunakan bahan bakar berupa MFO (</w:t>
      </w:r>
      <w:r w:rsidRPr="000A1A7F">
        <w:rPr>
          <w:rFonts w:ascii="Arial" w:hAnsi="Arial" w:cs="Arial"/>
          <w:i/>
          <w:sz w:val="20"/>
          <w:szCs w:val="20"/>
        </w:rPr>
        <w:t>Marine Fuel Oil</w:t>
      </w:r>
      <w:r w:rsidRPr="000A1A7F">
        <w:rPr>
          <w:rFonts w:ascii="Arial" w:hAnsi="Arial" w:cs="Arial"/>
          <w:sz w:val="20"/>
          <w:szCs w:val="20"/>
        </w:rPr>
        <w:t>) yang merupakan salah satu bahan bakar fosil yang apabila dibakar akan menghasilkan gas pencemar berupa SO</w:t>
      </w:r>
      <w:r w:rsidRPr="000A1A7F">
        <w:rPr>
          <w:rFonts w:ascii="Arial" w:hAnsi="Arial" w:cs="Arial"/>
          <w:sz w:val="20"/>
          <w:szCs w:val="20"/>
          <w:vertAlign w:val="subscript"/>
        </w:rPr>
        <w:t>2</w:t>
      </w:r>
      <w:r w:rsidRPr="000A1A7F">
        <w:rPr>
          <w:rFonts w:ascii="Arial" w:hAnsi="Arial" w:cs="Arial"/>
          <w:sz w:val="20"/>
          <w:szCs w:val="20"/>
        </w:rPr>
        <w:t xml:space="preserve">. Asap pembakaran dari </w:t>
      </w:r>
      <w:r w:rsidRPr="000A1A7F">
        <w:rPr>
          <w:rFonts w:ascii="Arial" w:hAnsi="Arial" w:cs="Arial"/>
          <w:sz w:val="20"/>
          <w:szCs w:val="20"/>
          <w:lang w:val="fi-FI"/>
        </w:rPr>
        <w:t xml:space="preserve">PT. Inti General Yaja Steel </w:t>
      </w:r>
      <w:r w:rsidRPr="000A1A7F">
        <w:rPr>
          <w:rFonts w:ascii="Arial" w:hAnsi="Arial" w:cs="Arial"/>
          <w:sz w:val="20"/>
          <w:szCs w:val="20"/>
        </w:rPr>
        <w:t>ini sendiri dibuang ke udara bebas melalui cerobong pembuangan (</w:t>
      </w:r>
      <w:r w:rsidRPr="000A1A7F">
        <w:rPr>
          <w:rFonts w:ascii="Arial" w:hAnsi="Arial" w:cs="Arial"/>
          <w:i/>
          <w:sz w:val="20"/>
          <w:szCs w:val="20"/>
        </w:rPr>
        <w:t>stack</w:t>
      </w:r>
      <w:r w:rsidRPr="000A1A7F">
        <w:rPr>
          <w:rFonts w:ascii="Arial" w:hAnsi="Arial" w:cs="Arial"/>
          <w:sz w:val="20"/>
          <w:szCs w:val="20"/>
        </w:rPr>
        <w:t xml:space="preserve">) dengan melalui </w:t>
      </w:r>
      <w:r w:rsidRPr="000A1A7F">
        <w:rPr>
          <w:rFonts w:ascii="Arial" w:hAnsi="Arial" w:cs="Arial"/>
          <w:i/>
          <w:sz w:val="20"/>
          <w:szCs w:val="20"/>
        </w:rPr>
        <w:t xml:space="preserve">Dust Collector. </w:t>
      </w:r>
      <w:r w:rsidRPr="000A1A7F">
        <w:rPr>
          <w:rFonts w:ascii="Arial" w:hAnsi="Arial" w:cs="Arial"/>
          <w:sz w:val="20"/>
          <w:szCs w:val="20"/>
        </w:rPr>
        <w:t xml:space="preserve">Asap sisa proses produksi </w:t>
      </w:r>
      <w:r w:rsidRPr="000A1A7F">
        <w:rPr>
          <w:rFonts w:ascii="Arial" w:hAnsi="Arial" w:cs="Arial"/>
          <w:sz w:val="20"/>
          <w:szCs w:val="20"/>
          <w:lang w:val="fi-FI"/>
        </w:rPr>
        <w:t xml:space="preserve">PT. Inti General Yaja Steel </w:t>
      </w:r>
      <w:r w:rsidRPr="000A1A7F">
        <w:rPr>
          <w:rFonts w:ascii="Arial" w:hAnsi="Arial" w:cs="Arial"/>
          <w:sz w:val="20"/>
          <w:szCs w:val="20"/>
        </w:rPr>
        <w:t>ini akan turut menyumbang pencemaran udara di daerah sekitarnya.</w:t>
      </w:r>
    </w:p>
    <w:p w:rsidR="00805A65" w:rsidRDefault="00805A65" w:rsidP="00805A65">
      <w:pPr>
        <w:autoSpaceDE w:val="0"/>
        <w:autoSpaceDN w:val="0"/>
        <w:adjustRightInd w:val="0"/>
        <w:spacing w:line="240" w:lineRule="auto"/>
        <w:ind w:firstLine="360"/>
        <w:jc w:val="both"/>
        <w:rPr>
          <w:rFonts w:ascii="Arial" w:hAnsi="Arial" w:cs="Arial"/>
          <w:sz w:val="20"/>
          <w:szCs w:val="20"/>
        </w:rPr>
      </w:pPr>
      <w:r w:rsidRPr="00E80D3E">
        <w:rPr>
          <w:rFonts w:ascii="Arial" w:hAnsi="Arial" w:cs="Arial"/>
          <w:bCs/>
          <w:sz w:val="20"/>
          <w:szCs w:val="20"/>
        </w:rPr>
        <w:t>Menurut</w:t>
      </w:r>
      <w:r w:rsidRPr="00E80D3E">
        <w:rPr>
          <w:rFonts w:ascii="Arial" w:hAnsi="Arial" w:cs="Arial"/>
          <w:sz w:val="20"/>
          <w:szCs w:val="20"/>
        </w:rPr>
        <w:t xml:space="preserve"> Harian Suara Merdeka yang terbit Rabu tanggal 26 Februari 2009, menyebutkan bahwa sebagian warga Jrakah mengeluhkan pencemaran udara yang ditimbulkan PT. Inti General Yaja Steel Semarang. Menurut Supriyadi warga Jrakah, ada tiga material yang keluar dari proses produksi, yakni asap hitam, asap putih, dan material yang tak kasat mata, namun beraroma tajam. Dari ketiganya, dia menilai material tak kasat mata sebagai yang paling mengganggu. ”Tidak berwujud, tapi baunya nyegrak di hidung.”</w:t>
      </w:r>
    </w:p>
    <w:p w:rsidR="00805A65" w:rsidRPr="00E80D3E" w:rsidRDefault="00805A65" w:rsidP="00805A65">
      <w:pPr>
        <w:autoSpaceDE w:val="0"/>
        <w:autoSpaceDN w:val="0"/>
        <w:adjustRightInd w:val="0"/>
        <w:spacing w:line="240" w:lineRule="auto"/>
        <w:ind w:firstLine="360"/>
        <w:jc w:val="both"/>
        <w:rPr>
          <w:rFonts w:ascii="Arial" w:hAnsi="Arial" w:cs="Arial"/>
          <w:sz w:val="20"/>
          <w:szCs w:val="20"/>
        </w:rPr>
      </w:pPr>
      <w:r w:rsidRPr="00E80D3E">
        <w:rPr>
          <w:rFonts w:ascii="Arial" w:hAnsi="Arial" w:cs="Arial"/>
          <w:sz w:val="20"/>
          <w:szCs w:val="20"/>
        </w:rPr>
        <w:lastRenderedPageBreak/>
        <w:t>Dalam harian Suara Merdeka yang terbit Kamis tanggal 27 Februari 2009, Kabid Penanganan Sengketa Lingkungan dan Pemulihan Kualitas Lingkungan (PSL-PKL) BLH Kota Semarang Gunawan Wicaksono menuturkan, secara berkala telah dilakukan monitoring terhadap kualitas udara cerobong maupun udara ambien (lingkungan radius 300 meter dari cerobong). Monitoring dilakukan oleh Balai Pengembangan Keselamatan Kerja dan Hiperkes Provinsi Jateng. ’’Memang ada bocoran asap. Tapi, dari monitoring yang dilakukan, kualitas udara pada cerobong maupun udara ambien masih di bawah baku mutu,’’</w:t>
      </w:r>
    </w:p>
    <w:p w:rsidR="00805A65" w:rsidRPr="000A1A7F" w:rsidRDefault="00805A65" w:rsidP="00805A65">
      <w:pPr>
        <w:tabs>
          <w:tab w:val="left" w:pos="540"/>
        </w:tabs>
        <w:spacing w:after="0" w:line="240" w:lineRule="auto"/>
        <w:jc w:val="both"/>
        <w:rPr>
          <w:rFonts w:ascii="Arial" w:hAnsi="Arial" w:cs="Arial"/>
          <w:sz w:val="20"/>
          <w:szCs w:val="20"/>
        </w:rPr>
      </w:pPr>
      <w:r w:rsidRPr="000A1A7F">
        <w:rPr>
          <w:rFonts w:ascii="Arial" w:hAnsi="Arial" w:cs="Arial"/>
          <w:sz w:val="20"/>
          <w:szCs w:val="20"/>
        </w:rPr>
        <w:t>Tujuan dari penelitian ini yaitu :</w:t>
      </w:r>
    </w:p>
    <w:p w:rsidR="00805A65" w:rsidRPr="000A1A7F" w:rsidRDefault="00805A65" w:rsidP="00805A65">
      <w:pPr>
        <w:pStyle w:val="ListParagraph"/>
        <w:numPr>
          <w:ilvl w:val="0"/>
          <w:numId w:val="15"/>
        </w:numPr>
        <w:tabs>
          <w:tab w:val="left" w:pos="709"/>
        </w:tabs>
        <w:spacing w:after="0" w:line="240" w:lineRule="auto"/>
        <w:jc w:val="both"/>
        <w:rPr>
          <w:rFonts w:ascii="Arial" w:hAnsi="Arial" w:cs="Arial"/>
          <w:sz w:val="20"/>
          <w:szCs w:val="20"/>
          <w:lang w:val="id-ID"/>
        </w:rPr>
      </w:pPr>
      <w:r w:rsidRPr="000A1A7F">
        <w:rPr>
          <w:rFonts w:ascii="Arial" w:hAnsi="Arial" w:cs="Arial"/>
          <w:sz w:val="20"/>
          <w:szCs w:val="20"/>
        </w:rPr>
        <w:t xml:space="preserve">Untuk mengetahui seberapa besar </w:t>
      </w:r>
      <w:r w:rsidRPr="000A1A7F">
        <w:rPr>
          <w:rFonts w:ascii="Arial" w:hAnsi="Arial" w:cs="Arial"/>
          <w:sz w:val="20"/>
          <w:szCs w:val="20"/>
          <w:lang w:val="id-ID"/>
        </w:rPr>
        <w:t>konsentrasi</w:t>
      </w:r>
      <w:r w:rsidRPr="000A1A7F">
        <w:rPr>
          <w:rFonts w:ascii="Arial" w:hAnsi="Arial" w:cs="Arial"/>
          <w:sz w:val="20"/>
          <w:szCs w:val="20"/>
        </w:rPr>
        <w:t xml:space="preserve"> pencemar </w:t>
      </w:r>
      <w:r w:rsidRPr="000A1A7F">
        <w:rPr>
          <w:rFonts w:ascii="Arial" w:hAnsi="Arial" w:cs="Arial"/>
          <w:sz w:val="20"/>
          <w:szCs w:val="20"/>
          <w:lang w:val="id-ID"/>
        </w:rPr>
        <w:t>Sulfur Dioksida</w:t>
      </w:r>
      <w:r w:rsidRPr="000A1A7F">
        <w:rPr>
          <w:rFonts w:ascii="Arial" w:hAnsi="Arial" w:cs="Arial"/>
          <w:sz w:val="20"/>
          <w:szCs w:val="20"/>
        </w:rPr>
        <w:t xml:space="preserve"> (</w:t>
      </w:r>
      <w:r w:rsidRPr="000A1A7F">
        <w:rPr>
          <w:rFonts w:ascii="Arial" w:hAnsi="Arial" w:cs="Arial"/>
          <w:sz w:val="20"/>
          <w:szCs w:val="20"/>
          <w:lang w:val="id-ID"/>
        </w:rPr>
        <w:t>S</w:t>
      </w:r>
      <w:r w:rsidRPr="000A1A7F">
        <w:rPr>
          <w:rFonts w:ascii="Arial" w:hAnsi="Arial" w:cs="Arial"/>
          <w:sz w:val="20"/>
          <w:szCs w:val="20"/>
        </w:rPr>
        <w:t>O</w:t>
      </w:r>
      <w:r w:rsidRPr="000A1A7F">
        <w:rPr>
          <w:rFonts w:ascii="Arial" w:hAnsi="Arial" w:cs="Arial"/>
          <w:sz w:val="20"/>
          <w:szCs w:val="20"/>
          <w:vertAlign w:val="subscript"/>
        </w:rPr>
        <w:t>2</w:t>
      </w:r>
      <w:r w:rsidRPr="000A1A7F">
        <w:rPr>
          <w:rFonts w:ascii="Arial" w:hAnsi="Arial" w:cs="Arial"/>
          <w:sz w:val="20"/>
          <w:szCs w:val="20"/>
        </w:rPr>
        <w:t xml:space="preserve">) yang terkandung dalam udara di daerah sekitar PT. Inti General Yaja Steel dan membandingkan </w:t>
      </w:r>
      <w:r w:rsidRPr="000A1A7F">
        <w:rPr>
          <w:rFonts w:ascii="Arial" w:hAnsi="Arial" w:cs="Arial"/>
          <w:sz w:val="20"/>
          <w:szCs w:val="20"/>
          <w:lang w:val="id-ID"/>
        </w:rPr>
        <w:t>konsentrasi</w:t>
      </w:r>
      <w:r w:rsidRPr="000A1A7F">
        <w:rPr>
          <w:rFonts w:ascii="Arial" w:hAnsi="Arial" w:cs="Arial"/>
          <w:sz w:val="20"/>
          <w:szCs w:val="20"/>
        </w:rPr>
        <w:t xml:space="preserve"> pencemar </w:t>
      </w:r>
      <w:r w:rsidRPr="000A1A7F">
        <w:rPr>
          <w:rFonts w:ascii="Arial" w:hAnsi="Arial" w:cs="Arial"/>
          <w:sz w:val="20"/>
          <w:szCs w:val="20"/>
          <w:lang w:val="id-ID"/>
        </w:rPr>
        <w:t>Sulfur Dioksida</w:t>
      </w:r>
      <w:r w:rsidRPr="000A1A7F">
        <w:rPr>
          <w:rFonts w:ascii="Arial" w:hAnsi="Arial" w:cs="Arial"/>
          <w:sz w:val="20"/>
          <w:szCs w:val="20"/>
        </w:rPr>
        <w:t xml:space="preserve"> (</w:t>
      </w:r>
      <w:r w:rsidRPr="000A1A7F">
        <w:rPr>
          <w:rFonts w:ascii="Arial" w:hAnsi="Arial" w:cs="Arial"/>
          <w:sz w:val="20"/>
          <w:szCs w:val="20"/>
          <w:lang w:val="id-ID"/>
        </w:rPr>
        <w:t>S</w:t>
      </w:r>
      <w:r w:rsidRPr="000A1A7F">
        <w:rPr>
          <w:rFonts w:ascii="Arial" w:hAnsi="Arial" w:cs="Arial"/>
          <w:sz w:val="20"/>
          <w:szCs w:val="20"/>
        </w:rPr>
        <w:t>O</w:t>
      </w:r>
      <w:r w:rsidRPr="000A1A7F">
        <w:rPr>
          <w:rFonts w:ascii="Arial" w:hAnsi="Arial" w:cs="Arial"/>
          <w:sz w:val="20"/>
          <w:szCs w:val="20"/>
          <w:vertAlign w:val="subscript"/>
        </w:rPr>
        <w:t>2</w:t>
      </w:r>
      <w:r w:rsidRPr="000A1A7F">
        <w:rPr>
          <w:rFonts w:ascii="Arial" w:hAnsi="Arial" w:cs="Arial"/>
          <w:sz w:val="20"/>
          <w:szCs w:val="20"/>
        </w:rPr>
        <w:t xml:space="preserve">) dengan </w:t>
      </w:r>
      <w:r w:rsidRPr="000A1A7F">
        <w:rPr>
          <w:rFonts w:ascii="Arial" w:hAnsi="Arial" w:cs="Arial"/>
          <w:sz w:val="20"/>
          <w:szCs w:val="20"/>
          <w:lang w:val="id-ID"/>
        </w:rPr>
        <w:t>Baku Mutu Udara ambien (BMUA).</w:t>
      </w:r>
    </w:p>
    <w:p w:rsidR="00805A65" w:rsidRPr="000A1A7F" w:rsidRDefault="00805A65" w:rsidP="00805A65">
      <w:pPr>
        <w:pStyle w:val="ListParagraph"/>
        <w:numPr>
          <w:ilvl w:val="0"/>
          <w:numId w:val="15"/>
        </w:numPr>
        <w:tabs>
          <w:tab w:val="left" w:pos="709"/>
        </w:tabs>
        <w:spacing w:line="240" w:lineRule="auto"/>
        <w:jc w:val="both"/>
        <w:rPr>
          <w:rFonts w:ascii="Arial" w:hAnsi="Arial" w:cs="Arial"/>
          <w:sz w:val="20"/>
          <w:szCs w:val="20"/>
          <w:lang w:val="id-ID"/>
        </w:rPr>
      </w:pPr>
      <w:r w:rsidRPr="000A1A7F">
        <w:rPr>
          <w:rFonts w:ascii="Arial" w:hAnsi="Arial" w:cs="Arial"/>
          <w:sz w:val="20"/>
          <w:szCs w:val="20"/>
        </w:rPr>
        <w:t xml:space="preserve">Untuk </w:t>
      </w:r>
      <w:r w:rsidRPr="000A1A7F">
        <w:rPr>
          <w:rFonts w:ascii="Arial" w:hAnsi="Arial" w:cs="Arial"/>
          <w:sz w:val="20"/>
          <w:szCs w:val="20"/>
          <w:lang w:val="id-ID"/>
        </w:rPr>
        <w:t xml:space="preserve">mengetahui </w:t>
      </w:r>
      <w:r w:rsidRPr="000A1A7F">
        <w:rPr>
          <w:rFonts w:ascii="Arial" w:hAnsi="Arial" w:cs="Arial"/>
          <w:sz w:val="20"/>
          <w:szCs w:val="20"/>
        </w:rPr>
        <w:t>pengaruh kecepatan angin, kelembaban udara</w:t>
      </w:r>
      <w:r w:rsidRPr="000A1A7F">
        <w:rPr>
          <w:rFonts w:ascii="Arial" w:hAnsi="Arial" w:cs="Arial"/>
          <w:sz w:val="20"/>
          <w:szCs w:val="20"/>
          <w:lang w:val="id-ID"/>
        </w:rPr>
        <w:t xml:space="preserve"> dan suhu </w:t>
      </w:r>
      <w:proofErr w:type="gramStart"/>
      <w:r w:rsidRPr="000A1A7F">
        <w:rPr>
          <w:rFonts w:ascii="Arial" w:hAnsi="Arial" w:cs="Arial"/>
          <w:sz w:val="20"/>
          <w:szCs w:val="20"/>
          <w:lang w:val="id-ID"/>
        </w:rPr>
        <w:t xml:space="preserve">udara </w:t>
      </w:r>
      <w:r w:rsidRPr="000A1A7F">
        <w:rPr>
          <w:rFonts w:ascii="Arial" w:hAnsi="Arial" w:cs="Arial"/>
          <w:sz w:val="20"/>
          <w:szCs w:val="20"/>
        </w:rPr>
        <w:t xml:space="preserve"> terhadap</w:t>
      </w:r>
      <w:proofErr w:type="gramEnd"/>
      <w:r w:rsidRPr="000A1A7F">
        <w:rPr>
          <w:rFonts w:ascii="Arial" w:hAnsi="Arial" w:cs="Arial"/>
          <w:sz w:val="20"/>
          <w:szCs w:val="20"/>
        </w:rPr>
        <w:t xml:space="preserve"> </w:t>
      </w:r>
      <w:r w:rsidRPr="000A1A7F">
        <w:rPr>
          <w:rFonts w:ascii="Arial" w:hAnsi="Arial" w:cs="Arial"/>
          <w:sz w:val="20"/>
          <w:szCs w:val="20"/>
          <w:lang w:val="id-ID"/>
        </w:rPr>
        <w:t>konsentrasi</w:t>
      </w:r>
      <w:r w:rsidRPr="000A1A7F">
        <w:rPr>
          <w:rFonts w:ascii="Arial" w:hAnsi="Arial" w:cs="Arial"/>
          <w:sz w:val="20"/>
          <w:szCs w:val="20"/>
        </w:rPr>
        <w:t xml:space="preserve"> </w:t>
      </w:r>
      <w:r w:rsidRPr="000A1A7F">
        <w:rPr>
          <w:rFonts w:ascii="Arial" w:hAnsi="Arial" w:cs="Arial"/>
          <w:sz w:val="20"/>
          <w:szCs w:val="20"/>
          <w:lang w:val="id-ID"/>
        </w:rPr>
        <w:t>S</w:t>
      </w:r>
      <w:r w:rsidRPr="000A1A7F">
        <w:rPr>
          <w:rFonts w:ascii="Arial" w:hAnsi="Arial" w:cs="Arial"/>
          <w:sz w:val="20"/>
          <w:szCs w:val="20"/>
        </w:rPr>
        <w:t>O</w:t>
      </w:r>
      <w:r w:rsidRPr="000A1A7F">
        <w:rPr>
          <w:rFonts w:ascii="Arial" w:hAnsi="Arial" w:cs="Arial"/>
          <w:sz w:val="20"/>
          <w:szCs w:val="20"/>
          <w:vertAlign w:val="subscript"/>
        </w:rPr>
        <w:t>2</w:t>
      </w:r>
      <w:r w:rsidRPr="000A1A7F">
        <w:rPr>
          <w:rFonts w:ascii="Arial" w:hAnsi="Arial" w:cs="Arial"/>
          <w:sz w:val="20"/>
          <w:szCs w:val="20"/>
        </w:rPr>
        <w:t xml:space="preserve"> di daerah sekitar PT. Inti General Yaja Steel</w:t>
      </w:r>
      <w:r>
        <w:rPr>
          <w:rFonts w:ascii="Arial" w:hAnsi="Arial" w:cs="Arial"/>
          <w:sz w:val="20"/>
          <w:szCs w:val="20"/>
          <w:lang w:val="id-ID"/>
        </w:rPr>
        <w:t>.</w:t>
      </w:r>
    </w:p>
    <w:p w:rsidR="00805A65" w:rsidRDefault="00805A65" w:rsidP="00805A65">
      <w:pPr>
        <w:spacing w:line="240" w:lineRule="auto"/>
        <w:rPr>
          <w:rFonts w:ascii="Arial" w:hAnsi="Arial" w:cs="Arial"/>
          <w:b/>
          <w:sz w:val="20"/>
          <w:szCs w:val="20"/>
        </w:rPr>
      </w:pPr>
      <w:r>
        <w:rPr>
          <w:rFonts w:ascii="Arial" w:hAnsi="Arial" w:cs="Arial"/>
          <w:b/>
          <w:sz w:val="20"/>
          <w:szCs w:val="20"/>
        </w:rPr>
        <w:t>II. METODOLOGI</w:t>
      </w:r>
    </w:p>
    <w:p w:rsidR="00805A65" w:rsidRDefault="00805A65" w:rsidP="00805A65">
      <w:pPr>
        <w:spacing w:line="240" w:lineRule="auto"/>
        <w:jc w:val="both"/>
        <w:rPr>
          <w:rFonts w:ascii="Arial" w:hAnsi="Arial" w:cs="Arial"/>
          <w:sz w:val="20"/>
          <w:szCs w:val="20"/>
        </w:rPr>
      </w:pPr>
      <w:r w:rsidRPr="000A1A7F">
        <w:rPr>
          <w:rFonts w:ascii="Arial" w:hAnsi="Arial" w:cs="Arial"/>
          <w:sz w:val="20"/>
          <w:szCs w:val="20"/>
          <w:lang w:val="it-IT"/>
        </w:rPr>
        <w:t xml:space="preserve">Metode </w:t>
      </w:r>
      <w:r w:rsidRPr="000A1A7F">
        <w:rPr>
          <w:rFonts w:ascii="Arial" w:hAnsi="Arial" w:cs="Arial"/>
          <w:sz w:val="20"/>
          <w:szCs w:val="20"/>
        </w:rPr>
        <w:t>penelitian</w:t>
      </w:r>
      <w:r w:rsidRPr="000A1A7F">
        <w:rPr>
          <w:rFonts w:ascii="Arial" w:hAnsi="Arial" w:cs="Arial"/>
          <w:sz w:val="20"/>
          <w:szCs w:val="20"/>
          <w:lang w:val="it-IT"/>
        </w:rPr>
        <w:t xml:space="preserve"> yang digunakan yaitu dengan </w:t>
      </w:r>
      <w:r w:rsidRPr="000A1A7F">
        <w:rPr>
          <w:rFonts w:ascii="Arial" w:hAnsi="Arial" w:cs="Arial"/>
          <w:sz w:val="20"/>
          <w:szCs w:val="20"/>
        </w:rPr>
        <w:t>melakukan perhitungan dan analisis</w:t>
      </w:r>
      <w:r w:rsidRPr="000A1A7F">
        <w:rPr>
          <w:rFonts w:ascii="Arial" w:hAnsi="Arial" w:cs="Arial"/>
          <w:sz w:val="20"/>
          <w:szCs w:val="20"/>
          <w:lang w:val="it-IT"/>
        </w:rPr>
        <w:t xml:space="preserve"> </w:t>
      </w:r>
      <w:r>
        <w:rPr>
          <w:rFonts w:ascii="Arial" w:hAnsi="Arial" w:cs="Arial"/>
          <w:sz w:val="20"/>
          <w:szCs w:val="20"/>
        </w:rPr>
        <w:t>pengaruh kecepatan angin, kelembaban dan suhu udara terhadap knsentrasi SO</w:t>
      </w:r>
      <w:r w:rsidRPr="00073EA9">
        <w:rPr>
          <w:rFonts w:ascii="Arial" w:hAnsi="Arial" w:cs="Arial"/>
          <w:sz w:val="20"/>
          <w:szCs w:val="20"/>
          <w:vertAlign w:val="subscript"/>
        </w:rPr>
        <w:t>2</w:t>
      </w:r>
      <w:r w:rsidRPr="000A1A7F">
        <w:rPr>
          <w:rFonts w:ascii="Arial" w:hAnsi="Arial" w:cs="Arial"/>
          <w:sz w:val="20"/>
          <w:szCs w:val="20"/>
        </w:rPr>
        <w:t xml:space="preserve">. </w:t>
      </w:r>
      <w:r w:rsidRPr="000A1A7F">
        <w:rPr>
          <w:rFonts w:ascii="Arial" w:hAnsi="Arial" w:cs="Arial"/>
          <w:sz w:val="20"/>
          <w:szCs w:val="20"/>
          <w:lang w:val="en-US"/>
        </w:rPr>
        <w:t>P</w:t>
      </w:r>
      <w:r w:rsidRPr="000A1A7F">
        <w:rPr>
          <w:rFonts w:ascii="Arial" w:hAnsi="Arial" w:cs="Arial"/>
          <w:sz w:val="20"/>
          <w:szCs w:val="20"/>
        </w:rPr>
        <w:t xml:space="preserve">erhitungan dan analisis menggunakan program </w:t>
      </w:r>
      <w:r w:rsidRPr="00073EA9">
        <w:rPr>
          <w:rFonts w:ascii="Arial" w:hAnsi="Arial" w:cs="Arial"/>
          <w:i/>
          <w:sz w:val="20"/>
          <w:szCs w:val="20"/>
        </w:rPr>
        <w:t>Microsoft Excel</w:t>
      </w:r>
      <w:r>
        <w:rPr>
          <w:rFonts w:ascii="Arial" w:hAnsi="Arial" w:cs="Arial"/>
          <w:i/>
          <w:sz w:val="20"/>
          <w:szCs w:val="20"/>
        </w:rPr>
        <w:t xml:space="preserve"> </w:t>
      </w:r>
      <w:r w:rsidRPr="00073EA9">
        <w:rPr>
          <w:rFonts w:ascii="Arial" w:hAnsi="Arial" w:cs="Arial"/>
          <w:sz w:val="20"/>
          <w:szCs w:val="20"/>
        </w:rPr>
        <w:t>dan</w:t>
      </w:r>
      <w:r>
        <w:rPr>
          <w:rFonts w:ascii="Arial" w:hAnsi="Arial" w:cs="Arial"/>
          <w:i/>
          <w:sz w:val="20"/>
          <w:szCs w:val="20"/>
        </w:rPr>
        <w:t xml:space="preserve"> </w:t>
      </w:r>
      <w:r w:rsidRPr="00073EA9">
        <w:rPr>
          <w:rFonts w:ascii="Arial" w:hAnsi="Arial" w:cs="Arial"/>
          <w:sz w:val="20"/>
          <w:szCs w:val="20"/>
        </w:rPr>
        <w:t>program SPSS versi 14</w:t>
      </w:r>
      <w:r w:rsidRPr="000A1A7F">
        <w:rPr>
          <w:rFonts w:ascii="Arial" w:hAnsi="Arial" w:cs="Arial"/>
          <w:sz w:val="20"/>
          <w:szCs w:val="20"/>
          <w:lang w:val="en-US"/>
        </w:rPr>
        <w:t xml:space="preserve"> </w:t>
      </w:r>
      <w:r w:rsidRPr="000A1A7F">
        <w:rPr>
          <w:rFonts w:ascii="Arial" w:hAnsi="Arial" w:cs="Arial"/>
          <w:sz w:val="20"/>
          <w:szCs w:val="20"/>
        </w:rPr>
        <w:t xml:space="preserve">untuk </w:t>
      </w:r>
      <w:r>
        <w:rPr>
          <w:rFonts w:ascii="Arial" w:hAnsi="Arial" w:cs="Arial"/>
          <w:sz w:val="20"/>
          <w:szCs w:val="20"/>
        </w:rPr>
        <w:t>menganalisis ada atau tidaknya hubungan antara kecepatan angin, kelembaban dan suhu udara terhadap konsentrasi SO</w:t>
      </w:r>
      <w:r w:rsidRPr="00073EA9">
        <w:rPr>
          <w:rFonts w:ascii="Arial" w:hAnsi="Arial" w:cs="Arial"/>
          <w:sz w:val="20"/>
          <w:szCs w:val="20"/>
          <w:vertAlign w:val="subscript"/>
        </w:rPr>
        <w:t>2</w:t>
      </w:r>
      <w:r w:rsidRPr="00073EA9">
        <w:rPr>
          <w:rFonts w:ascii="Arial" w:hAnsi="Arial" w:cs="Arial"/>
          <w:sz w:val="20"/>
          <w:szCs w:val="20"/>
        </w:rPr>
        <w:t>.</w:t>
      </w:r>
      <w:r>
        <w:rPr>
          <w:rFonts w:ascii="Arial" w:hAnsi="Arial" w:cs="Arial"/>
          <w:sz w:val="20"/>
          <w:szCs w:val="20"/>
        </w:rPr>
        <w:t xml:space="preserve"> Kemudian dicari seberapa besar pengaruh parameter kecepatan angin, kelembaban dan suhu udara terhadap konsentrasi SO</w:t>
      </w:r>
      <w:r w:rsidRPr="00073EA9">
        <w:rPr>
          <w:rFonts w:ascii="Arial" w:hAnsi="Arial" w:cs="Arial"/>
          <w:sz w:val="20"/>
          <w:szCs w:val="20"/>
          <w:vertAlign w:val="subscript"/>
        </w:rPr>
        <w:t>2</w:t>
      </w:r>
      <w:r>
        <w:rPr>
          <w:rFonts w:ascii="Arial" w:hAnsi="Arial" w:cs="Arial"/>
          <w:sz w:val="20"/>
          <w:szCs w:val="20"/>
        </w:rPr>
        <w:t xml:space="preserve"> di daerah sekitar PT. Inti General Yaja Steel.</w:t>
      </w:r>
    </w:p>
    <w:p w:rsidR="00805A65" w:rsidRDefault="00805A65" w:rsidP="00805A65">
      <w:pPr>
        <w:spacing w:after="0" w:line="240" w:lineRule="auto"/>
        <w:jc w:val="both"/>
        <w:rPr>
          <w:rFonts w:ascii="Arial" w:hAnsi="Arial" w:cs="Arial"/>
          <w:b/>
          <w:sz w:val="20"/>
          <w:szCs w:val="20"/>
        </w:rPr>
      </w:pPr>
      <w:r w:rsidRPr="00A8573D">
        <w:rPr>
          <w:rFonts w:ascii="Arial" w:hAnsi="Arial" w:cs="Arial"/>
          <w:b/>
          <w:sz w:val="20"/>
          <w:szCs w:val="20"/>
        </w:rPr>
        <w:t xml:space="preserve">2.1 Waktu </w:t>
      </w:r>
      <w:r>
        <w:rPr>
          <w:rFonts w:ascii="Arial" w:hAnsi="Arial" w:cs="Arial"/>
          <w:b/>
          <w:sz w:val="20"/>
          <w:szCs w:val="20"/>
        </w:rPr>
        <w:t>d</w:t>
      </w:r>
      <w:r w:rsidRPr="00A8573D">
        <w:rPr>
          <w:rFonts w:ascii="Arial" w:hAnsi="Arial" w:cs="Arial"/>
          <w:b/>
          <w:sz w:val="20"/>
          <w:szCs w:val="20"/>
        </w:rPr>
        <w:t>an Tempat Penelitian</w:t>
      </w:r>
    </w:p>
    <w:p w:rsidR="00805A65" w:rsidRPr="00DC116C" w:rsidRDefault="00805A65" w:rsidP="00805A65">
      <w:pPr>
        <w:spacing w:after="0" w:line="240" w:lineRule="auto"/>
        <w:jc w:val="both"/>
        <w:rPr>
          <w:rFonts w:ascii="Arial" w:hAnsi="Arial" w:cs="Arial"/>
          <w:b/>
          <w:sz w:val="20"/>
          <w:szCs w:val="20"/>
        </w:rPr>
      </w:pPr>
      <w:r w:rsidRPr="00A8573D">
        <w:rPr>
          <w:rFonts w:ascii="Arial" w:hAnsi="Arial" w:cs="Arial"/>
          <w:sz w:val="20"/>
          <w:szCs w:val="20"/>
        </w:rPr>
        <w:t>Pe</w:t>
      </w:r>
      <w:r>
        <w:rPr>
          <w:rFonts w:ascii="Arial" w:hAnsi="Arial" w:cs="Arial"/>
          <w:sz w:val="20"/>
          <w:szCs w:val="20"/>
        </w:rPr>
        <w:t>ngambilan sampel SO</w:t>
      </w:r>
      <w:r w:rsidRPr="00A8573D">
        <w:rPr>
          <w:rFonts w:ascii="Arial" w:hAnsi="Arial" w:cs="Arial"/>
          <w:sz w:val="20"/>
          <w:szCs w:val="20"/>
          <w:vertAlign w:val="subscript"/>
        </w:rPr>
        <w:t>2</w:t>
      </w:r>
      <w:r w:rsidRPr="00A8573D">
        <w:rPr>
          <w:rFonts w:ascii="Arial" w:hAnsi="Arial" w:cs="Arial"/>
          <w:sz w:val="20"/>
          <w:szCs w:val="20"/>
        </w:rPr>
        <w:t xml:space="preserve"> dilaksanakan bulan </w:t>
      </w:r>
      <w:r>
        <w:rPr>
          <w:rFonts w:ascii="Arial" w:hAnsi="Arial" w:cs="Arial"/>
          <w:sz w:val="20"/>
          <w:szCs w:val="20"/>
        </w:rPr>
        <w:t>4 Juli-17 Juli</w:t>
      </w:r>
      <w:r w:rsidRPr="00A8573D">
        <w:rPr>
          <w:rFonts w:ascii="Arial" w:hAnsi="Arial" w:cs="Arial"/>
          <w:sz w:val="20"/>
          <w:szCs w:val="20"/>
        </w:rPr>
        <w:t xml:space="preserve"> 2012</w:t>
      </w:r>
      <w:r>
        <w:rPr>
          <w:rFonts w:ascii="Arial" w:hAnsi="Arial" w:cs="Arial"/>
          <w:sz w:val="20"/>
          <w:szCs w:val="20"/>
        </w:rPr>
        <w:t xml:space="preserve"> dan analisis di laboartorium dilaksanakan 19 Juli-8 Agustus 2012</w:t>
      </w:r>
      <w:r w:rsidRPr="00A8573D">
        <w:rPr>
          <w:rFonts w:ascii="Arial" w:hAnsi="Arial" w:cs="Arial"/>
          <w:sz w:val="20"/>
          <w:szCs w:val="20"/>
        </w:rPr>
        <w:t>. Tempat</w:t>
      </w:r>
      <w:r w:rsidRPr="00A8573D">
        <w:rPr>
          <w:rFonts w:ascii="Arial" w:hAnsi="Arial" w:cs="Arial"/>
          <w:sz w:val="20"/>
          <w:szCs w:val="20"/>
          <w:lang w:val="en-US"/>
        </w:rPr>
        <w:t xml:space="preserve"> penelitian</w:t>
      </w:r>
      <w:r w:rsidRPr="00A8573D">
        <w:rPr>
          <w:rFonts w:ascii="Arial" w:hAnsi="Arial" w:cs="Arial"/>
          <w:sz w:val="20"/>
          <w:szCs w:val="20"/>
        </w:rPr>
        <w:t xml:space="preserve"> yaitu</w:t>
      </w:r>
      <w:r>
        <w:rPr>
          <w:rFonts w:ascii="Arial" w:hAnsi="Arial" w:cs="Arial"/>
          <w:sz w:val="20"/>
          <w:szCs w:val="20"/>
        </w:rPr>
        <w:t xml:space="preserve"> di daerah sekitar </w:t>
      </w:r>
      <w:r w:rsidRPr="00DC116C">
        <w:rPr>
          <w:rFonts w:ascii="Arial" w:hAnsi="Arial" w:cs="Arial"/>
          <w:sz w:val="20"/>
          <w:szCs w:val="20"/>
        </w:rPr>
        <w:t>PT. Inti general Yaja Steel dengan radius ±500 m dari sumber pencemar</w:t>
      </w:r>
      <w:r>
        <w:rPr>
          <w:rFonts w:ascii="Arial" w:hAnsi="Arial" w:cs="Arial"/>
          <w:sz w:val="20"/>
          <w:szCs w:val="20"/>
        </w:rPr>
        <w:t>.</w:t>
      </w:r>
    </w:p>
    <w:p w:rsidR="00805A65" w:rsidRPr="000A1A7F" w:rsidRDefault="00805A65" w:rsidP="00805A65">
      <w:pPr>
        <w:spacing w:after="0" w:line="240" w:lineRule="auto"/>
        <w:rPr>
          <w:rFonts w:ascii="Arial" w:hAnsi="Arial" w:cs="Arial"/>
          <w:b/>
          <w:sz w:val="20"/>
          <w:szCs w:val="20"/>
        </w:rPr>
      </w:pPr>
      <w:r>
        <w:rPr>
          <w:rFonts w:ascii="Arial" w:hAnsi="Arial" w:cs="Arial"/>
          <w:b/>
          <w:noProof/>
          <w:sz w:val="20"/>
          <w:szCs w:val="20"/>
        </w:rPr>
        <w:lastRenderedPageBreak/>
        <w:pict>
          <v:oval id="_x0000_s1026" style="position:absolute;margin-left:67.15pt;margin-top:63.25pt;width:38.25pt;height:37.5pt;z-index:251660288" filled="f" strokecolor="red" strokeweight="1.5pt"/>
        </w:pict>
      </w:r>
      <w:r>
        <w:rPr>
          <w:rFonts w:ascii="Arial" w:hAnsi="Arial" w:cs="Arial"/>
          <w:b/>
          <w:noProof/>
          <w:sz w:val="20"/>
          <w:szCs w:val="20"/>
        </w:rPr>
        <w:drawing>
          <wp:inline distT="0" distB="0" distL="0" distR="0">
            <wp:extent cx="2657475" cy="1782453"/>
            <wp:effectExtent l="19050" t="0" r="9525" b="0"/>
            <wp:docPr id="2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l="24525" t="24277" r="16326" b="12139"/>
                    <a:stretch>
                      <a:fillRect/>
                    </a:stretch>
                  </pic:blipFill>
                  <pic:spPr bwMode="auto">
                    <a:xfrm>
                      <a:off x="0" y="0"/>
                      <a:ext cx="2657475" cy="1782453"/>
                    </a:xfrm>
                    <a:prstGeom prst="rect">
                      <a:avLst/>
                    </a:prstGeom>
                    <a:noFill/>
                    <a:ln w="9525">
                      <a:noFill/>
                      <a:miter lim="800000"/>
                      <a:headEnd/>
                      <a:tailEnd/>
                    </a:ln>
                  </pic:spPr>
                </pic:pic>
              </a:graphicData>
            </a:graphic>
          </wp:inline>
        </w:drawing>
      </w:r>
    </w:p>
    <w:p w:rsidR="00805A65" w:rsidRPr="00073EA9" w:rsidRDefault="00805A65" w:rsidP="00805A65">
      <w:pPr>
        <w:pStyle w:val="Default"/>
        <w:jc w:val="center"/>
        <w:rPr>
          <w:rFonts w:ascii="Arial" w:hAnsi="Arial" w:cs="Arial"/>
          <w:b/>
          <w:color w:val="auto"/>
          <w:sz w:val="16"/>
          <w:szCs w:val="16"/>
        </w:rPr>
      </w:pPr>
      <w:r w:rsidRPr="00073EA9">
        <w:rPr>
          <w:rFonts w:ascii="Arial" w:hAnsi="Arial" w:cs="Arial"/>
          <w:b/>
          <w:color w:val="auto"/>
          <w:sz w:val="16"/>
          <w:szCs w:val="16"/>
        </w:rPr>
        <w:t>Gambar 1</w:t>
      </w:r>
    </w:p>
    <w:p w:rsidR="00805A65" w:rsidRPr="00073EA9" w:rsidRDefault="00805A65" w:rsidP="00805A65">
      <w:pPr>
        <w:autoSpaceDE w:val="0"/>
        <w:autoSpaceDN w:val="0"/>
        <w:adjustRightInd w:val="0"/>
        <w:spacing w:after="0" w:line="240" w:lineRule="auto"/>
        <w:jc w:val="center"/>
        <w:rPr>
          <w:rFonts w:ascii="Arial" w:hAnsi="Arial" w:cs="Arial"/>
          <w:b/>
          <w:sz w:val="16"/>
          <w:szCs w:val="16"/>
        </w:rPr>
      </w:pPr>
      <w:r w:rsidRPr="00073EA9">
        <w:rPr>
          <w:rFonts w:ascii="Arial" w:hAnsi="Arial" w:cs="Arial"/>
          <w:b/>
          <w:sz w:val="16"/>
          <w:szCs w:val="16"/>
        </w:rPr>
        <w:t xml:space="preserve">Peta Lokasi Titik Sampling </w:t>
      </w:r>
    </w:p>
    <w:p w:rsidR="00805A65" w:rsidRPr="000A1A7F" w:rsidRDefault="00805A65" w:rsidP="00805A65">
      <w:pPr>
        <w:pStyle w:val="Default"/>
        <w:jc w:val="both"/>
        <w:rPr>
          <w:rFonts w:ascii="Arial" w:hAnsi="Arial" w:cs="Arial"/>
          <w:sz w:val="20"/>
          <w:szCs w:val="20"/>
        </w:rPr>
      </w:pPr>
      <w:r w:rsidRPr="000A1A7F">
        <w:rPr>
          <w:rFonts w:ascii="Arial" w:hAnsi="Arial" w:cs="Arial"/>
          <w:sz w:val="20"/>
          <w:szCs w:val="20"/>
        </w:rPr>
        <w:t>Keterangan:</w:t>
      </w:r>
    </w:p>
    <w:p w:rsidR="00805A65" w:rsidRPr="000A1A7F" w:rsidRDefault="00805A65" w:rsidP="00805A65">
      <w:pPr>
        <w:pStyle w:val="Default"/>
        <w:jc w:val="both"/>
        <w:rPr>
          <w:rFonts w:ascii="Arial" w:hAnsi="Arial" w:cs="Arial"/>
          <w:sz w:val="20"/>
          <w:szCs w:val="20"/>
        </w:rPr>
      </w:pPr>
      <w:r w:rsidRPr="000A1A7F">
        <w:rPr>
          <w:rFonts w:ascii="Arial" w:hAnsi="Arial" w:cs="Arial"/>
          <w:sz w:val="20"/>
          <w:szCs w:val="20"/>
        </w:rPr>
        <w:t>Titik I</w:t>
      </w:r>
      <w:r w:rsidRPr="000A1A7F">
        <w:rPr>
          <w:rFonts w:ascii="Arial" w:hAnsi="Arial" w:cs="Arial"/>
          <w:sz w:val="20"/>
          <w:szCs w:val="20"/>
        </w:rPr>
        <w:tab/>
        <w:t>: Tambak, Kelurahan Tambakharjo</w:t>
      </w:r>
    </w:p>
    <w:p w:rsidR="00805A65" w:rsidRPr="000A1A7F" w:rsidRDefault="00805A65" w:rsidP="00805A65">
      <w:pPr>
        <w:pStyle w:val="Default"/>
        <w:jc w:val="both"/>
        <w:rPr>
          <w:rFonts w:ascii="Arial" w:hAnsi="Arial" w:cs="Arial"/>
          <w:sz w:val="20"/>
          <w:szCs w:val="20"/>
        </w:rPr>
      </w:pPr>
      <w:r w:rsidRPr="000A1A7F">
        <w:rPr>
          <w:rFonts w:ascii="Arial" w:hAnsi="Arial" w:cs="Arial"/>
          <w:sz w:val="20"/>
          <w:szCs w:val="20"/>
        </w:rPr>
        <w:t>Titik II</w:t>
      </w:r>
      <w:r w:rsidRPr="000A1A7F">
        <w:rPr>
          <w:rFonts w:ascii="Arial" w:hAnsi="Arial" w:cs="Arial"/>
          <w:sz w:val="20"/>
          <w:szCs w:val="20"/>
        </w:rPr>
        <w:tab/>
        <w:t>: RSU Tugurejo Semarang</w:t>
      </w:r>
    </w:p>
    <w:p w:rsidR="00805A65" w:rsidRPr="000A1A7F" w:rsidRDefault="00805A65" w:rsidP="00805A65">
      <w:pPr>
        <w:pStyle w:val="Default"/>
        <w:jc w:val="both"/>
        <w:rPr>
          <w:rFonts w:ascii="Arial" w:hAnsi="Arial" w:cs="Arial"/>
          <w:sz w:val="20"/>
          <w:szCs w:val="20"/>
        </w:rPr>
      </w:pPr>
      <w:r w:rsidRPr="000A1A7F">
        <w:rPr>
          <w:rFonts w:ascii="Arial" w:hAnsi="Arial" w:cs="Arial"/>
          <w:sz w:val="20"/>
          <w:szCs w:val="20"/>
        </w:rPr>
        <w:t>Titik III</w:t>
      </w:r>
      <w:r w:rsidRPr="000A1A7F">
        <w:rPr>
          <w:rFonts w:ascii="Arial" w:hAnsi="Arial" w:cs="Arial"/>
          <w:sz w:val="20"/>
          <w:szCs w:val="20"/>
        </w:rPr>
        <w:tab/>
        <w:t>: IAIN Walisongo Semarang</w:t>
      </w:r>
    </w:p>
    <w:p w:rsidR="00805A65" w:rsidRPr="00073EA9" w:rsidRDefault="00805A65" w:rsidP="00805A65">
      <w:pPr>
        <w:pStyle w:val="Default"/>
        <w:spacing w:after="240"/>
        <w:jc w:val="both"/>
        <w:rPr>
          <w:rFonts w:ascii="Arial" w:hAnsi="Arial" w:cs="Arial"/>
          <w:sz w:val="20"/>
          <w:szCs w:val="20"/>
        </w:rPr>
      </w:pPr>
      <w:r w:rsidRPr="000A1A7F">
        <w:rPr>
          <w:rFonts w:ascii="Arial" w:hAnsi="Arial" w:cs="Arial"/>
          <w:sz w:val="20"/>
          <w:szCs w:val="20"/>
        </w:rPr>
        <w:t>Titik IV</w:t>
      </w:r>
      <w:r w:rsidRPr="000A1A7F">
        <w:rPr>
          <w:rFonts w:ascii="Arial" w:hAnsi="Arial" w:cs="Arial"/>
          <w:sz w:val="20"/>
          <w:szCs w:val="20"/>
        </w:rPr>
        <w:tab/>
        <w:t>: Perumahan Krapyak</w:t>
      </w:r>
    </w:p>
    <w:p w:rsidR="00805A65" w:rsidRDefault="00805A65" w:rsidP="00805A65">
      <w:pPr>
        <w:autoSpaceDE w:val="0"/>
        <w:autoSpaceDN w:val="0"/>
        <w:adjustRightInd w:val="0"/>
        <w:spacing w:line="240" w:lineRule="auto"/>
        <w:rPr>
          <w:rFonts w:ascii="Arial" w:hAnsi="Arial" w:cs="Arial"/>
          <w:b/>
          <w:sz w:val="20"/>
          <w:szCs w:val="20"/>
        </w:rPr>
      </w:pPr>
    </w:p>
    <w:p w:rsidR="00805A65" w:rsidRPr="000A1A7F" w:rsidRDefault="00805A65" w:rsidP="00805A65">
      <w:pPr>
        <w:autoSpaceDE w:val="0"/>
        <w:autoSpaceDN w:val="0"/>
        <w:adjustRightInd w:val="0"/>
        <w:spacing w:line="240" w:lineRule="auto"/>
        <w:rPr>
          <w:rFonts w:ascii="Arial" w:hAnsi="Arial" w:cs="Arial"/>
          <w:b/>
          <w:sz w:val="20"/>
          <w:szCs w:val="20"/>
          <w:vertAlign w:val="subscript"/>
        </w:rPr>
      </w:pPr>
      <w:r w:rsidRPr="00AB7D91">
        <w:rPr>
          <w:rFonts w:ascii="Arial" w:hAnsi="Arial" w:cs="Arial"/>
          <w:b/>
          <w:noProof/>
          <w:sz w:val="20"/>
          <w:szCs w:val="20"/>
        </w:rPr>
        <w:pict>
          <v:rect id="_x0000_s1027" style="position:absolute;margin-left:16.15pt;margin-top:16.6pt;width:176.25pt;height:137.15pt;z-index:251658240" filled="f" strokecolor="black [3213]"/>
        </w:pict>
      </w:r>
      <w:r w:rsidRPr="000A1A7F">
        <w:rPr>
          <w:rFonts w:ascii="Arial" w:hAnsi="Arial" w:cs="Arial"/>
          <w:b/>
          <w:sz w:val="20"/>
          <w:szCs w:val="20"/>
        </w:rPr>
        <w:t>Peralatan pengambilan contoh uji SO</w:t>
      </w:r>
      <w:r w:rsidRPr="000A1A7F">
        <w:rPr>
          <w:rFonts w:ascii="Arial" w:hAnsi="Arial" w:cs="Arial"/>
          <w:b/>
          <w:sz w:val="20"/>
          <w:szCs w:val="20"/>
          <w:vertAlign w:val="subscript"/>
        </w:rPr>
        <w:t>2</w:t>
      </w:r>
    </w:p>
    <w:p w:rsidR="00805A65" w:rsidRPr="000A1A7F" w:rsidRDefault="00805A65" w:rsidP="00805A65">
      <w:pPr>
        <w:pStyle w:val="Default"/>
        <w:jc w:val="center"/>
        <w:rPr>
          <w:rFonts w:ascii="Arial" w:hAnsi="Arial" w:cs="Arial"/>
          <w:color w:val="auto"/>
          <w:sz w:val="20"/>
          <w:szCs w:val="20"/>
        </w:rPr>
      </w:pPr>
      <w:r w:rsidRPr="000A1A7F">
        <w:rPr>
          <w:rFonts w:ascii="Arial" w:hAnsi="Arial" w:cs="Arial"/>
          <w:noProof/>
          <w:color w:val="auto"/>
          <w:sz w:val="20"/>
          <w:szCs w:val="20"/>
          <w:lang w:eastAsia="id-ID"/>
        </w:rPr>
        <w:drawing>
          <wp:inline distT="0" distB="0" distL="0" distR="0">
            <wp:extent cx="923925" cy="647700"/>
            <wp:effectExtent l="19050" t="0" r="9525" b="0"/>
            <wp:docPr id="220" name="Picture 0" descr="IMG00618-20120521-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18-20120521-1513.jpg"/>
                    <pic:cNvPicPr/>
                  </pic:nvPicPr>
                  <pic:blipFill>
                    <a:blip r:embed="rId8" cstate="print"/>
                    <a:stretch>
                      <a:fillRect/>
                    </a:stretch>
                  </pic:blipFill>
                  <pic:spPr>
                    <a:xfrm>
                      <a:off x="0" y="0"/>
                      <a:ext cx="927577" cy="650260"/>
                    </a:xfrm>
                    <a:prstGeom prst="rect">
                      <a:avLst/>
                    </a:prstGeom>
                  </pic:spPr>
                </pic:pic>
              </a:graphicData>
            </a:graphic>
          </wp:inline>
        </w:drawing>
      </w:r>
      <w:r w:rsidRPr="000A1A7F">
        <w:rPr>
          <w:rFonts w:ascii="Arial" w:hAnsi="Arial" w:cs="Arial"/>
          <w:noProof/>
          <w:color w:val="auto"/>
          <w:sz w:val="20"/>
          <w:szCs w:val="20"/>
          <w:lang w:eastAsia="id-ID"/>
        </w:rPr>
        <w:drawing>
          <wp:inline distT="0" distB="0" distL="0" distR="0">
            <wp:extent cx="933450" cy="647700"/>
            <wp:effectExtent l="19050" t="0" r="0" b="0"/>
            <wp:docPr id="221" name="Picture 4" descr="IMG00623-20120521-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23-20120521-1515.jpg"/>
                    <pic:cNvPicPr/>
                  </pic:nvPicPr>
                  <pic:blipFill>
                    <a:blip r:embed="rId9" cstate="print"/>
                    <a:stretch>
                      <a:fillRect/>
                    </a:stretch>
                  </pic:blipFill>
                  <pic:spPr>
                    <a:xfrm>
                      <a:off x="0" y="0"/>
                      <a:ext cx="939993" cy="652240"/>
                    </a:xfrm>
                    <a:prstGeom prst="rect">
                      <a:avLst/>
                    </a:prstGeom>
                  </pic:spPr>
                </pic:pic>
              </a:graphicData>
            </a:graphic>
          </wp:inline>
        </w:drawing>
      </w:r>
    </w:p>
    <w:p w:rsidR="00805A65" w:rsidRPr="000A1A7F" w:rsidRDefault="00805A65" w:rsidP="00805A65">
      <w:pPr>
        <w:pStyle w:val="Default"/>
        <w:jc w:val="center"/>
        <w:rPr>
          <w:rFonts w:ascii="Arial" w:hAnsi="Arial" w:cs="Arial"/>
          <w:color w:val="auto"/>
          <w:sz w:val="20"/>
          <w:szCs w:val="20"/>
        </w:rPr>
      </w:pPr>
      <w:r>
        <w:rPr>
          <w:rFonts w:ascii="Arial" w:hAnsi="Arial" w:cs="Arial"/>
          <w:color w:val="auto"/>
          <w:sz w:val="20"/>
          <w:szCs w:val="20"/>
        </w:rPr>
        <w:t>(a)</w:t>
      </w:r>
      <w:r>
        <w:rPr>
          <w:rFonts w:ascii="Arial" w:hAnsi="Arial" w:cs="Arial"/>
          <w:color w:val="auto"/>
          <w:sz w:val="20"/>
          <w:szCs w:val="20"/>
        </w:rPr>
        <w:tab/>
      </w:r>
      <w:r>
        <w:rPr>
          <w:rFonts w:ascii="Arial" w:hAnsi="Arial" w:cs="Arial"/>
          <w:color w:val="auto"/>
          <w:sz w:val="20"/>
          <w:szCs w:val="20"/>
        </w:rPr>
        <w:tab/>
        <w:t xml:space="preserve">      </w:t>
      </w:r>
      <w:r w:rsidRPr="000A1A7F">
        <w:rPr>
          <w:rFonts w:ascii="Arial" w:hAnsi="Arial" w:cs="Arial"/>
          <w:color w:val="auto"/>
          <w:sz w:val="20"/>
          <w:szCs w:val="20"/>
        </w:rPr>
        <w:t>(b)</w:t>
      </w:r>
    </w:p>
    <w:p w:rsidR="00805A65" w:rsidRPr="000A1A7F" w:rsidRDefault="00805A65" w:rsidP="00805A65">
      <w:pPr>
        <w:pStyle w:val="Default"/>
        <w:jc w:val="center"/>
        <w:rPr>
          <w:rFonts w:ascii="Arial" w:hAnsi="Arial" w:cs="Arial"/>
          <w:color w:val="auto"/>
          <w:sz w:val="20"/>
          <w:szCs w:val="20"/>
        </w:rPr>
      </w:pPr>
      <w:r w:rsidRPr="000A1A7F">
        <w:rPr>
          <w:rFonts w:ascii="Arial" w:hAnsi="Arial" w:cs="Arial"/>
          <w:noProof/>
          <w:color w:val="auto"/>
          <w:sz w:val="20"/>
          <w:szCs w:val="20"/>
          <w:lang w:eastAsia="id-ID"/>
        </w:rPr>
        <w:drawing>
          <wp:inline distT="0" distB="0" distL="0" distR="0">
            <wp:extent cx="685800" cy="733425"/>
            <wp:effectExtent l="19050" t="0" r="0" b="0"/>
            <wp:docPr id="222" name="Picture 5" descr="IMG00624-20120521-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24-20120521-1516.jpg"/>
                    <pic:cNvPicPr/>
                  </pic:nvPicPr>
                  <pic:blipFill>
                    <a:blip r:embed="rId10" cstate="print"/>
                    <a:stretch>
                      <a:fillRect/>
                    </a:stretch>
                  </pic:blipFill>
                  <pic:spPr>
                    <a:xfrm>
                      <a:off x="0" y="0"/>
                      <a:ext cx="690968" cy="738952"/>
                    </a:xfrm>
                    <a:prstGeom prst="rect">
                      <a:avLst/>
                    </a:prstGeom>
                  </pic:spPr>
                </pic:pic>
              </a:graphicData>
            </a:graphic>
          </wp:inline>
        </w:drawing>
      </w:r>
    </w:p>
    <w:p w:rsidR="00805A65" w:rsidRPr="000A1A7F" w:rsidRDefault="00805A65" w:rsidP="00805A65">
      <w:pPr>
        <w:pStyle w:val="Default"/>
        <w:jc w:val="center"/>
        <w:rPr>
          <w:rFonts w:ascii="Arial" w:hAnsi="Arial" w:cs="Arial"/>
          <w:color w:val="auto"/>
          <w:sz w:val="20"/>
          <w:szCs w:val="20"/>
        </w:rPr>
      </w:pPr>
      <w:r w:rsidRPr="000A1A7F">
        <w:rPr>
          <w:rFonts w:ascii="Arial" w:hAnsi="Arial" w:cs="Arial"/>
          <w:color w:val="auto"/>
          <w:sz w:val="20"/>
          <w:szCs w:val="20"/>
        </w:rPr>
        <w:t>(c)</w:t>
      </w:r>
    </w:p>
    <w:p w:rsidR="00805A65" w:rsidRPr="00073EA9" w:rsidRDefault="00805A65" w:rsidP="00805A65">
      <w:pPr>
        <w:pStyle w:val="Default"/>
        <w:jc w:val="center"/>
        <w:rPr>
          <w:rFonts w:ascii="Arial" w:hAnsi="Arial" w:cs="Arial"/>
          <w:b/>
          <w:color w:val="auto"/>
          <w:sz w:val="16"/>
          <w:szCs w:val="16"/>
        </w:rPr>
      </w:pPr>
      <w:r w:rsidRPr="00073EA9">
        <w:rPr>
          <w:rFonts w:ascii="Arial" w:hAnsi="Arial" w:cs="Arial"/>
          <w:b/>
          <w:color w:val="auto"/>
          <w:sz w:val="16"/>
          <w:szCs w:val="16"/>
        </w:rPr>
        <w:t>Gambar 3</w:t>
      </w:r>
    </w:p>
    <w:p w:rsidR="00805A65" w:rsidRPr="00073EA9" w:rsidRDefault="00805A65" w:rsidP="00805A65">
      <w:pPr>
        <w:spacing w:line="240" w:lineRule="auto"/>
        <w:jc w:val="center"/>
        <w:rPr>
          <w:rFonts w:ascii="Arial" w:hAnsi="Arial" w:cs="Arial"/>
          <w:b/>
          <w:sz w:val="16"/>
          <w:szCs w:val="16"/>
        </w:rPr>
      </w:pPr>
      <w:r w:rsidRPr="00073EA9">
        <w:rPr>
          <w:rFonts w:ascii="Arial" w:hAnsi="Arial" w:cs="Arial"/>
          <w:b/>
          <w:sz w:val="16"/>
          <w:szCs w:val="16"/>
        </w:rPr>
        <w:t xml:space="preserve">a. </w:t>
      </w:r>
      <w:r w:rsidRPr="00073EA9">
        <w:rPr>
          <w:rFonts w:ascii="Arial" w:hAnsi="Arial" w:cs="Arial"/>
          <w:b/>
          <w:i/>
          <w:noProof/>
          <w:sz w:val="16"/>
          <w:szCs w:val="16"/>
        </w:rPr>
        <w:t>Air Sampler-Impinger</w:t>
      </w:r>
      <w:r w:rsidRPr="00073EA9">
        <w:rPr>
          <w:rFonts w:ascii="Arial" w:hAnsi="Arial" w:cs="Arial"/>
          <w:b/>
          <w:sz w:val="16"/>
          <w:szCs w:val="16"/>
        </w:rPr>
        <w:t xml:space="preserve"> ,b. </w:t>
      </w:r>
      <w:r w:rsidRPr="00073EA9">
        <w:rPr>
          <w:rFonts w:ascii="Arial" w:hAnsi="Arial" w:cs="Arial"/>
          <w:b/>
          <w:noProof/>
          <w:sz w:val="16"/>
          <w:szCs w:val="16"/>
        </w:rPr>
        <w:t>Barometer, c.Anemometer</w:t>
      </w:r>
    </w:p>
    <w:p w:rsidR="00805A65" w:rsidRPr="00F43AE1" w:rsidRDefault="00805A65" w:rsidP="00805A65">
      <w:pPr>
        <w:pStyle w:val="Default"/>
        <w:rPr>
          <w:rFonts w:ascii="Arial" w:hAnsi="Arial" w:cs="Arial"/>
          <w:b/>
          <w:color w:val="auto"/>
          <w:sz w:val="20"/>
          <w:szCs w:val="20"/>
        </w:rPr>
      </w:pPr>
      <w:r w:rsidRPr="000A1A7F">
        <w:rPr>
          <w:rFonts w:ascii="Arial" w:hAnsi="Arial" w:cs="Arial"/>
          <w:b/>
          <w:sz w:val="20"/>
          <w:szCs w:val="20"/>
        </w:rPr>
        <w:t>Prosedur pengambilan sampel SO</w:t>
      </w:r>
      <w:r w:rsidRPr="000A1A7F">
        <w:rPr>
          <w:rFonts w:ascii="Arial" w:hAnsi="Arial" w:cs="Arial"/>
          <w:b/>
          <w:sz w:val="20"/>
          <w:szCs w:val="20"/>
          <w:vertAlign w:val="subscript"/>
        </w:rPr>
        <w:t>2</w:t>
      </w:r>
      <w:r w:rsidRPr="000A1A7F">
        <w:rPr>
          <w:rFonts w:ascii="Arial" w:hAnsi="Arial" w:cs="Arial"/>
          <w:b/>
          <w:noProof/>
          <w:sz w:val="20"/>
          <w:szCs w:val="20"/>
          <w:lang w:eastAsia="id-ID"/>
        </w:rPr>
        <w:drawing>
          <wp:inline distT="0" distB="0" distL="0" distR="0">
            <wp:extent cx="2562225" cy="1219200"/>
            <wp:effectExtent l="19050" t="0" r="9525" b="0"/>
            <wp:docPr id="2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29461" t="31126" r="24896" b="29139"/>
                    <a:stretch>
                      <a:fillRect/>
                    </a:stretch>
                  </pic:blipFill>
                  <pic:spPr bwMode="auto">
                    <a:xfrm>
                      <a:off x="0" y="0"/>
                      <a:ext cx="2566502" cy="1221235"/>
                    </a:xfrm>
                    <a:prstGeom prst="rect">
                      <a:avLst/>
                    </a:prstGeom>
                    <a:noFill/>
                    <a:ln w="9525">
                      <a:noFill/>
                      <a:miter lim="800000"/>
                      <a:headEnd/>
                      <a:tailEnd/>
                    </a:ln>
                  </pic:spPr>
                </pic:pic>
              </a:graphicData>
            </a:graphic>
          </wp:inline>
        </w:drawing>
      </w:r>
    </w:p>
    <w:p w:rsidR="00805A65" w:rsidRPr="00073EA9" w:rsidRDefault="00805A65" w:rsidP="00805A65">
      <w:pPr>
        <w:pStyle w:val="Default"/>
        <w:ind w:left="284"/>
        <w:jc w:val="center"/>
        <w:rPr>
          <w:rFonts w:ascii="Arial" w:hAnsi="Arial" w:cs="Arial"/>
          <w:b/>
          <w:color w:val="auto"/>
          <w:sz w:val="16"/>
          <w:szCs w:val="16"/>
        </w:rPr>
      </w:pPr>
      <w:r w:rsidRPr="00073EA9">
        <w:rPr>
          <w:rFonts w:ascii="Arial" w:hAnsi="Arial" w:cs="Arial"/>
          <w:b/>
          <w:color w:val="auto"/>
          <w:sz w:val="16"/>
          <w:szCs w:val="16"/>
        </w:rPr>
        <w:t>Gambar 2</w:t>
      </w:r>
    </w:p>
    <w:p w:rsidR="00805A65" w:rsidRPr="00073EA9" w:rsidRDefault="00805A65" w:rsidP="00805A65">
      <w:pPr>
        <w:autoSpaceDE w:val="0"/>
        <w:autoSpaceDN w:val="0"/>
        <w:adjustRightInd w:val="0"/>
        <w:spacing w:line="240" w:lineRule="auto"/>
        <w:jc w:val="center"/>
        <w:rPr>
          <w:rFonts w:ascii="Arial" w:hAnsi="Arial" w:cs="Arial"/>
          <w:b/>
          <w:i/>
          <w:iCs/>
          <w:sz w:val="16"/>
          <w:szCs w:val="16"/>
        </w:rPr>
      </w:pPr>
      <w:r w:rsidRPr="00073EA9">
        <w:rPr>
          <w:rFonts w:ascii="Arial" w:hAnsi="Arial" w:cs="Arial"/>
          <w:b/>
          <w:sz w:val="16"/>
          <w:szCs w:val="16"/>
        </w:rPr>
        <w:t>Diagram Pengambilan Contoh Uji SO</w:t>
      </w:r>
      <w:r w:rsidRPr="00073EA9">
        <w:rPr>
          <w:rFonts w:ascii="Arial" w:hAnsi="Arial" w:cs="Arial"/>
          <w:b/>
          <w:sz w:val="16"/>
          <w:szCs w:val="16"/>
          <w:vertAlign w:val="subscript"/>
        </w:rPr>
        <w:t>2</w:t>
      </w:r>
    </w:p>
    <w:p w:rsidR="00805A65" w:rsidRPr="000A1A7F" w:rsidRDefault="00805A65" w:rsidP="00805A65">
      <w:pPr>
        <w:pStyle w:val="Default"/>
        <w:jc w:val="both"/>
        <w:rPr>
          <w:rFonts w:ascii="Arial" w:hAnsi="Arial" w:cs="Arial"/>
          <w:b/>
          <w:color w:val="auto"/>
          <w:sz w:val="20"/>
          <w:szCs w:val="20"/>
        </w:rPr>
      </w:pPr>
      <w:r w:rsidRPr="000A1A7F">
        <w:rPr>
          <w:rFonts w:ascii="Arial" w:hAnsi="Arial" w:cs="Arial"/>
          <w:b/>
          <w:color w:val="auto"/>
          <w:sz w:val="20"/>
          <w:szCs w:val="20"/>
        </w:rPr>
        <w:t>Prosedur analisis sampel uji SO</w:t>
      </w:r>
      <w:r w:rsidRPr="000A1A7F">
        <w:rPr>
          <w:rFonts w:ascii="Arial" w:hAnsi="Arial" w:cs="Arial"/>
          <w:b/>
          <w:color w:val="auto"/>
          <w:sz w:val="20"/>
          <w:szCs w:val="20"/>
          <w:vertAlign w:val="subscript"/>
        </w:rPr>
        <w:t>2</w:t>
      </w:r>
      <w:r w:rsidRPr="000A1A7F">
        <w:rPr>
          <w:rFonts w:ascii="Arial" w:hAnsi="Arial" w:cs="Arial"/>
          <w:b/>
          <w:color w:val="auto"/>
          <w:sz w:val="20"/>
          <w:szCs w:val="20"/>
        </w:rPr>
        <w:t xml:space="preserve"> di Laboratorium</w:t>
      </w:r>
    </w:p>
    <w:p w:rsidR="00805A65" w:rsidRPr="000A1A7F" w:rsidRDefault="00805A65" w:rsidP="00805A65">
      <w:pPr>
        <w:pStyle w:val="Default"/>
        <w:ind w:firstLine="360"/>
        <w:jc w:val="both"/>
        <w:rPr>
          <w:rFonts w:ascii="Arial" w:hAnsi="Arial" w:cs="Arial"/>
          <w:color w:val="auto"/>
          <w:sz w:val="20"/>
          <w:szCs w:val="20"/>
        </w:rPr>
      </w:pPr>
      <w:r w:rsidRPr="000A1A7F">
        <w:rPr>
          <w:rFonts w:ascii="Arial" w:hAnsi="Arial" w:cs="Arial"/>
          <w:color w:val="auto"/>
          <w:sz w:val="20"/>
          <w:szCs w:val="20"/>
        </w:rPr>
        <w:t>Uji konsentrasi SO</w:t>
      </w:r>
      <w:r w:rsidRPr="000A1A7F">
        <w:rPr>
          <w:rFonts w:ascii="Arial" w:hAnsi="Arial" w:cs="Arial"/>
          <w:color w:val="auto"/>
          <w:sz w:val="20"/>
          <w:szCs w:val="20"/>
          <w:vertAlign w:val="subscript"/>
        </w:rPr>
        <w:t xml:space="preserve">2 </w:t>
      </w:r>
      <w:r w:rsidRPr="000A1A7F">
        <w:rPr>
          <w:rFonts w:ascii="Arial" w:hAnsi="Arial" w:cs="Arial"/>
          <w:color w:val="auto"/>
          <w:sz w:val="20"/>
          <w:szCs w:val="20"/>
        </w:rPr>
        <w:t>menggunakan metode Pararosanilin menggunakan spektrofotometer sesuai dengan SNI 19-7119.7-2005, dengan langkah-langkah sebagai berikut:</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Pembuatan larutan induk Pararosanilin</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Penentuan kemurnian Pararosanilin</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Pembuatan larutan Iod 0,1 N</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Pembuatan larutan induk natrium tiosulfat 0,1 N</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lastRenderedPageBreak/>
        <w:t xml:space="preserve">Pembuatan larutan induk natrium metabisulfit </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Standardisasi larutan Natrium tiosulfat Standardisasi larutan Iod</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Standarisasi larutan Natrium metabisulfit</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Analisis Adsorbansi Sampel Uji menggunakan spektrofotometer UV-Vis</w:t>
      </w:r>
    </w:p>
    <w:p w:rsidR="00805A65" w:rsidRPr="000A1A7F" w:rsidRDefault="00805A65" w:rsidP="00805A65">
      <w:pPr>
        <w:pStyle w:val="Default"/>
        <w:numPr>
          <w:ilvl w:val="0"/>
          <w:numId w:val="8"/>
        </w:numPr>
        <w:jc w:val="both"/>
        <w:rPr>
          <w:rFonts w:ascii="Arial" w:hAnsi="Arial" w:cs="Arial"/>
          <w:sz w:val="20"/>
          <w:szCs w:val="20"/>
        </w:rPr>
      </w:pPr>
      <w:r w:rsidRPr="000A1A7F">
        <w:rPr>
          <w:rFonts w:ascii="Arial" w:hAnsi="Arial" w:cs="Arial"/>
          <w:sz w:val="20"/>
          <w:szCs w:val="20"/>
        </w:rPr>
        <w:t xml:space="preserve">Pembuatan kurva kalibrasi </w:t>
      </w:r>
    </w:p>
    <w:p w:rsidR="00805A65" w:rsidRPr="000A1A7F" w:rsidRDefault="00805A65" w:rsidP="00805A65">
      <w:pPr>
        <w:pStyle w:val="Default"/>
        <w:numPr>
          <w:ilvl w:val="0"/>
          <w:numId w:val="8"/>
        </w:numPr>
        <w:spacing w:after="240"/>
        <w:jc w:val="both"/>
        <w:rPr>
          <w:rFonts w:ascii="Arial" w:hAnsi="Arial" w:cs="Arial"/>
          <w:sz w:val="20"/>
          <w:szCs w:val="20"/>
        </w:rPr>
      </w:pPr>
      <w:r w:rsidRPr="000A1A7F">
        <w:rPr>
          <w:rFonts w:ascii="Arial" w:hAnsi="Arial" w:cs="Arial"/>
          <w:sz w:val="20"/>
          <w:szCs w:val="20"/>
        </w:rPr>
        <w:t>Perhitungan Konsentrasi SO</w:t>
      </w:r>
      <w:r w:rsidRPr="000A1A7F">
        <w:rPr>
          <w:rFonts w:ascii="Arial" w:hAnsi="Arial" w:cs="Arial"/>
          <w:sz w:val="20"/>
          <w:szCs w:val="20"/>
          <w:vertAlign w:val="subscript"/>
        </w:rPr>
        <w:t>2</w:t>
      </w:r>
    </w:p>
    <w:p w:rsidR="00805A65" w:rsidRPr="000A1A7F" w:rsidRDefault="00805A65" w:rsidP="00805A65">
      <w:pPr>
        <w:spacing w:after="0" w:line="240" w:lineRule="auto"/>
        <w:rPr>
          <w:rFonts w:ascii="Arial" w:hAnsi="Arial" w:cs="Arial"/>
          <w:b/>
          <w:sz w:val="20"/>
          <w:szCs w:val="20"/>
        </w:rPr>
      </w:pPr>
      <w:r w:rsidRPr="000A1A7F">
        <w:rPr>
          <w:rFonts w:ascii="Arial" w:hAnsi="Arial" w:cs="Arial"/>
          <w:b/>
          <w:sz w:val="20"/>
          <w:szCs w:val="20"/>
        </w:rPr>
        <w:t>Metode Analisis Data</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1. Uji Normalitas (</w:t>
      </w:r>
      <w:r w:rsidRPr="000A1A7F">
        <w:rPr>
          <w:rFonts w:ascii="Arial" w:hAnsi="Arial" w:cs="Arial"/>
          <w:bCs/>
          <w:i/>
          <w:sz w:val="20"/>
          <w:szCs w:val="20"/>
        </w:rPr>
        <w:t>Kolmogrov-Smirnov</w:t>
      </w:r>
      <w:r w:rsidRPr="000A1A7F">
        <w:rPr>
          <w:rFonts w:ascii="Arial" w:hAnsi="Arial" w:cs="Arial"/>
          <w:bCs/>
          <w:sz w:val="20"/>
          <w:szCs w:val="20"/>
        </w:rPr>
        <w:t>)</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 xml:space="preserve">2. </w:t>
      </w:r>
      <w:r w:rsidRPr="000A1A7F">
        <w:rPr>
          <w:rFonts w:ascii="Arial" w:hAnsi="Arial" w:cs="Arial"/>
          <w:bCs/>
          <w:sz w:val="20"/>
          <w:szCs w:val="20"/>
        </w:rPr>
        <w:t>Uji Korelasi (</w:t>
      </w:r>
      <w:r w:rsidRPr="000A1A7F">
        <w:rPr>
          <w:rFonts w:ascii="Arial" w:hAnsi="Arial" w:cs="Arial"/>
          <w:bCs/>
          <w:i/>
          <w:sz w:val="20"/>
          <w:szCs w:val="20"/>
        </w:rPr>
        <w:t>Corellation</w:t>
      </w:r>
      <w:r w:rsidRPr="000A1A7F">
        <w:rPr>
          <w:rFonts w:ascii="Arial" w:hAnsi="Arial" w:cs="Arial"/>
          <w:bCs/>
          <w:sz w:val="20"/>
          <w:szCs w:val="20"/>
        </w:rPr>
        <w:t>)</w:t>
      </w:r>
    </w:p>
    <w:p w:rsidR="00805A65" w:rsidRPr="000A1A7F" w:rsidRDefault="00805A65" w:rsidP="00805A65">
      <w:pPr>
        <w:pStyle w:val="Default"/>
        <w:jc w:val="both"/>
        <w:rPr>
          <w:rFonts w:ascii="Arial" w:hAnsi="Arial" w:cs="Arial"/>
          <w:sz w:val="20"/>
          <w:szCs w:val="20"/>
        </w:rPr>
      </w:pPr>
      <w:r w:rsidRPr="000A1A7F">
        <w:rPr>
          <w:rFonts w:ascii="Arial" w:hAnsi="Arial" w:cs="Arial"/>
          <w:bCs/>
          <w:sz w:val="20"/>
          <w:szCs w:val="20"/>
        </w:rPr>
        <w:t>3. Uji Regresi Linier</w:t>
      </w:r>
    </w:p>
    <w:p w:rsidR="00805A65" w:rsidRPr="000A1A7F" w:rsidRDefault="00805A65" w:rsidP="00805A65">
      <w:pPr>
        <w:pStyle w:val="Default"/>
        <w:jc w:val="both"/>
        <w:rPr>
          <w:rFonts w:ascii="Arial" w:hAnsi="Arial" w:cs="Arial"/>
          <w:sz w:val="20"/>
          <w:szCs w:val="20"/>
        </w:rPr>
      </w:pPr>
      <w:r w:rsidRPr="000A1A7F">
        <w:rPr>
          <w:rFonts w:ascii="Arial" w:hAnsi="Arial" w:cs="Arial"/>
          <w:sz w:val="20"/>
          <w:szCs w:val="20"/>
        </w:rPr>
        <w:t xml:space="preserve">    a. </w:t>
      </w:r>
      <w:r w:rsidRPr="000A1A7F">
        <w:rPr>
          <w:rFonts w:ascii="Arial" w:hAnsi="Arial" w:cs="Arial"/>
          <w:bCs/>
          <w:sz w:val="20"/>
          <w:szCs w:val="20"/>
        </w:rPr>
        <w:t>Uji Regresi Linier Sederhana</w:t>
      </w:r>
    </w:p>
    <w:p w:rsidR="00805A65" w:rsidRPr="000A1A7F" w:rsidRDefault="00805A65" w:rsidP="00805A65">
      <w:pPr>
        <w:pStyle w:val="Default"/>
        <w:jc w:val="both"/>
        <w:rPr>
          <w:rFonts w:ascii="Arial" w:hAnsi="Arial" w:cs="Arial"/>
          <w:bCs/>
          <w:sz w:val="20"/>
          <w:szCs w:val="20"/>
        </w:rPr>
      </w:pPr>
      <w:r w:rsidRPr="000A1A7F">
        <w:rPr>
          <w:rFonts w:ascii="Arial" w:hAnsi="Arial" w:cs="Arial"/>
          <w:bCs/>
          <w:sz w:val="20"/>
          <w:szCs w:val="20"/>
        </w:rPr>
        <w:t xml:space="preserve">    b. Uji Regresi Linier Berganda</w:t>
      </w:r>
    </w:p>
    <w:p w:rsidR="00805A65" w:rsidRPr="000A1A7F" w:rsidRDefault="00805A65" w:rsidP="00805A65">
      <w:pPr>
        <w:spacing w:after="0" w:line="240" w:lineRule="auto"/>
        <w:rPr>
          <w:rFonts w:ascii="Arial" w:hAnsi="Arial" w:cs="Arial"/>
          <w:sz w:val="20"/>
          <w:szCs w:val="20"/>
        </w:rPr>
      </w:pPr>
    </w:p>
    <w:p w:rsidR="00805A65" w:rsidRDefault="00805A65" w:rsidP="00805A65">
      <w:pPr>
        <w:spacing w:line="240" w:lineRule="auto"/>
        <w:rPr>
          <w:rFonts w:ascii="Arial" w:hAnsi="Arial" w:cs="Arial"/>
          <w:b/>
          <w:sz w:val="20"/>
          <w:szCs w:val="20"/>
        </w:rPr>
      </w:pPr>
    </w:p>
    <w:p w:rsidR="00805A65" w:rsidRDefault="00805A65" w:rsidP="00805A65">
      <w:pPr>
        <w:spacing w:line="240" w:lineRule="auto"/>
        <w:rPr>
          <w:rFonts w:ascii="Arial" w:hAnsi="Arial" w:cs="Arial"/>
          <w:b/>
          <w:sz w:val="20"/>
          <w:szCs w:val="20"/>
        </w:rPr>
      </w:pPr>
    </w:p>
    <w:p w:rsidR="00805A65" w:rsidRDefault="00805A65" w:rsidP="00805A65">
      <w:pPr>
        <w:spacing w:line="240" w:lineRule="auto"/>
        <w:rPr>
          <w:rFonts w:ascii="Arial" w:hAnsi="Arial" w:cs="Arial"/>
          <w:b/>
          <w:sz w:val="20"/>
          <w:szCs w:val="20"/>
        </w:rPr>
      </w:pPr>
    </w:p>
    <w:p w:rsidR="00805A65" w:rsidRPr="000A1A7F" w:rsidRDefault="00805A65" w:rsidP="00805A65">
      <w:pPr>
        <w:spacing w:line="240" w:lineRule="auto"/>
        <w:rPr>
          <w:rFonts w:ascii="Arial" w:hAnsi="Arial" w:cs="Arial"/>
          <w:b/>
          <w:sz w:val="20"/>
          <w:szCs w:val="20"/>
        </w:rPr>
      </w:pPr>
      <w:r>
        <w:rPr>
          <w:rFonts w:ascii="Arial" w:hAnsi="Arial" w:cs="Arial"/>
          <w:b/>
          <w:sz w:val="20"/>
          <w:szCs w:val="20"/>
        </w:rPr>
        <w:t xml:space="preserve">III. </w:t>
      </w:r>
      <w:r w:rsidRPr="000A1A7F">
        <w:rPr>
          <w:rFonts w:ascii="Arial" w:hAnsi="Arial" w:cs="Arial"/>
          <w:b/>
          <w:sz w:val="20"/>
          <w:szCs w:val="20"/>
        </w:rPr>
        <w:t>HASIL DAN PEMBAHASAN</w:t>
      </w:r>
    </w:p>
    <w:p w:rsidR="00805A65" w:rsidRPr="000A1A7F" w:rsidRDefault="00805A65" w:rsidP="00805A65">
      <w:pPr>
        <w:spacing w:after="0" w:line="240" w:lineRule="auto"/>
        <w:rPr>
          <w:rFonts w:ascii="Arial" w:hAnsi="Arial" w:cs="Arial"/>
          <w:b/>
          <w:sz w:val="20"/>
          <w:szCs w:val="20"/>
        </w:rPr>
      </w:pPr>
      <w:r w:rsidRPr="000A1A7F">
        <w:rPr>
          <w:rFonts w:ascii="Arial" w:hAnsi="Arial" w:cs="Arial"/>
          <w:b/>
          <w:sz w:val="20"/>
          <w:szCs w:val="20"/>
        </w:rPr>
        <w:t>Analisis Konsentrasi Sulfur Dioksida (SO</w:t>
      </w:r>
      <w:r w:rsidRPr="000A1A7F">
        <w:rPr>
          <w:rFonts w:ascii="Arial" w:hAnsi="Arial" w:cs="Arial"/>
          <w:b/>
          <w:sz w:val="20"/>
          <w:szCs w:val="20"/>
          <w:vertAlign w:val="subscript"/>
        </w:rPr>
        <w:t>2</w:t>
      </w:r>
      <w:r w:rsidRPr="000A1A7F">
        <w:rPr>
          <w:rFonts w:ascii="Arial" w:hAnsi="Arial" w:cs="Arial"/>
          <w:b/>
          <w:sz w:val="20"/>
          <w:szCs w:val="20"/>
        </w:rPr>
        <w:t>) terhadap BMUA</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1. Titik I (Tambak, Kel. Tambakharjo)</w:t>
      </w:r>
    </w:p>
    <w:p w:rsidR="00805A65" w:rsidRPr="000A1A7F" w:rsidRDefault="00805A65" w:rsidP="00805A65">
      <w:pPr>
        <w:spacing w:after="0" w:line="240" w:lineRule="auto"/>
        <w:rPr>
          <w:rFonts w:ascii="Arial" w:hAnsi="Arial" w:cs="Arial"/>
          <w:b/>
          <w:sz w:val="20"/>
          <w:szCs w:val="20"/>
        </w:rPr>
      </w:pPr>
      <w:r w:rsidRPr="000A1A7F">
        <w:rPr>
          <w:rFonts w:ascii="Arial" w:hAnsi="Arial" w:cs="Arial"/>
          <w:b/>
          <w:noProof/>
          <w:sz w:val="20"/>
          <w:szCs w:val="20"/>
        </w:rPr>
        <w:drawing>
          <wp:inline distT="0" distB="0" distL="0" distR="0">
            <wp:extent cx="2590800" cy="1577807"/>
            <wp:effectExtent l="38100" t="57150" r="114300" b="98593"/>
            <wp:docPr id="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0962" t="21351" r="19436" b="10553"/>
                    <a:stretch>
                      <a:fillRect/>
                    </a:stretch>
                  </pic:blipFill>
                  <pic:spPr bwMode="auto">
                    <a:xfrm>
                      <a:off x="0" y="0"/>
                      <a:ext cx="2590800" cy="1577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spacing w:line="240" w:lineRule="auto"/>
        <w:ind w:firstLine="284"/>
        <w:jc w:val="center"/>
        <w:rPr>
          <w:rFonts w:ascii="Arial" w:hAnsi="Arial" w:cs="Arial"/>
          <w:b/>
          <w:sz w:val="16"/>
          <w:szCs w:val="16"/>
        </w:rPr>
      </w:pPr>
      <w:r w:rsidRPr="00DC116C">
        <w:rPr>
          <w:rFonts w:ascii="Arial" w:hAnsi="Arial" w:cs="Arial"/>
          <w:b/>
          <w:sz w:val="16"/>
          <w:szCs w:val="16"/>
        </w:rPr>
        <w:t>Gambar 4 Grafik Perbandingan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w:t>
      </w:r>
      <w:r w:rsidRPr="00DC116C">
        <w:rPr>
          <w:rFonts w:ascii="Arial" w:eastAsia="Times New Roman" w:hAnsi="Arial" w:cs="Arial"/>
          <w:b/>
          <w:color w:val="000000"/>
          <w:sz w:val="16"/>
          <w:szCs w:val="16"/>
          <w:vertAlign w:val="superscript"/>
        </w:rPr>
        <w:t xml:space="preserve"> </w:t>
      </w:r>
      <w:r w:rsidRPr="00DC116C">
        <w:rPr>
          <w:rFonts w:ascii="Arial" w:eastAsia="Times New Roman" w:hAnsi="Arial" w:cs="Arial"/>
          <w:b/>
          <w:color w:val="000000"/>
          <w:sz w:val="16"/>
          <w:szCs w:val="16"/>
        </w:rPr>
        <w:t xml:space="preserve">terhadap BMUA </w:t>
      </w:r>
      <w:r w:rsidRPr="00DC116C">
        <w:rPr>
          <w:rFonts w:ascii="Arial" w:hAnsi="Arial" w:cs="Arial"/>
          <w:b/>
          <w:sz w:val="16"/>
          <w:szCs w:val="16"/>
        </w:rPr>
        <w:t>menurut SK Gubernur Provinsi Jawa Tengah No. 8 Tahun 2001</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 (Tambak, Kelurahan Tambakharjo)</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2. Titik II (RSU Tugurejo)</w:t>
      </w:r>
    </w:p>
    <w:p w:rsidR="00805A65" w:rsidRPr="000A1A7F" w:rsidRDefault="00805A65" w:rsidP="00805A65">
      <w:pPr>
        <w:spacing w:after="0" w:line="240" w:lineRule="auto"/>
        <w:jc w:val="center"/>
        <w:rPr>
          <w:rFonts w:ascii="Arial" w:hAnsi="Arial" w:cs="Arial"/>
          <w:b/>
          <w:sz w:val="20"/>
          <w:szCs w:val="20"/>
        </w:rPr>
      </w:pPr>
      <w:r w:rsidRPr="000A1A7F">
        <w:rPr>
          <w:rFonts w:ascii="Arial" w:hAnsi="Arial" w:cs="Arial"/>
          <w:b/>
          <w:noProof/>
          <w:sz w:val="20"/>
          <w:szCs w:val="20"/>
        </w:rPr>
        <w:drawing>
          <wp:inline distT="0" distB="0" distL="0" distR="0">
            <wp:extent cx="2590800" cy="1648637"/>
            <wp:effectExtent l="38100" t="57150" r="114300" b="103963"/>
            <wp:docPr id="2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l="13345" t="21429" r="21375" b="12139"/>
                    <a:stretch>
                      <a:fillRect/>
                    </a:stretch>
                  </pic:blipFill>
                  <pic:spPr bwMode="auto">
                    <a:xfrm>
                      <a:off x="0" y="0"/>
                      <a:ext cx="2590800" cy="1648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spacing w:line="240" w:lineRule="auto"/>
        <w:ind w:firstLine="360"/>
        <w:jc w:val="center"/>
        <w:rPr>
          <w:rFonts w:ascii="Arial" w:hAnsi="Arial" w:cs="Arial"/>
          <w:sz w:val="16"/>
          <w:szCs w:val="16"/>
        </w:rPr>
      </w:pPr>
      <w:r w:rsidRPr="00DC116C">
        <w:rPr>
          <w:rFonts w:ascii="Arial" w:hAnsi="Arial" w:cs="Arial"/>
          <w:b/>
          <w:sz w:val="16"/>
          <w:szCs w:val="16"/>
        </w:rPr>
        <w:t>Gambar 5 Grafik Perbandingan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w:t>
      </w:r>
      <w:r w:rsidRPr="00DC116C">
        <w:rPr>
          <w:rFonts w:ascii="Arial" w:eastAsia="Times New Roman" w:hAnsi="Arial" w:cs="Arial"/>
          <w:b/>
          <w:color w:val="000000"/>
          <w:sz w:val="16"/>
          <w:szCs w:val="16"/>
          <w:vertAlign w:val="superscript"/>
        </w:rPr>
        <w:t xml:space="preserve"> </w:t>
      </w:r>
      <w:r w:rsidRPr="00DC116C">
        <w:rPr>
          <w:rFonts w:ascii="Arial" w:eastAsia="Times New Roman" w:hAnsi="Arial" w:cs="Arial"/>
          <w:b/>
          <w:color w:val="000000"/>
          <w:sz w:val="16"/>
          <w:szCs w:val="16"/>
        </w:rPr>
        <w:t xml:space="preserve">terhadap BMUA </w:t>
      </w:r>
      <w:r w:rsidRPr="00DC116C">
        <w:rPr>
          <w:rFonts w:ascii="Arial" w:hAnsi="Arial" w:cs="Arial"/>
          <w:b/>
          <w:sz w:val="16"/>
          <w:szCs w:val="16"/>
        </w:rPr>
        <w:t>menurut SK Gubernur Provinsi Jawa Tengah No. 8 Tahun 2001</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II (RSU Tugurejo)</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lastRenderedPageBreak/>
        <w:t>3. Titik III (IAIN Walisongo)</w:t>
      </w:r>
    </w:p>
    <w:p w:rsidR="00805A65" w:rsidRPr="000A1A7F" w:rsidRDefault="00805A65" w:rsidP="00805A65">
      <w:pPr>
        <w:spacing w:after="0" w:line="240" w:lineRule="auto"/>
        <w:jc w:val="center"/>
        <w:rPr>
          <w:rFonts w:ascii="Arial" w:hAnsi="Arial" w:cs="Arial"/>
          <w:b/>
          <w:sz w:val="20"/>
          <w:szCs w:val="20"/>
        </w:rPr>
      </w:pPr>
      <w:r w:rsidRPr="000A1A7F">
        <w:rPr>
          <w:rFonts w:ascii="Arial" w:hAnsi="Arial" w:cs="Arial"/>
          <w:b/>
          <w:noProof/>
          <w:sz w:val="20"/>
          <w:szCs w:val="20"/>
        </w:rPr>
        <w:drawing>
          <wp:inline distT="0" distB="0" distL="0" distR="0">
            <wp:extent cx="2657475" cy="1642467"/>
            <wp:effectExtent l="38100" t="57150" r="123825" b="91083"/>
            <wp:docPr id="2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l="24525" t="21532" r="8031" b="11561"/>
                    <a:stretch>
                      <a:fillRect/>
                    </a:stretch>
                  </pic:blipFill>
                  <pic:spPr bwMode="auto">
                    <a:xfrm>
                      <a:off x="0" y="0"/>
                      <a:ext cx="2657475" cy="16424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spacing w:line="240" w:lineRule="auto"/>
        <w:ind w:firstLine="360"/>
        <w:jc w:val="center"/>
        <w:rPr>
          <w:rFonts w:ascii="Arial" w:hAnsi="Arial" w:cs="Arial"/>
          <w:b/>
          <w:sz w:val="16"/>
          <w:szCs w:val="16"/>
        </w:rPr>
      </w:pPr>
      <w:r w:rsidRPr="00DC116C">
        <w:rPr>
          <w:rFonts w:ascii="Arial" w:hAnsi="Arial" w:cs="Arial"/>
          <w:b/>
          <w:sz w:val="16"/>
          <w:szCs w:val="16"/>
        </w:rPr>
        <w:t>Gambar 6 Grafik Perbandingan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w:t>
      </w:r>
      <w:r w:rsidRPr="00DC116C">
        <w:rPr>
          <w:rFonts w:ascii="Arial" w:eastAsia="Times New Roman" w:hAnsi="Arial" w:cs="Arial"/>
          <w:b/>
          <w:color w:val="000000"/>
          <w:sz w:val="16"/>
          <w:szCs w:val="16"/>
          <w:vertAlign w:val="superscript"/>
        </w:rPr>
        <w:t xml:space="preserve"> </w:t>
      </w:r>
      <w:r w:rsidRPr="00DC116C">
        <w:rPr>
          <w:rFonts w:ascii="Arial" w:eastAsia="Times New Roman" w:hAnsi="Arial" w:cs="Arial"/>
          <w:b/>
          <w:color w:val="000000"/>
          <w:sz w:val="16"/>
          <w:szCs w:val="16"/>
        </w:rPr>
        <w:t xml:space="preserve">terhadap BMUA </w:t>
      </w:r>
      <w:r w:rsidRPr="00DC116C">
        <w:rPr>
          <w:rFonts w:ascii="Arial" w:hAnsi="Arial" w:cs="Arial"/>
          <w:b/>
          <w:sz w:val="16"/>
          <w:szCs w:val="16"/>
        </w:rPr>
        <w:t>menurut SK Gubernur Provinsi Jawa Tengah No. 8 Tahun 2001</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III (IAIN Walisongo)</w:t>
      </w: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Pr="000A1A7F" w:rsidRDefault="00805A65" w:rsidP="00805A65">
      <w:pPr>
        <w:spacing w:after="0" w:line="240" w:lineRule="auto"/>
        <w:jc w:val="both"/>
        <w:rPr>
          <w:rFonts w:ascii="Arial" w:hAnsi="Arial" w:cs="Arial"/>
          <w:sz w:val="20"/>
          <w:szCs w:val="20"/>
        </w:rPr>
      </w:pPr>
      <w:r>
        <w:rPr>
          <w:rFonts w:ascii="Arial" w:hAnsi="Arial" w:cs="Arial"/>
          <w:sz w:val="20"/>
          <w:szCs w:val="20"/>
        </w:rPr>
        <w:t>4. Titik IV (P</w:t>
      </w:r>
      <w:r w:rsidRPr="000A1A7F">
        <w:rPr>
          <w:rFonts w:ascii="Arial" w:hAnsi="Arial" w:cs="Arial"/>
          <w:sz w:val="20"/>
          <w:szCs w:val="20"/>
        </w:rPr>
        <w:t>erumahan Krapyak)</w:t>
      </w:r>
    </w:p>
    <w:p w:rsidR="00805A65" w:rsidRPr="000A1A7F" w:rsidRDefault="00805A65" w:rsidP="00805A65">
      <w:pPr>
        <w:spacing w:after="0" w:line="240" w:lineRule="auto"/>
        <w:jc w:val="center"/>
        <w:rPr>
          <w:rFonts w:ascii="Arial" w:hAnsi="Arial" w:cs="Arial"/>
          <w:i/>
          <w:sz w:val="20"/>
          <w:szCs w:val="20"/>
        </w:rPr>
      </w:pPr>
      <w:r w:rsidRPr="000A1A7F">
        <w:rPr>
          <w:rFonts w:ascii="Arial" w:hAnsi="Arial" w:cs="Arial"/>
          <w:i/>
          <w:noProof/>
          <w:sz w:val="20"/>
          <w:szCs w:val="20"/>
        </w:rPr>
        <w:drawing>
          <wp:inline distT="0" distB="0" distL="0" distR="0">
            <wp:extent cx="2543175" cy="1566273"/>
            <wp:effectExtent l="38100" t="57150" r="123825" b="91077"/>
            <wp:docPr id="2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l="24525" t="21387" r="7670" b="11665"/>
                    <a:stretch>
                      <a:fillRect/>
                    </a:stretch>
                  </pic:blipFill>
                  <pic:spPr bwMode="auto">
                    <a:xfrm>
                      <a:off x="0" y="0"/>
                      <a:ext cx="2543175" cy="1566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E80D3E" w:rsidRDefault="00805A65" w:rsidP="00805A65">
      <w:pPr>
        <w:spacing w:line="240" w:lineRule="auto"/>
        <w:ind w:firstLine="360"/>
        <w:jc w:val="center"/>
        <w:rPr>
          <w:rFonts w:ascii="Arial" w:hAnsi="Arial" w:cs="Arial"/>
          <w:b/>
          <w:sz w:val="16"/>
          <w:szCs w:val="16"/>
        </w:rPr>
      </w:pPr>
      <w:r w:rsidRPr="00DC116C">
        <w:rPr>
          <w:rFonts w:ascii="Arial" w:hAnsi="Arial" w:cs="Arial"/>
          <w:b/>
          <w:sz w:val="16"/>
          <w:szCs w:val="16"/>
        </w:rPr>
        <w:t>Gambar 7 Grafik Perbandingan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w:t>
      </w:r>
      <w:r w:rsidRPr="00DC116C">
        <w:rPr>
          <w:rFonts w:ascii="Arial" w:eastAsia="Times New Roman" w:hAnsi="Arial" w:cs="Arial"/>
          <w:b/>
          <w:color w:val="000000"/>
          <w:sz w:val="16"/>
          <w:szCs w:val="16"/>
          <w:vertAlign w:val="superscript"/>
        </w:rPr>
        <w:t xml:space="preserve"> </w:t>
      </w:r>
      <w:r w:rsidRPr="00DC116C">
        <w:rPr>
          <w:rFonts w:ascii="Arial" w:eastAsia="Times New Roman" w:hAnsi="Arial" w:cs="Arial"/>
          <w:b/>
          <w:color w:val="000000"/>
          <w:sz w:val="16"/>
          <w:szCs w:val="16"/>
        </w:rPr>
        <w:t xml:space="preserve">terhadap BMUA </w:t>
      </w:r>
      <w:r w:rsidRPr="00DC116C">
        <w:rPr>
          <w:rFonts w:ascii="Arial" w:hAnsi="Arial" w:cs="Arial"/>
          <w:b/>
          <w:sz w:val="16"/>
          <w:szCs w:val="16"/>
        </w:rPr>
        <w:t>menurut SK Gubernur Provinsi Jawa Tengah No. 8 Tahun 2001</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IV (Perumahan Krapyak)</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5. Titik I, II, III dan IV</w:t>
      </w:r>
    </w:p>
    <w:p w:rsidR="00805A65" w:rsidRPr="000A1A7F" w:rsidRDefault="00805A65" w:rsidP="00805A65">
      <w:pPr>
        <w:spacing w:after="0" w:line="240" w:lineRule="auto"/>
        <w:jc w:val="center"/>
        <w:rPr>
          <w:rFonts w:ascii="Arial" w:hAnsi="Arial" w:cs="Arial"/>
          <w:i/>
          <w:sz w:val="20"/>
          <w:szCs w:val="20"/>
        </w:rPr>
      </w:pPr>
      <w:r w:rsidRPr="000A1A7F">
        <w:rPr>
          <w:rFonts w:ascii="Arial" w:hAnsi="Arial" w:cs="Arial"/>
          <w:i/>
          <w:noProof/>
          <w:sz w:val="20"/>
          <w:szCs w:val="20"/>
        </w:rPr>
        <w:drawing>
          <wp:inline distT="0" distB="0" distL="0" distR="0">
            <wp:extent cx="2582412" cy="1647825"/>
            <wp:effectExtent l="38100" t="57150" r="122688" b="104775"/>
            <wp:docPr id="2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24886" t="21929" r="8391" b="9827"/>
                    <a:stretch>
                      <a:fillRect/>
                    </a:stretch>
                  </pic:blipFill>
                  <pic:spPr bwMode="auto">
                    <a:xfrm>
                      <a:off x="0" y="0"/>
                      <a:ext cx="2582412"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spacing w:line="240" w:lineRule="auto"/>
        <w:ind w:firstLine="426"/>
        <w:jc w:val="center"/>
        <w:rPr>
          <w:rFonts w:ascii="Arial" w:hAnsi="Arial" w:cs="Arial"/>
          <w:b/>
          <w:sz w:val="16"/>
          <w:szCs w:val="16"/>
        </w:rPr>
      </w:pPr>
      <w:r w:rsidRPr="00DC116C">
        <w:rPr>
          <w:rFonts w:ascii="Arial" w:hAnsi="Arial" w:cs="Arial"/>
          <w:b/>
          <w:sz w:val="16"/>
          <w:szCs w:val="16"/>
        </w:rPr>
        <w:t>Gambar 7 Grafik Perbandingan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w:t>
      </w:r>
      <w:r w:rsidRPr="00DC116C">
        <w:rPr>
          <w:rFonts w:ascii="Arial" w:eastAsia="Times New Roman" w:hAnsi="Arial" w:cs="Arial"/>
          <w:b/>
          <w:color w:val="000000"/>
          <w:sz w:val="16"/>
          <w:szCs w:val="16"/>
          <w:vertAlign w:val="superscript"/>
        </w:rPr>
        <w:t xml:space="preserve"> </w:t>
      </w:r>
      <w:r w:rsidRPr="00DC116C">
        <w:rPr>
          <w:rFonts w:ascii="Arial" w:eastAsia="Times New Roman" w:hAnsi="Arial" w:cs="Arial"/>
          <w:b/>
          <w:color w:val="000000"/>
          <w:sz w:val="16"/>
          <w:szCs w:val="16"/>
        </w:rPr>
        <w:t xml:space="preserve">terhadap BMUA </w:t>
      </w:r>
      <w:r w:rsidRPr="00DC116C">
        <w:rPr>
          <w:rFonts w:ascii="Arial" w:hAnsi="Arial" w:cs="Arial"/>
          <w:b/>
          <w:sz w:val="16"/>
          <w:szCs w:val="16"/>
        </w:rPr>
        <w:t>menurut SK Gubernur Provinsi Jawa Tengah No. 8 Tahun 2001</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I,II,III dan IV</w:t>
      </w:r>
    </w:p>
    <w:p w:rsidR="00805A65" w:rsidRPr="000A1A7F" w:rsidRDefault="00805A65" w:rsidP="00805A65">
      <w:pPr>
        <w:spacing w:line="240" w:lineRule="auto"/>
        <w:ind w:firstLine="426"/>
        <w:jc w:val="both"/>
        <w:rPr>
          <w:rFonts w:ascii="Arial" w:hAnsi="Arial" w:cs="Arial"/>
          <w:sz w:val="20"/>
          <w:szCs w:val="20"/>
        </w:rPr>
      </w:pPr>
      <w:r w:rsidRPr="000A1A7F">
        <w:rPr>
          <w:rFonts w:ascii="Arial" w:hAnsi="Arial" w:cs="Arial"/>
          <w:sz w:val="20"/>
          <w:szCs w:val="20"/>
        </w:rPr>
        <w:t>Dari perbandingan konsentrasi SO</w:t>
      </w:r>
      <w:r w:rsidRPr="000A1A7F">
        <w:rPr>
          <w:rFonts w:ascii="Arial" w:hAnsi="Arial" w:cs="Arial"/>
          <w:sz w:val="20"/>
          <w:szCs w:val="20"/>
          <w:vertAlign w:val="subscript"/>
        </w:rPr>
        <w:t xml:space="preserve">2 </w:t>
      </w:r>
      <w:r w:rsidRPr="000A1A7F">
        <w:rPr>
          <w:rFonts w:ascii="Arial" w:hAnsi="Arial" w:cs="Arial"/>
          <w:sz w:val="20"/>
          <w:szCs w:val="20"/>
        </w:rPr>
        <w:t xml:space="preserve">pada keempat titik terhadap BMUA menurut SK Gubernur Provinsi Jawa Tengah No. 8 Tahun 2001, didapatkan hasil bahwa konsentrasi  </w:t>
      </w:r>
      <w:r w:rsidRPr="000A1A7F">
        <w:rPr>
          <w:rFonts w:ascii="Arial" w:hAnsi="Arial" w:cs="Arial"/>
          <w:sz w:val="20"/>
          <w:szCs w:val="20"/>
        </w:rPr>
        <w:lastRenderedPageBreak/>
        <w:t>SO</w:t>
      </w:r>
      <w:r w:rsidRPr="000A1A7F">
        <w:rPr>
          <w:rFonts w:ascii="Arial" w:hAnsi="Arial" w:cs="Arial"/>
          <w:sz w:val="20"/>
          <w:szCs w:val="20"/>
          <w:vertAlign w:val="subscript"/>
        </w:rPr>
        <w:t xml:space="preserve">2 </w:t>
      </w:r>
      <w:r w:rsidRPr="000A1A7F">
        <w:rPr>
          <w:rFonts w:ascii="Arial" w:hAnsi="Arial" w:cs="Arial"/>
          <w:sz w:val="20"/>
          <w:szCs w:val="20"/>
        </w:rPr>
        <w:t>baik titik I, II, III dan IV masih jauh di bawah BMUA.</w:t>
      </w:r>
    </w:p>
    <w:p w:rsidR="00805A65" w:rsidRPr="000A1A7F" w:rsidRDefault="00805A65" w:rsidP="00805A65">
      <w:pPr>
        <w:spacing w:line="240" w:lineRule="auto"/>
        <w:jc w:val="both"/>
        <w:rPr>
          <w:rFonts w:ascii="Arial" w:eastAsia="Times New Roman" w:hAnsi="Arial" w:cs="Arial"/>
          <w:b/>
          <w:color w:val="000000"/>
          <w:sz w:val="20"/>
          <w:szCs w:val="20"/>
          <w:vertAlign w:val="subscript"/>
        </w:rPr>
      </w:pPr>
      <w:r w:rsidRPr="000A1A7F">
        <w:rPr>
          <w:rFonts w:ascii="Arial" w:eastAsia="Times New Roman" w:hAnsi="Arial" w:cs="Arial"/>
          <w:b/>
          <w:color w:val="000000"/>
          <w:sz w:val="20"/>
          <w:szCs w:val="20"/>
        </w:rPr>
        <w:t>Analisis Pengaruh Kecepatan Angin terhadap Konsentrasi SO</w:t>
      </w:r>
      <w:r w:rsidRPr="000A1A7F">
        <w:rPr>
          <w:rFonts w:ascii="Arial" w:eastAsia="Times New Roman" w:hAnsi="Arial" w:cs="Arial"/>
          <w:b/>
          <w:color w:val="000000"/>
          <w:sz w:val="20"/>
          <w:szCs w:val="20"/>
          <w:vertAlign w:val="subscript"/>
        </w:rPr>
        <w:t>2</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1. Titik I (Tambak, Kel. Tambakharjo)</w:t>
      </w:r>
    </w:p>
    <w:p w:rsidR="00805A65" w:rsidRPr="000A1A7F" w:rsidRDefault="00805A65" w:rsidP="00805A65">
      <w:pPr>
        <w:spacing w:after="0" w:line="240" w:lineRule="auto"/>
        <w:jc w:val="both"/>
        <w:rPr>
          <w:rFonts w:ascii="Arial" w:hAnsi="Arial" w:cs="Arial"/>
          <w:b/>
          <w:sz w:val="20"/>
          <w:szCs w:val="20"/>
        </w:rPr>
      </w:pPr>
      <w:r w:rsidRPr="000A1A7F">
        <w:rPr>
          <w:rFonts w:ascii="Arial" w:hAnsi="Arial" w:cs="Arial"/>
          <w:b/>
          <w:noProof/>
          <w:sz w:val="20"/>
          <w:szCs w:val="20"/>
        </w:rPr>
        <w:drawing>
          <wp:inline distT="0" distB="0" distL="0" distR="0">
            <wp:extent cx="2582545" cy="1695450"/>
            <wp:effectExtent l="38100" t="57150" r="122555" b="9525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25246" t="24277" r="17408" b="10405"/>
                    <a:stretch>
                      <a:fillRect/>
                    </a:stretch>
                  </pic:blipFill>
                  <pic:spPr bwMode="auto">
                    <a:xfrm>
                      <a:off x="0" y="0"/>
                      <a:ext cx="2583165" cy="1695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 xml:space="preserve">Gambar 8 Grafik Pengaruh Kecepatan Angin </w:t>
      </w:r>
      <w:r w:rsidRPr="00DC116C">
        <w:rPr>
          <w:rFonts w:ascii="Arial" w:eastAsia="Times New Roman" w:hAnsi="Arial" w:cs="Arial"/>
          <w:b/>
          <w:color w:val="000000"/>
          <w:sz w:val="16"/>
          <w:szCs w:val="16"/>
        </w:rPr>
        <w:t xml:space="preserve">(m/s)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 (Tambak, Kelurahan Tambakharjo)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kecepatan angin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-3,415x + 22,94 dengan R</w:t>
      </w:r>
      <w:r w:rsidRPr="000A1A7F">
        <w:rPr>
          <w:rFonts w:ascii="Arial" w:hAnsi="Arial" w:cs="Arial"/>
          <w:sz w:val="20"/>
          <w:szCs w:val="20"/>
          <w:vertAlign w:val="superscript"/>
        </w:rPr>
        <w:t xml:space="preserve">2 </w:t>
      </w:r>
      <w:r w:rsidRPr="000A1A7F">
        <w:rPr>
          <w:rFonts w:ascii="Arial" w:hAnsi="Arial" w:cs="Arial"/>
          <w:sz w:val="20"/>
          <w:szCs w:val="20"/>
        </w:rPr>
        <w:t>= 0,777.</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R</w:t>
      </w:r>
      <w:r w:rsidRPr="000A1A7F">
        <w:rPr>
          <w:rFonts w:ascii="Arial" w:hAnsi="Arial" w:cs="Arial"/>
          <w:sz w:val="20"/>
          <w:szCs w:val="20"/>
          <w:vertAlign w:val="superscript"/>
        </w:rPr>
        <w:t>2</w:t>
      </w:r>
      <w:r w:rsidRPr="000A1A7F">
        <w:rPr>
          <w:rFonts w:ascii="Arial" w:hAnsi="Arial" w:cs="Arial"/>
          <w:sz w:val="20"/>
          <w:szCs w:val="20"/>
        </w:rPr>
        <w:t xml:space="preserve"> pada persamaan regresi linier sederhana menyatakan bahwa kecepatan angin mempengaruhi konsentrasi SO</w:t>
      </w:r>
      <w:r w:rsidRPr="000A1A7F">
        <w:rPr>
          <w:rFonts w:ascii="Arial" w:hAnsi="Arial" w:cs="Arial"/>
          <w:sz w:val="20"/>
          <w:szCs w:val="20"/>
          <w:vertAlign w:val="subscript"/>
        </w:rPr>
        <w:t>2</w:t>
      </w:r>
      <w:r w:rsidRPr="000A1A7F">
        <w:rPr>
          <w:rFonts w:ascii="Arial" w:hAnsi="Arial" w:cs="Arial"/>
          <w:sz w:val="20"/>
          <w:szCs w:val="20"/>
        </w:rPr>
        <w:t xml:space="preserve"> sebesar R</w:t>
      </w:r>
      <w:r w:rsidRPr="000A1A7F">
        <w:rPr>
          <w:rFonts w:ascii="Arial" w:hAnsi="Arial" w:cs="Arial"/>
          <w:sz w:val="20"/>
          <w:szCs w:val="20"/>
          <w:vertAlign w:val="superscript"/>
        </w:rPr>
        <w:t>2</w:t>
      </w:r>
      <w:r w:rsidRPr="000A1A7F">
        <w:rPr>
          <w:rFonts w:ascii="Arial" w:hAnsi="Arial" w:cs="Arial"/>
          <w:sz w:val="20"/>
          <w:szCs w:val="20"/>
        </w:rPr>
        <w:t xml:space="preserve"> = 0,777 atau 77,7%. Untuk sisanya sebanyak 22,3% adalah faktor lain diluar kecepatan angin.</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2. Titik II (RSU Tugurejo)</w:t>
      </w:r>
    </w:p>
    <w:p w:rsidR="00805A65" w:rsidRPr="000A1A7F" w:rsidRDefault="00805A65" w:rsidP="00805A65">
      <w:pPr>
        <w:spacing w:after="0" w:line="240" w:lineRule="auto"/>
        <w:ind w:firstLine="142"/>
        <w:jc w:val="center"/>
        <w:rPr>
          <w:rFonts w:ascii="Arial" w:hAnsi="Arial" w:cs="Arial"/>
          <w:sz w:val="20"/>
          <w:szCs w:val="20"/>
        </w:rPr>
      </w:pPr>
      <w:r w:rsidRPr="000A1A7F">
        <w:rPr>
          <w:rFonts w:ascii="Arial" w:hAnsi="Arial" w:cs="Arial"/>
          <w:noProof/>
          <w:sz w:val="20"/>
          <w:szCs w:val="20"/>
        </w:rPr>
        <w:drawing>
          <wp:inline distT="0" distB="0" distL="0" distR="0">
            <wp:extent cx="2489181" cy="1562100"/>
            <wp:effectExtent l="38100" t="57150" r="120669" b="9525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5246" t="23121" r="15605" b="10983"/>
                    <a:stretch>
                      <a:fillRect/>
                    </a:stretch>
                  </pic:blipFill>
                  <pic:spPr bwMode="auto">
                    <a:xfrm>
                      <a:off x="0" y="0"/>
                      <a:ext cx="2489181"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 xml:space="preserve">Gambar 9 Grafik Pengaruh Kecepatan Angin </w:t>
      </w:r>
      <w:r w:rsidRPr="00DC116C">
        <w:rPr>
          <w:rFonts w:ascii="Arial" w:eastAsia="Times New Roman" w:hAnsi="Arial" w:cs="Arial"/>
          <w:b/>
          <w:color w:val="000000"/>
          <w:sz w:val="16"/>
          <w:szCs w:val="16"/>
        </w:rPr>
        <w:t xml:space="preserve">(m/s)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II (RSU Tugurejo)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kecepatan angin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-6,098x + 24,19 dengan R</w:t>
      </w:r>
      <w:r w:rsidRPr="000A1A7F">
        <w:rPr>
          <w:rFonts w:ascii="Arial" w:hAnsi="Arial" w:cs="Arial"/>
          <w:sz w:val="20"/>
          <w:szCs w:val="20"/>
          <w:vertAlign w:val="superscript"/>
        </w:rPr>
        <w:t xml:space="preserve">2 </w:t>
      </w:r>
      <w:r w:rsidRPr="000A1A7F">
        <w:rPr>
          <w:rFonts w:ascii="Arial" w:hAnsi="Arial" w:cs="Arial"/>
          <w:sz w:val="20"/>
          <w:szCs w:val="20"/>
        </w:rPr>
        <w:t>= 0,917.</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R</w:t>
      </w:r>
      <w:r w:rsidRPr="000A1A7F">
        <w:rPr>
          <w:rFonts w:ascii="Arial" w:hAnsi="Arial" w:cs="Arial"/>
          <w:sz w:val="20"/>
          <w:szCs w:val="20"/>
          <w:vertAlign w:val="superscript"/>
        </w:rPr>
        <w:t>2</w:t>
      </w:r>
      <w:r w:rsidRPr="000A1A7F">
        <w:rPr>
          <w:rFonts w:ascii="Arial" w:hAnsi="Arial" w:cs="Arial"/>
          <w:sz w:val="20"/>
          <w:szCs w:val="20"/>
        </w:rPr>
        <w:t xml:space="preserve"> pada persamaan regresi linier sederhana menyatakan bahwa kecepatan angin mempengaruhi konsentrasi SO</w:t>
      </w:r>
      <w:r w:rsidRPr="000A1A7F">
        <w:rPr>
          <w:rFonts w:ascii="Arial" w:hAnsi="Arial" w:cs="Arial"/>
          <w:sz w:val="20"/>
          <w:szCs w:val="20"/>
          <w:vertAlign w:val="subscript"/>
        </w:rPr>
        <w:t>2</w:t>
      </w:r>
      <w:r w:rsidRPr="000A1A7F">
        <w:rPr>
          <w:rFonts w:ascii="Arial" w:hAnsi="Arial" w:cs="Arial"/>
          <w:sz w:val="20"/>
          <w:szCs w:val="20"/>
        </w:rPr>
        <w:t xml:space="preserve"> sebesar R</w:t>
      </w:r>
      <w:r w:rsidRPr="000A1A7F">
        <w:rPr>
          <w:rFonts w:ascii="Arial" w:hAnsi="Arial" w:cs="Arial"/>
          <w:sz w:val="20"/>
          <w:szCs w:val="20"/>
          <w:vertAlign w:val="superscript"/>
        </w:rPr>
        <w:t>2</w:t>
      </w:r>
      <w:r w:rsidRPr="000A1A7F">
        <w:rPr>
          <w:rFonts w:ascii="Arial" w:hAnsi="Arial" w:cs="Arial"/>
          <w:sz w:val="20"/>
          <w:szCs w:val="20"/>
        </w:rPr>
        <w:t xml:space="preserve"> = 0,917 atau 91,7%. Untuk sisanya sebanyak 8,3% adalah faktor lain diluar kecepatan angin.</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lastRenderedPageBreak/>
        <w:t>3. Titik III (IAIN Walisongo)</w:t>
      </w:r>
    </w:p>
    <w:p w:rsidR="00805A65" w:rsidRPr="000A1A7F" w:rsidRDefault="00805A65" w:rsidP="00805A65">
      <w:pPr>
        <w:spacing w:after="0" w:line="240" w:lineRule="auto"/>
        <w:jc w:val="center"/>
        <w:rPr>
          <w:rFonts w:ascii="Arial" w:hAnsi="Arial" w:cs="Arial"/>
          <w:sz w:val="20"/>
          <w:szCs w:val="20"/>
        </w:rPr>
      </w:pPr>
      <w:r w:rsidRPr="000A1A7F">
        <w:rPr>
          <w:rFonts w:ascii="Arial" w:hAnsi="Arial" w:cs="Arial"/>
          <w:noProof/>
          <w:sz w:val="20"/>
          <w:szCs w:val="20"/>
        </w:rPr>
        <w:drawing>
          <wp:inline distT="0" distB="0" distL="0" distR="0">
            <wp:extent cx="2667000" cy="1704975"/>
            <wp:effectExtent l="38100" t="57150" r="114300" b="104775"/>
            <wp:docPr id="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23804" t="23121" r="14162" b="11561"/>
                    <a:stretch>
                      <a:fillRect/>
                    </a:stretch>
                  </pic:blipFill>
                  <pic:spPr bwMode="auto">
                    <a:xfrm>
                      <a:off x="0" y="0"/>
                      <a:ext cx="2667674" cy="1705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 xml:space="preserve">Gambar 10 Grafik Pengaruh Kecepatan Angin </w:t>
      </w:r>
      <w:r w:rsidRPr="00DC116C">
        <w:rPr>
          <w:rFonts w:ascii="Arial" w:eastAsia="Times New Roman" w:hAnsi="Arial" w:cs="Arial"/>
          <w:b/>
          <w:color w:val="000000"/>
          <w:sz w:val="16"/>
          <w:szCs w:val="16"/>
        </w:rPr>
        <w:t xml:space="preserve">(m/s)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III (IAIN Walisongo)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kecepatan angin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-2,682x + 25,22 dengan R</w:t>
      </w:r>
      <w:r w:rsidRPr="000A1A7F">
        <w:rPr>
          <w:rFonts w:ascii="Arial" w:hAnsi="Arial" w:cs="Arial"/>
          <w:sz w:val="20"/>
          <w:szCs w:val="20"/>
          <w:vertAlign w:val="superscript"/>
        </w:rPr>
        <w:t xml:space="preserve">2 </w:t>
      </w:r>
      <w:r w:rsidRPr="000A1A7F">
        <w:rPr>
          <w:rFonts w:ascii="Arial" w:hAnsi="Arial" w:cs="Arial"/>
          <w:sz w:val="20"/>
          <w:szCs w:val="20"/>
        </w:rPr>
        <w:t>= 0,902.</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R</w:t>
      </w:r>
      <w:r w:rsidRPr="000A1A7F">
        <w:rPr>
          <w:rFonts w:ascii="Arial" w:hAnsi="Arial" w:cs="Arial"/>
          <w:sz w:val="20"/>
          <w:szCs w:val="20"/>
          <w:vertAlign w:val="superscript"/>
        </w:rPr>
        <w:t>2</w:t>
      </w:r>
      <w:r w:rsidRPr="000A1A7F">
        <w:rPr>
          <w:rFonts w:ascii="Arial" w:hAnsi="Arial" w:cs="Arial"/>
          <w:sz w:val="20"/>
          <w:szCs w:val="20"/>
        </w:rPr>
        <w:t xml:space="preserve"> pada persamaan regresi linier sederhana menyatakan bahwa kecepatan angin mempengaruhi konsentrasi SO</w:t>
      </w:r>
      <w:r w:rsidRPr="000A1A7F">
        <w:rPr>
          <w:rFonts w:ascii="Arial" w:hAnsi="Arial" w:cs="Arial"/>
          <w:sz w:val="20"/>
          <w:szCs w:val="20"/>
          <w:vertAlign w:val="subscript"/>
        </w:rPr>
        <w:t>2</w:t>
      </w:r>
      <w:r w:rsidRPr="000A1A7F">
        <w:rPr>
          <w:rFonts w:ascii="Arial" w:hAnsi="Arial" w:cs="Arial"/>
          <w:sz w:val="20"/>
          <w:szCs w:val="20"/>
        </w:rPr>
        <w:t xml:space="preserve"> sebesar R</w:t>
      </w:r>
      <w:r w:rsidRPr="000A1A7F">
        <w:rPr>
          <w:rFonts w:ascii="Arial" w:hAnsi="Arial" w:cs="Arial"/>
          <w:sz w:val="20"/>
          <w:szCs w:val="20"/>
          <w:vertAlign w:val="superscript"/>
        </w:rPr>
        <w:t>2</w:t>
      </w:r>
      <w:r w:rsidRPr="000A1A7F">
        <w:rPr>
          <w:rFonts w:ascii="Arial" w:hAnsi="Arial" w:cs="Arial"/>
          <w:sz w:val="20"/>
          <w:szCs w:val="20"/>
        </w:rPr>
        <w:t xml:space="preserve"> = 0,902 atau 90,2%. Untuk sisanya sebanyak 9,8% adalah faktor lain diluar kecepatan angin.</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4. Titik IV (perumahan Krapyak)</w:t>
      </w:r>
    </w:p>
    <w:p w:rsidR="00805A65" w:rsidRPr="000A1A7F" w:rsidRDefault="00805A65" w:rsidP="00805A65">
      <w:pPr>
        <w:spacing w:after="0" w:line="240" w:lineRule="auto"/>
        <w:jc w:val="center"/>
        <w:rPr>
          <w:rFonts w:ascii="Arial" w:hAnsi="Arial" w:cs="Arial"/>
          <w:sz w:val="20"/>
          <w:szCs w:val="20"/>
        </w:rPr>
      </w:pPr>
      <w:r w:rsidRPr="000A1A7F">
        <w:rPr>
          <w:rFonts w:ascii="Arial" w:hAnsi="Arial" w:cs="Arial"/>
          <w:noProof/>
          <w:sz w:val="20"/>
          <w:szCs w:val="20"/>
        </w:rPr>
        <w:drawing>
          <wp:inline distT="0" distB="0" distL="0" distR="0">
            <wp:extent cx="2647950" cy="1647825"/>
            <wp:effectExtent l="38100" t="57150" r="114300" b="104775"/>
            <wp:docPr id="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2361" t="23121" r="13441" b="12139"/>
                    <a:stretch>
                      <a:fillRect/>
                    </a:stretch>
                  </pic:blipFill>
                  <pic:spPr bwMode="auto">
                    <a:xfrm>
                      <a:off x="0" y="0"/>
                      <a:ext cx="2648612" cy="16482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 xml:space="preserve">Gambar 11 Grafik Pengaruh Kecepatan Angin </w:t>
      </w:r>
      <w:r w:rsidRPr="00DC116C">
        <w:rPr>
          <w:rFonts w:ascii="Arial" w:eastAsia="Times New Roman" w:hAnsi="Arial" w:cs="Arial"/>
          <w:b/>
          <w:color w:val="000000"/>
          <w:sz w:val="16"/>
          <w:szCs w:val="16"/>
        </w:rPr>
        <w:t xml:space="preserve">(m/s)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IV (Perumahan Krapyak)</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kecepatan angin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-2,626x + 26,36 dengan R</w:t>
      </w:r>
      <w:r w:rsidRPr="000A1A7F">
        <w:rPr>
          <w:rFonts w:ascii="Arial" w:hAnsi="Arial" w:cs="Arial"/>
          <w:sz w:val="20"/>
          <w:szCs w:val="20"/>
          <w:vertAlign w:val="superscript"/>
        </w:rPr>
        <w:t xml:space="preserve">2 </w:t>
      </w:r>
      <w:r w:rsidRPr="000A1A7F">
        <w:rPr>
          <w:rFonts w:ascii="Arial" w:hAnsi="Arial" w:cs="Arial"/>
          <w:sz w:val="20"/>
          <w:szCs w:val="20"/>
        </w:rPr>
        <w:t>= 0,800.</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R</w:t>
      </w:r>
      <w:r w:rsidRPr="000A1A7F">
        <w:rPr>
          <w:rFonts w:ascii="Arial" w:hAnsi="Arial" w:cs="Arial"/>
          <w:sz w:val="20"/>
          <w:szCs w:val="20"/>
          <w:vertAlign w:val="superscript"/>
        </w:rPr>
        <w:t>2</w:t>
      </w:r>
      <w:r w:rsidRPr="000A1A7F">
        <w:rPr>
          <w:rFonts w:ascii="Arial" w:hAnsi="Arial" w:cs="Arial"/>
          <w:sz w:val="20"/>
          <w:szCs w:val="20"/>
        </w:rPr>
        <w:t xml:space="preserve"> pada persamaan regresi linier sederhana menyatakan bahwa kecepatan angin mempengaruhi konsentrasi SO</w:t>
      </w:r>
      <w:r w:rsidRPr="000A1A7F">
        <w:rPr>
          <w:rFonts w:ascii="Arial" w:hAnsi="Arial" w:cs="Arial"/>
          <w:sz w:val="20"/>
          <w:szCs w:val="20"/>
          <w:vertAlign w:val="subscript"/>
        </w:rPr>
        <w:t>2</w:t>
      </w:r>
      <w:r w:rsidRPr="000A1A7F">
        <w:rPr>
          <w:rFonts w:ascii="Arial" w:hAnsi="Arial" w:cs="Arial"/>
          <w:sz w:val="20"/>
          <w:szCs w:val="20"/>
        </w:rPr>
        <w:t xml:space="preserve"> sebesar R</w:t>
      </w:r>
      <w:r w:rsidRPr="000A1A7F">
        <w:rPr>
          <w:rFonts w:ascii="Arial" w:hAnsi="Arial" w:cs="Arial"/>
          <w:sz w:val="20"/>
          <w:szCs w:val="20"/>
          <w:vertAlign w:val="superscript"/>
        </w:rPr>
        <w:t>2</w:t>
      </w:r>
      <w:r w:rsidRPr="000A1A7F">
        <w:rPr>
          <w:rFonts w:ascii="Arial" w:hAnsi="Arial" w:cs="Arial"/>
          <w:sz w:val="20"/>
          <w:szCs w:val="20"/>
        </w:rPr>
        <w:t xml:space="preserve"> = 0,800 atau 80%. Untuk sisanya sebanyak 20% adalah faktor lain diluar kecepatan angin.</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noProof/>
          <w:sz w:val="20"/>
          <w:szCs w:val="20"/>
        </w:rPr>
        <w:lastRenderedPageBreak/>
        <w:drawing>
          <wp:inline distT="0" distB="0" distL="0" distR="0">
            <wp:extent cx="2667000" cy="1743075"/>
            <wp:effectExtent l="38100" t="57150" r="114300" b="104775"/>
            <wp:docPr id="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20558" t="20809" r="16326" b="9827"/>
                    <a:stretch>
                      <a:fillRect/>
                    </a:stretch>
                  </pic:blipFill>
                  <pic:spPr bwMode="auto">
                    <a:xfrm>
                      <a:off x="0" y="0"/>
                      <a:ext cx="2667000"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 xml:space="preserve">Gambar 12 Grafik Pengaruh Kecepatan Angin </w:t>
      </w:r>
      <w:r w:rsidRPr="00DC116C">
        <w:rPr>
          <w:rFonts w:ascii="Arial" w:eastAsia="Times New Roman" w:hAnsi="Arial" w:cs="Arial"/>
          <w:b/>
          <w:color w:val="000000"/>
          <w:sz w:val="16"/>
          <w:szCs w:val="16"/>
        </w:rPr>
        <w:t xml:space="preserve">(m/s)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 II, III dan IV</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Hubungan antara kecepatan angin terhadap konsentrasi SO</w:t>
      </w:r>
      <w:r w:rsidRPr="000A1A7F">
        <w:rPr>
          <w:rFonts w:ascii="Arial" w:hAnsi="Arial" w:cs="Arial"/>
          <w:sz w:val="20"/>
          <w:szCs w:val="20"/>
          <w:vertAlign w:val="subscript"/>
        </w:rPr>
        <w:t xml:space="preserve">2 </w:t>
      </w:r>
      <w:r w:rsidRPr="000A1A7F">
        <w:rPr>
          <w:rFonts w:ascii="Arial" w:hAnsi="Arial" w:cs="Arial"/>
          <w:sz w:val="20"/>
          <w:szCs w:val="20"/>
        </w:rPr>
        <w:t>pada keempat titik adalah berbanding terbalik, yaitu semakin besar kecepatan angin maka konsentrasi SO</w:t>
      </w:r>
      <w:r w:rsidRPr="000A1A7F">
        <w:rPr>
          <w:rFonts w:ascii="Arial" w:hAnsi="Arial" w:cs="Arial"/>
          <w:sz w:val="20"/>
          <w:szCs w:val="20"/>
          <w:vertAlign w:val="subscript"/>
        </w:rPr>
        <w:t xml:space="preserve">2 </w:t>
      </w:r>
      <w:r w:rsidRPr="000A1A7F">
        <w:rPr>
          <w:rFonts w:ascii="Arial" w:hAnsi="Arial" w:cs="Arial"/>
          <w:sz w:val="20"/>
          <w:szCs w:val="20"/>
        </w:rPr>
        <w:t>semakin kecil. Hal tersebut disebabakan oleh akibat adanya pergerakan udara maka terjadi suatu proses penyebaran gas SO</w:t>
      </w:r>
      <w:r w:rsidRPr="000A1A7F">
        <w:rPr>
          <w:rFonts w:ascii="Arial" w:hAnsi="Arial" w:cs="Arial"/>
          <w:sz w:val="20"/>
          <w:szCs w:val="20"/>
          <w:vertAlign w:val="subscript"/>
        </w:rPr>
        <w:t>2</w:t>
      </w:r>
      <w:r w:rsidRPr="000A1A7F">
        <w:rPr>
          <w:rFonts w:ascii="Arial" w:hAnsi="Arial" w:cs="Arial"/>
          <w:sz w:val="20"/>
          <w:szCs w:val="20"/>
        </w:rPr>
        <w:t xml:space="preserve"> yang mengakibatkan penurunan konsentrasi SO</w:t>
      </w:r>
      <w:r w:rsidRPr="000A1A7F">
        <w:rPr>
          <w:rFonts w:ascii="Arial" w:hAnsi="Arial" w:cs="Arial"/>
          <w:sz w:val="20"/>
          <w:szCs w:val="20"/>
          <w:vertAlign w:val="subscript"/>
        </w:rPr>
        <w:t>2</w:t>
      </w:r>
    </w:p>
    <w:p w:rsidR="00805A65" w:rsidRPr="000A1A7F" w:rsidRDefault="00805A65" w:rsidP="00805A65">
      <w:pPr>
        <w:spacing w:line="240" w:lineRule="auto"/>
        <w:jc w:val="both"/>
        <w:rPr>
          <w:rFonts w:ascii="Arial" w:eastAsia="Times New Roman" w:hAnsi="Arial" w:cs="Arial"/>
          <w:b/>
          <w:color w:val="000000"/>
          <w:sz w:val="20"/>
          <w:szCs w:val="20"/>
          <w:vertAlign w:val="subscript"/>
        </w:rPr>
      </w:pPr>
      <w:r w:rsidRPr="000A1A7F">
        <w:rPr>
          <w:rFonts w:ascii="Arial" w:eastAsia="Times New Roman" w:hAnsi="Arial" w:cs="Arial"/>
          <w:b/>
          <w:color w:val="000000"/>
          <w:sz w:val="20"/>
          <w:szCs w:val="20"/>
        </w:rPr>
        <w:t>Analisis Pengaruh Kelembaban Udara terhadap Konsentrasi SO</w:t>
      </w:r>
      <w:r w:rsidRPr="000A1A7F">
        <w:rPr>
          <w:rFonts w:ascii="Arial" w:eastAsia="Times New Roman" w:hAnsi="Arial" w:cs="Arial"/>
          <w:b/>
          <w:color w:val="000000"/>
          <w:sz w:val="20"/>
          <w:szCs w:val="20"/>
          <w:vertAlign w:val="subscript"/>
        </w:rPr>
        <w:t>2</w:t>
      </w:r>
    </w:p>
    <w:p w:rsidR="00805A65" w:rsidRPr="00DC116C" w:rsidRDefault="00805A65" w:rsidP="00805A65">
      <w:pPr>
        <w:spacing w:after="0" w:line="240" w:lineRule="auto"/>
        <w:jc w:val="both"/>
        <w:rPr>
          <w:rFonts w:ascii="Arial" w:hAnsi="Arial" w:cs="Arial"/>
          <w:sz w:val="20"/>
          <w:szCs w:val="20"/>
        </w:rPr>
      </w:pPr>
      <w:r w:rsidRPr="00DC116C">
        <w:rPr>
          <w:rFonts w:ascii="Arial" w:hAnsi="Arial" w:cs="Arial"/>
          <w:sz w:val="20"/>
          <w:szCs w:val="20"/>
        </w:rPr>
        <w:t>1. Titik I (Tambak, Kel. Tambakharjo)</w:t>
      </w:r>
    </w:p>
    <w:p w:rsidR="00805A65" w:rsidRPr="00DC116C" w:rsidRDefault="00805A65" w:rsidP="00805A65">
      <w:pPr>
        <w:spacing w:after="0" w:line="240" w:lineRule="auto"/>
        <w:jc w:val="both"/>
        <w:rPr>
          <w:rFonts w:ascii="Arial" w:hAnsi="Arial" w:cs="Arial"/>
          <w:sz w:val="20"/>
          <w:szCs w:val="20"/>
        </w:rPr>
      </w:pPr>
      <w:r w:rsidRPr="00DC116C">
        <w:rPr>
          <w:rFonts w:ascii="Arial" w:hAnsi="Arial" w:cs="Arial"/>
          <w:noProof/>
          <w:sz w:val="20"/>
          <w:szCs w:val="20"/>
        </w:rPr>
        <w:drawing>
          <wp:inline distT="0" distB="0" distL="0" distR="0">
            <wp:extent cx="2705100" cy="1695450"/>
            <wp:effectExtent l="38100" t="57150" r="114300" b="95250"/>
            <wp:docPr id="2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l="23443" t="21965" r="19572" b="12717"/>
                    <a:stretch>
                      <a:fillRect/>
                    </a:stretch>
                  </pic:blipFill>
                  <pic:spPr bwMode="auto">
                    <a:xfrm>
                      <a:off x="0" y="0"/>
                      <a:ext cx="2708857" cy="1697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Gambar 13 Grafik Pengaruh Kelembaban Udara (%RH)</w:t>
      </w:r>
      <w:r w:rsidRPr="00DC116C">
        <w:rPr>
          <w:rFonts w:ascii="Arial" w:eastAsia="Times New Roman" w:hAnsi="Arial" w:cs="Arial"/>
          <w:b/>
          <w:color w:val="000000"/>
          <w:sz w:val="16"/>
          <w:szCs w:val="16"/>
        </w:rPr>
        <w:t xml:space="preserve">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 (Tambak, Kelurahan Tambakharjo)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kelembaban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-0,100x + 26,85 dengan R</w:t>
      </w:r>
      <w:r w:rsidRPr="000A1A7F">
        <w:rPr>
          <w:rFonts w:ascii="Arial" w:hAnsi="Arial" w:cs="Arial"/>
          <w:sz w:val="20"/>
          <w:szCs w:val="20"/>
          <w:vertAlign w:val="superscript"/>
        </w:rPr>
        <w:t xml:space="preserve">2 </w:t>
      </w:r>
      <w:r w:rsidRPr="000A1A7F">
        <w:rPr>
          <w:rFonts w:ascii="Arial" w:hAnsi="Arial" w:cs="Arial"/>
          <w:sz w:val="20"/>
          <w:szCs w:val="20"/>
        </w:rPr>
        <w:t>= 0,298.</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kelembaban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0,298 atau 29,8% Untuk sisanya 70,2% adalah faktor lain diluar kelembaban udara.</w:t>
      </w:r>
    </w:p>
    <w:p w:rsidR="00805A65" w:rsidRPr="00DC116C" w:rsidRDefault="00805A65" w:rsidP="00805A65">
      <w:pPr>
        <w:spacing w:after="0" w:line="240" w:lineRule="auto"/>
        <w:jc w:val="both"/>
        <w:rPr>
          <w:rFonts w:ascii="Arial" w:hAnsi="Arial" w:cs="Arial"/>
          <w:sz w:val="20"/>
          <w:szCs w:val="20"/>
        </w:rPr>
      </w:pPr>
      <w:r w:rsidRPr="00DC116C">
        <w:rPr>
          <w:rFonts w:ascii="Arial" w:hAnsi="Arial" w:cs="Arial"/>
          <w:sz w:val="20"/>
          <w:szCs w:val="20"/>
        </w:rPr>
        <w:t>2. Titik II (RSU Tugurejo)</w:t>
      </w:r>
    </w:p>
    <w:p w:rsidR="00805A65" w:rsidRPr="000A1A7F" w:rsidRDefault="00805A65" w:rsidP="00805A65">
      <w:pPr>
        <w:spacing w:after="0" w:line="240" w:lineRule="auto"/>
        <w:jc w:val="both"/>
        <w:rPr>
          <w:rFonts w:ascii="Arial" w:hAnsi="Arial" w:cs="Arial"/>
          <w:b/>
          <w:sz w:val="20"/>
          <w:szCs w:val="20"/>
        </w:rPr>
      </w:pPr>
      <w:r w:rsidRPr="000A1A7F">
        <w:rPr>
          <w:rFonts w:ascii="Arial" w:hAnsi="Arial" w:cs="Arial"/>
          <w:b/>
          <w:noProof/>
          <w:sz w:val="20"/>
          <w:szCs w:val="20"/>
        </w:rPr>
        <w:lastRenderedPageBreak/>
        <w:drawing>
          <wp:inline distT="0" distB="0" distL="0" distR="0">
            <wp:extent cx="2657475" cy="1647825"/>
            <wp:effectExtent l="38100" t="57150" r="123825" b="104775"/>
            <wp:docPr id="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l="21640" t="22543" r="17769" b="13873"/>
                    <a:stretch>
                      <a:fillRect/>
                    </a:stretch>
                  </pic:blipFill>
                  <pic:spPr bwMode="auto">
                    <a:xfrm>
                      <a:off x="0" y="0"/>
                      <a:ext cx="265747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Gambar 14 Grafik Pengaruh Kelembaban Udara (%RH)</w:t>
      </w:r>
      <w:r w:rsidRPr="00DC116C">
        <w:rPr>
          <w:rFonts w:ascii="Arial" w:eastAsia="Times New Roman" w:hAnsi="Arial" w:cs="Arial"/>
          <w:b/>
          <w:color w:val="000000"/>
          <w:sz w:val="16"/>
          <w:szCs w:val="16"/>
        </w:rPr>
        <w:t xml:space="preserve">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II (RSU Tugurejo)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kelembaban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-0,056x + 25,32 dengan R</w:t>
      </w:r>
      <w:r w:rsidRPr="000A1A7F">
        <w:rPr>
          <w:rFonts w:ascii="Arial" w:hAnsi="Arial" w:cs="Arial"/>
          <w:sz w:val="20"/>
          <w:szCs w:val="20"/>
          <w:vertAlign w:val="superscript"/>
        </w:rPr>
        <w:t xml:space="preserve">2 </w:t>
      </w:r>
      <w:r w:rsidRPr="000A1A7F">
        <w:rPr>
          <w:rFonts w:ascii="Arial" w:hAnsi="Arial" w:cs="Arial"/>
          <w:sz w:val="20"/>
          <w:szCs w:val="20"/>
        </w:rPr>
        <w:t>= 0,102.</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kelembaban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0,102 atau 10,2% Untuk sisanya 89,8% adalah faktor lain diluar kelembaban udara.</w:t>
      </w:r>
    </w:p>
    <w:p w:rsidR="00805A65" w:rsidRDefault="00805A65" w:rsidP="00805A65">
      <w:pPr>
        <w:spacing w:after="0" w:line="240" w:lineRule="auto"/>
        <w:jc w:val="both"/>
        <w:rPr>
          <w:rFonts w:ascii="Arial" w:hAnsi="Arial" w:cs="Arial"/>
          <w:b/>
          <w:sz w:val="20"/>
          <w:szCs w:val="20"/>
        </w:rPr>
      </w:pPr>
    </w:p>
    <w:p w:rsidR="00805A65" w:rsidRDefault="00805A65" w:rsidP="00805A65">
      <w:pPr>
        <w:spacing w:after="0" w:line="240" w:lineRule="auto"/>
        <w:jc w:val="both"/>
        <w:rPr>
          <w:rFonts w:ascii="Arial" w:hAnsi="Arial" w:cs="Arial"/>
          <w:b/>
          <w:sz w:val="20"/>
          <w:szCs w:val="20"/>
        </w:rPr>
      </w:pPr>
    </w:p>
    <w:p w:rsidR="00805A65" w:rsidRDefault="00805A65" w:rsidP="00805A65">
      <w:pPr>
        <w:spacing w:after="0" w:line="240" w:lineRule="auto"/>
        <w:jc w:val="both"/>
        <w:rPr>
          <w:rFonts w:ascii="Arial" w:hAnsi="Arial" w:cs="Arial"/>
          <w:b/>
          <w:sz w:val="20"/>
          <w:szCs w:val="20"/>
        </w:rPr>
      </w:pPr>
    </w:p>
    <w:p w:rsidR="00805A65" w:rsidRDefault="00805A65" w:rsidP="00805A65">
      <w:pPr>
        <w:spacing w:after="0" w:line="240" w:lineRule="auto"/>
        <w:jc w:val="both"/>
        <w:rPr>
          <w:rFonts w:ascii="Arial" w:hAnsi="Arial" w:cs="Arial"/>
          <w:b/>
          <w:sz w:val="20"/>
          <w:szCs w:val="20"/>
        </w:rPr>
      </w:pPr>
    </w:p>
    <w:p w:rsidR="00805A65" w:rsidRDefault="00805A65" w:rsidP="00805A65">
      <w:pPr>
        <w:spacing w:after="0" w:line="240" w:lineRule="auto"/>
        <w:jc w:val="both"/>
        <w:rPr>
          <w:rFonts w:ascii="Arial" w:hAnsi="Arial" w:cs="Arial"/>
          <w:b/>
          <w:sz w:val="20"/>
          <w:szCs w:val="20"/>
        </w:rPr>
      </w:pPr>
    </w:p>
    <w:p w:rsidR="00805A65" w:rsidRPr="00DC116C" w:rsidRDefault="00805A65" w:rsidP="00805A65">
      <w:pPr>
        <w:spacing w:after="0" w:line="240" w:lineRule="auto"/>
        <w:jc w:val="both"/>
        <w:rPr>
          <w:rFonts w:ascii="Arial" w:hAnsi="Arial" w:cs="Arial"/>
          <w:sz w:val="20"/>
          <w:szCs w:val="20"/>
        </w:rPr>
      </w:pPr>
      <w:r w:rsidRPr="00DC116C">
        <w:rPr>
          <w:rFonts w:ascii="Arial" w:hAnsi="Arial" w:cs="Arial"/>
          <w:sz w:val="20"/>
          <w:szCs w:val="20"/>
        </w:rPr>
        <w:t>3. Titik III (IAIN Walisongo)</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noProof/>
          <w:sz w:val="20"/>
          <w:szCs w:val="20"/>
        </w:rPr>
        <w:drawing>
          <wp:inline distT="0" distB="0" distL="0" distR="0">
            <wp:extent cx="2613660" cy="1724025"/>
            <wp:effectExtent l="38100" t="57150" r="110490" b="104775"/>
            <wp:docPr id="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l="22361" t="21965" r="18851" b="13295"/>
                    <a:stretch>
                      <a:fillRect/>
                    </a:stretch>
                  </pic:blipFill>
                  <pic:spPr bwMode="auto">
                    <a:xfrm>
                      <a:off x="0" y="0"/>
                      <a:ext cx="2613411" cy="17238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Gambar 15 Grafik Pengaruh Kelembaban Udara (%RH)</w:t>
      </w:r>
      <w:r w:rsidRPr="00DC116C">
        <w:rPr>
          <w:rFonts w:ascii="Arial" w:eastAsia="Times New Roman" w:hAnsi="Arial" w:cs="Arial"/>
          <w:b/>
          <w:color w:val="000000"/>
          <w:sz w:val="16"/>
          <w:szCs w:val="16"/>
        </w:rPr>
        <w:t xml:space="preserve">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III (IAIN Walisongo)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kelembaban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-0,029x + 25,16 dengan R</w:t>
      </w:r>
      <w:r w:rsidRPr="000A1A7F">
        <w:rPr>
          <w:rFonts w:ascii="Arial" w:hAnsi="Arial" w:cs="Arial"/>
          <w:sz w:val="20"/>
          <w:szCs w:val="20"/>
          <w:vertAlign w:val="superscript"/>
        </w:rPr>
        <w:t xml:space="preserve">2 </w:t>
      </w:r>
      <w:r w:rsidRPr="000A1A7F">
        <w:rPr>
          <w:rFonts w:ascii="Arial" w:hAnsi="Arial" w:cs="Arial"/>
          <w:sz w:val="20"/>
          <w:szCs w:val="20"/>
        </w:rPr>
        <w:t>= 0,058.</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kelembaban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0,058 atau 5,8% Untuk sisanya 94,2% adalah faktor lain diluar kelembaban udara.</w:t>
      </w:r>
    </w:p>
    <w:p w:rsidR="00805A65" w:rsidRPr="00DC116C" w:rsidRDefault="00805A65" w:rsidP="00805A65">
      <w:pPr>
        <w:spacing w:after="0" w:line="240" w:lineRule="auto"/>
        <w:jc w:val="both"/>
        <w:rPr>
          <w:rFonts w:ascii="Arial" w:hAnsi="Arial" w:cs="Arial"/>
          <w:sz w:val="20"/>
          <w:szCs w:val="20"/>
        </w:rPr>
      </w:pPr>
      <w:r w:rsidRPr="00DC116C">
        <w:rPr>
          <w:rFonts w:ascii="Arial" w:hAnsi="Arial" w:cs="Arial"/>
          <w:sz w:val="20"/>
          <w:szCs w:val="20"/>
        </w:rPr>
        <w:t xml:space="preserve">4. </w:t>
      </w:r>
      <w:r>
        <w:rPr>
          <w:rFonts w:ascii="Arial" w:hAnsi="Arial" w:cs="Arial"/>
          <w:sz w:val="20"/>
          <w:szCs w:val="20"/>
        </w:rPr>
        <w:t>Titik IV (P</w:t>
      </w:r>
      <w:r w:rsidRPr="00DC116C">
        <w:rPr>
          <w:rFonts w:ascii="Arial" w:hAnsi="Arial" w:cs="Arial"/>
          <w:sz w:val="20"/>
          <w:szCs w:val="20"/>
        </w:rPr>
        <w:t>erumahan Krapyak)</w:t>
      </w:r>
    </w:p>
    <w:p w:rsidR="00805A65" w:rsidRPr="000A1A7F" w:rsidRDefault="00805A65" w:rsidP="00805A65">
      <w:pPr>
        <w:spacing w:after="0" w:line="240" w:lineRule="auto"/>
        <w:jc w:val="both"/>
        <w:rPr>
          <w:rFonts w:ascii="Arial" w:hAnsi="Arial" w:cs="Arial"/>
          <w:b/>
          <w:sz w:val="20"/>
          <w:szCs w:val="20"/>
        </w:rPr>
      </w:pPr>
      <w:r w:rsidRPr="000A1A7F">
        <w:rPr>
          <w:rFonts w:ascii="Arial" w:hAnsi="Arial" w:cs="Arial"/>
          <w:b/>
          <w:noProof/>
          <w:sz w:val="20"/>
          <w:szCs w:val="20"/>
        </w:rPr>
        <w:lastRenderedPageBreak/>
        <w:drawing>
          <wp:inline distT="0" distB="0" distL="0" distR="0">
            <wp:extent cx="2613660" cy="1638300"/>
            <wp:effectExtent l="38100" t="57150" r="110490" b="95250"/>
            <wp:docPr id="2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l="21640" t="21965" r="17769" b="12717"/>
                    <a:stretch>
                      <a:fillRect/>
                    </a:stretch>
                  </pic:blipFill>
                  <pic:spPr bwMode="auto">
                    <a:xfrm>
                      <a:off x="0" y="0"/>
                      <a:ext cx="2613660"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DC116C" w:rsidRDefault="00805A65" w:rsidP="00805A65">
      <w:pPr>
        <w:ind w:firstLine="360"/>
        <w:jc w:val="center"/>
        <w:rPr>
          <w:rFonts w:ascii="Arial" w:hAnsi="Arial" w:cs="Arial"/>
          <w:b/>
          <w:sz w:val="16"/>
          <w:szCs w:val="16"/>
        </w:rPr>
      </w:pPr>
      <w:r w:rsidRPr="00DC116C">
        <w:rPr>
          <w:rFonts w:ascii="Arial" w:hAnsi="Arial" w:cs="Arial"/>
          <w:b/>
          <w:sz w:val="16"/>
          <w:szCs w:val="16"/>
        </w:rPr>
        <w:t>Gambar 16 Grafik Pengaruh Kelembaban Udara (%RH)</w:t>
      </w:r>
      <w:r w:rsidRPr="00DC116C">
        <w:rPr>
          <w:rFonts w:ascii="Arial" w:eastAsia="Times New Roman" w:hAnsi="Arial" w:cs="Arial"/>
          <w:b/>
          <w:color w:val="000000"/>
          <w:sz w:val="16"/>
          <w:szCs w:val="16"/>
        </w:rPr>
        <w:t xml:space="preserve"> </w:t>
      </w:r>
      <w:r w:rsidRPr="00DC116C">
        <w:rPr>
          <w:rFonts w:ascii="Arial" w:hAnsi="Arial" w:cs="Arial"/>
          <w:b/>
          <w:sz w:val="16"/>
          <w:szCs w:val="16"/>
        </w:rPr>
        <w:t>terhadap Konsentrasi SO</w:t>
      </w:r>
      <w:r w:rsidRPr="00DC116C">
        <w:rPr>
          <w:rFonts w:ascii="Arial" w:hAnsi="Arial" w:cs="Arial"/>
          <w:b/>
          <w:sz w:val="16"/>
          <w:szCs w:val="16"/>
          <w:vertAlign w:val="subscript"/>
        </w:rPr>
        <w:t>2</w:t>
      </w:r>
      <w:r w:rsidRPr="00DC116C">
        <w:rPr>
          <w:rFonts w:ascii="Arial" w:hAnsi="Arial" w:cs="Arial"/>
          <w:b/>
          <w:sz w:val="16"/>
          <w:szCs w:val="16"/>
        </w:rPr>
        <w:t xml:space="preserve"> </w:t>
      </w:r>
      <w:r w:rsidRPr="00DC116C">
        <w:rPr>
          <w:rFonts w:ascii="Arial" w:eastAsia="Times New Roman" w:hAnsi="Arial" w:cs="Arial"/>
          <w:b/>
          <w:color w:val="000000"/>
          <w:sz w:val="16"/>
          <w:szCs w:val="16"/>
        </w:rPr>
        <w:t>(µg/m</w:t>
      </w:r>
      <w:r w:rsidRPr="00DC116C">
        <w:rPr>
          <w:rFonts w:ascii="Arial" w:eastAsia="Times New Roman" w:hAnsi="Arial" w:cs="Arial"/>
          <w:b/>
          <w:color w:val="000000"/>
          <w:sz w:val="16"/>
          <w:szCs w:val="16"/>
          <w:vertAlign w:val="superscript"/>
        </w:rPr>
        <w:t>3</w:t>
      </w:r>
      <w:r w:rsidRPr="00DC116C">
        <w:rPr>
          <w:rFonts w:ascii="Arial" w:eastAsia="Times New Roman" w:hAnsi="Arial" w:cs="Arial"/>
          <w:b/>
          <w:color w:val="000000"/>
          <w:sz w:val="16"/>
          <w:szCs w:val="16"/>
        </w:rPr>
        <w:t xml:space="preserve">) </w:t>
      </w:r>
      <w:r w:rsidRPr="00DC116C">
        <w:rPr>
          <w:rFonts w:ascii="Arial" w:hAnsi="Arial" w:cs="Arial"/>
          <w:b/>
          <w:sz w:val="16"/>
          <w:szCs w:val="16"/>
        </w:rPr>
        <w:t>pada Titik IV (Perumahan Krapyak)</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kelembaban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-0,053x + 28,10 dengan R</w:t>
      </w:r>
      <w:r w:rsidRPr="000A1A7F">
        <w:rPr>
          <w:rFonts w:ascii="Arial" w:hAnsi="Arial" w:cs="Arial"/>
          <w:sz w:val="20"/>
          <w:szCs w:val="20"/>
          <w:vertAlign w:val="superscript"/>
        </w:rPr>
        <w:t xml:space="preserve">2 </w:t>
      </w:r>
      <w:r w:rsidRPr="000A1A7F">
        <w:rPr>
          <w:rFonts w:ascii="Arial" w:hAnsi="Arial" w:cs="Arial"/>
          <w:sz w:val="20"/>
          <w:szCs w:val="20"/>
        </w:rPr>
        <w:t>= 0,105.</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kelembaban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0,105 atau 10,5% Untuk sisanya 89,5% adalah faktor lain diluar kelembaban udara.</w:t>
      </w: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5. Titik I, II, III dan IV</w:t>
      </w:r>
    </w:p>
    <w:p w:rsidR="00805A65" w:rsidRPr="000A1A7F" w:rsidRDefault="00805A65" w:rsidP="00805A65">
      <w:pPr>
        <w:spacing w:after="0" w:line="240" w:lineRule="auto"/>
        <w:jc w:val="both"/>
        <w:rPr>
          <w:rFonts w:ascii="Arial" w:hAnsi="Arial" w:cs="Arial"/>
          <w:b/>
          <w:sz w:val="20"/>
          <w:szCs w:val="20"/>
        </w:rPr>
      </w:pPr>
      <w:r w:rsidRPr="000A1A7F">
        <w:rPr>
          <w:rFonts w:ascii="Arial" w:hAnsi="Arial" w:cs="Arial"/>
          <w:b/>
          <w:noProof/>
          <w:sz w:val="20"/>
          <w:szCs w:val="20"/>
        </w:rPr>
        <w:drawing>
          <wp:inline distT="0" distB="0" distL="0" distR="0">
            <wp:extent cx="2619375" cy="1724025"/>
            <wp:effectExtent l="38100" t="57150" r="123825" b="104775"/>
            <wp:docPr id="2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l="20558" t="21351" r="17408" b="14451"/>
                    <a:stretch>
                      <a:fillRect/>
                    </a:stretch>
                  </pic:blipFill>
                  <pic:spPr bwMode="auto">
                    <a:xfrm>
                      <a:off x="0" y="0"/>
                      <a:ext cx="2619375" cy="1724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BF20C9" w:rsidRDefault="00805A65" w:rsidP="00805A65">
      <w:pPr>
        <w:ind w:firstLine="360"/>
        <w:jc w:val="center"/>
        <w:rPr>
          <w:rFonts w:ascii="Arial" w:hAnsi="Arial" w:cs="Arial"/>
          <w:b/>
          <w:sz w:val="16"/>
          <w:szCs w:val="16"/>
        </w:rPr>
      </w:pPr>
      <w:r w:rsidRPr="00BF20C9">
        <w:rPr>
          <w:rFonts w:ascii="Arial" w:hAnsi="Arial" w:cs="Arial"/>
          <w:b/>
          <w:sz w:val="16"/>
          <w:szCs w:val="16"/>
        </w:rPr>
        <w:t>Gambar 17 Grafik Pengaruh Kelembaban Udara (%RH)</w:t>
      </w:r>
      <w:r w:rsidRPr="00BF20C9">
        <w:rPr>
          <w:rFonts w:ascii="Arial" w:eastAsia="Times New Roman" w:hAnsi="Arial" w:cs="Arial"/>
          <w:b/>
          <w:color w:val="000000"/>
          <w:sz w:val="16"/>
          <w:szCs w:val="16"/>
        </w:rPr>
        <w:t xml:space="preserve"> </w:t>
      </w:r>
      <w:r w:rsidRPr="00BF20C9">
        <w:rPr>
          <w:rFonts w:ascii="Arial" w:hAnsi="Arial" w:cs="Arial"/>
          <w:b/>
          <w:sz w:val="16"/>
          <w:szCs w:val="16"/>
        </w:rPr>
        <w:t>terhadap Konsentrasi SO</w:t>
      </w:r>
      <w:r w:rsidRPr="00BF20C9">
        <w:rPr>
          <w:rFonts w:ascii="Arial" w:hAnsi="Arial" w:cs="Arial"/>
          <w:b/>
          <w:sz w:val="16"/>
          <w:szCs w:val="16"/>
          <w:vertAlign w:val="subscript"/>
        </w:rPr>
        <w:t>2</w:t>
      </w:r>
      <w:r w:rsidRPr="00BF20C9">
        <w:rPr>
          <w:rFonts w:ascii="Arial" w:hAnsi="Arial" w:cs="Arial"/>
          <w:b/>
          <w:sz w:val="16"/>
          <w:szCs w:val="16"/>
        </w:rPr>
        <w:t xml:space="preserve"> </w:t>
      </w:r>
      <w:r w:rsidRPr="00BF20C9">
        <w:rPr>
          <w:rFonts w:ascii="Arial" w:eastAsia="Times New Roman" w:hAnsi="Arial" w:cs="Arial"/>
          <w:b/>
          <w:color w:val="000000"/>
          <w:sz w:val="16"/>
          <w:szCs w:val="16"/>
        </w:rPr>
        <w:t>(µg/m</w:t>
      </w:r>
      <w:r w:rsidRPr="00BF20C9">
        <w:rPr>
          <w:rFonts w:ascii="Arial" w:eastAsia="Times New Roman" w:hAnsi="Arial" w:cs="Arial"/>
          <w:b/>
          <w:color w:val="000000"/>
          <w:sz w:val="16"/>
          <w:szCs w:val="16"/>
          <w:vertAlign w:val="superscript"/>
        </w:rPr>
        <w:t>3</w:t>
      </w:r>
      <w:r w:rsidRPr="00BF20C9">
        <w:rPr>
          <w:rFonts w:ascii="Arial" w:eastAsia="Times New Roman" w:hAnsi="Arial" w:cs="Arial"/>
          <w:b/>
          <w:color w:val="000000"/>
          <w:sz w:val="16"/>
          <w:szCs w:val="16"/>
        </w:rPr>
        <w:t xml:space="preserve">) </w:t>
      </w:r>
      <w:r w:rsidRPr="00BF20C9">
        <w:rPr>
          <w:rFonts w:ascii="Arial" w:hAnsi="Arial" w:cs="Arial"/>
          <w:b/>
          <w:sz w:val="16"/>
          <w:szCs w:val="16"/>
        </w:rPr>
        <w:t>pada Titik I, II, III dan IV</w:t>
      </w:r>
    </w:p>
    <w:p w:rsidR="00805A65" w:rsidRPr="000A1A7F" w:rsidRDefault="00805A65" w:rsidP="00805A65">
      <w:pPr>
        <w:spacing w:line="240" w:lineRule="auto"/>
        <w:ind w:firstLine="360"/>
        <w:jc w:val="both"/>
        <w:rPr>
          <w:rFonts w:ascii="Arial" w:hAnsi="Arial" w:cs="Arial"/>
          <w:b/>
          <w:sz w:val="20"/>
          <w:szCs w:val="20"/>
        </w:rPr>
      </w:pPr>
      <w:r w:rsidRPr="000A1A7F">
        <w:rPr>
          <w:rFonts w:ascii="Arial" w:hAnsi="Arial" w:cs="Arial"/>
          <w:sz w:val="20"/>
          <w:szCs w:val="20"/>
        </w:rPr>
        <w:t>Hubungan antara kelembaban udara terhadap konsentrasi SO</w:t>
      </w:r>
      <w:r w:rsidRPr="000A1A7F">
        <w:rPr>
          <w:rFonts w:ascii="Arial" w:hAnsi="Arial" w:cs="Arial"/>
          <w:sz w:val="20"/>
          <w:szCs w:val="20"/>
          <w:vertAlign w:val="subscript"/>
        </w:rPr>
        <w:t xml:space="preserve">2 </w:t>
      </w:r>
      <w:r w:rsidRPr="000A1A7F">
        <w:rPr>
          <w:rFonts w:ascii="Arial" w:hAnsi="Arial" w:cs="Arial"/>
          <w:sz w:val="20"/>
          <w:szCs w:val="20"/>
        </w:rPr>
        <w:t>adalah berbanding terbalik. Semakin tinggi kelembaban udara maka konsentrasi SO</w:t>
      </w:r>
      <w:r w:rsidRPr="000A1A7F">
        <w:rPr>
          <w:rFonts w:ascii="Arial" w:hAnsi="Arial" w:cs="Arial"/>
          <w:sz w:val="20"/>
          <w:szCs w:val="20"/>
          <w:vertAlign w:val="subscript"/>
        </w:rPr>
        <w:t>2</w:t>
      </w:r>
      <w:r w:rsidRPr="000A1A7F">
        <w:rPr>
          <w:rFonts w:ascii="Arial" w:hAnsi="Arial" w:cs="Arial"/>
          <w:sz w:val="20"/>
          <w:szCs w:val="20"/>
        </w:rPr>
        <w:t xml:space="preserve"> semakin rendah. Hal ini disebabkan karena penguapan uap air yang ditransfer ke udara oleh naiknya suhu udara, sehingga konsentrasi SO</w:t>
      </w:r>
      <w:r w:rsidRPr="000A1A7F">
        <w:rPr>
          <w:rFonts w:ascii="Arial" w:hAnsi="Arial" w:cs="Arial"/>
          <w:sz w:val="20"/>
          <w:szCs w:val="20"/>
          <w:vertAlign w:val="subscript"/>
        </w:rPr>
        <w:t>2</w:t>
      </w:r>
      <w:r w:rsidRPr="000A1A7F">
        <w:rPr>
          <w:rFonts w:ascii="Arial" w:hAnsi="Arial" w:cs="Arial"/>
          <w:sz w:val="20"/>
          <w:szCs w:val="20"/>
        </w:rPr>
        <w:t xml:space="preserve"> mengalami penurunan.</w:t>
      </w:r>
    </w:p>
    <w:p w:rsidR="00805A65" w:rsidRPr="000A1A7F" w:rsidRDefault="00805A65" w:rsidP="00805A65">
      <w:pPr>
        <w:spacing w:line="240" w:lineRule="auto"/>
        <w:jc w:val="both"/>
        <w:rPr>
          <w:rFonts w:ascii="Arial" w:eastAsia="Times New Roman" w:hAnsi="Arial" w:cs="Arial"/>
          <w:b/>
          <w:color w:val="000000"/>
          <w:sz w:val="20"/>
          <w:szCs w:val="20"/>
          <w:vertAlign w:val="subscript"/>
        </w:rPr>
      </w:pPr>
      <w:r w:rsidRPr="000A1A7F">
        <w:rPr>
          <w:rFonts w:ascii="Arial" w:eastAsia="Times New Roman" w:hAnsi="Arial" w:cs="Arial"/>
          <w:b/>
          <w:color w:val="000000"/>
          <w:sz w:val="20"/>
          <w:szCs w:val="20"/>
        </w:rPr>
        <w:lastRenderedPageBreak/>
        <w:t>Analisis Pengaruh Suhu Udara terhadap Konsentrasi SO</w:t>
      </w:r>
      <w:r w:rsidRPr="000A1A7F">
        <w:rPr>
          <w:rFonts w:ascii="Arial" w:eastAsia="Times New Roman" w:hAnsi="Arial" w:cs="Arial"/>
          <w:b/>
          <w:color w:val="000000"/>
          <w:sz w:val="20"/>
          <w:szCs w:val="20"/>
          <w:vertAlign w:val="subscript"/>
        </w:rPr>
        <w:t>2</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1. Titik I (Tambak, Kel. Tambakharjo)</w:t>
      </w:r>
    </w:p>
    <w:p w:rsidR="00805A65" w:rsidRPr="000A1A7F" w:rsidRDefault="00805A65" w:rsidP="00805A65">
      <w:pPr>
        <w:spacing w:after="0" w:line="240" w:lineRule="auto"/>
        <w:jc w:val="both"/>
        <w:rPr>
          <w:rFonts w:ascii="Arial" w:hAnsi="Arial" w:cs="Arial"/>
          <w:b/>
          <w:sz w:val="20"/>
          <w:szCs w:val="20"/>
        </w:rPr>
      </w:pPr>
      <w:r w:rsidRPr="000A1A7F">
        <w:rPr>
          <w:rFonts w:ascii="Arial" w:hAnsi="Arial" w:cs="Arial"/>
          <w:b/>
          <w:noProof/>
          <w:sz w:val="20"/>
          <w:szCs w:val="20"/>
        </w:rPr>
        <w:drawing>
          <wp:inline distT="0" distB="0" distL="0" distR="0">
            <wp:extent cx="2695575" cy="1704975"/>
            <wp:effectExtent l="38100" t="57150" r="123825" b="104775"/>
            <wp:docPr id="2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l="22722" t="23699" r="19211" b="11561"/>
                    <a:stretch>
                      <a:fillRect/>
                    </a:stretch>
                  </pic:blipFill>
                  <pic:spPr bwMode="auto">
                    <a:xfrm>
                      <a:off x="0" y="0"/>
                      <a:ext cx="2695575"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BF20C9" w:rsidRDefault="00805A65" w:rsidP="00805A65">
      <w:pPr>
        <w:ind w:firstLine="360"/>
        <w:jc w:val="center"/>
        <w:rPr>
          <w:rFonts w:ascii="Arial" w:hAnsi="Arial" w:cs="Arial"/>
          <w:b/>
          <w:sz w:val="16"/>
          <w:szCs w:val="16"/>
        </w:rPr>
      </w:pPr>
      <w:r w:rsidRPr="00BF20C9">
        <w:rPr>
          <w:rFonts w:ascii="Arial" w:hAnsi="Arial" w:cs="Arial"/>
          <w:b/>
          <w:sz w:val="16"/>
          <w:szCs w:val="16"/>
        </w:rPr>
        <w:t>Gambar 18 Grafik Pengaruh Suhu Udara (</w:t>
      </w:r>
      <w:r w:rsidRPr="00BF20C9">
        <w:rPr>
          <w:rFonts w:ascii="Arial" w:hAnsi="Arial" w:cs="Arial"/>
          <w:b/>
          <w:sz w:val="16"/>
          <w:szCs w:val="16"/>
          <w:vertAlign w:val="superscript"/>
        </w:rPr>
        <w:t>o</w:t>
      </w:r>
      <w:r w:rsidRPr="00BF20C9">
        <w:rPr>
          <w:rFonts w:ascii="Arial" w:hAnsi="Arial" w:cs="Arial"/>
          <w:b/>
          <w:sz w:val="16"/>
          <w:szCs w:val="16"/>
        </w:rPr>
        <w:t>C)</w:t>
      </w:r>
      <w:r w:rsidRPr="00BF20C9">
        <w:rPr>
          <w:rFonts w:ascii="Arial" w:eastAsia="Times New Roman" w:hAnsi="Arial" w:cs="Arial"/>
          <w:b/>
          <w:color w:val="000000"/>
          <w:sz w:val="16"/>
          <w:szCs w:val="16"/>
        </w:rPr>
        <w:t xml:space="preserve"> </w:t>
      </w:r>
      <w:r w:rsidRPr="00BF20C9">
        <w:rPr>
          <w:rFonts w:ascii="Arial" w:hAnsi="Arial" w:cs="Arial"/>
          <w:b/>
          <w:sz w:val="16"/>
          <w:szCs w:val="16"/>
        </w:rPr>
        <w:t>terhadap Konsentrasi SO</w:t>
      </w:r>
      <w:r w:rsidRPr="00BF20C9">
        <w:rPr>
          <w:rFonts w:ascii="Arial" w:hAnsi="Arial" w:cs="Arial"/>
          <w:b/>
          <w:sz w:val="16"/>
          <w:szCs w:val="16"/>
          <w:vertAlign w:val="subscript"/>
        </w:rPr>
        <w:t>2</w:t>
      </w:r>
      <w:r w:rsidRPr="00BF20C9">
        <w:rPr>
          <w:rFonts w:ascii="Arial" w:hAnsi="Arial" w:cs="Arial"/>
          <w:b/>
          <w:sz w:val="16"/>
          <w:szCs w:val="16"/>
        </w:rPr>
        <w:t xml:space="preserve"> </w:t>
      </w:r>
      <w:r w:rsidRPr="00BF20C9">
        <w:rPr>
          <w:rFonts w:ascii="Arial" w:eastAsia="Times New Roman" w:hAnsi="Arial" w:cs="Arial"/>
          <w:b/>
          <w:color w:val="000000"/>
          <w:sz w:val="16"/>
          <w:szCs w:val="16"/>
        </w:rPr>
        <w:t>(µg/m</w:t>
      </w:r>
      <w:r w:rsidRPr="00BF20C9">
        <w:rPr>
          <w:rFonts w:ascii="Arial" w:eastAsia="Times New Roman" w:hAnsi="Arial" w:cs="Arial"/>
          <w:b/>
          <w:color w:val="000000"/>
          <w:sz w:val="16"/>
          <w:szCs w:val="16"/>
          <w:vertAlign w:val="superscript"/>
        </w:rPr>
        <w:t>3</w:t>
      </w:r>
      <w:r w:rsidRPr="00BF20C9">
        <w:rPr>
          <w:rFonts w:ascii="Arial" w:eastAsia="Times New Roman" w:hAnsi="Arial" w:cs="Arial"/>
          <w:b/>
          <w:color w:val="000000"/>
          <w:sz w:val="16"/>
          <w:szCs w:val="16"/>
        </w:rPr>
        <w:t xml:space="preserve">) </w:t>
      </w:r>
      <w:r w:rsidRPr="00BF20C9">
        <w:rPr>
          <w:rFonts w:ascii="Arial" w:hAnsi="Arial" w:cs="Arial"/>
          <w:b/>
          <w:sz w:val="16"/>
          <w:szCs w:val="16"/>
        </w:rPr>
        <w:t>pada Titik I (Tambak, Kelurahan Tambakharjo)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suhu udara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0,287x + 11,60 dengan R</w:t>
      </w:r>
      <w:r w:rsidRPr="000A1A7F">
        <w:rPr>
          <w:rFonts w:ascii="Arial" w:hAnsi="Arial" w:cs="Arial"/>
          <w:sz w:val="20"/>
          <w:szCs w:val="20"/>
          <w:vertAlign w:val="superscript"/>
        </w:rPr>
        <w:t xml:space="preserve">2 </w:t>
      </w:r>
      <w:r w:rsidRPr="000A1A7F">
        <w:rPr>
          <w:rFonts w:ascii="Arial" w:hAnsi="Arial" w:cs="Arial"/>
          <w:sz w:val="20"/>
          <w:szCs w:val="20"/>
        </w:rPr>
        <w:t>= 0,261.</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suhu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0,261 atau 26,1% Untuk sisanya 73,9% adalah faktor lain diluar suhu udara.</w:t>
      </w: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2. Titik II (RSU Tugurejo)</w:t>
      </w:r>
    </w:p>
    <w:p w:rsidR="00805A65" w:rsidRPr="000A1A7F" w:rsidRDefault="00805A65" w:rsidP="00805A65">
      <w:pPr>
        <w:spacing w:after="0"/>
        <w:jc w:val="both"/>
        <w:rPr>
          <w:rFonts w:ascii="Arial" w:hAnsi="Arial" w:cs="Arial"/>
          <w:b/>
          <w:sz w:val="20"/>
          <w:szCs w:val="20"/>
        </w:rPr>
      </w:pPr>
      <w:r w:rsidRPr="000A1A7F">
        <w:rPr>
          <w:rFonts w:ascii="Arial" w:hAnsi="Arial" w:cs="Arial"/>
          <w:b/>
          <w:noProof/>
          <w:sz w:val="20"/>
          <w:szCs w:val="20"/>
        </w:rPr>
        <w:drawing>
          <wp:inline distT="0" distB="0" distL="0" distR="0">
            <wp:extent cx="2533650" cy="1527642"/>
            <wp:effectExtent l="38100" t="57150" r="114300" b="91608"/>
            <wp:docPr id="2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l="21858" t="21965" r="17047" b="12717"/>
                    <a:stretch>
                      <a:fillRect/>
                    </a:stretch>
                  </pic:blipFill>
                  <pic:spPr bwMode="auto">
                    <a:xfrm>
                      <a:off x="0" y="0"/>
                      <a:ext cx="2533652" cy="1527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BF20C9" w:rsidRDefault="00805A65" w:rsidP="00805A65">
      <w:pPr>
        <w:ind w:firstLine="360"/>
        <w:jc w:val="center"/>
        <w:rPr>
          <w:rFonts w:ascii="Arial" w:hAnsi="Arial" w:cs="Arial"/>
          <w:b/>
          <w:sz w:val="16"/>
          <w:szCs w:val="16"/>
        </w:rPr>
      </w:pPr>
      <w:r w:rsidRPr="00BF20C9">
        <w:rPr>
          <w:rFonts w:ascii="Arial" w:hAnsi="Arial" w:cs="Arial"/>
          <w:b/>
          <w:sz w:val="16"/>
          <w:szCs w:val="16"/>
        </w:rPr>
        <w:t>Gambar 19 Grafik Pengaruh Suhu Udara (</w:t>
      </w:r>
      <w:r w:rsidRPr="00BF20C9">
        <w:rPr>
          <w:rFonts w:ascii="Arial" w:hAnsi="Arial" w:cs="Arial"/>
          <w:b/>
          <w:sz w:val="16"/>
          <w:szCs w:val="16"/>
          <w:vertAlign w:val="superscript"/>
        </w:rPr>
        <w:t>o</w:t>
      </w:r>
      <w:r w:rsidRPr="00BF20C9">
        <w:rPr>
          <w:rFonts w:ascii="Arial" w:hAnsi="Arial" w:cs="Arial"/>
          <w:b/>
          <w:sz w:val="16"/>
          <w:szCs w:val="16"/>
        </w:rPr>
        <w:t>C)</w:t>
      </w:r>
      <w:r w:rsidRPr="00BF20C9">
        <w:rPr>
          <w:rFonts w:ascii="Arial" w:eastAsia="Times New Roman" w:hAnsi="Arial" w:cs="Arial"/>
          <w:b/>
          <w:color w:val="000000"/>
          <w:sz w:val="16"/>
          <w:szCs w:val="16"/>
        </w:rPr>
        <w:t xml:space="preserve"> </w:t>
      </w:r>
      <w:r w:rsidRPr="00BF20C9">
        <w:rPr>
          <w:rFonts w:ascii="Arial" w:hAnsi="Arial" w:cs="Arial"/>
          <w:b/>
          <w:sz w:val="16"/>
          <w:szCs w:val="16"/>
        </w:rPr>
        <w:t>terhadap Konsentrasi SO</w:t>
      </w:r>
      <w:r w:rsidRPr="00BF20C9">
        <w:rPr>
          <w:rFonts w:ascii="Arial" w:hAnsi="Arial" w:cs="Arial"/>
          <w:b/>
          <w:sz w:val="16"/>
          <w:szCs w:val="16"/>
          <w:vertAlign w:val="subscript"/>
        </w:rPr>
        <w:t>2</w:t>
      </w:r>
      <w:r w:rsidRPr="00BF20C9">
        <w:rPr>
          <w:rFonts w:ascii="Arial" w:hAnsi="Arial" w:cs="Arial"/>
          <w:b/>
          <w:sz w:val="16"/>
          <w:szCs w:val="16"/>
        </w:rPr>
        <w:t xml:space="preserve"> </w:t>
      </w:r>
      <w:r w:rsidRPr="00BF20C9">
        <w:rPr>
          <w:rFonts w:ascii="Arial" w:eastAsia="Times New Roman" w:hAnsi="Arial" w:cs="Arial"/>
          <w:b/>
          <w:color w:val="000000"/>
          <w:sz w:val="16"/>
          <w:szCs w:val="16"/>
        </w:rPr>
        <w:t>(µg/m</w:t>
      </w:r>
      <w:r w:rsidRPr="00BF20C9">
        <w:rPr>
          <w:rFonts w:ascii="Arial" w:eastAsia="Times New Roman" w:hAnsi="Arial" w:cs="Arial"/>
          <w:b/>
          <w:color w:val="000000"/>
          <w:sz w:val="16"/>
          <w:szCs w:val="16"/>
          <w:vertAlign w:val="superscript"/>
        </w:rPr>
        <w:t>3</w:t>
      </w:r>
      <w:r w:rsidRPr="00BF20C9">
        <w:rPr>
          <w:rFonts w:ascii="Arial" w:eastAsia="Times New Roman" w:hAnsi="Arial" w:cs="Arial"/>
          <w:b/>
          <w:color w:val="000000"/>
          <w:sz w:val="16"/>
          <w:szCs w:val="16"/>
        </w:rPr>
        <w:t xml:space="preserve">) </w:t>
      </w:r>
      <w:r w:rsidRPr="00BF20C9">
        <w:rPr>
          <w:rFonts w:ascii="Arial" w:hAnsi="Arial" w:cs="Arial"/>
          <w:b/>
          <w:sz w:val="16"/>
          <w:szCs w:val="16"/>
        </w:rPr>
        <w:t>pada Titik II (RSU Tugurejo)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suhu udara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0,260x + 14,07 dengan R</w:t>
      </w:r>
      <w:r w:rsidRPr="000A1A7F">
        <w:rPr>
          <w:rFonts w:ascii="Arial" w:hAnsi="Arial" w:cs="Arial"/>
          <w:sz w:val="20"/>
          <w:szCs w:val="20"/>
          <w:vertAlign w:val="superscript"/>
        </w:rPr>
        <w:t xml:space="preserve">2 </w:t>
      </w:r>
      <w:r w:rsidRPr="000A1A7F">
        <w:rPr>
          <w:rFonts w:ascii="Arial" w:hAnsi="Arial" w:cs="Arial"/>
          <w:sz w:val="20"/>
          <w:szCs w:val="20"/>
        </w:rPr>
        <w:t>= 0,180.</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suhu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0,180 atau 18% Untuk sisanya 82% adalah faktor lain diluar suhu udara.</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3. Titik III (IAIN Walisongo)</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noProof/>
          <w:sz w:val="20"/>
          <w:szCs w:val="20"/>
        </w:rPr>
        <w:lastRenderedPageBreak/>
        <w:drawing>
          <wp:inline distT="0" distB="0" distL="0" distR="0">
            <wp:extent cx="2581275" cy="1559907"/>
            <wp:effectExtent l="38100" t="57150" r="123825" b="97443"/>
            <wp:docPr id="2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l="22722" t="21387" r="18851" b="14451"/>
                    <a:stretch>
                      <a:fillRect/>
                    </a:stretch>
                  </pic:blipFill>
                  <pic:spPr bwMode="auto">
                    <a:xfrm>
                      <a:off x="0" y="0"/>
                      <a:ext cx="2585642" cy="1562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BF20C9" w:rsidRDefault="00805A65" w:rsidP="00805A65">
      <w:pPr>
        <w:ind w:firstLine="360"/>
        <w:jc w:val="center"/>
        <w:rPr>
          <w:rFonts w:ascii="Arial" w:hAnsi="Arial" w:cs="Arial"/>
          <w:b/>
          <w:sz w:val="16"/>
          <w:szCs w:val="16"/>
        </w:rPr>
      </w:pPr>
      <w:r w:rsidRPr="00BF20C9">
        <w:rPr>
          <w:rFonts w:ascii="Arial" w:hAnsi="Arial" w:cs="Arial"/>
          <w:b/>
          <w:sz w:val="16"/>
          <w:szCs w:val="16"/>
        </w:rPr>
        <w:t>Gambar 20 Grafik Pengaruh Suhu Udara (</w:t>
      </w:r>
      <w:r w:rsidRPr="00BF20C9">
        <w:rPr>
          <w:rFonts w:ascii="Arial" w:hAnsi="Arial" w:cs="Arial"/>
          <w:b/>
          <w:sz w:val="16"/>
          <w:szCs w:val="16"/>
          <w:vertAlign w:val="superscript"/>
        </w:rPr>
        <w:t>o</w:t>
      </w:r>
      <w:r w:rsidRPr="00BF20C9">
        <w:rPr>
          <w:rFonts w:ascii="Arial" w:hAnsi="Arial" w:cs="Arial"/>
          <w:b/>
          <w:sz w:val="16"/>
          <w:szCs w:val="16"/>
        </w:rPr>
        <w:t>C)</w:t>
      </w:r>
      <w:r w:rsidRPr="00BF20C9">
        <w:rPr>
          <w:rFonts w:ascii="Arial" w:eastAsia="Times New Roman" w:hAnsi="Arial" w:cs="Arial"/>
          <w:b/>
          <w:color w:val="000000"/>
          <w:sz w:val="16"/>
          <w:szCs w:val="16"/>
        </w:rPr>
        <w:t xml:space="preserve"> </w:t>
      </w:r>
      <w:r w:rsidRPr="00BF20C9">
        <w:rPr>
          <w:rFonts w:ascii="Arial" w:hAnsi="Arial" w:cs="Arial"/>
          <w:b/>
          <w:sz w:val="16"/>
          <w:szCs w:val="16"/>
        </w:rPr>
        <w:t>terhadap Konsentrasi SO</w:t>
      </w:r>
      <w:r w:rsidRPr="00BF20C9">
        <w:rPr>
          <w:rFonts w:ascii="Arial" w:hAnsi="Arial" w:cs="Arial"/>
          <w:b/>
          <w:sz w:val="16"/>
          <w:szCs w:val="16"/>
          <w:vertAlign w:val="subscript"/>
        </w:rPr>
        <w:t>2</w:t>
      </w:r>
      <w:r w:rsidRPr="00BF20C9">
        <w:rPr>
          <w:rFonts w:ascii="Arial" w:hAnsi="Arial" w:cs="Arial"/>
          <w:b/>
          <w:sz w:val="16"/>
          <w:szCs w:val="16"/>
        </w:rPr>
        <w:t xml:space="preserve"> </w:t>
      </w:r>
      <w:r w:rsidRPr="00BF20C9">
        <w:rPr>
          <w:rFonts w:ascii="Arial" w:eastAsia="Times New Roman" w:hAnsi="Arial" w:cs="Arial"/>
          <w:b/>
          <w:color w:val="000000"/>
          <w:sz w:val="16"/>
          <w:szCs w:val="16"/>
        </w:rPr>
        <w:t>(µg/m</w:t>
      </w:r>
      <w:r w:rsidRPr="00BF20C9">
        <w:rPr>
          <w:rFonts w:ascii="Arial" w:eastAsia="Times New Roman" w:hAnsi="Arial" w:cs="Arial"/>
          <w:b/>
          <w:color w:val="000000"/>
          <w:sz w:val="16"/>
          <w:szCs w:val="16"/>
          <w:vertAlign w:val="superscript"/>
        </w:rPr>
        <w:t>3</w:t>
      </w:r>
      <w:r w:rsidRPr="00BF20C9">
        <w:rPr>
          <w:rFonts w:ascii="Arial" w:eastAsia="Times New Roman" w:hAnsi="Arial" w:cs="Arial"/>
          <w:b/>
          <w:color w:val="000000"/>
          <w:sz w:val="16"/>
          <w:szCs w:val="16"/>
        </w:rPr>
        <w:t xml:space="preserve">) </w:t>
      </w:r>
      <w:r w:rsidRPr="00BF20C9">
        <w:rPr>
          <w:rFonts w:ascii="Arial" w:hAnsi="Arial" w:cs="Arial"/>
          <w:b/>
          <w:sz w:val="16"/>
          <w:szCs w:val="16"/>
        </w:rPr>
        <w:t>pada Titik III (IAIN Walisongo)</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suhu udara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0,166x + 18,35 dengan R</w:t>
      </w:r>
      <w:r w:rsidRPr="000A1A7F">
        <w:rPr>
          <w:rFonts w:ascii="Arial" w:hAnsi="Arial" w:cs="Arial"/>
          <w:sz w:val="20"/>
          <w:szCs w:val="20"/>
          <w:vertAlign w:val="superscript"/>
        </w:rPr>
        <w:t xml:space="preserve">2 </w:t>
      </w:r>
      <w:r w:rsidRPr="000A1A7F">
        <w:rPr>
          <w:rFonts w:ascii="Arial" w:hAnsi="Arial" w:cs="Arial"/>
          <w:sz w:val="20"/>
          <w:szCs w:val="20"/>
        </w:rPr>
        <w:t>= 0,088.</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suhu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0,088 atau 8,8% Untuk sisanya 91,2% adalah faktor lain diluar suhu udara.</w:t>
      </w: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Default="00805A65" w:rsidP="00805A65">
      <w:pPr>
        <w:spacing w:after="0" w:line="240" w:lineRule="auto"/>
        <w:jc w:val="both"/>
        <w:rPr>
          <w:rFonts w:ascii="Arial" w:hAnsi="Arial" w:cs="Arial"/>
          <w:sz w:val="20"/>
          <w:szCs w:val="20"/>
        </w:rPr>
      </w:pP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4. Titik IV (perumahan Krapyak)</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noProof/>
          <w:sz w:val="20"/>
          <w:szCs w:val="20"/>
        </w:rPr>
        <w:drawing>
          <wp:inline distT="0" distB="0" distL="0" distR="0">
            <wp:extent cx="2514600" cy="1527810"/>
            <wp:effectExtent l="38100" t="57150" r="114300" b="91440"/>
            <wp:docPr id="2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l="22722" t="21387" r="18851" b="13873"/>
                    <a:stretch>
                      <a:fillRect/>
                    </a:stretch>
                  </pic:blipFill>
                  <pic:spPr bwMode="auto">
                    <a:xfrm>
                      <a:off x="0" y="0"/>
                      <a:ext cx="2514600" cy="1527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BF20C9" w:rsidRDefault="00805A65" w:rsidP="00805A65">
      <w:pPr>
        <w:ind w:firstLine="360"/>
        <w:jc w:val="center"/>
        <w:rPr>
          <w:rFonts w:ascii="Arial" w:hAnsi="Arial" w:cs="Arial"/>
          <w:b/>
          <w:sz w:val="16"/>
          <w:szCs w:val="16"/>
        </w:rPr>
      </w:pPr>
      <w:r w:rsidRPr="00BF20C9">
        <w:rPr>
          <w:rFonts w:ascii="Arial" w:hAnsi="Arial" w:cs="Arial"/>
          <w:b/>
          <w:sz w:val="16"/>
          <w:szCs w:val="16"/>
        </w:rPr>
        <w:t>Gambar 21 Grafik Pengaruh Suhu Udara (</w:t>
      </w:r>
      <w:r w:rsidRPr="00BF20C9">
        <w:rPr>
          <w:rFonts w:ascii="Arial" w:hAnsi="Arial" w:cs="Arial"/>
          <w:b/>
          <w:sz w:val="16"/>
          <w:szCs w:val="16"/>
          <w:vertAlign w:val="superscript"/>
        </w:rPr>
        <w:t>o</w:t>
      </w:r>
      <w:r w:rsidRPr="00BF20C9">
        <w:rPr>
          <w:rFonts w:ascii="Arial" w:hAnsi="Arial" w:cs="Arial"/>
          <w:b/>
          <w:sz w:val="16"/>
          <w:szCs w:val="16"/>
        </w:rPr>
        <w:t>C)</w:t>
      </w:r>
      <w:r w:rsidRPr="00BF20C9">
        <w:rPr>
          <w:rFonts w:ascii="Arial" w:eastAsia="Times New Roman" w:hAnsi="Arial" w:cs="Arial"/>
          <w:b/>
          <w:color w:val="000000"/>
          <w:sz w:val="16"/>
          <w:szCs w:val="16"/>
        </w:rPr>
        <w:t xml:space="preserve"> </w:t>
      </w:r>
      <w:r w:rsidRPr="00BF20C9">
        <w:rPr>
          <w:rFonts w:ascii="Arial" w:hAnsi="Arial" w:cs="Arial"/>
          <w:b/>
          <w:sz w:val="16"/>
          <w:szCs w:val="16"/>
        </w:rPr>
        <w:t>terhadap Konsentrasi SO</w:t>
      </w:r>
      <w:r w:rsidRPr="00BF20C9">
        <w:rPr>
          <w:rFonts w:ascii="Arial" w:hAnsi="Arial" w:cs="Arial"/>
          <w:b/>
          <w:sz w:val="16"/>
          <w:szCs w:val="16"/>
          <w:vertAlign w:val="subscript"/>
        </w:rPr>
        <w:t>2</w:t>
      </w:r>
      <w:r w:rsidRPr="00BF20C9">
        <w:rPr>
          <w:rFonts w:ascii="Arial" w:hAnsi="Arial" w:cs="Arial"/>
          <w:b/>
          <w:sz w:val="16"/>
          <w:szCs w:val="16"/>
        </w:rPr>
        <w:t xml:space="preserve"> </w:t>
      </w:r>
      <w:r w:rsidRPr="00BF20C9">
        <w:rPr>
          <w:rFonts w:ascii="Arial" w:eastAsia="Times New Roman" w:hAnsi="Arial" w:cs="Arial"/>
          <w:b/>
          <w:color w:val="000000"/>
          <w:sz w:val="16"/>
          <w:szCs w:val="16"/>
        </w:rPr>
        <w:t>(µg/m</w:t>
      </w:r>
      <w:r w:rsidRPr="00BF20C9">
        <w:rPr>
          <w:rFonts w:ascii="Arial" w:eastAsia="Times New Roman" w:hAnsi="Arial" w:cs="Arial"/>
          <w:b/>
          <w:color w:val="000000"/>
          <w:sz w:val="16"/>
          <w:szCs w:val="16"/>
          <w:vertAlign w:val="superscript"/>
        </w:rPr>
        <w:t>3</w:t>
      </w:r>
      <w:r w:rsidRPr="00BF20C9">
        <w:rPr>
          <w:rFonts w:ascii="Arial" w:eastAsia="Times New Roman" w:hAnsi="Arial" w:cs="Arial"/>
          <w:b/>
          <w:color w:val="000000"/>
          <w:sz w:val="16"/>
          <w:szCs w:val="16"/>
        </w:rPr>
        <w:t xml:space="preserve">) </w:t>
      </w:r>
      <w:r w:rsidRPr="00BF20C9">
        <w:rPr>
          <w:rFonts w:ascii="Arial" w:hAnsi="Arial" w:cs="Arial"/>
          <w:b/>
          <w:sz w:val="16"/>
          <w:szCs w:val="16"/>
        </w:rPr>
        <w:t>pada Titik IV (Perumahan Krapyak)</w:t>
      </w:r>
    </w:p>
    <w:p w:rsidR="00805A65" w:rsidRPr="000A1A7F" w:rsidRDefault="00805A65" w:rsidP="00805A65">
      <w:pPr>
        <w:spacing w:after="0" w:line="240" w:lineRule="auto"/>
        <w:ind w:firstLine="360"/>
        <w:jc w:val="both"/>
        <w:rPr>
          <w:rFonts w:ascii="Arial" w:hAnsi="Arial" w:cs="Arial"/>
          <w:sz w:val="20"/>
          <w:szCs w:val="20"/>
        </w:rPr>
      </w:pPr>
      <w:r w:rsidRPr="000A1A7F">
        <w:rPr>
          <w:rFonts w:ascii="Arial" w:hAnsi="Arial" w:cs="Arial"/>
          <w:sz w:val="20"/>
          <w:szCs w:val="20"/>
        </w:rPr>
        <w:t>Berdasarkan grafik diperoleh pengaruh suhu udara terhadap konsentrasi SO</w:t>
      </w:r>
      <w:r w:rsidRPr="000A1A7F">
        <w:rPr>
          <w:rFonts w:ascii="Arial" w:hAnsi="Arial" w:cs="Arial"/>
          <w:sz w:val="20"/>
          <w:szCs w:val="20"/>
          <w:vertAlign w:val="subscript"/>
        </w:rPr>
        <w:t>2</w:t>
      </w:r>
      <w:r w:rsidRPr="000A1A7F">
        <w:rPr>
          <w:rFonts w:ascii="Arial" w:hAnsi="Arial" w:cs="Arial"/>
          <w:sz w:val="20"/>
          <w:szCs w:val="20"/>
        </w:rPr>
        <w:t xml:space="preserve"> pada regresi linier dengan persamaan : </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y = 0,047x + 23,33 dengan R</w:t>
      </w:r>
      <w:r w:rsidRPr="000A1A7F">
        <w:rPr>
          <w:rFonts w:ascii="Arial" w:hAnsi="Arial" w:cs="Arial"/>
          <w:sz w:val="20"/>
          <w:szCs w:val="20"/>
          <w:vertAlign w:val="superscript"/>
        </w:rPr>
        <w:t xml:space="preserve">2 </w:t>
      </w:r>
      <w:r w:rsidRPr="000A1A7F">
        <w:rPr>
          <w:rFonts w:ascii="Arial" w:hAnsi="Arial" w:cs="Arial"/>
          <w:sz w:val="20"/>
          <w:szCs w:val="20"/>
        </w:rPr>
        <w:t>= 0,014.</w:t>
      </w:r>
    </w:p>
    <w:p w:rsidR="00805A65" w:rsidRPr="000A1A7F" w:rsidRDefault="00805A65" w:rsidP="00805A65">
      <w:pPr>
        <w:spacing w:line="240" w:lineRule="auto"/>
        <w:ind w:firstLine="360"/>
        <w:jc w:val="both"/>
        <w:rPr>
          <w:rFonts w:ascii="Arial" w:hAnsi="Arial" w:cs="Arial"/>
          <w:sz w:val="20"/>
          <w:szCs w:val="20"/>
        </w:rPr>
      </w:pPr>
      <w:r w:rsidRPr="000A1A7F">
        <w:rPr>
          <w:rFonts w:ascii="Arial" w:hAnsi="Arial" w:cs="Arial"/>
          <w:sz w:val="20"/>
          <w:szCs w:val="20"/>
        </w:rPr>
        <w:t>Harga ini menyatakan bahwa suhu udara mempengaruhi konsentrasi SO</w:t>
      </w:r>
      <w:r w:rsidRPr="000A1A7F">
        <w:rPr>
          <w:rFonts w:ascii="Arial" w:hAnsi="Arial" w:cs="Arial"/>
          <w:sz w:val="20"/>
          <w:szCs w:val="20"/>
          <w:vertAlign w:val="subscript"/>
        </w:rPr>
        <w:t xml:space="preserve">2 </w:t>
      </w:r>
      <w:r w:rsidRPr="000A1A7F">
        <w:rPr>
          <w:rFonts w:ascii="Arial" w:hAnsi="Arial" w:cs="Arial"/>
          <w:sz w:val="20"/>
          <w:szCs w:val="20"/>
        </w:rPr>
        <w:t>sebesar R</w:t>
      </w:r>
      <w:r w:rsidRPr="000A1A7F">
        <w:rPr>
          <w:rFonts w:ascii="Arial" w:hAnsi="Arial" w:cs="Arial"/>
          <w:sz w:val="20"/>
          <w:szCs w:val="20"/>
          <w:vertAlign w:val="superscript"/>
        </w:rPr>
        <w:t>2</w:t>
      </w:r>
      <w:r w:rsidRPr="000A1A7F">
        <w:rPr>
          <w:rFonts w:ascii="Arial" w:hAnsi="Arial" w:cs="Arial"/>
          <w:sz w:val="20"/>
          <w:szCs w:val="20"/>
        </w:rPr>
        <w:t xml:space="preserve"> = 0,014 atau 1,4% Untuk sisanya 98,6% adalah faktor lain diluar suhu udara.</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5. Titik I, II, III dan IV</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noProof/>
          <w:sz w:val="20"/>
          <w:szCs w:val="20"/>
        </w:rPr>
        <w:lastRenderedPageBreak/>
        <w:drawing>
          <wp:inline distT="0" distB="0" distL="0" distR="0">
            <wp:extent cx="2590800" cy="1588770"/>
            <wp:effectExtent l="38100" t="57150" r="114300" b="87630"/>
            <wp:docPr id="2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l="20558" t="20809" r="16326" b="11561"/>
                    <a:stretch>
                      <a:fillRect/>
                    </a:stretch>
                  </pic:blipFill>
                  <pic:spPr bwMode="auto">
                    <a:xfrm>
                      <a:off x="0" y="0"/>
                      <a:ext cx="2590800" cy="1588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BF20C9" w:rsidRDefault="00805A65" w:rsidP="00805A65">
      <w:pPr>
        <w:ind w:firstLine="360"/>
        <w:jc w:val="center"/>
        <w:rPr>
          <w:rFonts w:ascii="Arial" w:hAnsi="Arial" w:cs="Arial"/>
          <w:b/>
          <w:sz w:val="16"/>
          <w:szCs w:val="16"/>
        </w:rPr>
      </w:pPr>
      <w:r w:rsidRPr="00BF20C9">
        <w:rPr>
          <w:rFonts w:ascii="Arial" w:hAnsi="Arial" w:cs="Arial"/>
          <w:b/>
          <w:sz w:val="16"/>
          <w:szCs w:val="16"/>
        </w:rPr>
        <w:t>Gambar 22 Grafik Pengaruh Suhu Udara (</w:t>
      </w:r>
      <w:r w:rsidRPr="00BF20C9">
        <w:rPr>
          <w:rFonts w:ascii="Arial" w:hAnsi="Arial" w:cs="Arial"/>
          <w:b/>
          <w:sz w:val="16"/>
          <w:szCs w:val="16"/>
          <w:vertAlign w:val="superscript"/>
        </w:rPr>
        <w:t>o</w:t>
      </w:r>
      <w:r w:rsidRPr="00BF20C9">
        <w:rPr>
          <w:rFonts w:ascii="Arial" w:hAnsi="Arial" w:cs="Arial"/>
          <w:b/>
          <w:sz w:val="16"/>
          <w:szCs w:val="16"/>
        </w:rPr>
        <w:t>C)</w:t>
      </w:r>
      <w:r w:rsidRPr="00BF20C9">
        <w:rPr>
          <w:rFonts w:ascii="Arial" w:eastAsia="Times New Roman" w:hAnsi="Arial" w:cs="Arial"/>
          <w:b/>
          <w:color w:val="000000"/>
          <w:sz w:val="16"/>
          <w:szCs w:val="16"/>
        </w:rPr>
        <w:t xml:space="preserve"> </w:t>
      </w:r>
      <w:r w:rsidRPr="00BF20C9">
        <w:rPr>
          <w:rFonts w:ascii="Arial" w:hAnsi="Arial" w:cs="Arial"/>
          <w:b/>
          <w:sz w:val="16"/>
          <w:szCs w:val="16"/>
        </w:rPr>
        <w:t>terhadap Konsentrasi SO</w:t>
      </w:r>
      <w:r w:rsidRPr="00BF20C9">
        <w:rPr>
          <w:rFonts w:ascii="Arial" w:hAnsi="Arial" w:cs="Arial"/>
          <w:b/>
          <w:sz w:val="16"/>
          <w:szCs w:val="16"/>
          <w:vertAlign w:val="subscript"/>
        </w:rPr>
        <w:t>2</w:t>
      </w:r>
      <w:r w:rsidRPr="00BF20C9">
        <w:rPr>
          <w:rFonts w:ascii="Arial" w:hAnsi="Arial" w:cs="Arial"/>
          <w:b/>
          <w:sz w:val="16"/>
          <w:szCs w:val="16"/>
        </w:rPr>
        <w:t xml:space="preserve"> </w:t>
      </w:r>
      <w:r w:rsidRPr="00BF20C9">
        <w:rPr>
          <w:rFonts w:ascii="Arial" w:eastAsia="Times New Roman" w:hAnsi="Arial" w:cs="Arial"/>
          <w:b/>
          <w:color w:val="000000"/>
          <w:sz w:val="16"/>
          <w:szCs w:val="16"/>
        </w:rPr>
        <w:t>(µg/m</w:t>
      </w:r>
      <w:r w:rsidRPr="00BF20C9">
        <w:rPr>
          <w:rFonts w:ascii="Arial" w:eastAsia="Times New Roman" w:hAnsi="Arial" w:cs="Arial"/>
          <w:b/>
          <w:color w:val="000000"/>
          <w:sz w:val="16"/>
          <w:szCs w:val="16"/>
          <w:vertAlign w:val="superscript"/>
        </w:rPr>
        <w:t>3</w:t>
      </w:r>
      <w:r w:rsidRPr="00BF20C9">
        <w:rPr>
          <w:rFonts w:ascii="Arial" w:eastAsia="Times New Roman" w:hAnsi="Arial" w:cs="Arial"/>
          <w:b/>
          <w:color w:val="000000"/>
          <w:sz w:val="16"/>
          <w:szCs w:val="16"/>
        </w:rPr>
        <w:t xml:space="preserve">) </w:t>
      </w:r>
      <w:r w:rsidRPr="00BF20C9">
        <w:rPr>
          <w:rFonts w:ascii="Arial" w:hAnsi="Arial" w:cs="Arial"/>
          <w:b/>
          <w:sz w:val="16"/>
          <w:szCs w:val="16"/>
        </w:rPr>
        <w:t>pada Titik I, II, III, dan IV</w:t>
      </w:r>
    </w:p>
    <w:p w:rsidR="00805A65" w:rsidRDefault="00805A65" w:rsidP="00805A65">
      <w:pPr>
        <w:spacing w:line="240" w:lineRule="auto"/>
        <w:ind w:firstLine="360"/>
        <w:jc w:val="both"/>
        <w:rPr>
          <w:rFonts w:ascii="Arial" w:hAnsi="Arial" w:cs="Arial"/>
          <w:b/>
          <w:sz w:val="20"/>
          <w:szCs w:val="20"/>
        </w:rPr>
      </w:pPr>
      <w:r w:rsidRPr="000A1A7F">
        <w:rPr>
          <w:rFonts w:ascii="Arial" w:hAnsi="Arial" w:cs="Arial"/>
          <w:sz w:val="20"/>
          <w:szCs w:val="20"/>
        </w:rPr>
        <w:t>Hubungan antara suhun udara terhadap konsentrasi SO</w:t>
      </w:r>
      <w:r w:rsidRPr="000A1A7F">
        <w:rPr>
          <w:rFonts w:ascii="Arial" w:hAnsi="Arial" w:cs="Arial"/>
          <w:sz w:val="20"/>
          <w:szCs w:val="20"/>
          <w:vertAlign w:val="subscript"/>
        </w:rPr>
        <w:t xml:space="preserve">2 </w:t>
      </w:r>
      <w:r w:rsidRPr="000A1A7F">
        <w:rPr>
          <w:rFonts w:ascii="Arial" w:hAnsi="Arial" w:cs="Arial"/>
          <w:sz w:val="20"/>
          <w:szCs w:val="20"/>
        </w:rPr>
        <w:t>adalah berbanding lurus yaitu semakin tinggi suhu udara maka konsentrasi SO</w:t>
      </w:r>
      <w:r w:rsidRPr="000A1A7F">
        <w:rPr>
          <w:rFonts w:ascii="Arial" w:hAnsi="Arial" w:cs="Arial"/>
          <w:sz w:val="20"/>
          <w:szCs w:val="20"/>
          <w:vertAlign w:val="subscript"/>
        </w:rPr>
        <w:t>2</w:t>
      </w:r>
      <w:r w:rsidRPr="000A1A7F">
        <w:rPr>
          <w:rFonts w:ascii="Arial" w:hAnsi="Arial" w:cs="Arial"/>
          <w:sz w:val="20"/>
          <w:szCs w:val="20"/>
        </w:rPr>
        <w:t xml:space="preserve"> semakin tinggi. Hal ini terjadi karena adanya suhu yang tinggi akan mempercepat terjadinya penguraian (disosiasi) gas SO</w:t>
      </w:r>
      <w:r w:rsidRPr="000A1A7F">
        <w:rPr>
          <w:rFonts w:ascii="Arial" w:hAnsi="Arial" w:cs="Arial"/>
          <w:sz w:val="20"/>
          <w:szCs w:val="20"/>
          <w:vertAlign w:val="subscript"/>
        </w:rPr>
        <w:t>2</w:t>
      </w:r>
      <w:r w:rsidRPr="000A1A7F">
        <w:rPr>
          <w:rFonts w:ascii="Arial" w:hAnsi="Arial" w:cs="Arial"/>
          <w:sz w:val="20"/>
          <w:szCs w:val="20"/>
        </w:rPr>
        <w:t>. Semakin tinggi suhu udara maka jumlah gas SO</w:t>
      </w:r>
      <w:r w:rsidRPr="000A1A7F">
        <w:rPr>
          <w:rFonts w:ascii="Arial" w:hAnsi="Arial" w:cs="Arial"/>
          <w:sz w:val="20"/>
          <w:szCs w:val="20"/>
          <w:vertAlign w:val="subscript"/>
        </w:rPr>
        <w:t>2</w:t>
      </w:r>
      <w:r w:rsidRPr="000A1A7F">
        <w:rPr>
          <w:rFonts w:ascii="Arial" w:hAnsi="Arial" w:cs="Arial"/>
          <w:sz w:val="20"/>
          <w:szCs w:val="20"/>
        </w:rPr>
        <w:t xml:space="preserve"> yang terdisosisasi menjadi S dan O</w:t>
      </w:r>
      <w:r w:rsidRPr="000A1A7F">
        <w:rPr>
          <w:rFonts w:ascii="Arial" w:hAnsi="Arial" w:cs="Arial"/>
          <w:sz w:val="20"/>
          <w:szCs w:val="20"/>
          <w:vertAlign w:val="subscript"/>
        </w:rPr>
        <w:t>2</w:t>
      </w:r>
      <w:r w:rsidRPr="000A1A7F">
        <w:rPr>
          <w:rFonts w:ascii="Arial" w:hAnsi="Arial" w:cs="Arial"/>
          <w:sz w:val="20"/>
          <w:szCs w:val="20"/>
        </w:rPr>
        <w:t xml:space="preserve"> akan semakin banyak.</w:t>
      </w:r>
    </w:p>
    <w:p w:rsidR="00805A65" w:rsidRPr="00E80D3E" w:rsidRDefault="00805A65" w:rsidP="00805A65">
      <w:pPr>
        <w:spacing w:line="240" w:lineRule="auto"/>
        <w:ind w:firstLine="360"/>
        <w:jc w:val="both"/>
        <w:rPr>
          <w:rFonts w:ascii="Arial" w:hAnsi="Arial" w:cs="Arial"/>
          <w:sz w:val="20"/>
          <w:szCs w:val="20"/>
        </w:rPr>
      </w:pPr>
      <w:r w:rsidRPr="000A1A7F">
        <w:rPr>
          <w:rFonts w:ascii="Arial" w:hAnsi="Arial" w:cs="Arial"/>
          <w:b/>
          <w:sz w:val="20"/>
          <w:szCs w:val="20"/>
        </w:rPr>
        <w:t>Analisis Pengaruh Kecepatan Angin, Kelembaban Udara dan Suhu Udara terhadap Konsentrasi SO</w:t>
      </w:r>
      <w:r w:rsidRPr="000A1A7F">
        <w:rPr>
          <w:rFonts w:ascii="Arial" w:hAnsi="Arial" w:cs="Arial"/>
          <w:b/>
          <w:sz w:val="20"/>
          <w:szCs w:val="20"/>
          <w:vertAlign w:val="subscript"/>
        </w:rPr>
        <w:t>2</w:t>
      </w:r>
      <w:r w:rsidRPr="000A1A7F">
        <w:rPr>
          <w:rFonts w:ascii="Arial" w:hAnsi="Arial" w:cs="Arial"/>
          <w:b/>
          <w:sz w:val="20"/>
          <w:szCs w:val="20"/>
        </w:rPr>
        <w:t xml:space="preserve"> </w:t>
      </w:r>
    </w:p>
    <w:p w:rsidR="00805A65" w:rsidRPr="00BF20C9" w:rsidRDefault="00805A65" w:rsidP="00805A65">
      <w:pPr>
        <w:spacing w:after="0" w:line="240" w:lineRule="auto"/>
        <w:jc w:val="both"/>
        <w:rPr>
          <w:rFonts w:ascii="Arial" w:hAnsi="Arial" w:cs="Arial"/>
          <w:b/>
          <w:sz w:val="20"/>
          <w:szCs w:val="20"/>
        </w:rPr>
      </w:pPr>
      <w:r w:rsidRPr="00BF20C9">
        <w:rPr>
          <w:rFonts w:ascii="Arial" w:hAnsi="Arial" w:cs="Arial"/>
          <w:b/>
          <w:sz w:val="20"/>
          <w:szCs w:val="20"/>
        </w:rPr>
        <w:t>1. Titik I (Tambak, Kel. Tambakharjo)</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a. Uji Normalitas</w:t>
      </w:r>
    </w:p>
    <w:p w:rsidR="00805A65" w:rsidRPr="000A1A7F" w:rsidRDefault="00805A65" w:rsidP="00805A65">
      <w:pPr>
        <w:pStyle w:val="Title"/>
        <w:spacing w:after="200"/>
        <w:jc w:val="both"/>
        <w:rPr>
          <w:rFonts w:ascii="Arial" w:hAnsi="Arial" w:cs="Arial"/>
          <w:b w:val="0"/>
          <w:sz w:val="20"/>
          <w:szCs w:val="20"/>
          <w:lang w:val="id-ID"/>
        </w:rPr>
      </w:pPr>
      <w:r w:rsidRPr="000A1A7F">
        <w:rPr>
          <w:rFonts w:ascii="Arial" w:hAnsi="Arial" w:cs="Arial"/>
          <w:b w:val="0"/>
          <w:sz w:val="20"/>
          <w:szCs w:val="20"/>
          <w:lang w:val="id-ID"/>
        </w:rPr>
        <w:t xml:space="preserve">Dari hasil uji </w:t>
      </w:r>
      <w:r w:rsidRPr="000A1A7F">
        <w:rPr>
          <w:rFonts w:ascii="Arial" w:hAnsi="Arial" w:cs="Arial"/>
          <w:b w:val="0"/>
          <w:sz w:val="20"/>
          <w:szCs w:val="20"/>
        </w:rPr>
        <w:t xml:space="preserve">menggunakan </w:t>
      </w:r>
      <w:r w:rsidRPr="000A1A7F">
        <w:rPr>
          <w:rFonts w:ascii="Arial" w:hAnsi="Arial" w:cs="Arial"/>
          <w:b w:val="0"/>
          <w:i/>
          <w:sz w:val="20"/>
          <w:szCs w:val="20"/>
        </w:rPr>
        <w:t xml:space="preserve">One Sample Kolmogorov-Smirnov Test </w:t>
      </w:r>
      <w:r w:rsidRPr="000A1A7F">
        <w:rPr>
          <w:rFonts w:ascii="Arial" w:hAnsi="Arial" w:cs="Arial"/>
          <w:b w:val="0"/>
          <w:sz w:val="20"/>
          <w:szCs w:val="20"/>
        </w:rPr>
        <w:t>menunjukkan data-data terdistribusi normal</w:t>
      </w:r>
      <w:r w:rsidRPr="000A1A7F">
        <w:rPr>
          <w:rFonts w:ascii="Arial" w:hAnsi="Arial" w:cs="Arial"/>
          <w:b w:val="0"/>
          <w:sz w:val="20"/>
          <w:szCs w:val="20"/>
          <w:lang w:val="id-ID"/>
        </w:rPr>
        <w:t>.</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b. Uji Korelasi</w:t>
      </w:r>
    </w:p>
    <w:p w:rsidR="00805A65" w:rsidRPr="000A1A7F" w:rsidRDefault="00805A65" w:rsidP="00805A65">
      <w:pPr>
        <w:spacing w:line="240" w:lineRule="auto"/>
        <w:rPr>
          <w:rFonts w:ascii="Arial" w:hAnsi="Arial" w:cs="Arial"/>
          <w:sz w:val="20"/>
          <w:szCs w:val="20"/>
        </w:rPr>
      </w:pPr>
      <w:r w:rsidRPr="000A1A7F">
        <w:rPr>
          <w:rFonts w:ascii="Arial" w:hAnsi="Arial" w:cs="Arial"/>
          <w:sz w:val="20"/>
          <w:szCs w:val="20"/>
        </w:rPr>
        <w:t xml:space="preserve">Hasil analisis statistik dengan uji korelasi </w:t>
      </w:r>
      <w:r w:rsidRPr="000A1A7F">
        <w:rPr>
          <w:rFonts w:ascii="Arial" w:hAnsi="Arial" w:cs="Arial"/>
          <w:i/>
          <w:sz w:val="20"/>
          <w:szCs w:val="20"/>
        </w:rPr>
        <w:t xml:space="preserve">Pearson </w:t>
      </w:r>
      <w:r w:rsidRPr="000A1A7F">
        <w:rPr>
          <w:rFonts w:ascii="Arial" w:hAnsi="Arial" w:cs="Arial"/>
          <w:sz w:val="20"/>
          <w:szCs w:val="20"/>
        </w:rPr>
        <w:t>dapat dilihat pada tabel berikut.</w:t>
      </w:r>
    </w:p>
    <w:tbl>
      <w:tblPr>
        <w:tblW w:w="45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9"/>
        <w:gridCol w:w="617"/>
        <w:gridCol w:w="864"/>
        <w:gridCol w:w="988"/>
        <w:gridCol w:w="1110"/>
      </w:tblGrid>
      <w:tr w:rsidR="00805A65" w:rsidRPr="00BF20C9" w:rsidTr="00BF003E">
        <w:trPr>
          <w:trHeight w:val="386"/>
        </w:trPr>
        <w:tc>
          <w:tcPr>
            <w:tcW w:w="989"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lang w:val="id-ID"/>
              </w:rPr>
              <w:t>SO</w:t>
            </w:r>
            <w:r w:rsidRPr="00BF20C9">
              <w:rPr>
                <w:rFonts w:ascii="Arial" w:hAnsi="Arial" w:cs="Arial"/>
                <w:sz w:val="12"/>
                <w:szCs w:val="12"/>
                <w:vertAlign w:val="subscript"/>
                <w:lang w:val="id-ID"/>
              </w:rPr>
              <w:t>2</w:t>
            </w:r>
            <w:r w:rsidRPr="00BF20C9">
              <w:rPr>
                <w:rFonts w:ascii="Arial" w:hAnsi="Arial" w:cs="Arial"/>
                <w:sz w:val="12"/>
                <w:szCs w:val="12"/>
              </w:rPr>
              <w:t xml:space="preserve"> dengan</w:t>
            </w:r>
          </w:p>
        </w:tc>
        <w:tc>
          <w:tcPr>
            <w:tcW w:w="617"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Nilai R</w:t>
            </w:r>
          </w:p>
        </w:tc>
        <w:tc>
          <w:tcPr>
            <w:tcW w:w="864"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Tingkat Hubungan</w:t>
            </w:r>
          </w:p>
        </w:tc>
        <w:tc>
          <w:tcPr>
            <w:tcW w:w="988"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Signifikansi</w:t>
            </w:r>
          </w:p>
        </w:tc>
        <w:tc>
          <w:tcPr>
            <w:tcW w:w="1110"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Keterangan</w:t>
            </w:r>
          </w:p>
        </w:tc>
      </w:tr>
      <w:tr w:rsidR="00805A65" w:rsidRPr="00BF20C9" w:rsidTr="00BF003E">
        <w:trPr>
          <w:trHeight w:val="264"/>
        </w:trPr>
        <w:tc>
          <w:tcPr>
            <w:tcW w:w="989" w:type="dxa"/>
            <w:vAlign w:val="center"/>
          </w:tcPr>
          <w:p w:rsidR="00805A65" w:rsidRPr="00BF20C9" w:rsidRDefault="00805A65" w:rsidP="00BF003E">
            <w:pPr>
              <w:pStyle w:val="Title"/>
              <w:rPr>
                <w:rFonts w:ascii="Arial" w:hAnsi="Arial" w:cs="Arial"/>
                <w:sz w:val="12"/>
                <w:szCs w:val="12"/>
                <w:lang w:val="id-ID"/>
              </w:rPr>
            </w:pPr>
            <w:r w:rsidRPr="00BF20C9">
              <w:rPr>
                <w:rFonts w:ascii="Arial" w:hAnsi="Arial" w:cs="Arial"/>
                <w:sz w:val="12"/>
                <w:szCs w:val="12"/>
                <w:lang w:val="id-ID"/>
              </w:rPr>
              <w:t>Kecepatan Angin</w:t>
            </w:r>
          </w:p>
        </w:tc>
        <w:tc>
          <w:tcPr>
            <w:tcW w:w="617"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w:t>
            </w:r>
            <w:r w:rsidRPr="00BF20C9">
              <w:rPr>
                <w:rFonts w:ascii="Arial" w:hAnsi="Arial" w:cs="Arial"/>
                <w:b w:val="0"/>
                <w:sz w:val="14"/>
                <w:szCs w:val="14"/>
              </w:rPr>
              <w:t>0,</w:t>
            </w:r>
            <w:r w:rsidRPr="00BF20C9">
              <w:rPr>
                <w:rFonts w:ascii="Arial" w:hAnsi="Arial" w:cs="Arial"/>
                <w:b w:val="0"/>
                <w:sz w:val="14"/>
                <w:szCs w:val="14"/>
                <w:lang w:val="id-ID"/>
              </w:rPr>
              <w:t>882</w:t>
            </w:r>
          </w:p>
        </w:tc>
        <w:tc>
          <w:tcPr>
            <w:tcW w:w="864"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Sangat Kuat</w:t>
            </w:r>
          </w:p>
        </w:tc>
        <w:tc>
          <w:tcPr>
            <w:tcW w:w="988"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00</w:t>
            </w:r>
            <w:r w:rsidRPr="00BF20C9">
              <w:rPr>
                <w:rFonts w:ascii="Arial" w:hAnsi="Arial" w:cs="Arial"/>
                <w:b w:val="0"/>
                <w:sz w:val="14"/>
                <w:szCs w:val="14"/>
              </w:rPr>
              <w:t xml:space="preserve"> (&lt;5%)</w:t>
            </w:r>
          </w:p>
        </w:tc>
        <w:tc>
          <w:tcPr>
            <w:tcW w:w="1110"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Signifikan</w:t>
            </w:r>
          </w:p>
        </w:tc>
      </w:tr>
      <w:tr w:rsidR="00805A65" w:rsidRPr="00BF20C9" w:rsidTr="00BF003E">
        <w:trPr>
          <w:trHeight w:val="211"/>
        </w:trPr>
        <w:tc>
          <w:tcPr>
            <w:tcW w:w="989"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Kelembaban</w:t>
            </w:r>
          </w:p>
        </w:tc>
        <w:tc>
          <w:tcPr>
            <w:tcW w:w="617"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rPr>
              <w:t>-0,</w:t>
            </w:r>
            <w:r w:rsidRPr="00BF20C9">
              <w:rPr>
                <w:rFonts w:ascii="Arial" w:hAnsi="Arial" w:cs="Arial"/>
                <w:b w:val="0"/>
                <w:sz w:val="14"/>
                <w:szCs w:val="14"/>
                <w:lang w:val="id-ID"/>
              </w:rPr>
              <w:t>546</w:t>
            </w:r>
          </w:p>
        </w:tc>
        <w:tc>
          <w:tcPr>
            <w:tcW w:w="864"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Kuat</w:t>
            </w:r>
          </w:p>
        </w:tc>
        <w:tc>
          <w:tcPr>
            <w:tcW w:w="988"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03</w:t>
            </w:r>
            <w:r w:rsidRPr="00BF20C9">
              <w:rPr>
                <w:rFonts w:ascii="Arial" w:hAnsi="Arial" w:cs="Arial"/>
                <w:b w:val="0"/>
                <w:sz w:val="14"/>
                <w:szCs w:val="14"/>
              </w:rPr>
              <w:t xml:space="preserve"> (&lt;5%)</w:t>
            </w:r>
          </w:p>
        </w:tc>
        <w:tc>
          <w:tcPr>
            <w:tcW w:w="1110"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Signifikan</w:t>
            </w:r>
          </w:p>
        </w:tc>
      </w:tr>
      <w:tr w:rsidR="00805A65" w:rsidRPr="00BF20C9" w:rsidTr="00BF003E">
        <w:trPr>
          <w:trHeight w:val="129"/>
        </w:trPr>
        <w:tc>
          <w:tcPr>
            <w:tcW w:w="989"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Suhu</w:t>
            </w:r>
          </w:p>
        </w:tc>
        <w:tc>
          <w:tcPr>
            <w:tcW w:w="617"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rPr>
              <w:t>0,</w:t>
            </w:r>
            <w:r w:rsidRPr="00BF20C9">
              <w:rPr>
                <w:rFonts w:ascii="Arial" w:hAnsi="Arial" w:cs="Arial"/>
                <w:b w:val="0"/>
                <w:sz w:val="14"/>
                <w:szCs w:val="14"/>
                <w:lang w:val="id-ID"/>
              </w:rPr>
              <w:t>512</w:t>
            </w:r>
          </w:p>
        </w:tc>
        <w:tc>
          <w:tcPr>
            <w:tcW w:w="864"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Kuat</w:t>
            </w:r>
          </w:p>
        </w:tc>
        <w:tc>
          <w:tcPr>
            <w:tcW w:w="988"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05</w:t>
            </w:r>
            <w:r w:rsidRPr="00BF20C9">
              <w:rPr>
                <w:rFonts w:ascii="Arial" w:hAnsi="Arial" w:cs="Arial"/>
                <w:b w:val="0"/>
                <w:sz w:val="14"/>
                <w:szCs w:val="14"/>
              </w:rPr>
              <w:t xml:space="preserve"> (&lt;5%)</w:t>
            </w:r>
          </w:p>
        </w:tc>
        <w:tc>
          <w:tcPr>
            <w:tcW w:w="1110"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Signifikan</w:t>
            </w:r>
          </w:p>
        </w:tc>
      </w:tr>
    </w:tbl>
    <w:p w:rsidR="00805A65" w:rsidRPr="000A1A7F" w:rsidRDefault="00805A65" w:rsidP="00805A65">
      <w:pPr>
        <w:pStyle w:val="Title"/>
        <w:spacing w:before="240" w:after="240"/>
        <w:ind w:firstLine="720"/>
        <w:jc w:val="both"/>
        <w:rPr>
          <w:rFonts w:ascii="Arial" w:hAnsi="Arial" w:cs="Arial"/>
          <w:b w:val="0"/>
          <w:sz w:val="20"/>
          <w:szCs w:val="20"/>
          <w:lang w:val="id-ID"/>
        </w:rPr>
      </w:pPr>
      <w:proofErr w:type="gramStart"/>
      <w:r w:rsidRPr="000A1A7F">
        <w:rPr>
          <w:rFonts w:ascii="Arial" w:hAnsi="Arial" w:cs="Arial"/>
          <w:b w:val="0"/>
          <w:sz w:val="20"/>
          <w:szCs w:val="20"/>
        </w:rPr>
        <w:t xml:space="preserve">Korelasi yang ditunjukkan dari </w:t>
      </w:r>
      <w:r w:rsidRPr="000A1A7F">
        <w:rPr>
          <w:rFonts w:ascii="Arial" w:hAnsi="Arial" w:cs="Arial"/>
          <w:b w:val="0"/>
          <w:sz w:val="20"/>
          <w:szCs w:val="20"/>
          <w:lang w:val="id-ID"/>
        </w:rPr>
        <w:t>kecepatan angin dan kelembaban</w:t>
      </w:r>
      <w:r w:rsidRPr="000A1A7F">
        <w:rPr>
          <w:rFonts w:ascii="Arial" w:hAnsi="Arial" w:cs="Arial"/>
          <w:b w:val="0"/>
          <w:sz w:val="20"/>
          <w:szCs w:val="20"/>
        </w:rPr>
        <w:t xml:space="preserve"> adalah korelasi negatif (berbanding terbalik) dengan nilai sebesar -0,</w:t>
      </w:r>
      <w:r w:rsidRPr="000A1A7F">
        <w:rPr>
          <w:rFonts w:ascii="Arial" w:hAnsi="Arial" w:cs="Arial"/>
          <w:b w:val="0"/>
          <w:sz w:val="20"/>
          <w:szCs w:val="20"/>
          <w:lang w:val="id-ID"/>
        </w:rPr>
        <w:t xml:space="preserve">882 dan </w:t>
      </w:r>
      <w:r w:rsidRPr="000A1A7F">
        <w:rPr>
          <w:rFonts w:ascii="Arial" w:hAnsi="Arial" w:cs="Arial"/>
          <w:b w:val="0"/>
          <w:sz w:val="20"/>
          <w:szCs w:val="20"/>
        </w:rPr>
        <w:t>-0,</w:t>
      </w:r>
      <w:r w:rsidRPr="000A1A7F">
        <w:rPr>
          <w:rFonts w:ascii="Arial" w:hAnsi="Arial" w:cs="Arial"/>
          <w:b w:val="0"/>
          <w:sz w:val="20"/>
          <w:szCs w:val="20"/>
          <w:lang w:val="id-ID"/>
        </w:rPr>
        <w:t>546</w:t>
      </w:r>
      <w:r w:rsidRPr="000A1A7F">
        <w:rPr>
          <w:rFonts w:ascii="Arial" w:hAnsi="Arial" w:cs="Arial"/>
          <w:b w:val="0"/>
          <w:sz w:val="20"/>
          <w:szCs w:val="20"/>
        </w:rPr>
        <w:t>.</w:t>
      </w:r>
      <w:proofErr w:type="gramEnd"/>
      <w:r w:rsidRPr="000A1A7F">
        <w:rPr>
          <w:rFonts w:ascii="Arial" w:hAnsi="Arial" w:cs="Arial"/>
          <w:b w:val="0"/>
          <w:sz w:val="20"/>
          <w:szCs w:val="20"/>
        </w:rPr>
        <w:t xml:space="preserve"> </w:t>
      </w:r>
      <w:proofErr w:type="gramStart"/>
      <w:r w:rsidRPr="000A1A7F">
        <w:rPr>
          <w:rFonts w:ascii="Arial" w:hAnsi="Arial" w:cs="Arial"/>
          <w:b w:val="0"/>
          <w:sz w:val="20"/>
          <w:szCs w:val="20"/>
        </w:rPr>
        <w:t xml:space="preserve">Sedangkan </w:t>
      </w:r>
      <w:r w:rsidRPr="000A1A7F">
        <w:rPr>
          <w:rFonts w:ascii="Arial" w:hAnsi="Arial" w:cs="Arial"/>
          <w:b w:val="0"/>
          <w:sz w:val="20"/>
          <w:szCs w:val="20"/>
          <w:lang w:val="id-ID"/>
        </w:rPr>
        <w:t xml:space="preserve">suhu udara </w:t>
      </w:r>
      <w:r w:rsidRPr="000A1A7F">
        <w:rPr>
          <w:rFonts w:ascii="Arial" w:hAnsi="Arial" w:cs="Arial"/>
          <w:b w:val="0"/>
          <w:sz w:val="20"/>
          <w:szCs w:val="20"/>
        </w:rPr>
        <w:t>memiliki korelasi positif (berbanding lurus) dengan nilai 0,</w:t>
      </w:r>
      <w:r w:rsidRPr="000A1A7F">
        <w:rPr>
          <w:rFonts w:ascii="Arial" w:hAnsi="Arial" w:cs="Arial"/>
          <w:b w:val="0"/>
          <w:sz w:val="20"/>
          <w:szCs w:val="20"/>
          <w:lang w:val="id-ID"/>
        </w:rPr>
        <w:t>512</w:t>
      </w:r>
      <w:r w:rsidRPr="000A1A7F">
        <w:rPr>
          <w:rFonts w:ascii="Arial" w:hAnsi="Arial" w:cs="Arial"/>
          <w:b w:val="0"/>
          <w:sz w:val="20"/>
          <w:szCs w:val="20"/>
        </w:rPr>
        <w:t>.</w:t>
      </w:r>
      <w:proofErr w:type="gramEnd"/>
      <w:r w:rsidRPr="000A1A7F">
        <w:rPr>
          <w:rFonts w:ascii="Arial" w:hAnsi="Arial" w:cs="Arial"/>
          <w:b w:val="0"/>
          <w:sz w:val="20"/>
          <w:szCs w:val="20"/>
        </w:rPr>
        <w:t xml:space="preserve"> Level signifikasi &lt; 5% berarti korelasi benar-benar </w:t>
      </w:r>
      <w:r w:rsidRPr="000A1A7F">
        <w:rPr>
          <w:rFonts w:ascii="Arial" w:hAnsi="Arial" w:cs="Arial"/>
          <w:b w:val="0"/>
          <w:sz w:val="20"/>
          <w:szCs w:val="20"/>
        </w:rPr>
        <w:lastRenderedPageBreak/>
        <w:t xml:space="preserve">dapat digunakan untuk menjelaskan hubungan </w:t>
      </w:r>
      <w:r w:rsidRPr="000A1A7F">
        <w:rPr>
          <w:rFonts w:ascii="Arial" w:hAnsi="Arial" w:cs="Arial"/>
          <w:b w:val="0"/>
          <w:sz w:val="20"/>
          <w:szCs w:val="20"/>
          <w:lang w:val="id-ID"/>
        </w:rPr>
        <w:t xml:space="preserve">dan pengaruh </w:t>
      </w:r>
      <w:r w:rsidRPr="000A1A7F">
        <w:rPr>
          <w:rFonts w:ascii="Arial" w:hAnsi="Arial" w:cs="Arial"/>
          <w:b w:val="0"/>
          <w:sz w:val="20"/>
          <w:szCs w:val="20"/>
        </w:rPr>
        <w:t xml:space="preserve">antar variabel. </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c. Uji Regresi</w:t>
      </w:r>
    </w:p>
    <w:p w:rsidR="00805A65" w:rsidRPr="000A1A7F" w:rsidRDefault="00805A65" w:rsidP="00805A65">
      <w:pPr>
        <w:pStyle w:val="Title"/>
        <w:jc w:val="both"/>
        <w:rPr>
          <w:rFonts w:ascii="Arial" w:hAnsi="Arial" w:cs="Arial"/>
          <w:b w:val="0"/>
          <w:sz w:val="20"/>
          <w:szCs w:val="20"/>
          <w:lang w:val="id-ID"/>
        </w:rPr>
      </w:pPr>
      <w:proofErr w:type="gramStart"/>
      <w:r w:rsidRPr="000A1A7F">
        <w:rPr>
          <w:rFonts w:ascii="Arial" w:hAnsi="Arial" w:cs="Arial"/>
          <w:b w:val="0"/>
          <w:sz w:val="20"/>
          <w:szCs w:val="20"/>
        </w:rPr>
        <w:t xml:space="preserve">Hasil menunjukkan bahwa semua parameter memberikan </w:t>
      </w:r>
      <w:r w:rsidRPr="000A1A7F">
        <w:rPr>
          <w:rFonts w:ascii="Arial" w:hAnsi="Arial" w:cs="Arial"/>
          <w:b w:val="0"/>
          <w:sz w:val="20"/>
          <w:szCs w:val="20"/>
          <w:lang w:val="id-ID"/>
        </w:rPr>
        <w:t>pengaruh</w:t>
      </w:r>
      <w:r w:rsidRPr="000A1A7F">
        <w:rPr>
          <w:rFonts w:ascii="Arial" w:hAnsi="Arial" w:cs="Arial"/>
          <w:b w:val="0"/>
          <w:sz w:val="20"/>
          <w:szCs w:val="20"/>
        </w:rPr>
        <w:t xml:space="preserve"> yang </w:t>
      </w:r>
      <w:r w:rsidRPr="000A1A7F">
        <w:rPr>
          <w:rFonts w:ascii="Arial" w:hAnsi="Arial" w:cs="Arial"/>
          <w:b w:val="0"/>
          <w:sz w:val="20"/>
          <w:szCs w:val="20"/>
          <w:lang w:val="id-ID"/>
        </w:rPr>
        <w:t>sangat</w:t>
      </w:r>
      <w:r w:rsidRPr="000A1A7F">
        <w:rPr>
          <w:rFonts w:ascii="Arial" w:hAnsi="Arial" w:cs="Arial"/>
          <w:b w:val="0"/>
          <w:sz w:val="20"/>
          <w:szCs w:val="20"/>
        </w:rPr>
        <w:t xml:space="preserve"> berpengaruh terhadap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w:t>
      </w:r>
      <w:proofErr w:type="gramEnd"/>
      <w:r w:rsidRPr="000A1A7F">
        <w:rPr>
          <w:rFonts w:ascii="Arial" w:hAnsi="Arial" w:cs="Arial"/>
          <w:b w:val="0"/>
          <w:sz w:val="20"/>
          <w:szCs w:val="20"/>
        </w:rPr>
        <w:t xml:space="preserve"> Dengan R = 0,8</w:t>
      </w:r>
      <w:r w:rsidRPr="000A1A7F">
        <w:rPr>
          <w:rFonts w:ascii="Arial" w:hAnsi="Arial" w:cs="Arial"/>
          <w:b w:val="0"/>
          <w:sz w:val="20"/>
          <w:szCs w:val="20"/>
          <w:lang w:val="id-ID"/>
        </w:rPr>
        <w:t>93</w:t>
      </w:r>
      <w:r w:rsidRPr="000A1A7F">
        <w:rPr>
          <w:rFonts w:ascii="Arial" w:hAnsi="Arial" w:cs="Arial"/>
          <w:b w:val="0"/>
          <w:sz w:val="20"/>
          <w:szCs w:val="20"/>
        </w:rPr>
        <w:t xml:space="preserve"> &gt; 0</w:t>
      </w:r>
      <w:proofErr w:type="gramStart"/>
      <w:r w:rsidRPr="000A1A7F">
        <w:rPr>
          <w:rFonts w:ascii="Arial" w:hAnsi="Arial" w:cs="Arial"/>
          <w:b w:val="0"/>
          <w:sz w:val="20"/>
          <w:szCs w:val="20"/>
        </w:rPr>
        <w:t>,5</w:t>
      </w:r>
      <w:proofErr w:type="gramEnd"/>
      <w:r w:rsidRPr="000A1A7F">
        <w:rPr>
          <w:rFonts w:ascii="Arial" w:hAnsi="Arial" w:cs="Arial"/>
          <w:b w:val="0"/>
          <w:sz w:val="20"/>
          <w:szCs w:val="20"/>
        </w:rPr>
        <w:t xml:space="preserve"> menunjukkan model ini memberikan pengaruh yang besar yaitu R</w:t>
      </w:r>
      <w:r w:rsidRPr="000A1A7F">
        <w:rPr>
          <w:rFonts w:ascii="Arial" w:hAnsi="Arial" w:cs="Arial"/>
          <w:b w:val="0"/>
          <w:position w:val="-4"/>
          <w:sz w:val="20"/>
          <w:szCs w:val="20"/>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pt" o:ole="">
            <v:imagedata r:id="rId32" o:title=""/>
          </v:shape>
          <o:OLEObject Type="Embed" ProgID="Equation.3" ShapeID="_x0000_i1025" DrawAspect="Content" ObjectID="_1413712690" r:id="rId33"/>
        </w:object>
      </w:r>
      <w:r w:rsidRPr="000A1A7F">
        <w:rPr>
          <w:rFonts w:ascii="Arial" w:hAnsi="Arial" w:cs="Arial"/>
          <w:b w:val="0"/>
          <w:sz w:val="20"/>
          <w:szCs w:val="20"/>
        </w:rPr>
        <w:t>= 0,</w:t>
      </w:r>
      <w:r w:rsidRPr="000A1A7F">
        <w:rPr>
          <w:rFonts w:ascii="Arial" w:hAnsi="Arial" w:cs="Arial"/>
          <w:b w:val="0"/>
          <w:sz w:val="20"/>
          <w:szCs w:val="20"/>
          <w:lang w:val="id-ID"/>
        </w:rPr>
        <w:t>798</w:t>
      </w:r>
      <w:r w:rsidRPr="000A1A7F">
        <w:rPr>
          <w:rFonts w:ascii="Arial" w:hAnsi="Arial" w:cs="Arial"/>
          <w:b w:val="0"/>
          <w:sz w:val="20"/>
          <w:szCs w:val="20"/>
        </w:rPr>
        <w:t xml:space="preserve"> atau </w:t>
      </w:r>
      <w:r w:rsidRPr="000A1A7F">
        <w:rPr>
          <w:rFonts w:ascii="Arial" w:hAnsi="Arial" w:cs="Arial"/>
          <w:b w:val="0"/>
          <w:sz w:val="20"/>
          <w:szCs w:val="20"/>
          <w:lang w:val="id-ID"/>
        </w:rPr>
        <w:t>79</w:t>
      </w:r>
      <w:r w:rsidRPr="000A1A7F">
        <w:rPr>
          <w:rFonts w:ascii="Arial" w:hAnsi="Arial" w:cs="Arial"/>
          <w:b w:val="0"/>
          <w:sz w:val="20"/>
          <w:szCs w:val="20"/>
        </w:rPr>
        <w:t>,</w:t>
      </w:r>
      <w:r w:rsidRPr="000A1A7F">
        <w:rPr>
          <w:rFonts w:ascii="Arial" w:hAnsi="Arial" w:cs="Arial"/>
          <w:b w:val="0"/>
          <w:sz w:val="20"/>
          <w:szCs w:val="20"/>
          <w:lang w:val="id-ID"/>
        </w:rPr>
        <w:t>8</w:t>
      </w:r>
      <w:r w:rsidRPr="000A1A7F">
        <w:rPr>
          <w:rFonts w:ascii="Arial" w:hAnsi="Arial" w:cs="Arial"/>
          <w:b w:val="0"/>
          <w:sz w:val="20"/>
          <w:szCs w:val="20"/>
        </w:rPr>
        <w:t xml:space="preserve"> % konsentrasi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 xml:space="preserve"> di </w:t>
      </w:r>
      <w:r w:rsidRPr="000A1A7F">
        <w:rPr>
          <w:rFonts w:ascii="Arial" w:hAnsi="Arial" w:cs="Arial"/>
          <w:b w:val="0"/>
          <w:sz w:val="20"/>
          <w:szCs w:val="20"/>
          <w:lang w:val="id-ID"/>
        </w:rPr>
        <w:t>Titik I</w:t>
      </w:r>
      <w:r w:rsidRPr="000A1A7F">
        <w:rPr>
          <w:rFonts w:ascii="Arial" w:hAnsi="Arial" w:cs="Arial"/>
          <w:b w:val="0"/>
          <w:sz w:val="20"/>
          <w:szCs w:val="20"/>
        </w:rPr>
        <w:t xml:space="preserve"> dipengaruhi oleh kecepatan angin</w:t>
      </w:r>
      <w:r w:rsidRPr="000A1A7F">
        <w:rPr>
          <w:rFonts w:ascii="Arial" w:hAnsi="Arial" w:cs="Arial"/>
          <w:b w:val="0"/>
          <w:sz w:val="20"/>
          <w:szCs w:val="20"/>
          <w:lang w:val="id-ID"/>
        </w:rPr>
        <w:t>, kelembaban dan suhu udara</w:t>
      </w:r>
      <w:r w:rsidRPr="000A1A7F">
        <w:rPr>
          <w:rFonts w:ascii="Arial" w:hAnsi="Arial" w:cs="Arial"/>
          <w:b w:val="0"/>
          <w:sz w:val="20"/>
          <w:szCs w:val="20"/>
        </w:rPr>
        <w:t xml:space="preserve">. Sedangkan sisanya </w:t>
      </w:r>
      <w:r w:rsidRPr="000A1A7F">
        <w:rPr>
          <w:rFonts w:ascii="Arial" w:hAnsi="Arial" w:cs="Arial"/>
          <w:b w:val="0"/>
          <w:sz w:val="20"/>
          <w:szCs w:val="20"/>
          <w:lang w:val="id-ID"/>
        </w:rPr>
        <w:t>20</w:t>
      </w:r>
      <w:proofErr w:type="gramStart"/>
      <w:r w:rsidRPr="000A1A7F">
        <w:rPr>
          <w:rFonts w:ascii="Arial" w:hAnsi="Arial" w:cs="Arial"/>
          <w:b w:val="0"/>
          <w:sz w:val="20"/>
          <w:szCs w:val="20"/>
        </w:rPr>
        <w:t>,</w:t>
      </w:r>
      <w:r w:rsidRPr="000A1A7F">
        <w:rPr>
          <w:rFonts w:ascii="Arial" w:hAnsi="Arial" w:cs="Arial"/>
          <w:b w:val="0"/>
          <w:sz w:val="20"/>
          <w:szCs w:val="20"/>
          <w:lang w:val="id-ID"/>
        </w:rPr>
        <w:t>2</w:t>
      </w:r>
      <w:proofErr w:type="gramEnd"/>
      <w:r w:rsidRPr="000A1A7F">
        <w:rPr>
          <w:rFonts w:ascii="Arial" w:hAnsi="Arial" w:cs="Arial"/>
          <w:b w:val="0"/>
          <w:sz w:val="20"/>
          <w:szCs w:val="20"/>
        </w:rPr>
        <w:t xml:space="preserve"> % dipengaruhi oleh faktor-faktor lain.</w:t>
      </w:r>
      <w:r w:rsidRPr="000A1A7F">
        <w:rPr>
          <w:rFonts w:ascii="Arial" w:hAnsi="Arial" w:cs="Arial"/>
          <w:b w:val="0"/>
          <w:sz w:val="20"/>
          <w:szCs w:val="20"/>
          <w:lang w:val="id-ID"/>
        </w:rPr>
        <w:t xml:space="preserve"> </w:t>
      </w:r>
    </w:p>
    <w:p w:rsidR="00805A65" w:rsidRPr="000A1A7F" w:rsidRDefault="00805A65" w:rsidP="00805A65">
      <w:pPr>
        <w:pStyle w:val="Title"/>
        <w:ind w:firstLine="720"/>
        <w:jc w:val="both"/>
        <w:rPr>
          <w:rFonts w:ascii="Arial" w:hAnsi="Arial" w:cs="Arial"/>
          <w:b w:val="0"/>
          <w:sz w:val="20"/>
          <w:szCs w:val="20"/>
          <w:lang w:val="id-ID"/>
        </w:rPr>
      </w:pPr>
      <w:r w:rsidRPr="000A1A7F">
        <w:rPr>
          <w:rFonts w:ascii="Arial" w:hAnsi="Arial" w:cs="Arial"/>
          <w:b w:val="0"/>
          <w:sz w:val="20"/>
          <w:szCs w:val="20"/>
          <w:lang w:val="id-ID"/>
        </w:rPr>
        <w:t>Persamaan regresi linier berganda dari titik I (Tambak, Kelurahan Tambakharjo) adalah sebagai berikut :</w:t>
      </w:r>
    </w:p>
    <w:p w:rsidR="00805A65" w:rsidRPr="000A1A7F" w:rsidRDefault="00805A65" w:rsidP="00805A65">
      <w:pPr>
        <w:pStyle w:val="Title"/>
        <w:jc w:val="left"/>
        <w:rPr>
          <w:rFonts w:ascii="Arial" w:hAnsi="Arial" w:cs="Arial"/>
          <w:b w:val="0"/>
          <w:sz w:val="20"/>
          <w:szCs w:val="20"/>
          <w:lang w:val="id-ID"/>
        </w:rPr>
      </w:pPr>
      <w:r w:rsidRPr="000A1A7F">
        <w:rPr>
          <w:rFonts w:ascii="Arial" w:hAnsi="Arial" w:cs="Arial"/>
          <w:b w:val="0"/>
          <w:sz w:val="20"/>
          <w:szCs w:val="20"/>
          <w:lang w:val="id-ID"/>
        </w:rPr>
        <w:t>Y = 26,709 – 3,129 x</w:t>
      </w:r>
      <w:r w:rsidRPr="000A1A7F">
        <w:rPr>
          <w:rFonts w:ascii="Arial" w:hAnsi="Arial" w:cs="Arial"/>
          <w:b w:val="0"/>
          <w:sz w:val="20"/>
          <w:szCs w:val="20"/>
          <w:vertAlign w:val="subscript"/>
          <w:lang w:val="id-ID"/>
        </w:rPr>
        <w:t>1</w:t>
      </w:r>
      <w:r w:rsidRPr="000A1A7F">
        <w:rPr>
          <w:rFonts w:ascii="Arial" w:hAnsi="Arial" w:cs="Arial"/>
          <w:b w:val="0"/>
          <w:sz w:val="20"/>
          <w:szCs w:val="20"/>
          <w:lang w:val="id-ID"/>
        </w:rPr>
        <w:t xml:space="preserve"> – 0,042 x</w:t>
      </w:r>
      <w:r w:rsidRPr="000A1A7F">
        <w:rPr>
          <w:rFonts w:ascii="Arial" w:hAnsi="Arial" w:cs="Arial"/>
          <w:b w:val="0"/>
          <w:sz w:val="20"/>
          <w:szCs w:val="20"/>
          <w:vertAlign w:val="subscript"/>
          <w:lang w:val="id-ID"/>
        </w:rPr>
        <w:t xml:space="preserve">2 </w:t>
      </w:r>
      <w:r w:rsidRPr="000A1A7F">
        <w:rPr>
          <w:rFonts w:ascii="Arial" w:hAnsi="Arial" w:cs="Arial"/>
          <w:b w:val="0"/>
          <w:sz w:val="20"/>
          <w:szCs w:val="20"/>
          <w:lang w:val="id-ID"/>
        </w:rPr>
        <w:t>– 0,041 x</w:t>
      </w:r>
      <w:r w:rsidRPr="000A1A7F">
        <w:rPr>
          <w:rFonts w:ascii="Arial" w:hAnsi="Arial" w:cs="Arial"/>
          <w:b w:val="0"/>
          <w:sz w:val="20"/>
          <w:szCs w:val="20"/>
          <w:vertAlign w:val="subscript"/>
          <w:lang w:val="id-ID"/>
        </w:rPr>
        <w:t>3</w:t>
      </w:r>
    </w:p>
    <w:p w:rsidR="00805A65" w:rsidRPr="000A1A7F" w:rsidRDefault="00805A65" w:rsidP="00805A65">
      <w:pPr>
        <w:pStyle w:val="Title"/>
        <w:spacing w:after="240"/>
        <w:ind w:firstLine="720"/>
        <w:jc w:val="both"/>
        <w:rPr>
          <w:rFonts w:ascii="Arial" w:hAnsi="Arial" w:cs="Arial"/>
          <w:b w:val="0"/>
          <w:sz w:val="20"/>
          <w:szCs w:val="20"/>
          <w:lang w:val="id-ID"/>
        </w:rPr>
      </w:pPr>
      <w:r w:rsidRPr="000A1A7F">
        <w:rPr>
          <w:rFonts w:ascii="Arial" w:hAnsi="Arial" w:cs="Arial"/>
          <w:b w:val="0"/>
          <w:sz w:val="20"/>
          <w:szCs w:val="20"/>
          <w:lang w:val="id-ID"/>
        </w:rPr>
        <w:t>Dari hasil output SPSS diperoleh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 26,343. Dari daftar distribusi F dengan dk pembilang (k) = 3, dk penyebut (n-k-1) = 20 diperoleh harga F</w:t>
      </w:r>
      <w:r w:rsidRPr="000A1A7F">
        <w:rPr>
          <w:rFonts w:ascii="Arial" w:hAnsi="Arial" w:cs="Arial"/>
          <w:b w:val="0"/>
          <w:sz w:val="20"/>
          <w:szCs w:val="20"/>
          <w:vertAlign w:val="subscript"/>
          <w:lang w:val="id-ID"/>
        </w:rPr>
        <w:t>tab</w:t>
      </w:r>
      <w:r w:rsidRPr="000A1A7F">
        <w:rPr>
          <w:rFonts w:ascii="Arial" w:hAnsi="Arial" w:cs="Arial"/>
          <w:b w:val="0"/>
          <w:sz w:val="20"/>
          <w:szCs w:val="20"/>
          <w:lang w:val="id-ID"/>
        </w:rPr>
        <w:t xml:space="preserve"> = 4,94. Dari hasil tersebut, maka diketahui harga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(26,343) &gt; F</w:t>
      </w:r>
      <w:r w:rsidRPr="000A1A7F">
        <w:rPr>
          <w:rFonts w:ascii="Arial" w:hAnsi="Arial" w:cs="Arial"/>
          <w:b w:val="0"/>
          <w:sz w:val="20"/>
          <w:szCs w:val="20"/>
          <w:vertAlign w:val="subscript"/>
          <w:lang w:val="id-ID"/>
        </w:rPr>
        <w:t xml:space="preserve">tab </w:t>
      </w:r>
      <w:r w:rsidRPr="000A1A7F">
        <w:rPr>
          <w:rFonts w:ascii="Arial" w:hAnsi="Arial" w:cs="Arial"/>
          <w:b w:val="0"/>
          <w:sz w:val="20"/>
          <w:szCs w:val="20"/>
          <w:lang w:val="id-ID"/>
        </w:rPr>
        <w:t>(4,94). Hal ini berarti regresi linier berganda bersifat nyata, artinya bahwa kecepatan angin, kelembaban dan suhu udara secara bersama-sama berpengaruh terhadap konsentrasi SO</w:t>
      </w:r>
      <w:r w:rsidRPr="000A1A7F">
        <w:rPr>
          <w:rFonts w:ascii="Arial" w:hAnsi="Arial" w:cs="Arial"/>
          <w:b w:val="0"/>
          <w:sz w:val="20"/>
          <w:szCs w:val="20"/>
          <w:vertAlign w:val="subscript"/>
          <w:lang w:val="id-ID"/>
        </w:rPr>
        <w:t>2</w:t>
      </w:r>
      <w:r w:rsidRPr="000A1A7F">
        <w:rPr>
          <w:rFonts w:ascii="Arial" w:hAnsi="Arial" w:cs="Arial"/>
          <w:b w:val="0"/>
          <w:sz w:val="20"/>
          <w:szCs w:val="20"/>
          <w:lang w:val="id-ID"/>
        </w:rPr>
        <w:t>.</w:t>
      </w:r>
    </w:p>
    <w:p w:rsidR="00805A65" w:rsidRPr="00BF20C9" w:rsidRDefault="00805A65" w:rsidP="00805A65">
      <w:pPr>
        <w:spacing w:after="0" w:line="240" w:lineRule="auto"/>
        <w:jc w:val="both"/>
        <w:rPr>
          <w:rFonts w:ascii="Arial" w:hAnsi="Arial" w:cs="Arial"/>
          <w:b/>
          <w:sz w:val="20"/>
          <w:szCs w:val="20"/>
        </w:rPr>
      </w:pPr>
      <w:r w:rsidRPr="00BF20C9">
        <w:rPr>
          <w:rFonts w:ascii="Arial" w:hAnsi="Arial" w:cs="Arial"/>
          <w:b/>
          <w:sz w:val="20"/>
          <w:szCs w:val="20"/>
        </w:rPr>
        <w:t>2. Titik II (RSU Tugurejo)</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a. Uji Normalitas</w:t>
      </w:r>
    </w:p>
    <w:p w:rsidR="00805A65" w:rsidRPr="000A1A7F" w:rsidRDefault="00805A65" w:rsidP="00805A65">
      <w:pPr>
        <w:pStyle w:val="Title"/>
        <w:spacing w:after="200"/>
        <w:jc w:val="both"/>
        <w:rPr>
          <w:rFonts w:ascii="Arial" w:hAnsi="Arial" w:cs="Arial"/>
          <w:b w:val="0"/>
          <w:sz w:val="20"/>
          <w:szCs w:val="20"/>
          <w:lang w:val="id-ID"/>
        </w:rPr>
      </w:pPr>
      <w:r w:rsidRPr="000A1A7F">
        <w:rPr>
          <w:rFonts w:ascii="Arial" w:hAnsi="Arial" w:cs="Arial"/>
          <w:b w:val="0"/>
          <w:sz w:val="20"/>
          <w:szCs w:val="20"/>
          <w:lang w:val="id-ID"/>
        </w:rPr>
        <w:t xml:space="preserve">Dari hasil uji </w:t>
      </w:r>
      <w:r w:rsidRPr="000A1A7F">
        <w:rPr>
          <w:rFonts w:ascii="Arial" w:hAnsi="Arial" w:cs="Arial"/>
          <w:b w:val="0"/>
          <w:sz w:val="20"/>
          <w:szCs w:val="20"/>
        </w:rPr>
        <w:t xml:space="preserve">menggunakan </w:t>
      </w:r>
      <w:r w:rsidRPr="000A1A7F">
        <w:rPr>
          <w:rFonts w:ascii="Arial" w:hAnsi="Arial" w:cs="Arial"/>
          <w:b w:val="0"/>
          <w:i/>
          <w:sz w:val="20"/>
          <w:szCs w:val="20"/>
        </w:rPr>
        <w:t xml:space="preserve">One Sample Kolmogorov-Smirnov Test </w:t>
      </w:r>
      <w:r w:rsidRPr="000A1A7F">
        <w:rPr>
          <w:rFonts w:ascii="Arial" w:hAnsi="Arial" w:cs="Arial"/>
          <w:b w:val="0"/>
          <w:sz w:val="20"/>
          <w:szCs w:val="20"/>
        </w:rPr>
        <w:t>menunjukkan data-data terdistribusi normal</w:t>
      </w:r>
      <w:r w:rsidRPr="000A1A7F">
        <w:rPr>
          <w:rFonts w:ascii="Arial" w:hAnsi="Arial" w:cs="Arial"/>
          <w:b w:val="0"/>
          <w:sz w:val="20"/>
          <w:szCs w:val="20"/>
          <w:lang w:val="id-ID"/>
        </w:rPr>
        <w:t>.</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b. Uji Korelasi</w:t>
      </w:r>
    </w:p>
    <w:p w:rsidR="00805A65" w:rsidRDefault="00805A65" w:rsidP="00805A65">
      <w:pPr>
        <w:spacing w:after="0" w:line="240" w:lineRule="auto"/>
        <w:rPr>
          <w:rFonts w:ascii="Arial" w:hAnsi="Arial" w:cs="Arial"/>
          <w:sz w:val="20"/>
          <w:szCs w:val="20"/>
        </w:rPr>
      </w:pPr>
      <w:r w:rsidRPr="000A1A7F">
        <w:rPr>
          <w:rFonts w:ascii="Arial" w:hAnsi="Arial" w:cs="Arial"/>
          <w:sz w:val="20"/>
          <w:szCs w:val="20"/>
        </w:rPr>
        <w:t xml:space="preserve">Hasil analisis statistik dengan uji korelasi </w:t>
      </w:r>
      <w:r w:rsidRPr="000A1A7F">
        <w:rPr>
          <w:rFonts w:ascii="Arial" w:hAnsi="Arial" w:cs="Arial"/>
          <w:i/>
          <w:sz w:val="20"/>
          <w:szCs w:val="20"/>
        </w:rPr>
        <w:t xml:space="preserve">Pearson </w:t>
      </w:r>
      <w:r w:rsidRPr="000A1A7F">
        <w:rPr>
          <w:rFonts w:ascii="Arial" w:hAnsi="Arial" w:cs="Arial"/>
          <w:sz w:val="20"/>
          <w:szCs w:val="20"/>
        </w:rPr>
        <w:t>dapat dilihat pada tabel berikut.</w:t>
      </w:r>
    </w:p>
    <w:tbl>
      <w:tblPr>
        <w:tblpPr w:leftFromText="180" w:rightFromText="180" w:vertAnchor="text" w:horzAnchor="margin" w:tblpY="120"/>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2"/>
        <w:gridCol w:w="716"/>
        <w:gridCol w:w="850"/>
        <w:gridCol w:w="986"/>
        <w:gridCol w:w="999"/>
      </w:tblGrid>
      <w:tr w:rsidR="00805A65" w:rsidRPr="00BF20C9" w:rsidTr="00BF003E">
        <w:trPr>
          <w:trHeight w:val="41"/>
        </w:trPr>
        <w:tc>
          <w:tcPr>
            <w:tcW w:w="952"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lang w:val="id-ID"/>
              </w:rPr>
              <w:t>SO</w:t>
            </w:r>
            <w:r w:rsidRPr="00BF20C9">
              <w:rPr>
                <w:rFonts w:ascii="Arial" w:hAnsi="Arial" w:cs="Arial"/>
                <w:sz w:val="12"/>
                <w:szCs w:val="12"/>
                <w:vertAlign w:val="subscript"/>
                <w:lang w:val="id-ID"/>
              </w:rPr>
              <w:t>2</w:t>
            </w:r>
            <w:r w:rsidRPr="00BF20C9">
              <w:rPr>
                <w:rFonts w:ascii="Arial" w:hAnsi="Arial" w:cs="Arial"/>
                <w:sz w:val="12"/>
                <w:szCs w:val="12"/>
              </w:rPr>
              <w:t xml:space="preserve"> dengan</w:t>
            </w:r>
          </w:p>
        </w:tc>
        <w:tc>
          <w:tcPr>
            <w:tcW w:w="716"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Nilai R</w:t>
            </w:r>
          </w:p>
        </w:tc>
        <w:tc>
          <w:tcPr>
            <w:tcW w:w="850"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Tingkat Hubungan</w:t>
            </w:r>
          </w:p>
        </w:tc>
        <w:tc>
          <w:tcPr>
            <w:tcW w:w="986"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Signifikansi</w:t>
            </w:r>
          </w:p>
        </w:tc>
        <w:tc>
          <w:tcPr>
            <w:tcW w:w="999"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Keterangan</w:t>
            </w:r>
          </w:p>
        </w:tc>
      </w:tr>
      <w:tr w:rsidR="00805A65" w:rsidRPr="00BF20C9" w:rsidTr="00BF003E">
        <w:trPr>
          <w:trHeight w:val="26"/>
        </w:trPr>
        <w:tc>
          <w:tcPr>
            <w:tcW w:w="952" w:type="dxa"/>
            <w:vAlign w:val="center"/>
          </w:tcPr>
          <w:p w:rsidR="00805A65" w:rsidRPr="00BF20C9" w:rsidRDefault="00805A65" w:rsidP="00BF003E">
            <w:pPr>
              <w:pStyle w:val="Title"/>
              <w:rPr>
                <w:rFonts w:ascii="Arial" w:hAnsi="Arial" w:cs="Arial"/>
                <w:sz w:val="12"/>
                <w:szCs w:val="12"/>
                <w:lang w:val="id-ID"/>
              </w:rPr>
            </w:pPr>
            <w:r w:rsidRPr="00BF20C9">
              <w:rPr>
                <w:rFonts w:ascii="Arial" w:hAnsi="Arial" w:cs="Arial"/>
                <w:sz w:val="12"/>
                <w:szCs w:val="12"/>
                <w:lang w:val="id-ID"/>
              </w:rPr>
              <w:t>Kecepatan Angin</w:t>
            </w:r>
          </w:p>
        </w:tc>
        <w:tc>
          <w:tcPr>
            <w:tcW w:w="716"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w:t>
            </w:r>
            <w:r w:rsidRPr="00BF20C9">
              <w:rPr>
                <w:rFonts w:ascii="Arial" w:hAnsi="Arial" w:cs="Arial"/>
                <w:b w:val="0"/>
                <w:sz w:val="14"/>
                <w:szCs w:val="14"/>
              </w:rPr>
              <w:t>0,</w:t>
            </w:r>
            <w:r w:rsidRPr="00BF20C9">
              <w:rPr>
                <w:rFonts w:ascii="Arial" w:hAnsi="Arial" w:cs="Arial"/>
                <w:b w:val="0"/>
                <w:sz w:val="14"/>
                <w:szCs w:val="14"/>
                <w:lang w:val="id-ID"/>
              </w:rPr>
              <w:t>958</w:t>
            </w:r>
          </w:p>
        </w:tc>
        <w:tc>
          <w:tcPr>
            <w:tcW w:w="850"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Sangat Kuat</w:t>
            </w:r>
          </w:p>
        </w:tc>
        <w:tc>
          <w:tcPr>
            <w:tcW w:w="986"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00</w:t>
            </w:r>
            <w:r w:rsidRPr="00BF20C9">
              <w:rPr>
                <w:rFonts w:ascii="Arial" w:hAnsi="Arial" w:cs="Arial"/>
                <w:b w:val="0"/>
                <w:sz w:val="14"/>
                <w:szCs w:val="14"/>
              </w:rPr>
              <w:t xml:space="preserve"> (&lt;5%)</w:t>
            </w:r>
          </w:p>
        </w:tc>
        <w:tc>
          <w:tcPr>
            <w:tcW w:w="999"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Signifikan</w:t>
            </w:r>
          </w:p>
        </w:tc>
      </w:tr>
      <w:tr w:rsidR="00805A65" w:rsidRPr="00BF20C9" w:rsidTr="00BF003E">
        <w:trPr>
          <w:trHeight w:val="28"/>
        </w:trPr>
        <w:tc>
          <w:tcPr>
            <w:tcW w:w="952"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Kelembaban</w:t>
            </w:r>
          </w:p>
        </w:tc>
        <w:tc>
          <w:tcPr>
            <w:tcW w:w="716"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rPr>
              <w:t>-0,</w:t>
            </w:r>
            <w:r w:rsidRPr="00BF20C9">
              <w:rPr>
                <w:rFonts w:ascii="Arial" w:hAnsi="Arial" w:cs="Arial"/>
                <w:b w:val="0"/>
                <w:sz w:val="14"/>
                <w:szCs w:val="14"/>
                <w:lang w:val="id-ID"/>
              </w:rPr>
              <w:t>321</w:t>
            </w:r>
          </w:p>
        </w:tc>
        <w:tc>
          <w:tcPr>
            <w:tcW w:w="850"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Moderat</w:t>
            </w:r>
          </w:p>
        </w:tc>
        <w:tc>
          <w:tcPr>
            <w:tcW w:w="986"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63</w:t>
            </w:r>
            <w:r w:rsidRPr="00BF20C9">
              <w:rPr>
                <w:rFonts w:ascii="Arial" w:hAnsi="Arial" w:cs="Arial"/>
                <w:b w:val="0"/>
                <w:sz w:val="14"/>
                <w:szCs w:val="14"/>
              </w:rPr>
              <w:t xml:space="preserve"> (</w:t>
            </w:r>
            <w:r w:rsidRPr="00BF20C9">
              <w:rPr>
                <w:rFonts w:ascii="Arial" w:hAnsi="Arial" w:cs="Arial"/>
                <w:b w:val="0"/>
                <w:sz w:val="14"/>
                <w:szCs w:val="14"/>
                <w:lang w:val="id-ID"/>
              </w:rPr>
              <w:t>&gt;</w:t>
            </w:r>
            <w:r w:rsidRPr="00BF20C9">
              <w:rPr>
                <w:rFonts w:ascii="Arial" w:hAnsi="Arial" w:cs="Arial"/>
                <w:b w:val="0"/>
                <w:sz w:val="14"/>
                <w:szCs w:val="14"/>
              </w:rPr>
              <w:t>5%)</w:t>
            </w:r>
          </w:p>
        </w:tc>
        <w:tc>
          <w:tcPr>
            <w:tcW w:w="999"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lang w:val="id-ID"/>
              </w:rPr>
              <w:t xml:space="preserve">Tidak </w:t>
            </w:r>
            <w:r w:rsidRPr="00BF20C9">
              <w:rPr>
                <w:rFonts w:ascii="Arial" w:hAnsi="Arial" w:cs="Arial"/>
                <w:b w:val="0"/>
                <w:sz w:val="14"/>
                <w:szCs w:val="14"/>
              </w:rPr>
              <w:t>Signifikan</w:t>
            </w:r>
          </w:p>
        </w:tc>
      </w:tr>
      <w:tr w:rsidR="00805A65" w:rsidRPr="00BF20C9" w:rsidTr="00BF003E">
        <w:trPr>
          <w:trHeight w:val="325"/>
        </w:trPr>
        <w:tc>
          <w:tcPr>
            <w:tcW w:w="952"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Suhu</w:t>
            </w:r>
          </w:p>
        </w:tc>
        <w:tc>
          <w:tcPr>
            <w:tcW w:w="716"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rPr>
              <w:t>0,</w:t>
            </w:r>
            <w:r w:rsidRPr="00BF20C9">
              <w:rPr>
                <w:rFonts w:ascii="Arial" w:hAnsi="Arial" w:cs="Arial"/>
                <w:b w:val="0"/>
                <w:sz w:val="14"/>
                <w:szCs w:val="14"/>
                <w:lang w:val="id-ID"/>
              </w:rPr>
              <w:t>425</w:t>
            </w:r>
          </w:p>
        </w:tc>
        <w:tc>
          <w:tcPr>
            <w:tcW w:w="850"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Moderat</w:t>
            </w:r>
          </w:p>
        </w:tc>
        <w:tc>
          <w:tcPr>
            <w:tcW w:w="986"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19</w:t>
            </w:r>
            <w:r w:rsidRPr="00BF20C9">
              <w:rPr>
                <w:rFonts w:ascii="Arial" w:hAnsi="Arial" w:cs="Arial"/>
                <w:b w:val="0"/>
                <w:sz w:val="14"/>
                <w:szCs w:val="14"/>
              </w:rPr>
              <w:t xml:space="preserve"> (&lt;5%)</w:t>
            </w:r>
          </w:p>
        </w:tc>
        <w:tc>
          <w:tcPr>
            <w:tcW w:w="999"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Signifikan</w:t>
            </w:r>
          </w:p>
        </w:tc>
      </w:tr>
    </w:tbl>
    <w:p w:rsidR="00805A65" w:rsidRPr="000A1A7F" w:rsidRDefault="00805A65" w:rsidP="00805A65">
      <w:pPr>
        <w:pStyle w:val="Title"/>
        <w:spacing w:before="240" w:after="240"/>
        <w:ind w:firstLine="720"/>
        <w:jc w:val="both"/>
        <w:rPr>
          <w:rFonts w:ascii="Arial" w:hAnsi="Arial" w:cs="Arial"/>
          <w:b w:val="0"/>
          <w:sz w:val="20"/>
          <w:szCs w:val="20"/>
          <w:lang w:val="id-ID"/>
        </w:rPr>
      </w:pPr>
      <w:proofErr w:type="gramStart"/>
      <w:r w:rsidRPr="000A1A7F">
        <w:rPr>
          <w:rFonts w:ascii="Arial" w:hAnsi="Arial" w:cs="Arial"/>
          <w:b w:val="0"/>
          <w:sz w:val="20"/>
          <w:szCs w:val="20"/>
        </w:rPr>
        <w:t xml:space="preserve">Korelasi yang ditunjukkan dari </w:t>
      </w:r>
      <w:r w:rsidRPr="000A1A7F">
        <w:rPr>
          <w:rFonts w:ascii="Arial" w:hAnsi="Arial" w:cs="Arial"/>
          <w:b w:val="0"/>
          <w:sz w:val="20"/>
          <w:szCs w:val="20"/>
          <w:lang w:val="id-ID"/>
        </w:rPr>
        <w:t>kecepatan angin dan kelembaban</w:t>
      </w:r>
      <w:r w:rsidRPr="000A1A7F">
        <w:rPr>
          <w:rFonts w:ascii="Arial" w:hAnsi="Arial" w:cs="Arial"/>
          <w:b w:val="0"/>
          <w:sz w:val="20"/>
          <w:szCs w:val="20"/>
        </w:rPr>
        <w:t xml:space="preserve"> adalah korelasi negatif (berbanding terbalik) dengan nilai sebesar -0,</w:t>
      </w:r>
      <w:r w:rsidRPr="000A1A7F">
        <w:rPr>
          <w:rFonts w:ascii="Arial" w:hAnsi="Arial" w:cs="Arial"/>
          <w:b w:val="0"/>
          <w:sz w:val="20"/>
          <w:szCs w:val="20"/>
          <w:lang w:val="id-ID"/>
        </w:rPr>
        <w:t xml:space="preserve">958 dan </w:t>
      </w:r>
      <w:r w:rsidRPr="000A1A7F">
        <w:rPr>
          <w:rFonts w:ascii="Arial" w:hAnsi="Arial" w:cs="Arial"/>
          <w:b w:val="0"/>
          <w:sz w:val="20"/>
          <w:szCs w:val="20"/>
        </w:rPr>
        <w:t>-0,</w:t>
      </w:r>
      <w:r w:rsidRPr="000A1A7F">
        <w:rPr>
          <w:rFonts w:ascii="Arial" w:hAnsi="Arial" w:cs="Arial"/>
          <w:b w:val="0"/>
          <w:sz w:val="20"/>
          <w:szCs w:val="20"/>
          <w:lang w:val="id-ID"/>
        </w:rPr>
        <w:t>321</w:t>
      </w:r>
      <w:r w:rsidRPr="000A1A7F">
        <w:rPr>
          <w:rFonts w:ascii="Arial" w:hAnsi="Arial" w:cs="Arial"/>
          <w:b w:val="0"/>
          <w:sz w:val="20"/>
          <w:szCs w:val="20"/>
        </w:rPr>
        <w:t>.</w:t>
      </w:r>
      <w:proofErr w:type="gramEnd"/>
      <w:r w:rsidRPr="000A1A7F">
        <w:rPr>
          <w:rFonts w:ascii="Arial" w:hAnsi="Arial" w:cs="Arial"/>
          <w:b w:val="0"/>
          <w:sz w:val="20"/>
          <w:szCs w:val="20"/>
        </w:rPr>
        <w:t xml:space="preserve"> </w:t>
      </w:r>
      <w:proofErr w:type="gramStart"/>
      <w:r w:rsidRPr="000A1A7F">
        <w:rPr>
          <w:rFonts w:ascii="Arial" w:hAnsi="Arial" w:cs="Arial"/>
          <w:b w:val="0"/>
          <w:sz w:val="20"/>
          <w:szCs w:val="20"/>
        </w:rPr>
        <w:t xml:space="preserve">Sedangkan </w:t>
      </w:r>
      <w:r w:rsidRPr="000A1A7F">
        <w:rPr>
          <w:rFonts w:ascii="Arial" w:hAnsi="Arial" w:cs="Arial"/>
          <w:b w:val="0"/>
          <w:sz w:val="20"/>
          <w:szCs w:val="20"/>
          <w:lang w:val="id-ID"/>
        </w:rPr>
        <w:t xml:space="preserve">suhu udara </w:t>
      </w:r>
      <w:r w:rsidRPr="000A1A7F">
        <w:rPr>
          <w:rFonts w:ascii="Arial" w:hAnsi="Arial" w:cs="Arial"/>
          <w:b w:val="0"/>
          <w:sz w:val="20"/>
          <w:szCs w:val="20"/>
        </w:rPr>
        <w:t>memiliki korelasi positif (berbanding lurus) dengan nilai 0,</w:t>
      </w:r>
      <w:r w:rsidRPr="000A1A7F">
        <w:rPr>
          <w:rFonts w:ascii="Arial" w:hAnsi="Arial" w:cs="Arial"/>
          <w:b w:val="0"/>
          <w:sz w:val="20"/>
          <w:szCs w:val="20"/>
          <w:lang w:val="id-ID"/>
        </w:rPr>
        <w:t>425</w:t>
      </w:r>
      <w:r w:rsidRPr="000A1A7F">
        <w:rPr>
          <w:rFonts w:ascii="Arial" w:hAnsi="Arial" w:cs="Arial"/>
          <w:b w:val="0"/>
          <w:sz w:val="20"/>
          <w:szCs w:val="20"/>
        </w:rPr>
        <w:t>.</w:t>
      </w:r>
      <w:proofErr w:type="gramEnd"/>
      <w:r w:rsidRPr="000A1A7F">
        <w:rPr>
          <w:rFonts w:ascii="Arial" w:hAnsi="Arial" w:cs="Arial"/>
          <w:b w:val="0"/>
          <w:sz w:val="20"/>
          <w:szCs w:val="20"/>
        </w:rPr>
        <w:t xml:space="preserve"> Level signifikasi &lt; 5% berarti korelasi benar-benar dapat digunakan untuk menjelaskan hubungan </w:t>
      </w:r>
      <w:r w:rsidRPr="000A1A7F">
        <w:rPr>
          <w:rFonts w:ascii="Arial" w:hAnsi="Arial" w:cs="Arial"/>
          <w:b w:val="0"/>
          <w:sz w:val="20"/>
          <w:szCs w:val="20"/>
          <w:lang w:val="id-ID"/>
        </w:rPr>
        <w:t xml:space="preserve">dan pengaruh </w:t>
      </w:r>
      <w:r w:rsidRPr="000A1A7F">
        <w:rPr>
          <w:rFonts w:ascii="Arial" w:hAnsi="Arial" w:cs="Arial"/>
          <w:b w:val="0"/>
          <w:sz w:val="20"/>
          <w:szCs w:val="20"/>
        </w:rPr>
        <w:t xml:space="preserve">antar variabel. </w:t>
      </w:r>
      <w:r w:rsidRPr="000A1A7F">
        <w:rPr>
          <w:rFonts w:ascii="Arial" w:hAnsi="Arial" w:cs="Arial"/>
          <w:b w:val="0"/>
          <w:sz w:val="20"/>
          <w:szCs w:val="20"/>
          <w:lang w:val="id-ID"/>
        </w:rPr>
        <w:t xml:space="preserve">Sedangkan signifikasi &gt;5% menunjukkan bahwa </w:t>
      </w:r>
      <w:r w:rsidRPr="000A1A7F">
        <w:rPr>
          <w:rFonts w:ascii="Arial" w:hAnsi="Arial" w:cs="Arial"/>
          <w:b w:val="0"/>
          <w:sz w:val="20"/>
          <w:szCs w:val="20"/>
        </w:rPr>
        <w:t xml:space="preserve">korelasi </w:t>
      </w:r>
      <w:r w:rsidRPr="000A1A7F">
        <w:rPr>
          <w:rFonts w:ascii="Arial" w:hAnsi="Arial" w:cs="Arial"/>
          <w:b w:val="0"/>
          <w:sz w:val="20"/>
          <w:szCs w:val="20"/>
          <w:lang w:val="id-ID"/>
        </w:rPr>
        <w:t xml:space="preserve">masih </w:t>
      </w:r>
      <w:r w:rsidRPr="000A1A7F">
        <w:rPr>
          <w:rFonts w:ascii="Arial" w:hAnsi="Arial" w:cs="Arial"/>
          <w:b w:val="0"/>
          <w:sz w:val="20"/>
          <w:szCs w:val="20"/>
        </w:rPr>
        <w:t xml:space="preserve">dapat digunakan untuk menjelaskan hubungan </w:t>
      </w:r>
      <w:r w:rsidRPr="000A1A7F">
        <w:rPr>
          <w:rFonts w:ascii="Arial" w:hAnsi="Arial" w:cs="Arial"/>
          <w:b w:val="0"/>
          <w:sz w:val="20"/>
          <w:szCs w:val="20"/>
          <w:lang w:val="id-ID"/>
        </w:rPr>
        <w:t xml:space="preserve">dan pengaruh </w:t>
      </w:r>
      <w:r w:rsidRPr="000A1A7F">
        <w:rPr>
          <w:rFonts w:ascii="Arial" w:hAnsi="Arial" w:cs="Arial"/>
          <w:b w:val="0"/>
          <w:sz w:val="20"/>
          <w:szCs w:val="20"/>
        </w:rPr>
        <w:t>antar variabel</w:t>
      </w:r>
      <w:r w:rsidRPr="000A1A7F">
        <w:rPr>
          <w:rFonts w:ascii="Arial" w:hAnsi="Arial" w:cs="Arial"/>
          <w:b w:val="0"/>
          <w:sz w:val="20"/>
          <w:szCs w:val="20"/>
          <w:lang w:val="id-ID"/>
        </w:rPr>
        <w:t>, namun kurang signifikan. Dengan syarat signifikasi tidak lebih dari 10%.</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c. Uji Regresi</w:t>
      </w:r>
    </w:p>
    <w:p w:rsidR="00805A65" w:rsidRPr="000A1A7F" w:rsidRDefault="00805A65" w:rsidP="00805A65">
      <w:pPr>
        <w:pStyle w:val="Title"/>
        <w:jc w:val="both"/>
        <w:rPr>
          <w:rFonts w:ascii="Arial" w:hAnsi="Arial" w:cs="Arial"/>
          <w:b w:val="0"/>
          <w:sz w:val="20"/>
          <w:szCs w:val="20"/>
          <w:lang w:val="id-ID"/>
        </w:rPr>
      </w:pPr>
      <w:proofErr w:type="gramStart"/>
      <w:r w:rsidRPr="000A1A7F">
        <w:rPr>
          <w:rFonts w:ascii="Arial" w:hAnsi="Arial" w:cs="Arial"/>
          <w:b w:val="0"/>
          <w:sz w:val="20"/>
          <w:szCs w:val="20"/>
        </w:rPr>
        <w:t xml:space="preserve">Hasil menunjukkan bahwa semua parameter memberikan </w:t>
      </w:r>
      <w:r w:rsidRPr="000A1A7F">
        <w:rPr>
          <w:rFonts w:ascii="Arial" w:hAnsi="Arial" w:cs="Arial"/>
          <w:b w:val="0"/>
          <w:sz w:val="20"/>
          <w:szCs w:val="20"/>
          <w:lang w:val="id-ID"/>
        </w:rPr>
        <w:t>pengaruh</w:t>
      </w:r>
      <w:r w:rsidRPr="000A1A7F">
        <w:rPr>
          <w:rFonts w:ascii="Arial" w:hAnsi="Arial" w:cs="Arial"/>
          <w:b w:val="0"/>
          <w:sz w:val="20"/>
          <w:szCs w:val="20"/>
        </w:rPr>
        <w:t xml:space="preserve"> yang </w:t>
      </w:r>
      <w:r w:rsidRPr="000A1A7F">
        <w:rPr>
          <w:rFonts w:ascii="Arial" w:hAnsi="Arial" w:cs="Arial"/>
          <w:b w:val="0"/>
          <w:sz w:val="20"/>
          <w:szCs w:val="20"/>
          <w:lang w:val="id-ID"/>
        </w:rPr>
        <w:t>sangat</w:t>
      </w:r>
      <w:r w:rsidRPr="000A1A7F">
        <w:rPr>
          <w:rFonts w:ascii="Arial" w:hAnsi="Arial" w:cs="Arial"/>
          <w:b w:val="0"/>
          <w:sz w:val="20"/>
          <w:szCs w:val="20"/>
        </w:rPr>
        <w:t xml:space="preserve"> berpengaruh terhadap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w:t>
      </w:r>
      <w:proofErr w:type="gramEnd"/>
      <w:r w:rsidRPr="000A1A7F">
        <w:rPr>
          <w:rFonts w:ascii="Arial" w:hAnsi="Arial" w:cs="Arial"/>
          <w:b w:val="0"/>
          <w:sz w:val="20"/>
          <w:szCs w:val="20"/>
        </w:rPr>
        <w:t xml:space="preserve"> Dengan R = 0,</w:t>
      </w:r>
      <w:r w:rsidRPr="000A1A7F">
        <w:rPr>
          <w:rFonts w:ascii="Arial" w:hAnsi="Arial" w:cs="Arial"/>
          <w:b w:val="0"/>
          <w:sz w:val="20"/>
          <w:szCs w:val="20"/>
          <w:lang w:val="id-ID"/>
        </w:rPr>
        <w:t>960</w:t>
      </w:r>
      <w:r w:rsidRPr="000A1A7F">
        <w:rPr>
          <w:rFonts w:ascii="Arial" w:hAnsi="Arial" w:cs="Arial"/>
          <w:b w:val="0"/>
          <w:sz w:val="20"/>
          <w:szCs w:val="20"/>
        </w:rPr>
        <w:t xml:space="preserve"> &gt; 0</w:t>
      </w:r>
      <w:proofErr w:type="gramStart"/>
      <w:r w:rsidRPr="000A1A7F">
        <w:rPr>
          <w:rFonts w:ascii="Arial" w:hAnsi="Arial" w:cs="Arial"/>
          <w:b w:val="0"/>
          <w:sz w:val="20"/>
          <w:szCs w:val="20"/>
        </w:rPr>
        <w:t>,5</w:t>
      </w:r>
      <w:proofErr w:type="gramEnd"/>
      <w:r w:rsidRPr="000A1A7F">
        <w:rPr>
          <w:rFonts w:ascii="Arial" w:hAnsi="Arial" w:cs="Arial"/>
          <w:b w:val="0"/>
          <w:sz w:val="20"/>
          <w:szCs w:val="20"/>
        </w:rPr>
        <w:t xml:space="preserve"> menunjukkan model ini memberikan pengaruh yang besar yaitu R</w:t>
      </w:r>
      <w:r w:rsidRPr="000A1A7F">
        <w:rPr>
          <w:rFonts w:ascii="Arial" w:hAnsi="Arial" w:cs="Arial"/>
          <w:b w:val="0"/>
          <w:position w:val="-4"/>
          <w:sz w:val="20"/>
          <w:szCs w:val="20"/>
        </w:rPr>
        <w:object w:dxaOrig="160" w:dyaOrig="300">
          <v:shape id="_x0000_i1026" type="#_x0000_t75" style="width:8.25pt;height:15pt" o:ole="">
            <v:imagedata r:id="rId32" o:title=""/>
          </v:shape>
          <o:OLEObject Type="Embed" ProgID="Equation.3" ShapeID="_x0000_i1026" DrawAspect="Content" ObjectID="_1413712691" r:id="rId34"/>
        </w:object>
      </w:r>
      <w:r w:rsidRPr="000A1A7F">
        <w:rPr>
          <w:rFonts w:ascii="Arial" w:hAnsi="Arial" w:cs="Arial"/>
          <w:b w:val="0"/>
          <w:sz w:val="20"/>
          <w:szCs w:val="20"/>
        </w:rPr>
        <w:t>= 0,</w:t>
      </w:r>
      <w:r w:rsidRPr="000A1A7F">
        <w:rPr>
          <w:rFonts w:ascii="Arial" w:hAnsi="Arial" w:cs="Arial"/>
          <w:b w:val="0"/>
          <w:sz w:val="20"/>
          <w:szCs w:val="20"/>
          <w:lang w:val="id-ID"/>
        </w:rPr>
        <w:t>921</w:t>
      </w:r>
      <w:r w:rsidRPr="000A1A7F">
        <w:rPr>
          <w:rFonts w:ascii="Arial" w:hAnsi="Arial" w:cs="Arial"/>
          <w:b w:val="0"/>
          <w:sz w:val="20"/>
          <w:szCs w:val="20"/>
        </w:rPr>
        <w:t xml:space="preserve"> atau </w:t>
      </w:r>
      <w:r w:rsidRPr="000A1A7F">
        <w:rPr>
          <w:rFonts w:ascii="Arial" w:hAnsi="Arial" w:cs="Arial"/>
          <w:b w:val="0"/>
          <w:sz w:val="20"/>
          <w:szCs w:val="20"/>
          <w:lang w:val="id-ID"/>
        </w:rPr>
        <w:t>92</w:t>
      </w:r>
      <w:r w:rsidRPr="000A1A7F">
        <w:rPr>
          <w:rFonts w:ascii="Arial" w:hAnsi="Arial" w:cs="Arial"/>
          <w:b w:val="0"/>
          <w:sz w:val="20"/>
          <w:szCs w:val="20"/>
        </w:rPr>
        <w:t>,</w:t>
      </w:r>
      <w:r w:rsidRPr="000A1A7F">
        <w:rPr>
          <w:rFonts w:ascii="Arial" w:hAnsi="Arial" w:cs="Arial"/>
          <w:b w:val="0"/>
          <w:sz w:val="20"/>
          <w:szCs w:val="20"/>
          <w:lang w:val="id-ID"/>
        </w:rPr>
        <w:t>1</w:t>
      </w:r>
      <w:r w:rsidRPr="000A1A7F">
        <w:rPr>
          <w:rFonts w:ascii="Arial" w:hAnsi="Arial" w:cs="Arial"/>
          <w:b w:val="0"/>
          <w:sz w:val="20"/>
          <w:szCs w:val="20"/>
        </w:rPr>
        <w:t xml:space="preserve"> % konsentrasi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 xml:space="preserve"> di </w:t>
      </w:r>
      <w:r w:rsidRPr="000A1A7F">
        <w:rPr>
          <w:rFonts w:ascii="Arial" w:hAnsi="Arial" w:cs="Arial"/>
          <w:b w:val="0"/>
          <w:sz w:val="20"/>
          <w:szCs w:val="20"/>
          <w:lang w:val="id-ID"/>
        </w:rPr>
        <w:t>Titik II</w:t>
      </w:r>
      <w:r w:rsidRPr="000A1A7F">
        <w:rPr>
          <w:rFonts w:ascii="Arial" w:hAnsi="Arial" w:cs="Arial"/>
          <w:b w:val="0"/>
          <w:sz w:val="20"/>
          <w:szCs w:val="20"/>
        </w:rPr>
        <w:t xml:space="preserve"> dipengaruhi oleh kecepatan angin</w:t>
      </w:r>
      <w:r w:rsidRPr="000A1A7F">
        <w:rPr>
          <w:rFonts w:ascii="Arial" w:hAnsi="Arial" w:cs="Arial"/>
          <w:b w:val="0"/>
          <w:sz w:val="20"/>
          <w:szCs w:val="20"/>
          <w:lang w:val="id-ID"/>
        </w:rPr>
        <w:t xml:space="preserve">, kelembaban dan suhu </w:t>
      </w:r>
      <w:r w:rsidRPr="000A1A7F">
        <w:rPr>
          <w:rFonts w:ascii="Arial" w:hAnsi="Arial" w:cs="Arial"/>
          <w:b w:val="0"/>
          <w:sz w:val="20"/>
          <w:szCs w:val="20"/>
          <w:lang w:val="id-ID"/>
        </w:rPr>
        <w:lastRenderedPageBreak/>
        <w:t>udara</w:t>
      </w:r>
      <w:r w:rsidRPr="000A1A7F">
        <w:rPr>
          <w:rFonts w:ascii="Arial" w:hAnsi="Arial" w:cs="Arial"/>
          <w:b w:val="0"/>
          <w:sz w:val="20"/>
          <w:szCs w:val="20"/>
        </w:rPr>
        <w:t xml:space="preserve">. Sedangkan sisanya </w:t>
      </w:r>
      <w:r w:rsidRPr="000A1A7F">
        <w:rPr>
          <w:rFonts w:ascii="Arial" w:hAnsi="Arial" w:cs="Arial"/>
          <w:b w:val="0"/>
          <w:sz w:val="20"/>
          <w:szCs w:val="20"/>
          <w:lang w:val="id-ID"/>
        </w:rPr>
        <w:t>7</w:t>
      </w:r>
      <w:proofErr w:type="gramStart"/>
      <w:r w:rsidRPr="000A1A7F">
        <w:rPr>
          <w:rFonts w:ascii="Arial" w:hAnsi="Arial" w:cs="Arial"/>
          <w:b w:val="0"/>
          <w:sz w:val="20"/>
          <w:szCs w:val="20"/>
        </w:rPr>
        <w:t>,</w:t>
      </w:r>
      <w:r w:rsidRPr="000A1A7F">
        <w:rPr>
          <w:rFonts w:ascii="Arial" w:hAnsi="Arial" w:cs="Arial"/>
          <w:b w:val="0"/>
          <w:sz w:val="20"/>
          <w:szCs w:val="20"/>
          <w:lang w:val="id-ID"/>
        </w:rPr>
        <w:t>9</w:t>
      </w:r>
      <w:proofErr w:type="gramEnd"/>
      <w:r w:rsidRPr="000A1A7F">
        <w:rPr>
          <w:rFonts w:ascii="Arial" w:hAnsi="Arial" w:cs="Arial"/>
          <w:b w:val="0"/>
          <w:sz w:val="20"/>
          <w:szCs w:val="20"/>
        </w:rPr>
        <w:t xml:space="preserve"> % dipengaruhi oleh faktor-faktor lain.</w:t>
      </w:r>
      <w:r w:rsidRPr="000A1A7F">
        <w:rPr>
          <w:rFonts w:ascii="Arial" w:hAnsi="Arial" w:cs="Arial"/>
          <w:b w:val="0"/>
          <w:sz w:val="20"/>
          <w:szCs w:val="20"/>
          <w:lang w:val="id-ID"/>
        </w:rPr>
        <w:t xml:space="preserve"> </w:t>
      </w:r>
    </w:p>
    <w:p w:rsidR="00805A65" w:rsidRPr="000A1A7F" w:rsidRDefault="00805A65" w:rsidP="00805A65">
      <w:pPr>
        <w:pStyle w:val="Title"/>
        <w:ind w:firstLine="720"/>
        <w:jc w:val="both"/>
        <w:rPr>
          <w:rFonts w:ascii="Arial" w:hAnsi="Arial" w:cs="Arial"/>
          <w:b w:val="0"/>
          <w:sz w:val="20"/>
          <w:szCs w:val="20"/>
          <w:lang w:val="id-ID"/>
        </w:rPr>
      </w:pPr>
      <w:r w:rsidRPr="000A1A7F">
        <w:rPr>
          <w:rFonts w:ascii="Arial" w:hAnsi="Arial" w:cs="Arial"/>
          <w:b w:val="0"/>
          <w:sz w:val="20"/>
          <w:szCs w:val="20"/>
          <w:lang w:val="id-ID"/>
        </w:rPr>
        <w:t>Persamaan regresi linier berganda dari titik II (RSU Tugurejo)  adalah sebagai berikut :</w:t>
      </w:r>
    </w:p>
    <w:p w:rsidR="00805A65" w:rsidRPr="000A1A7F" w:rsidRDefault="00805A65" w:rsidP="00805A65">
      <w:pPr>
        <w:pStyle w:val="Title"/>
        <w:jc w:val="left"/>
        <w:rPr>
          <w:rFonts w:ascii="Arial" w:hAnsi="Arial" w:cs="Arial"/>
          <w:b w:val="0"/>
          <w:sz w:val="20"/>
          <w:szCs w:val="20"/>
          <w:lang w:val="id-ID"/>
        </w:rPr>
      </w:pPr>
      <w:r w:rsidRPr="000A1A7F">
        <w:rPr>
          <w:rFonts w:ascii="Arial" w:hAnsi="Arial" w:cs="Arial"/>
          <w:b w:val="0"/>
          <w:sz w:val="20"/>
          <w:szCs w:val="20"/>
          <w:lang w:val="id-ID"/>
        </w:rPr>
        <w:t>Y = 21,438 – 6,043 x</w:t>
      </w:r>
      <w:r w:rsidRPr="000A1A7F">
        <w:rPr>
          <w:rFonts w:ascii="Arial" w:hAnsi="Arial" w:cs="Arial"/>
          <w:b w:val="0"/>
          <w:sz w:val="20"/>
          <w:szCs w:val="20"/>
          <w:vertAlign w:val="subscript"/>
          <w:lang w:val="id-ID"/>
        </w:rPr>
        <w:t>1</w:t>
      </w:r>
      <w:r w:rsidRPr="000A1A7F">
        <w:rPr>
          <w:rFonts w:ascii="Arial" w:hAnsi="Arial" w:cs="Arial"/>
          <w:b w:val="0"/>
          <w:sz w:val="20"/>
          <w:szCs w:val="20"/>
          <w:lang w:val="id-ID"/>
        </w:rPr>
        <w:t xml:space="preserve"> + 0,016 x</w:t>
      </w:r>
      <w:r w:rsidRPr="000A1A7F">
        <w:rPr>
          <w:rFonts w:ascii="Arial" w:hAnsi="Arial" w:cs="Arial"/>
          <w:b w:val="0"/>
          <w:sz w:val="20"/>
          <w:szCs w:val="20"/>
          <w:vertAlign w:val="subscript"/>
          <w:lang w:val="id-ID"/>
        </w:rPr>
        <w:t xml:space="preserve">2 </w:t>
      </w:r>
      <w:r w:rsidRPr="000A1A7F">
        <w:rPr>
          <w:rFonts w:ascii="Arial" w:hAnsi="Arial" w:cs="Arial"/>
          <w:b w:val="0"/>
          <w:sz w:val="20"/>
          <w:szCs w:val="20"/>
          <w:lang w:val="id-ID"/>
        </w:rPr>
        <w:t>+ 0,059 x</w:t>
      </w:r>
      <w:r w:rsidRPr="000A1A7F">
        <w:rPr>
          <w:rFonts w:ascii="Arial" w:hAnsi="Arial" w:cs="Arial"/>
          <w:b w:val="0"/>
          <w:sz w:val="20"/>
          <w:szCs w:val="20"/>
          <w:vertAlign w:val="subscript"/>
          <w:lang w:val="id-ID"/>
        </w:rPr>
        <w:t>3</w:t>
      </w:r>
    </w:p>
    <w:p w:rsidR="00805A65" w:rsidRPr="000A1A7F" w:rsidRDefault="00805A65" w:rsidP="00805A65">
      <w:pPr>
        <w:pStyle w:val="Title"/>
        <w:spacing w:after="240"/>
        <w:ind w:firstLine="720"/>
        <w:jc w:val="both"/>
        <w:rPr>
          <w:rFonts w:ascii="Arial" w:hAnsi="Arial" w:cs="Arial"/>
          <w:b w:val="0"/>
          <w:sz w:val="20"/>
          <w:szCs w:val="20"/>
          <w:lang w:val="id-ID"/>
        </w:rPr>
      </w:pPr>
      <w:r w:rsidRPr="000A1A7F">
        <w:rPr>
          <w:rFonts w:ascii="Arial" w:hAnsi="Arial" w:cs="Arial"/>
          <w:b w:val="0"/>
          <w:sz w:val="20"/>
          <w:szCs w:val="20"/>
          <w:lang w:val="id-ID"/>
        </w:rPr>
        <w:t>Dari hasil output SPSS diperoleh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 77,902. Dari daftar distribusi F dengan dk pembilang (k) = 3, dk penyebut (n-k-1) = 20 diperoleh harga F</w:t>
      </w:r>
      <w:r w:rsidRPr="000A1A7F">
        <w:rPr>
          <w:rFonts w:ascii="Arial" w:hAnsi="Arial" w:cs="Arial"/>
          <w:b w:val="0"/>
          <w:sz w:val="20"/>
          <w:szCs w:val="20"/>
          <w:vertAlign w:val="subscript"/>
          <w:lang w:val="id-ID"/>
        </w:rPr>
        <w:t>tab</w:t>
      </w:r>
      <w:r w:rsidRPr="000A1A7F">
        <w:rPr>
          <w:rFonts w:ascii="Arial" w:hAnsi="Arial" w:cs="Arial"/>
          <w:b w:val="0"/>
          <w:sz w:val="20"/>
          <w:szCs w:val="20"/>
          <w:lang w:val="id-ID"/>
        </w:rPr>
        <w:t xml:space="preserve"> = 4,94. Dari hasil tersebut, maka diketahui harga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(77,902) &gt; F</w:t>
      </w:r>
      <w:r w:rsidRPr="000A1A7F">
        <w:rPr>
          <w:rFonts w:ascii="Arial" w:hAnsi="Arial" w:cs="Arial"/>
          <w:b w:val="0"/>
          <w:sz w:val="20"/>
          <w:szCs w:val="20"/>
          <w:vertAlign w:val="subscript"/>
          <w:lang w:val="id-ID"/>
        </w:rPr>
        <w:t xml:space="preserve">tab </w:t>
      </w:r>
      <w:r w:rsidRPr="000A1A7F">
        <w:rPr>
          <w:rFonts w:ascii="Arial" w:hAnsi="Arial" w:cs="Arial"/>
          <w:b w:val="0"/>
          <w:sz w:val="20"/>
          <w:szCs w:val="20"/>
          <w:lang w:val="id-ID"/>
        </w:rPr>
        <w:t>(4,94). Hal ini berarti regresi linier berganda bersifat nyata, artinya bahwa kecepatan angin, kelembaban dan suhu udara secara bersama-sama berpengaruh terhadap konsentrasi SO</w:t>
      </w:r>
      <w:r w:rsidRPr="000A1A7F">
        <w:rPr>
          <w:rFonts w:ascii="Arial" w:hAnsi="Arial" w:cs="Arial"/>
          <w:b w:val="0"/>
          <w:sz w:val="20"/>
          <w:szCs w:val="20"/>
          <w:vertAlign w:val="subscript"/>
          <w:lang w:val="id-ID"/>
        </w:rPr>
        <w:t>2</w:t>
      </w:r>
      <w:r w:rsidRPr="000A1A7F">
        <w:rPr>
          <w:rFonts w:ascii="Arial" w:hAnsi="Arial" w:cs="Arial"/>
          <w:b w:val="0"/>
          <w:sz w:val="20"/>
          <w:szCs w:val="20"/>
          <w:lang w:val="id-ID"/>
        </w:rPr>
        <w:t>.</w:t>
      </w:r>
    </w:p>
    <w:p w:rsidR="00805A65" w:rsidRPr="00BF20C9" w:rsidRDefault="00805A65" w:rsidP="00805A65">
      <w:pPr>
        <w:spacing w:after="0" w:line="240" w:lineRule="auto"/>
        <w:jc w:val="both"/>
        <w:rPr>
          <w:rFonts w:ascii="Arial" w:hAnsi="Arial" w:cs="Arial"/>
          <w:b/>
          <w:sz w:val="20"/>
          <w:szCs w:val="20"/>
        </w:rPr>
      </w:pPr>
      <w:r w:rsidRPr="00BF20C9">
        <w:rPr>
          <w:rFonts w:ascii="Arial" w:hAnsi="Arial" w:cs="Arial"/>
          <w:b/>
          <w:sz w:val="20"/>
          <w:szCs w:val="20"/>
        </w:rPr>
        <w:t>3. Titik III (IAIN Walisongo)</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a. Uji Normalitas</w:t>
      </w:r>
    </w:p>
    <w:p w:rsidR="00805A65" w:rsidRPr="000A1A7F" w:rsidRDefault="00805A65" w:rsidP="00805A65">
      <w:pPr>
        <w:pStyle w:val="Title"/>
        <w:spacing w:after="200"/>
        <w:jc w:val="both"/>
        <w:rPr>
          <w:rFonts w:ascii="Arial" w:hAnsi="Arial" w:cs="Arial"/>
          <w:b w:val="0"/>
          <w:sz w:val="20"/>
          <w:szCs w:val="20"/>
          <w:lang w:val="id-ID"/>
        </w:rPr>
      </w:pPr>
      <w:r w:rsidRPr="000A1A7F">
        <w:rPr>
          <w:rFonts w:ascii="Arial" w:hAnsi="Arial" w:cs="Arial"/>
          <w:b w:val="0"/>
          <w:sz w:val="20"/>
          <w:szCs w:val="20"/>
          <w:lang w:val="id-ID"/>
        </w:rPr>
        <w:t xml:space="preserve">Dari hasil uji </w:t>
      </w:r>
      <w:r w:rsidRPr="000A1A7F">
        <w:rPr>
          <w:rFonts w:ascii="Arial" w:hAnsi="Arial" w:cs="Arial"/>
          <w:b w:val="0"/>
          <w:sz w:val="20"/>
          <w:szCs w:val="20"/>
        </w:rPr>
        <w:t xml:space="preserve">menggunakan </w:t>
      </w:r>
      <w:r w:rsidRPr="000A1A7F">
        <w:rPr>
          <w:rFonts w:ascii="Arial" w:hAnsi="Arial" w:cs="Arial"/>
          <w:b w:val="0"/>
          <w:i/>
          <w:sz w:val="20"/>
          <w:szCs w:val="20"/>
        </w:rPr>
        <w:t xml:space="preserve">One Sample Kolmogorov-Smirnov Test </w:t>
      </w:r>
      <w:r w:rsidRPr="000A1A7F">
        <w:rPr>
          <w:rFonts w:ascii="Arial" w:hAnsi="Arial" w:cs="Arial"/>
          <w:b w:val="0"/>
          <w:sz w:val="20"/>
          <w:szCs w:val="20"/>
        </w:rPr>
        <w:t>menunjukkan data-data terdistribusi normal</w:t>
      </w:r>
      <w:r w:rsidRPr="000A1A7F">
        <w:rPr>
          <w:rFonts w:ascii="Arial" w:hAnsi="Arial" w:cs="Arial"/>
          <w:b w:val="0"/>
          <w:sz w:val="20"/>
          <w:szCs w:val="20"/>
          <w:lang w:val="id-ID"/>
        </w:rPr>
        <w:t>.</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b. Uji Korelasi</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 xml:space="preserve">Hasil analisis statistik dengan uji korelasi </w:t>
      </w:r>
      <w:r w:rsidRPr="000A1A7F">
        <w:rPr>
          <w:rFonts w:ascii="Arial" w:hAnsi="Arial" w:cs="Arial"/>
          <w:i/>
          <w:sz w:val="20"/>
          <w:szCs w:val="20"/>
        </w:rPr>
        <w:t xml:space="preserve">Pearson </w:t>
      </w:r>
      <w:r w:rsidRPr="000A1A7F">
        <w:rPr>
          <w:rFonts w:ascii="Arial" w:hAnsi="Arial" w:cs="Arial"/>
          <w:sz w:val="20"/>
          <w:szCs w:val="20"/>
        </w:rPr>
        <w:t>dapat dilihat pada tabel berikut.</w:t>
      </w:r>
    </w:p>
    <w:tbl>
      <w:tblPr>
        <w:tblW w:w="45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709"/>
        <w:gridCol w:w="850"/>
        <w:gridCol w:w="993"/>
        <w:gridCol w:w="992"/>
      </w:tblGrid>
      <w:tr w:rsidR="00805A65" w:rsidRPr="00BF20C9" w:rsidTr="00BF003E">
        <w:trPr>
          <w:trHeight w:val="40"/>
        </w:trPr>
        <w:tc>
          <w:tcPr>
            <w:tcW w:w="993"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lang w:val="id-ID"/>
              </w:rPr>
              <w:t>SO</w:t>
            </w:r>
            <w:r w:rsidRPr="00BF20C9">
              <w:rPr>
                <w:rFonts w:ascii="Arial" w:hAnsi="Arial" w:cs="Arial"/>
                <w:sz w:val="12"/>
                <w:szCs w:val="12"/>
                <w:vertAlign w:val="subscript"/>
                <w:lang w:val="id-ID"/>
              </w:rPr>
              <w:t>2</w:t>
            </w:r>
            <w:r w:rsidRPr="00BF20C9">
              <w:rPr>
                <w:rFonts w:ascii="Arial" w:hAnsi="Arial" w:cs="Arial"/>
                <w:sz w:val="12"/>
                <w:szCs w:val="12"/>
              </w:rPr>
              <w:t xml:space="preserve"> dengan</w:t>
            </w:r>
          </w:p>
        </w:tc>
        <w:tc>
          <w:tcPr>
            <w:tcW w:w="709"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Nilai R</w:t>
            </w:r>
          </w:p>
        </w:tc>
        <w:tc>
          <w:tcPr>
            <w:tcW w:w="850"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Tingkat Hubungan</w:t>
            </w:r>
          </w:p>
        </w:tc>
        <w:tc>
          <w:tcPr>
            <w:tcW w:w="993"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Signifikansi</w:t>
            </w:r>
          </w:p>
        </w:tc>
        <w:tc>
          <w:tcPr>
            <w:tcW w:w="992"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Keterangan</w:t>
            </w:r>
          </w:p>
        </w:tc>
      </w:tr>
      <w:tr w:rsidR="00805A65" w:rsidRPr="00BF20C9" w:rsidTr="00BF003E">
        <w:trPr>
          <w:trHeight w:val="25"/>
        </w:trPr>
        <w:tc>
          <w:tcPr>
            <w:tcW w:w="993" w:type="dxa"/>
            <w:vAlign w:val="center"/>
          </w:tcPr>
          <w:p w:rsidR="00805A65" w:rsidRPr="00BF20C9" w:rsidRDefault="00805A65" w:rsidP="00BF003E">
            <w:pPr>
              <w:pStyle w:val="Title"/>
              <w:rPr>
                <w:rFonts w:ascii="Arial" w:hAnsi="Arial" w:cs="Arial"/>
                <w:sz w:val="12"/>
                <w:szCs w:val="12"/>
                <w:lang w:val="id-ID"/>
              </w:rPr>
            </w:pPr>
            <w:r w:rsidRPr="00BF20C9">
              <w:rPr>
                <w:rFonts w:ascii="Arial" w:hAnsi="Arial" w:cs="Arial"/>
                <w:sz w:val="12"/>
                <w:szCs w:val="12"/>
                <w:lang w:val="id-ID"/>
              </w:rPr>
              <w:t>Kecepatan Angin</w:t>
            </w:r>
          </w:p>
        </w:tc>
        <w:tc>
          <w:tcPr>
            <w:tcW w:w="709"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w:t>
            </w:r>
            <w:r w:rsidRPr="00BF20C9">
              <w:rPr>
                <w:rFonts w:ascii="Arial" w:hAnsi="Arial" w:cs="Arial"/>
                <w:b w:val="0"/>
                <w:sz w:val="14"/>
                <w:szCs w:val="14"/>
              </w:rPr>
              <w:t>0,</w:t>
            </w:r>
            <w:r w:rsidRPr="00BF20C9">
              <w:rPr>
                <w:rFonts w:ascii="Arial" w:hAnsi="Arial" w:cs="Arial"/>
                <w:b w:val="0"/>
                <w:sz w:val="14"/>
                <w:szCs w:val="14"/>
                <w:lang w:val="id-ID"/>
              </w:rPr>
              <w:t>936</w:t>
            </w:r>
          </w:p>
        </w:tc>
        <w:tc>
          <w:tcPr>
            <w:tcW w:w="850"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Sangat Kuat</w:t>
            </w:r>
          </w:p>
        </w:tc>
        <w:tc>
          <w:tcPr>
            <w:tcW w:w="993"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00</w:t>
            </w:r>
            <w:r w:rsidRPr="00BF20C9">
              <w:rPr>
                <w:rFonts w:ascii="Arial" w:hAnsi="Arial" w:cs="Arial"/>
                <w:b w:val="0"/>
                <w:sz w:val="14"/>
                <w:szCs w:val="14"/>
              </w:rPr>
              <w:t xml:space="preserve"> (&lt;5%)</w:t>
            </w:r>
          </w:p>
        </w:tc>
        <w:tc>
          <w:tcPr>
            <w:tcW w:w="992"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Signifikan</w:t>
            </w:r>
          </w:p>
        </w:tc>
      </w:tr>
      <w:tr w:rsidR="00805A65" w:rsidRPr="00BF20C9" w:rsidTr="00BF003E">
        <w:trPr>
          <w:trHeight w:val="27"/>
        </w:trPr>
        <w:tc>
          <w:tcPr>
            <w:tcW w:w="993"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Kelembaban</w:t>
            </w:r>
          </w:p>
        </w:tc>
        <w:tc>
          <w:tcPr>
            <w:tcW w:w="709"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rPr>
              <w:t>-0,</w:t>
            </w:r>
            <w:r w:rsidRPr="00BF20C9">
              <w:rPr>
                <w:rFonts w:ascii="Arial" w:hAnsi="Arial" w:cs="Arial"/>
                <w:b w:val="0"/>
                <w:sz w:val="14"/>
                <w:szCs w:val="14"/>
                <w:lang w:val="id-ID"/>
              </w:rPr>
              <w:t>242</w:t>
            </w:r>
          </w:p>
        </w:tc>
        <w:tc>
          <w:tcPr>
            <w:tcW w:w="850"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Sangat Lemah</w:t>
            </w:r>
          </w:p>
        </w:tc>
        <w:tc>
          <w:tcPr>
            <w:tcW w:w="993"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w:t>
            </w:r>
            <w:r w:rsidRPr="00BF20C9">
              <w:rPr>
                <w:rFonts w:ascii="Arial" w:hAnsi="Arial" w:cs="Arial"/>
                <w:b w:val="0"/>
                <w:sz w:val="14"/>
                <w:szCs w:val="14"/>
                <w:lang w:val="id-ID"/>
              </w:rPr>
              <w:t>127</w:t>
            </w:r>
            <w:r w:rsidRPr="00BF20C9">
              <w:rPr>
                <w:rFonts w:ascii="Arial" w:hAnsi="Arial" w:cs="Arial"/>
                <w:b w:val="0"/>
                <w:sz w:val="14"/>
                <w:szCs w:val="14"/>
              </w:rPr>
              <w:t xml:space="preserve"> (</w:t>
            </w:r>
            <w:r w:rsidRPr="00BF20C9">
              <w:rPr>
                <w:rFonts w:ascii="Arial" w:hAnsi="Arial" w:cs="Arial"/>
                <w:b w:val="0"/>
                <w:sz w:val="14"/>
                <w:szCs w:val="14"/>
                <w:lang w:val="id-ID"/>
              </w:rPr>
              <w:t>&gt;</w:t>
            </w:r>
            <w:r w:rsidRPr="00BF20C9">
              <w:rPr>
                <w:rFonts w:ascii="Arial" w:hAnsi="Arial" w:cs="Arial"/>
                <w:b w:val="0"/>
                <w:sz w:val="14"/>
                <w:szCs w:val="14"/>
              </w:rPr>
              <w:t>5%)</w:t>
            </w:r>
          </w:p>
        </w:tc>
        <w:tc>
          <w:tcPr>
            <w:tcW w:w="992"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lang w:val="id-ID"/>
              </w:rPr>
              <w:t xml:space="preserve">Tidak </w:t>
            </w:r>
            <w:r w:rsidRPr="00BF20C9">
              <w:rPr>
                <w:rFonts w:ascii="Arial" w:hAnsi="Arial" w:cs="Arial"/>
                <w:b w:val="0"/>
                <w:sz w:val="14"/>
                <w:szCs w:val="14"/>
              </w:rPr>
              <w:t>Signifikan</w:t>
            </w:r>
          </w:p>
        </w:tc>
      </w:tr>
      <w:tr w:rsidR="00805A65" w:rsidRPr="00BF20C9" w:rsidTr="00BF003E">
        <w:trPr>
          <w:trHeight w:val="27"/>
        </w:trPr>
        <w:tc>
          <w:tcPr>
            <w:tcW w:w="993" w:type="dxa"/>
            <w:vAlign w:val="center"/>
          </w:tcPr>
          <w:p w:rsidR="00805A65" w:rsidRPr="00BF20C9" w:rsidRDefault="00805A65" w:rsidP="00BF003E">
            <w:pPr>
              <w:pStyle w:val="Title"/>
              <w:rPr>
                <w:rFonts w:ascii="Arial" w:hAnsi="Arial" w:cs="Arial"/>
                <w:sz w:val="12"/>
                <w:szCs w:val="12"/>
              </w:rPr>
            </w:pPr>
            <w:r w:rsidRPr="00BF20C9">
              <w:rPr>
                <w:rFonts w:ascii="Arial" w:hAnsi="Arial" w:cs="Arial"/>
                <w:sz w:val="12"/>
                <w:szCs w:val="12"/>
              </w:rPr>
              <w:t>Suhu</w:t>
            </w:r>
          </w:p>
        </w:tc>
        <w:tc>
          <w:tcPr>
            <w:tcW w:w="709"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rPr>
              <w:t>0,</w:t>
            </w:r>
            <w:r w:rsidRPr="00BF20C9">
              <w:rPr>
                <w:rFonts w:ascii="Arial" w:hAnsi="Arial" w:cs="Arial"/>
                <w:b w:val="0"/>
                <w:sz w:val="14"/>
                <w:szCs w:val="14"/>
                <w:lang w:val="id-ID"/>
              </w:rPr>
              <w:t>297</w:t>
            </w:r>
          </w:p>
        </w:tc>
        <w:tc>
          <w:tcPr>
            <w:tcW w:w="850" w:type="dxa"/>
            <w:vAlign w:val="center"/>
          </w:tcPr>
          <w:p w:rsidR="00805A65" w:rsidRPr="00BF20C9" w:rsidRDefault="00805A65" w:rsidP="00BF003E">
            <w:pPr>
              <w:pStyle w:val="Title"/>
              <w:rPr>
                <w:rFonts w:ascii="Arial" w:hAnsi="Arial" w:cs="Arial"/>
                <w:b w:val="0"/>
                <w:sz w:val="14"/>
                <w:szCs w:val="14"/>
                <w:lang w:val="id-ID"/>
              </w:rPr>
            </w:pPr>
            <w:r w:rsidRPr="00BF20C9">
              <w:rPr>
                <w:rFonts w:ascii="Arial" w:hAnsi="Arial" w:cs="Arial"/>
                <w:b w:val="0"/>
                <w:sz w:val="14"/>
                <w:szCs w:val="14"/>
                <w:lang w:val="id-ID"/>
              </w:rPr>
              <w:t>Moderat</w:t>
            </w:r>
          </w:p>
        </w:tc>
        <w:tc>
          <w:tcPr>
            <w:tcW w:w="993"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rPr>
              <w:t>0,0</w:t>
            </w:r>
            <w:r w:rsidRPr="00BF20C9">
              <w:rPr>
                <w:rFonts w:ascii="Arial" w:hAnsi="Arial" w:cs="Arial"/>
                <w:b w:val="0"/>
                <w:sz w:val="14"/>
                <w:szCs w:val="14"/>
                <w:lang w:val="id-ID"/>
              </w:rPr>
              <w:t>79</w:t>
            </w:r>
            <w:r w:rsidRPr="00BF20C9">
              <w:rPr>
                <w:rFonts w:ascii="Arial" w:hAnsi="Arial" w:cs="Arial"/>
                <w:b w:val="0"/>
                <w:sz w:val="14"/>
                <w:szCs w:val="14"/>
              </w:rPr>
              <w:t xml:space="preserve"> (</w:t>
            </w:r>
            <w:r w:rsidRPr="00BF20C9">
              <w:rPr>
                <w:rFonts w:ascii="Arial" w:hAnsi="Arial" w:cs="Arial"/>
                <w:b w:val="0"/>
                <w:sz w:val="14"/>
                <w:szCs w:val="14"/>
                <w:lang w:val="id-ID"/>
              </w:rPr>
              <w:t>&gt;</w:t>
            </w:r>
            <w:r w:rsidRPr="00BF20C9">
              <w:rPr>
                <w:rFonts w:ascii="Arial" w:hAnsi="Arial" w:cs="Arial"/>
                <w:b w:val="0"/>
                <w:sz w:val="14"/>
                <w:szCs w:val="14"/>
              </w:rPr>
              <w:t>5%)</w:t>
            </w:r>
          </w:p>
        </w:tc>
        <w:tc>
          <w:tcPr>
            <w:tcW w:w="992" w:type="dxa"/>
            <w:vAlign w:val="center"/>
          </w:tcPr>
          <w:p w:rsidR="00805A65" w:rsidRPr="00BF20C9" w:rsidRDefault="00805A65" w:rsidP="00BF003E">
            <w:pPr>
              <w:pStyle w:val="Title"/>
              <w:rPr>
                <w:rFonts w:ascii="Arial" w:hAnsi="Arial" w:cs="Arial"/>
                <w:b w:val="0"/>
                <w:sz w:val="14"/>
                <w:szCs w:val="14"/>
              </w:rPr>
            </w:pPr>
            <w:r w:rsidRPr="00BF20C9">
              <w:rPr>
                <w:rFonts w:ascii="Arial" w:hAnsi="Arial" w:cs="Arial"/>
                <w:b w:val="0"/>
                <w:sz w:val="14"/>
                <w:szCs w:val="14"/>
                <w:lang w:val="id-ID"/>
              </w:rPr>
              <w:t xml:space="preserve">Tidak </w:t>
            </w:r>
            <w:r w:rsidRPr="00BF20C9">
              <w:rPr>
                <w:rFonts w:ascii="Arial" w:hAnsi="Arial" w:cs="Arial"/>
                <w:b w:val="0"/>
                <w:sz w:val="14"/>
                <w:szCs w:val="14"/>
              </w:rPr>
              <w:t>Signifikan</w:t>
            </w:r>
          </w:p>
        </w:tc>
      </w:tr>
    </w:tbl>
    <w:p w:rsidR="00805A65" w:rsidRPr="000A1A7F" w:rsidRDefault="00805A65" w:rsidP="00805A65">
      <w:pPr>
        <w:pStyle w:val="Title"/>
        <w:spacing w:before="240" w:after="240"/>
        <w:ind w:firstLine="720"/>
        <w:jc w:val="both"/>
        <w:rPr>
          <w:rFonts w:ascii="Arial" w:hAnsi="Arial" w:cs="Arial"/>
          <w:b w:val="0"/>
          <w:sz w:val="20"/>
          <w:szCs w:val="20"/>
          <w:lang w:val="id-ID"/>
        </w:rPr>
      </w:pPr>
      <w:proofErr w:type="gramStart"/>
      <w:r w:rsidRPr="000A1A7F">
        <w:rPr>
          <w:rFonts w:ascii="Arial" w:hAnsi="Arial" w:cs="Arial"/>
          <w:b w:val="0"/>
          <w:sz w:val="20"/>
          <w:szCs w:val="20"/>
        </w:rPr>
        <w:t xml:space="preserve">Korelasi yang ditunjukkan dari </w:t>
      </w:r>
      <w:r w:rsidRPr="000A1A7F">
        <w:rPr>
          <w:rFonts w:ascii="Arial" w:hAnsi="Arial" w:cs="Arial"/>
          <w:b w:val="0"/>
          <w:sz w:val="20"/>
          <w:szCs w:val="20"/>
          <w:lang w:val="id-ID"/>
        </w:rPr>
        <w:t>kecepatan angin dan kelembaban</w:t>
      </w:r>
      <w:r w:rsidRPr="000A1A7F">
        <w:rPr>
          <w:rFonts w:ascii="Arial" w:hAnsi="Arial" w:cs="Arial"/>
          <w:b w:val="0"/>
          <w:sz w:val="20"/>
          <w:szCs w:val="20"/>
        </w:rPr>
        <w:t xml:space="preserve"> adalah korelasi negatif (berbanding terbalik) dengan nilai sebesar -0,</w:t>
      </w:r>
      <w:r w:rsidRPr="000A1A7F">
        <w:rPr>
          <w:rFonts w:ascii="Arial" w:hAnsi="Arial" w:cs="Arial"/>
          <w:b w:val="0"/>
          <w:sz w:val="20"/>
          <w:szCs w:val="20"/>
          <w:lang w:val="id-ID"/>
        </w:rPr>
        <w:t xml:space="preserve">936 dan </w:t>
      </w:r>
      <w:r w:rsidRPr="000A1A7F">
        <w:rPr>
          <w:rFonts w:ascii="Arial" w:hAnsi="Arial" w:cs="Arial"/>
          <w:b w:val="0"/>
          <w:sz w:val="20"/>
          <w:szCs w:val="20"/>
        </w:rPr>
        <w:t>-0,</w:t>
      </w:r>
      <w:r w:rsidRPr="000A1A7F">
        <w:rPr>
          <w:rFonts w:ascii="Arial" w:hAnsi="Arial" w:cs="Arial"/>
          <w:b w:val="0"/>
          <w:sz w:val="20"/>
          <w:szCs w:val="20"/>
          <w:lang w:val="id-ID"/>
        </w:rPr>
        <w:t>242</w:t>
      </w:r>
      <w:r w:rsidRPr="000A1A7F">
        <w:rPr>
          <w:rFonts w:ascii="Arial" w:hAnsi="Arial" w:cs="Arial"/>
          <w:b w:val="0"/>
          <w:sz w:val="20"/>
          <w:szCs w:val="20"/>
        </w:rPr>
        <w:t>.</w:t>
      </w:r>
      <w:proofErr w:type="gramEnd"/>
      <w:r w:rsidRPr="000A1A7F">
        <w:rPr>
          <w:rFonts w:ascii="Arial" w:hAnsi="Arial" w:cs="Arial"/>
          <w:b w:val="0"/>
          <w:sz w:val="20"/>
          <w:szCs w:val="20"/>
        </w:rPr>
        <w:t xml:space="preserve"> </w:t>
      </w:r>
      <w:proofErr w:type="gramStart"/>
      <w:r w:rsidRPr="000A1A7F">
        <w:rPr>
          <w:rFonts w:ascii="Arial" w:hAnsi="Arial" w:cs="Arial"/>
          <w:b w:val="0"/>
          <w:sz w:val="20"/>
          <w:szCs w:val="20"/>
        </w:rPr>
        <w:t xml:space="preserve">Sedangkan </w:t>
      </w:r>
      <w:r w:rsidRPr="000A1A7F">
        <w:rPr>
          <w:rFonts w:ascii="Arial" w:hAnsi="Arial" w:cs="Arial"/>
          <w:b w:val="0"/>
          <w:sz w:val="20"/>
          <w:szCs w:val="20"/>
          <w:lang w:val="id-ID"/>
        </w:rPr>
        <w:t xml:space="preserve">suhu udara </w:t>
      </w:r>
      <w:r w:rsidRPr="000A1A7F">
        <w:rPr>
          <w:rFonts w:ascii="Arial" w:hAnsi="Arial" w:cs="Arial"/>
          <w:b w:val="0"/>
          <w:sz w:val="20"/>
          <w:szCs w:val="20"/>
        </w:rPr>
        <w:t>memiliki korelasi positif (berbanding lurus) dengan nilai 0,</w:t>
      </w:r>
      <w:r w:rsidRPr="000A1A7F">
        <w:rPr>
          <w:rFonts w:ascii="Arial" w:hAnsi="Arial" w:cs="Arial"/>
          <w:b w:val="0"/>
          <w:sz w:val="20"/>
          <w:szCs w:val="20"/>
          <w:lang w:val="id-ID"/>
        </w:rPr>
        <w:t>297</w:t>
      </w:r>
      <w:r w:rsidRPr="000A1A7F">
        <w:rPr>
          <w:rFonts w:ascii="Arial" w:hAnsi="Arial" w:cs="Arial"/>
          <w:b w:val="0"/>
          <w:sz w:val="20"/>
          <w:szCs w:val="20"/>
        </w:rPr>
        <w:t>.</w:t>
      </w:r>
      <w:proofErr w:type="gramEnd"/>
      <w:r w:rsidRPr="000A1A7F">
        <w:rPr>
          <w:rFonts w:ascii="Arial" w:hAnsi="Arial" w:cs="Arial"/>
          <w:b w:val="0"/>
          <w:sz w:val="20"/>
          <w:szCs w:val="20"/>
        </w:rPr>
        <w:t xml:space="preserve"> Level signifikasi &lt; 5% berarti korelasi benar-benar dapat digunakan untuk menjelaskan hubungan </w:t>
      </w:r>
      <w:r w:rsidRPr="000A1A7F">
        <w:rPr>
          <w:rFonts w:ascii="Arial" w:hAnsi="Arial" w:cs="Arial"/>
          <w:b w:val="0"/>
          <w:sz w:val="20"/>
          <w:szCs w:val="20"/>
          <w:lang w:val="id-ID"/>
        </w:rPr>
        <w:t xml:space="preserve">dan pengaruh </w:t>
      </w:r>
      <w:r w:rsidRPr="000A1A7F">
        <w:rPr>
          <w:rFonts w:ascii="Arial" w:hAnsi="Arial" w:cs="Arial"/>
          <w:b w:val="0"/>
          <w:sz w:val="20"/>
          <w:szCs w:val="20"/>
        </w:rPr>
        <w:t xml:space="preserve">antar variabel. </w:t>
      </w:r>
      <w:r w:rsidRPr="000A1A7F">
        <w:rPr>
          <w:rFonts w:ascii="Arial" w:hAnsi="Arial" w:cs="Arial"/>
          <w:b w:val="0"/>
          <w:sz w:val="20"/>
          <w:szCs w:val="20"/>
          <w:lang w:val="id-ID"/>
        </w:rPr>
        <w:t xml:space="preserve">Sedangkan signifikasi &gt;5% menunjukkan bahwa </w:t>
      </w:r>
      <w:r w:rsidRPr="000A1A7F">
        <w:rPr>
          <w:rFonts w:ascii="Arial" w:hAnsi="Arial" w:cs="Arial"/>
          <w:b w:val="0"/>
          <w:sz w:val="20"/>
          <w:szCs w:val="20"/>
        </w:rPr>
        <w:t xml:space="preserve">korelasi </w:t>
      </w:r>
      <w:r w:rsidRPr="000A1A7F">
        <w:rPr>
          <w:rFonts w:ascii="Arial" w:hAnsi="Arial" w:cs="Arial"/>
          <w:b w:val="0"/>
          <w:sz w:val="20"/>
          <w:szCs w:val="20"/>
          <w:lang w:val="id-ID"/>
        </w:rPr>
        <w:t xml:space="preserve">masih </w:t>
      </w:r>
      <w:r w:rsidRPr="000A1A7F">
        <w:rPr>
          <w:rFonts w:ascii="Arial" w:hAnsi="Arial" w:cs="Arial"/>
          <w:b w:val="0"/>
          <w:sz w:val="20"/>
          <w:szCs w:val="20"/>
        </w:rPr>
        <w:t xml:space="preserve">dapat digunakan untuk menjelaskan hubungan </w:t>
      </w:r>
      <w:r w:rsidRPr="000A1A7F">
        <w:rPr>
          <w:rFonts w:ascii="Arial" w:hAnsi="Arial" w:cs="Arial"/>
          <w:b w:val="0"/>
          <w:sz w:val="20"/>
          <w:szCs w:val="20"/>
          <w:lang w:val="id-ID"/>
        </w:rPr>
        <w:t xml:space="preserve">dan pengaruh </w:t>
      </w:r>
      <w:r w:rsidRPr="000A1A7F">
        <w:rPr>
          <w:rFonts w:ascii="Arial" w:hAnsi="Arial" w:cs="Arial"/>
          <w:b w:val="0"/>
          <w:sz w:val="20"/>
          <w:szCs w:val="20"/>
        </w:rPr>
        <w:t>antar variabel</w:t>
      </w:r>
      <w:r w:rsidRPr="000A1A7F">
        <w:rPr>
          <w:rFonts w:ascii="Arial" w:hAnsi="Arial" w:cs="Arial"/>
          <w:b w:val="0"/>
          <w:sz w:val="20"/>
          <w:szCs w:val="20"/>
          <w:lang w:val="id-ID"/>
        </w:rPr>
        <w:t>, namun kurang signifikan. Dengan syarat signifikasi tidak lebih dari 10%. Untuk signifikasi lebih dari 10% pada variabel kelembaban, disebabkan oleh tingkat koralasi antara kelembaban terhadap konsentrasi SO</w:t>
      </w:r>
      <w:r w:rsidRPr="000A1A7F">
        <w:rPr>
          <w:rFonts w:ascii="Arial" w:hAnsi="Arial" w:cs="Arial"/>
          <w:b w:val="0"/>
          <w:sz w:val="20"/>
          <w:szCs w:val="20"/>
          <w:vertAlign w:val="subscript"/>
          <w:lang w:val="id-ID"/>
        </w:rPr>
        <w:t xml:space="preserve">2 </w:t>
      </w:r>
      <w:r w:rsidRPr="000A1A7F">
        <w:rPr>
          <w:rFonts w:ascii="Arial" w:hAnsi="Arial" w:cs="Arial"/>
          <w:b w:val="0"/>
          <w:sz w:val="20"/>
          <w:szCs w:val="20"/>
          <w:lang w:val="id-ID"/>
        </w:rPr>
        <w:t>sangat lemah.</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c. Uji Regresi</w:t>
      </w:r>
    </w:p>
    <w:p w:rsidR="00805A65" w:rsidRPr="000A1A7F" w:rsidRDefault="00805A65" w:rsidP="00805A65">
      <w:pPr>
        <w:pStyle w:val="Title"/>
        <w:jc w:val="both"/>
        <w:rPr>
          <w:rFonts w:ascii="Arial" w:hAnsi="Arial" w:cs="Arial"/>
          <w:b w:val="0"/>
          <w:sz w:val="20"/>
          <w:szCs w:val="20"/>
          <w:lang w:val="id-ID"/>
        </w:rPr>
      </w:pPr>
      <w:proofErr w:type="gramStart"/>
      <w:r w:rsidRPr="000A1A7F">
        <w:rPr>
          <w:rFonts w:ascii="Arial" w:hAnsi="Arial" w:cs="Arial"/>
          <w:b w:val="0"/>
          <w:sz w:val="20"/>
          <w:szCs w:val="20"/>
        </w:rPr>
        <w:t xml:space="preserve">Hasil menunjukkan bahwa semua parameter memberikan </w:t>
      </w:r>
      <w:r w:rsidRPr="000A1A7F">
        <w:rPr>
          <w:rFonts w:ascii="Arial" w:hAnsi="Arial" w:cs="Arial"/>
          <w:b w:val="0"/>
          <w:sz w:val="20"/>
          <w:szCs w:val="20"/>
          <w:lang w:val="id-ID"/>
        </w:rPr>
        <w:t>pengaruh</w:t>
      </w:r>
      <w:r w:rsidRPr="000A1A7F">
        <w:rPr>
          <w:rFonts w:ascii="Arial" w:hAnsi="Arial" w:cs="Arial"/>
          <w:b w:val="0"/>
          <w:sz w:val="20"/>
          <w:szCs w:val="20"/>
        </w:rPr>
        <w:t xml:space="preserve"> yang </w:t>
      </w:r>
      <w:r w:rsidRPr="000A1A7F">
        <w:rPr>
          <w:rFonts w:ascii="Arial" w:hAnsi="Arial" w:cs="Arial"/>
          <w:b w:val="0"/>
          <w:sz w:val="20"/>
          <w:szCs w:val="20"/>
          <w:lang w:val="id-ID"/>
        </w:rPr>
        <w:t>sangat</w:t>
      </w:r>
      <w:r w:rsidRPr="000A1A7F">
        <w:rPr>
          <w:rFonts w:ascii="Arial" w:hAnsi="Arial" w:cs="Arial"/>
          <w:b w:val="0"/>
          <w:sz w:val="20"/>
          <w:szCs w:val="20"/>
        </w:rPr>
        <w:t xml:space="preserve"> berpengaruh terhadap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w:t>
      </w:r>
      <w:proofErr w:type="gramEnd"/>
      <w:r w:rsidRPr="000A1A7F">
        <w:rPr>
          <w:rFonts w:ascii="Arial" w:hAnsi="Arial" w:cs="Arial"/>
          <w:b w:val="0"/>
          <w:sz w:val="20"/>
          <w:szCs w:val="20"/>
        </w:rPr>
        <w:t xml:space="preserve"> Dengan R = 0,</w:t>
      </w:r>
      <w:r w:rsidRPr="000A1A7F">
        <w:rPr>
          <w:rFonts w:ascii="Arial" w:hAnsi="Arial" w:cs="Arial"/>
          <w:b w:val="0"/>
          <w:sz w:val="20"/>
          <w:szCs w:val="20"/>
          <w:lang w:val="id-ID"/>
        </w:rPr>
        <w:t>937</w:t>
      </w:r>
      <w:r w:rsidRPr="000A1A7F">
        <w:rPr>
          <w:rFonts w:ascii="Arial" w:hAnsi="Arial" w:cs="Arial"/>
          <w:b w:val="0"/>
          <w:sz w:val="20"/>
          <w:szCs w:val="20"/>
        </w:rPr>
        <w:t xml:space="preserve"> &gt; 0</w:t>
      </w:r>
      <w:proofErr w:type="gramStart"/>
      <w:r w:rsidRPr="000A1A7F">
        <w:rPr>
          <w:rFonts w:ascii="Arial" w:hAnsi="Arial" w:cs="Arial"/>
          <w:b w:val="0"/>
          <w:sz w:val="20"/>
          <w:szCs w:val="20"/>
        </w:rPr>
        <w:t>,5</w:t>
      </w:r>
      <w:proofErr w:type="gramEnd"/>
      <w:r w:rsidRPr="000A1A7F">
        <w:rPr>
          <w:rFonts w:ascii="Arial" w:hAnsi="Arial" w:cs="Arial"/>
          <w:b w:val="0"/>
          <w:sz w:val="20"/>
          <w:szCs w:val="20"/>
        </w:rPr>
        <w:t xml:space="preserve"> menunjukkan model ini memberikan pengaruh yang besar yaitu R</w:t>
      </w:r>
      <w:r w:rsidRPr="000A1A7F">
        <w:rPr>
          <w:rFonts w:ascii="Arial" w:hAnsi="Arial" w:cs="Arial"/>
          <w:b w:val="0"/>
          <w:position w:val="-4"/>
          <w:sz w:val="20"/>
          <w:szCs w:val="20"/>
        </w:rPr>
        <w:object w:dxaOrig="160" w:dyaOrig="300">
          <v:shape id="_x0000_i1027" type="#_x0000_t75" style="width:8.25pt;height:15pt" o:ole="">
            <v:imagedata r:id="rId32" o:title=""/>
          </v:shape>
          <o:OLEObject Type="Embed" ProgID="Equation.3" ShapeID="_x0000_i1027" DrawAspect="Content" ObjectID="_1413712692" r:id="rId35"/>
        </w:object>
      </w:r>
      <w:r w:rsidRPr="000A1A7F">
        <w:rPr>
          <w:rFonts w:ascii="Arial" w:hAnsi="Arial" w:cs="Arial"/>
          <w:b w:val="0"/>
          <w:sz w:val="20"/>
          <w:szCs w:val="20"/>
        </w:rPr>
        <w:t>= 0,</w:t>
      </w:r>
      <w:r w:rsidRPr="000A1A7F">
        <w:rPr>
          <w:rFonts w:ascii="Arial" w:hAnsi="Arial" w:cs="Arial"/>
          <w:b w:val="0"/>
          <w:sz w:val="20"/>
          <w:szCs w:val="20"/>
          <w:lang w:val="id-ID"/>
        </w:rPr>
        <w:t>879</w:t>
      </w:r>
      <w:r w:rsidRPr="000A1A7F">
        <w:rPr>
          <w:rFonts w:ascii="Arial" w:hAnsi="Arial" w:cs="Arial"/>
          <w:b w:val="0"/>
          <w:sz w:val="20"/>
          <w:szCs w:val="20"/>
        </w:rPr>
        <w:t xml:space="preserve"> atau </w:t>
      </w:r>
      <w:r w:rsidRPr="000A1A7F">
        <w:rPr>
          <w:rFonts w:ascii="Arial" w:hAnsi="Arial" w:cs="Arial"/>
          <w:b w:val="0"/>
          <w:sz w:val="20"/>
          <w:szCs w:val="20"/>
          <w:lang w:val="id-ID"/>
        </w:rPr>
        <w:t>87</w:t>
      </w:r>
      <w:r w:rsidRPr="000A1A7F">
        <w:rPr>
          <w:rFonts w:ascii="Arial" w:hAnsi="Arial" w:cs="Arial"/>
          <w:b w:val="0"/>
          <w:sz w:val="20"/>
          <w:szCs w:val="20"/>
        </w:rPr>
        <w:t>,</w:t>
      </w:r>
      <w:r w:rsidRPr="000A1A7F">
        <w:rPr>
          <w:rFonts w:ascii="Arial" w:hAnsi="Arial" w:cs="Arial"/>
          <w:b w:val="0"/>
          <w:sz w:val="20"/>
          <w:szCs w:val="20"/>
          <w:lang w:val="id-ID"/>
        </w:rPr>
        <w:t>9</w:t>
      </w:r>
      <w:r w:rsidRPr="000A1A7F">
        <w:rPr>
          <w:rFonts w:ascii="Arial" w:hAnsi="Arial" w:cs="Arial"/>
          <w:b w:val="0"/>
          <w:sz w:val="20"/>
          <w:szCs w:val="20"/>
        </w:rPr>
        <w:t xml:space="preserve"> % konsentrasi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 xml:space="preserve"> di </w:t>
      </w:r>
      <w:r w:rsidRPr="000A1A7F">
        <w:rPr>
          <w:rFonts w:ascii="Arial" w:hAnsi="Arial" w:cs="Arial"/>
          <w:b w:val="0"/>
          <w:sz w:val="20"/>
          <w:szCs w:val="20"/>
          <w:lang w:val="id-ID"/>
        </w:rPr>
        <w:t>Titik III</w:t>
      </w:r>
      <w:r w:rsidRPr="000A1A7F">
        <w:rPr>
          <w:rFonts w:ascii="Arial" w:hAnsi="Arial" w:cs="Arial"/>
          <w:b w:val="0"/>
          <w:sz w:val="20"/>
          <w:szCs w:val="20"/>
        </w:rPr>
        <w:t xml:space="preserve"> dipengaruhi oleh kecepatan angin</w:t>
      </w:r>
      <w:r w:rsidRPr="000A1A7F">
        <w:rPr>
          <w:rFonts w:ascii="Arial" w:hAnsi="Arial" w:cs="Arial"/>
          <w:b w:val="0"/>
          <w:sz w:val="20"/>
          <w:szCs w:val="20"/>
          <w:lang w:val="id-ID"/>
        </w:rPr>
        <w:t xml:space="preserve">, kelembaban dan suhu </w:t>
      </w:r>
      <w:r w:rsidRPr="000A1A7F">
        <w:rPr>
          <w:rFonts w:ascii="Arial" w:hAnsi="Arial" w:cs="Arial"/>
          <w:b w:val="0"/>
          <w:sz w:val="20"/>
          <w:szCs w:val="20"/>
          <w:lang w:val="id-ID"/>
        </w:rPr>
        <w:lastRenderedPageBreak/>
        <w:t>udara</w:t>
      </w:r>
      <w:r w:rsidRPr="000A1A7F">
        <w:rPr>
          <w:rFonts w:ascii="Arial" w:hAnsi="Arial" w:cs="Arial"/>
          <w:b w:val="0"/>
          <w:sz w:val="20"/>
          <w:szCs w:val="20"/>
        </w:rPr>
        <w:t xml:space="preserve">. Sedangkan sisanya </w:t>
      </w:r>
      <w:r w:rsidRPr="000A1A7F">
        <w:rPr>
          <w:rFonts w:ascii="Arial" w:hAnsi="Arial" w:cs="Arial"/>
          <w:b w:val="0"/>
          <w:sz w:val="20"/>
          <w:szCs w:val="20"/>
          <w:lang w:val="id-ID"/>
        </w:rPr>
        <w:t>12</w:t>
      </w:r>
      <w:proofErr w:type="gramStart"/>
      <w:r w:rsidRPr="000A1A7F">
        <w:rPr>
          <w:rFonts w:ascii="Arial" w:hAnsi="Arial" w:cs="Arial"/>
          <w:b w:val="0"/>
          <w:sz w:val="20"/>
          <w:szCs w:val="20"/>
        </w:rPr>
        <w:t>,</w:t>
      </w:r>
      <w:r w:rsidRPr="000A1A7F">
        <w:rPr>
          <w:rFonts w:ascii="Arial" w:hAnsi="Arial" w:cs="Arial"/>
          <w:b w:val="0"/>
          <w:sz w:val="20"/>
          <w:szCs w:val="20"/>
          <w:lang w:val="id-ID"/>
        </w:rPr>
        <w:t>1</w:t>
      </w:r>
      <w:proofErr w:type="gramEnd"/>
      <w:r w:rsidRPr="000A1A7F">
        <w:rPr>
          <w:rFonts w:ascii="Arial" w:hAnsi="Arial" w:cs="Arial"/>
          <w:b w:val="0"/>
          <w:sz w:val="20"/>
          <w:szCs w:val="20"/>
        </w:rPr>
        <w:t xml:space="preserve"> % dipengaruhi oleh faktor-faktor lain.</w:t>
      </w:r>
      <w:r w:rsidRPr="000A1A7F">
        <w:rPr>
          <w:rFonts w:ascii="Arial" w:hAnsi="Arial" w:cs="Arial"/>
          <w:b w:val="0"/>
          <w:sz w:val="20"/>
          <w:szCs w:val="20"/>
          <w:lang w:val="id-ID"/>
        </w:rPr>
        <w:t xml:space="preserve"> </w:t>
      </w:r>
    </w:p>
    <w:p w:rsidR="00805A65" w:rsidRPr="000A1A7F" w:rsidRDefault="00805A65" w:rsidP="00805A65">
      <w:pPr>
        <w:pStyle w:val="Title"/>
        <w:ind w:firstLine="720"/>
        <w:jc w:val="both"/>
        <w:rPr>
          <w:rFonts w:ascii="Arial" w:hAnsi="Arial" w:cs="Arial"/>
          <w:b w:val="0"/>
          <w:sz w:val="20"/>
          <w:szCs w:val="20"/>
          <w:lang w:val="id-ID"/>
        </w:rPr>
      </w:pPr>
      <w:r w:rsidRPr="000A1A7F">
        <w:rPr>
          <w:rFonts w:ascii="Arial" w:hAnsi="Arial" w:cs="Arial"/>
          <w:b w:val="0"/>
          <w:sz w:val="20"/>
          <w:szCs w:val="20"/>
          <w:lang w:val="id-ID"/>
        </w:rPr>
        <w:t>Persamaan regresi linier berganda dari titik III (IAIN Walisongo) adalah sebagai berikut.</w:t>
      </w:r>
    </w:p>
    <w:p w:rsidR="00805A65" w:rsidRPr="000A1A7F" w:rsidRDefault="00805A65" w:rsidP="00805A65">
      <w:pPr>
        <w:pStyle w:val="Title"/>
        <w:jc w:val="left"/>
        <w:rPr>
          <w:rFonts w:ascii="Arial" w:hAnsi="Arial" w:cs="Arial"/>
          <w:b w:val="0"/>
          <w:sz w:val="20"/>
          <w:szCs w:val="20"/>
          <w:lang w:val="id-ID"/>
        </w:rPr>
      </w:pPr>
      <w:r w:rsidRPr="000A1A7F">
        <w:rPr>
          <w:rFonts w:ascii="Arial" w:hAnsi="Arial" w:cs="Arial"/>
          <w:b w:val="0"/>
          <w:sz w:val="20"/>
          <w:szCs w:val="20"/>
          <w:lang w:val="id-ID"/>
        </w:rPr>
        <w:t>Y = 25,805 – 2,823 x</w:t>
      </w:r>
      <w:r w:rsidRPr="000A1A7F">
        <w:rPr>
          <w:rFonts w:ascii="Arial" w:hAnsi="Arial" w:cs="Arial"/>
          <w:b w:val="0"/>
          <w:sz w:val="20"/>
          <w:szCs w:val="20"/>
          <w:vertAlign w:val="subscript"/>
          <w:lang w:val="id-ID"/>
        </w:rPr>
        <w:t>1</w:t>
      </w:r>
      <w:r w:rsidRPr="000A1A7F">
        <w:rPr>
          <w:rFonts w:ascii="Arial" w:hAnsi="Arial" w:cs="Arial"/>
          <w:b w:val="0"/>
          <w:sz w:val="20"/>
          <w:szCs w:val="20"/>
          <w:lang w:val="id-ID"/>
        </w:rPr>
        <w:t xml:space="preserve"> - 0,006 x</w:t>
      </w:r>
      <w:r w:rsidRPr="000A1A7F">
        <w:rPr>
          <w:rFonts w:ascii="Arial" w:hAnsi="Arial" w:cs="Arial"/>
          <w:b w:val="0"/>
          <w:sz w:val="20"/>
          <w:szCs w:val="20"/>
          <w:vertAlign w:val="subscript"/>
          <w:lang w:val="id-ID"/>
        </w:rPr>
        <w:t xml:space="preserve">2 </w:t>
      </w:r>
      <w:r w:rsidRPr="000A1A7F">
        <w:rPr>
          <w:rFonts w:ascii="Arial" w:hAnsi="Arial" w:cs="Arial"/>
          <w:b w:val="0"/>
          <w:sz w:val="20"/>
          <w:szCs w:val="20"/>
          <w:lang w:val="id-ID"/>
        </w:rPr>
        <w:t>- 0,002 x</w:t>
      </w:r>
      <w:r w:rsidRPr="000A1A7F">
        <w:rPr>
          <w:rFonts w:ascii="Arial" w:hAnsi="Arial" w:cs="Arial"/>
          <w:b w:val="0"/>
          <w:sz w:val="20"/>
          <w:szCs w:val="20"/>
          <w:vertAlign w:val="subscript"/>
          <w:lang w:val="id-ID"/>
        </w:rPr>
        <w:t>3</w:t>
      </w:r>
    </w:p>
    <w:p w:rsidR="00805A65" w:rsidRPr="000A1A7F" w:rsidRDefault="00805A65" w:rsidP="00805A65">
      <w:pPr>
        <w:pStyle w:val="Title"/>
        <w:spacing w:after="240"/>
        <w:ind w:firstLine="720"/>
        <w:jc w:val="both"/>
        <w:rPr>
          <w:rFonts w:ascii="Arial" w:hAnsi="Arial" w:cs="Arial"/>
          <w:b w:val="0"/>
          <w:sz w:val="20"/>
          <w:szCs w:val="20"/>
          <w:lang w:val="id-ID"/>
        </w:rPr>
      </w:pPr>
      <w:r w:rsidRPr="000A1A7F">
        <w:rPr>
          <w:rFonts w:ascii="Arial" w:hAnsi="Arial" w:cs="Arial"/>
          <w:b w:val="0"/>
          <w:sz w:val="20"/>
          <w:szCs w:val="20"/>
          <w:lang w:val="id-ID"/>
        </w:rPr>
        <w:t>Dari hasil output SPSS diperoleh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 48,253. Dari daftar distribusi F dengan dk pembilang (k) = 3, dk penyebut (n-k-1) = 20 diperoleh harga F</w:t>
      </w:r>
      <w:r w:rsidRPr="000A1A7F">
        <w:rPr>
          <w:rFonts w:ascii="Arial" w:hAnsi="Arial" w:cs="Arial"/>
          <w:b w:val="0"/>
          <w:sz w:val="20"/>
          <w:szCs w:val="20"/>
          <w:vertAlign w:val="subscript"/>
          <w:lang w:val="id-ID"/>
        </w:rPr>
        <w:t>tab</w:t>
      </w:r>
      <w:r w:rsidRPr="000A1A7F">
        <w:rPr>
          <w:rFonts w:ascii="Arial" w:hAnsi="Arial" w:cs="Arial"/>
          <w:b w:val="0"/>
          <w:sz w:val="20"/>
          <w:szCs w:val="20"/>
          <w:lang w:val="id-ID"/>
        </w:rPr>
        <w:t xml:space="preserve"> = 4,94. Dari hasil tersebut, maka diketahui harga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(48,253) &gt; F</w:t>
      </w:r>
      <w:r w:rsidRPr="000A1A7F">
        <w:rPr>
          <w:rFonts w:ascii="Arial" w:hAnsi="Arial" w:cs="Arial"/>
          <w:b w:val="0"/>
          <w:sz w:val="20"/>
          <w:szCs w:val="20"/>
          <w:vertAlign w:val="subscript"/>
          <w:lang w:val="id-ID"/>
        </w:rPr>
        <w:t xml:space="preserve">tab </w:t>
      </w:r>
      <w:r w:rsidRPr="000A1A7F">
        <w:rPr>
          <w:rFonts w:ascii="Arial" w:hAnsi="Arial" w:cs="Arial"/>
          <w:b w:val="0"/>
          <w:sz w:val="20"/>
          <w:szCs w:val="20"/>
          <w:lang w:val="id-ID"/>
        </w:rPr>
        <w:t>(4,94). Hal ini berarti regresi linier berganda bersifat nyata, artinya bahwa kecepatan angin, kelembaban dan suhu udara secara bersama-sama berpengaruh terhadap konsentrasi SO</w:t>
      </w:r>
      <w:r w:rsidRPr="000A1A7F">
        <w:rPr>
          <w:rFonts w:ascii="Arial" w:hAnsi="Arial" w:cs="Arial"/>
          <w:b w:val="0"/>
          <w:sz w:val="20"/>
          <w:szCs w:val="20"/>
          <w:vertAlign w:val="subscript"/>
          <w:lang w:val="id-ID"/>
        </w:rPr>
        <w:t>2</w:t>
      </w:r>
      <w:r w:rsidRPr="000A1A7F">
        <w:rPr>
          <w:rFonts w:ascii="Arial" w:hAnsi="Arial" w:cs="Arial"/>
          <w:b w:val="0"/>
          <w:sz w:val="20"/>
          <w:szCs w:val="20"/>
          <w:lang w:val="id-ID"/>
        </w:rPr>
        <w:t>.</w:t>
      </w:r>
    </w:p>
    <w:p w:rsidR="00805A65" w:rsidRPr="00BF20C9" w:rsidRDefault="00805A65" w:rsidP="00805A65">
      <w:pPr>
        <w:spacing w:after="0" w:line="240" w:lineRule="auto"/>
        <w:jc w:val="both"/>
        <w:rPr>
          <w:rFonts w:ascii="Arial" w:hAnsi="Arial" w:cs="Arial"/>
          <w:b/>
          <w:sz w:val="20"/>
          <w:szCs w:val="20"/>
        </w:rPr>
      </w:pPr>
      <w:r w:rsidRPr="00BF20C9">
        <w:rPr>
          <w:rFonts w:ascii="Arial" w:hAnsi="Arial" w:cs="Arial"/>
          <w:b/>
          <w:sz w:val="20"/>
          <w:szCs w:val="20"/>
        </w:rPr>
        <w:t>4. Titik IV (perumahan Krapyak)</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a. Uji Normalitas</w:t>
      </w:r>
    </w:p>
    <w:p w:rsidR="00805A65" w:rsidRPr="000A1A7F" w:rsidRDefault="00805A65" w:rsidP="00805A65">
      <w:pPr>
        <w:pStyle w:val="Title"/>
        <w:spacing w:after="200"/>
        <w:jc w:val="both"/>
        <w:rPr>
          <w:rFonts w:ascii="Arial" w:hAnsi="Arial" w:cs="Arial"/>
          <w:b w:val="0"/>
          <w:sz w:val="20"/>
          <w:szCs w:val="20"/>
          <w:lang w:val="id-ID"/>
        </w:rPr>
      </w:pPr>
      <w:r w:rsidRPr="000A1A7F">
        <w:rPr>
          <w:rFonts w:ascii="Arial" w:hAnsi="Arial" w:cs="Arial"/>
          <w:b w:val="0"/>
          <w:sz w:val="20"/>
          <w:szCs w:val="20"/>
          <w:lang w:val="id-ID"/>
        </w:rPr>
        <w:t xml:space="preserve">Dari hasil uji </w:t>
      </w:r>
      <w:r w:rsidRPr="000A1A7F">
        <w:rPr>
          <w:rFonts w:ascii="Arial" w:hAnsi="Arial" w:cs="Arial"/>
          <w:b w:val="0"/>
          <w:sz w:val="20"/>
          <w:szCs w:val="20"/>
        </w:rPr>
        <w:t xml:space="preserve">menggunakan </w:t>
      </w:r>
      <w:r w:rsidRPr="000A1A7F">
        <w:rPr>
          <w:rFonts w:ascii="Arial" w:hAnsi="Arial" w:cs="Arial"/>
          <w:b w:val="0"/>
          <w:i/>
          <w:sz w:val="20"/>
          <w:szCs w:val="20"/>
        </w:rPr>
        <w:t xml:space="preserve">One Sample Kolmogorov-Smirnov Test </w:t>
      </w:r>
      <w:r w:rsidRPr="000A1A7F">
        <w:rPr>
          <w:rFonts w:ascii="Arial" w:hAnsi="Arial" w:cs="Arial"/>
          <w:b w:val="0"/>
          <w:sz w:val="20"/>
          <w:szCs w:val="20"/>
        </w:rPr>
        <w:t>menunjukkan data-data terdistribusi normal</w:t>
      </w:r>
      <w:r w:rsidRPr="000A1A7F">
        <w:rPr>
          <w:rFonts w:ascii="Arial" w:hAnsi="Arial" w:cs="Arial"/>
          <w:b w:val="0"/>
          <w:sz w:val="20"/>
          <w:szCs w:val="20"/>
          <w:lang w:val="id-ID"/>
        </w:rPr>
        <w:t>.</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b. Uji Korelasi</w:t>
      </w:r>
    </w:p>
    <w:p w:rsidR="00805A65" w:rsidRPr="000A1A7F" w:rsidRDefault="00805A65" w:rsidP="00805A65">
      <w:pPr>
        <w:spacing w:after="0" w:line="240" w:lineRule="auto"/>
        <w:rPr>
          <w:rFonts w:ascii="Arial" w:hAnsi="Arial" w:cs="Arial"/>
          <w:sz w:val="20"/>
          <w:szCs w:val="20"/>
        </w:rPr>
      </w:pPr>
      <w:r w:rsidRPr="000A1A7F">
        <w:rPr>
          <w:rFonts w:ascii="Arial" w:hAnsi="Arial" w:cs="Arial"/>
          <w:sz w:val="20"/>
          <w:szCs w:val="20"/>
        </w:rPr>
        <w:t xml:space="preserve">Hasil analisis statistik dengan uji korelasi </w:t>
      </w:r>
      <w:r w:rsidRPr="000A1A7F">
        <w:rPr>
          <w:rFonts w:ascii="Arial" w:hAnsi="Arial" w:cs="Arial"/>
          <w:i/>
          <w:sz w:val="20"/>
          <w:szCs w:val="20"/>
        </w:rPr>
        <w:t xml:space="preserve">Pearson </w:t>
      </w:r>
      <w:r w:rsidRPr="000A1A7F">
        <w:rPr>
          <w:rFonts w:ascii="Arial" w:hAnsi="Arial" w:cs="Arial"/>
          <w:sz w:val="20"/>
          <w:szCs w:val="20"/>
        </w:rPr>
        <w:t>dapat dilihat pada tabel berikut.</w:t>
      </w:r>
    </w:p>
    <w:tbl>
      <w:tblPr>
        <w:tblW w:w="46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3"/>
        <w:gridCol w:w="702"/>
        <w:gridCol w:w="982"/>
        <w:gridCol w:w="982"/>
        <w:gridCol w:w="982"/>
      </w:tblGrid>
      <w:tr w:rsidR="00805A65" w:rsidRPr="00F43AE1" w:rsidTr="00BF003E">
        <w:trPr>
          <w:trHeight w:val="394"/>
        </w:trPr>
        <w:tc>
          <w:tcPr>
            <w:tcW w:w="983" w:type="dxa"/>
            <w:vAlign w:val="center"/>
          </w:tcPr>
          <w:p w:rsidR="00805A65" w:rsidRPr="00F43AE1" w:rsidRDefault="00805A65" w:rsidP="00BF003E">
            <w:pPr>
              <w:pStyle w:val="Title"/>
              <w:rPr>
                <w:rFonts w:ascii="Arial" w:hAnsi="Arial" w:cs="Arial"/>
                <w:sz w:val="12"/>
                <w:szCs w:val="12"/>
              </w:rPr>
            </w:pPr>
            <w:r w:rsidRPr="00F43AE1">
              <w:rPr>
                <w:rFonts w:ascii="Arial" w:hAnsi="Arial" w:cs="Arial"/>
                <w:sz w:val="12"/>
                <w:szCs w:val="12"/>
                <w:lang w:val="id-ID"/>
              </w:rPr>
              <w:t>SO</w:t>
            </w:r>
            <w:r w:rsidRPr="00F43AE1">
              <w:rPr>
                <w:rFonts w:ascii="Arial" w:hAnsi="Arial" w:cs="Arial"/>
                <w:sz w:val="12"/>
                <w:szCs w:val="12"/>
                <w:vertAlign w:val="subscript"/>
                <w:lang w:val="id-ID"/>
              </w:rPr>
              <w:t>2</w:t>
            </w:r>
            <w:r w:rsidRPr="00F43AE1">
              <w:rPr>
                <w:rFonts w:ascii="Arial" w:hAnsi="Arial" w:cs="Arial"/>
                <w:sz w:val="12"/>
                <w:szCs w:val="12"/>
              </w:rPr>
              <w:t xml:space="preserve"> dengan</w:t>
            </w:r>
          </w:p>
        </w:tc>
        <w:tc>
          <w:tcPr>
            <w:tcW w:w="702" w:type="dxa"/>
            <w:vAlign w:val="center"/>
          </w:tcPr>
          <w:p w:rsidR="00805A65" w:rsidRPr="00F43AE1" w:rsidRDefault="00805A65" w:rsidP="00BF003E">
            <w:pPr>
              <w:pStyle w:val="Title"/>
              <w:rPr>
                <w:rFonts w:ascii="Arial" w:hAnsi="Arial" w:cs="Arial"/>
                <w:sz w:val="12"/>
                <w:szCs w:val="12"/>
              </w:rPr>
            </w:pPr>
            <w:r w:rsidRPr="00F43AE1">
              <w:rPr>
                <w:rFonts w:ascii="Arial" w:hAnsi="Arial" w:cs="Arial"/>
                <w:sz w:val="12"/>
                <w:szCs w:val="12"/>
              </w:rPr>
              <w:t>Nilai R</w:t>
            </w:r>
          </w:p>
        </w:tc>
        <w:tc>
          <w:tcPr>
            <w:tcW w:w="982" w:type="dxa"/>
            <w:vAlign w:val="center"/>
          </w:tcPr>
          <w:p w:rsidR="00805A65" w:rsidRPr="00F43AE1" w:rsidRDefault="00805A65" w:rsidP="00BF003E">
            <w:pPr>
              <w:pStyle w:val="Title"/>
              <w:rPr>
                <w:rFonts w:ascii="Arial" w:hAnsi="Arial" w:cs="Arial"/>
                <w:sz w:val="12"/>
                <w:szCs w:val="12"/>
              </w:rPr>
            </w:pPr>
            <w:r w:rsidRPr="00F43AE1">
              <w:rPr>
                <w:rFonts w:ascii="Arial" w:hAnsi="Arial" w:cs="Arial"/>
                <w:sz w:val="12"/>
                <w:szCs w:val="12"/>
              </w:rPr>
              <w:t>Tingkat Hubungan</w:t>
            </w:r>
          </w:p>
        </w:tc>
        <w:tc>
          <w:tcPr>
            <w:tcW w:w="982" w:type="dxa"/>
            <w:vAlign w:val="center"/>
          </w:tcPr>
          <w:p w:rsidR="00805A65" w:rsidRPr="00F43AE1" w:rsidRDefault="00805A65" w:rsidP="00BF003E">
            <w:pPr>
              <w:pStyle w:val="Title"/>
              <w:rPr>
                <w:rFonts w:ascii="Arial" w:hAnsi="Arial" w:cs="Arial"/>
                <w:sz w:val="12"/>
                <w:szCs w:val="12"/>
              </w:rPr>
            </w:pPr>
            <w:r w:rsidRPr="00F43AE1">
              <w:rPr>
                <w:rFonts w:ascii="Arial" w:hAnsi="Arial" w:cs="Arial"/>
                <w:sz w:val="12"/>
                <w:szCs w:val="12"/>
              </w:rPr>
              <w:t>Signifikansi</w:t>
            </w:r>
          </w:p>
        </w:tc>
        <w:tc>
          <w:tcPr>
            <w:tcW w:w="982" w:type="dxa"/>
            <w:vAlign w:val="center"/>
          </w:tcPr>
          <w:p w:rsidR="00805A65" w:rsidRPr="00F43AE1" w:rsidRDefault="00805A65" w:rsidP="00BF003E">
            <w:pPr>
              <w:pStyle w:val="Title"/>
              <w:rPr>
                <w:rFonts w:ascii="Arial" w:hAnsi="Arial" w:cs="Arial"/>
                <w:sz w:val="12"/>
                <w:szCs w:val="12"/>
              </w:rPr>
            </w:pPr>
            <w:r w:rsidRPr="00F43AE1">
              <w:rPr>
                <w:rFonts w:ascii="Arial" w:hAnsi="Arial" w:cs="Arial"/>
                <w:sz w:val="12"/>
                <w:szCs w:val="12"/>
              </w:rPr>
              <w:t>Keterangan</w:t>
            </w:r>
          </w:p>
        </w:tc>
      </w:tr>
      <w:tr w:rsidR="00805A65" w:rsidRPr="00F43AE1" w:rsidTr="00BF003E">
        <w:trPr>
          <w:trHeight w:val="350"/>
        </w:trPr>
        <w:tc>
          <w:tcPr>
            <w:tcW w:w="983" w:type="dxa"/>
            <w:vAlign w:val="center"/>
          </w:tcPr>
          <w:p w:rsidR="00805A65" w:rsidRPr="00F43AE1" w:rsidRDefault="00805A65" w:rsidP="00BF003E">
            <w:pPr>
              <w:pStyle w:val="Title"/>
              <w:rPr>
                <w:rFonts w:ascii="Arial" w:hAnsi="Arial" w:cs="Arial"/>
                <w:sz w:val="12"/>
                <w:szCs w:val="12"/>
                <w:lang w:val="id-ID"/>
              </w:rPr>
            </w:pPr>
            <w:r w:rsidRPr="00F43AE1">
              <w:rPr>
                <w:rFonts w:ascii="Arial" w:hAnsi="Arial" w:cs="Arial"/>
                <w:sz w:val="12"/>
                <w:szCs w:val="12"/>
                <w:lang w:val="id-ID"/>
              </w:rPr>
              <w:t>Kecepatan Angin</w:t>
            </w:r>
          </w:p>
        </w:tc>
        <w:tc>
          <w:tcPr>
            <w:tcW w:w="702" w:type="dxa"/>
            <w:vAlign w:val="center"/>
          </w:tcPr>
          <w:p w:rsidR="00805A65" w:rsidRPr="00F43AE1" w:rsidRDefault="00805A65" w:rsidP="00BF003E">
            <w:pPr>
              <w:pStyle w:val="Title"/>
              <w:rPr>
                <w:rFonts w:ascii="Arial" w:hAnsi="Arial" w:cs="Arial"/>
                <w:b w:val="0"/>
                <w:sz w:val="14"/>
                <w:szCs w:val="14"/>
                <w:lang w:val="id-ID"/>
              </w:rPr>
            </w:pPr>
            <w:r w:rsidRPr="00F43AE1">
              <w:rPr>
                <w:rFonts w:ascii="Arial" w:hAnsi="Arial" w:cs="Arial"/>
                <w:b w:val="0"/>
                <w:sz w:val="14"/>
                <w:szCs w:val="14"/>
                <w:lang w:val="id-ID"/>
              </w:rPr>
              <w:t>-</w:t>
            </w:r>
            <w:r w:rsidRPr="00F43AE1">
              <w:rPr>
                <w:rFonts w:ascii="Arial" w:hAnsi="Arial" w:cs="Arial"/>
                <w:b w:val="0"/>
                <w:sz w:val="14"/>
                <w:szCs w:val="14"/>
              </w:rPr>
              <w:t>0,</w:t>
            </w:r>
            <w:r w:rsidRPr="00F43AE1">
              <w:rPr>
                <w:rFonts w:ascii="Arial" w:hAnsi="Arial" w:cs="Arial"/>
                <w:b w:val="0"/>
                <w:sz w:val="14"/>
                <w:szCs w:val="14"/>
                <w:lang w:val="id-ID"/>
              </w:rPr>
              <w:t>832</w:t>
            </w:r>
          </w:p>
        </w:tc>
        <w:tc>
          <w:tcPr>
            <w:tcW w:w="982" w:type="dxa"/>
            <w:vAlign w:val="center"/>
          </w:tcPr>
          <w:p w:rsidR="00805A65" w:rsidRPr="00F43AE1" w:rsidRDefault="00805A65" w:rsidP="00BF003E">
            <w:pPr>
              <w:pStyle w:val="Title"/>
              <w:rPr>
                <w:rFonts w:ascii="Arial" w:hAnsi="Arial" w:cs="Arial"/>
                <w:b w:val="0"/>
                <w:sz w:val="14"/>
                <w:szCs w:val="14"/>
                <w:lang w:val="id-ID"/>
              </w:rPr>
            </w:pPr>
            <w:r w:rsidRPr="00F43AE1">
              <w:rPr>
                <w:rFonts w:ascii="Arial" w:hAnsi="Arial" w:cs="Arial"/>
                <w:b w:val="0"/>
                <w:sz w:val="14"/>
                <w:szCs w:val="14"/>
                <w:lang w:val="id-ID"/>
              </w:rPr>
              <w:t>Sangat Kuat</w:t>
            </w:r>
          </w:p>
        </w:tc>
        <w:tc>
          <w:tcPr>
            <w:tcW w:w="982" w:type="dxa"/>
            <w:vAlign w:val="center"/>
          </w:tcPr>
          <w:p w:rsidR="00805A65" w:rsidRPr="00F43AE1" w:rsidRDefault="00805A65" w:rsidP="00BF003E">
            <w:pPr>
              <w:pStyle w:val="Title"/>
              <w:rPr>
                <w:rFonts w:ascii="Arial" w:hAnsi="Arial" w:cs="Arial"/>
                <w:b w:val="0"/>
                <w:sz w:val="14"/>
                <w:szCs w:val="14"/>
              </w:rPr>
            </w:pPr>
            <w:r w:rsidRPr="00F43AE1">
              <w:rPr>
                <w:rFonts w:ascii="Arial" w:hAnsi="Arial" w:cs="Arial"/>
                <w:b w:val="0"/>
                <w:sz w:val="14"/>
                <w:szCs w:val="14"/>
              </w:rPr>
              <w:t>0,0</w:t>
            </w:r>
            <w:r w:rsidRPr="00F43AE1">
              <w:rPr>
                <w:rFonts w:ascii="Arial" w:hAnsi="Arial" w:cs="Arial"/>
                <w:b w:val="0"/>
                <w:sz w:val="14"/>
                <w:szCs w:val="14"/>
                <w:lang w:val="id-ID"/>
              </w:rPr>
              <w:t>00</w:t>
            </w:r>
            <w:r w:rsidRPr="00F43AE1">
              <w:rPr>
                <w:rFonts w:ascii="Arial" w:hAnsi="Arial" w:cs="Arial"/>
                <w:b w:val="0"/>
                <w:sz w:val="14"/>
                <w:szCs w:val="14"/>
              </w:rPr>
              <w:t xml:space="preserve"> (&lt;5%)</w:t>
            </w:r>
          </w:p>
        </w:tc>
        <w:tc>
          <w:tcPr>
            <w:tcW w:w="982" w:type="dxa"/>
            <w:vAlign w:val="center"/>
          </w:tcPr>
          <w:p w:rsidR="00805A65" w:rsidRPr="00F43AE1" w:rsidRDefault="00805A65" w:rsidP="00BF003E">
            <w:pPr>
              <w:pStyle w:val="Title"/>
              <w:rPr>
                <w:rFonts w:ascii="Arial" w:hAnsi="Arial" w:cs="Arial"/>
                <w:b w:val="0"/>
                <w:sz w:val="14"/>
                <w:szCs w:val="14"/>
              </w:rPr>
            </w:pPr>
            <w:r w:rsidRPr="00F43AE1">
              <w:rPr>
                <w:rFonts w:ascii="Arial" w:hAnsi="Arial" w:cs="Arial"/>
                <w:b w:val="0"/>
                <w:sz w:val="14"/>
                <w:szCs w:val="14"/>
              </w:rPr>
              <w:t>Signifikan</w:t>
            </w:r>
          </w:p>
        </w:tc>
      </w:tr>
      <w:tr w:rsidR="00805A65" w:rsidRPr="00F43AE1" w:rsidTr="00BF003E">
        <w:trPr>
          <w:trHeight w:val="365"/>
        </w:trPr>
        <w:tc>
          <w:tcPr>
            <w:tcW w:w="983" w:type="dxa"/>
            <w:vAlign w:val="center"/>
          </w:tcPr>
          <w:p w:rsidR="00805A65" w:rsidRPr="00F43AE1" w:rsidRDefault="00805A65" w:rsidP="00BF003E">
            <w:pPr>
              <w:pStyle w:val="Title"/>
              <w:rPr>
                <w:rFonts w:ascii="Arial" w:hAnsi="Arial" w:cs="Arial"/>
                <w:sz w:val="12"/>
                <w:szCs w:val="12"/>
              </w:rPr>
            </w:pPr>
            <w:r w:rsidRPr="00F43AE1">
              <w:rPr>
                <w:rFonts w:ascii="Arial" w:hAnsi="Arial" w:cs="Arial"/>
                <w:sz w:val="12"/>
                <w:szCs w:val="12"/>
              </w:rPr>
              <w:t>Kelembaban</w:t>
            </w:r>
          </w:p>
        </w:tc>
        <w:tc>
          <w:tcPr>
            <w:tcW w:w="702" w:type="dxa"/>
            <w:vAlign w:val="center"/>
          </w:tcPr>
          <w:p w:rsidR="00805A65" w:rsidRPr="00F43AE1" w:rsidRDefault="00805A65" w:rsidP="00BF003E">
            <w:pPr>
              <w:pStyle w:val="Title"/>
              <w:rPr>
                <w:rFonts w:ascii="Arial" w:hAnsi="Arial" w:cs="Arial"/>
                <w:b w:val="0"/>
                <w:sz w:val="14"/>
                <w:szCs w:val="14"/>
                <w:lang w:val="id-ID"/>
              </w:rPr>
            </w:pPr>
            <w:r w:rsidRPr="00F43AE1">
              <w:rPr>
                <w:rFonts w:ascii="Arial" w:hAnsi="Arial" w:cs="Arial"/>
                <w:b w:val="0"/>
                <w:sz w:val="14"/>
                <w:szCs w:val="14"/>
              </w:rPr>
              <w:t>-0,</w:t>
            </w:r>
            <w:r w:rsidRPr="00F43AE1">
              <w:rPr>
                <w:rFonts w:ascii="Arial" w:hAnsi="Arial" w:cs="Arial"/>
                <w:b w:val="0"/>
                <w:sz w:val="14"/>
                <w:szCs w:val="14"/>
                <w:lang w:val="id-ID"/>
              </w:rPr>
              <w:t>317</w:t>
            </w:r>
          </w:p>
        </w:tc>
        <w:tc>
          <w:tcPr>
            <w:tcW w:w="982" w:type="dxa"/>
            <w:vAlign w:val="center"/>
          </w:tcPr>
          <w:p w:rsidR="00805A65" w:rsidRPr="00F43AE1" w:rsidRDefault="00805A65" w:rsidP="00BF003E">
            <w:pPr>
              <w:pStyle w:val="Title"/>
              <w:rPr>
                <w:rFonts w:ascii="Arial" w:hAnsi="Arial" w:cs="Arial"/>
                <w:b w:val="0"/>
                <w:sz w:val="14"/>
                <w:szCs w:val="14"/>
                <w:lang w:val="id-ID"/>
              </w:rPr>
            </w:pPr>
            <w:r w:rsidRPr="00F43AE1">
              <w:rPr>
                <w:rFonts w:ascii="Arial" w:hAnsi="Arial" w:cs="Arial"/>
                <w:b w:val="0"/>
                <w:sz w:val="14"/>
                <w:szCs w:val="14"/>
                <w:lang w:val="id-ID"/>
              </w:rPr>
              <w:t>Moderat</w:t>
            </w:r>
          </w:p>
        </w:tc>
        <w:tc>
          <w:tcPr>
            <w:tcW w:w="982" w:type="dxa"/>
            <w:vAlign w:val="center"/>
          </w:tcPr>
          <w:p w:rsidR="00805A65" w:rsidRPr="00F43AE1" w:rsidRDefault="00805A65" w:rsidP="00BF003E">
            <w:pPr>
              <w:pStyle w:val="Title"/>
              <w:rPr>
                <w:rFonts w:ascii="Arial" w:hAnsi="Arial" w:cs="Arial"/>
                <w:b w:val="0"/>
                <w:sz w:val="14"/>
                <w:szCs w:val="14"/>
              </w:rPr>
            </w:pPr>
            <w:r w:rsidRPr="00F43AE1">
              <w:rPr>
                <w:rFonts w:ascii="Arial" w:hAnsi="Arial" w:cs="Arial"/>
                <w:b w:val="0"/>
                <w:sz w:val="14"/>
                <w:szCs w:val="14"/>
              </w:rPr>
              <w:t>0,</w:t>
            </w:r>
            <w:r w:rsidRPr="00F43AE1">
              <w:rPr>
                <w:rFonts w:ascii="Arial" w:hAnsi="Arial" w:cs="Arial"/>
                <w:b w:val="0"/>
                <w:sz w:val="14"/>
                <w:szCs w:val="14"/>
                <w:lang w:val="id-ID"/>
              </w:rPr>
              <w:t>066</w:t>
            </w:r>
            <w:r w:rsidRPr="00F43AE1">
              <w:rPr>
                <w:rFonts w:ascii="Arial" w:hAnsi="Arial" w:cs="Arial"/>
                <w:b w:val="0"/>
                <w:sz w:val="14"/>
                <w:szCs w:val="14"/>
              </w:rPr>
              <w:t xml:space="preserve"> (</w:t>
            </w:r>
            <w:r w:rsidRPr="00F43AE1">
              <w:rPr>
                <w:rFonts w:ascii="Arial" w:hAnsi="Arial" w:cs="Arial"/>
                <w:b w:val="0"/>
                <w:sz w:val="14"/>
                <w:szCs w:val="14"/>
                <w:lang w:val="id-ID"/>
              </w:rPr>
              <w:t>&gt;</w:t>
            </w:r>
            <w:r w:rsidRPr="00F43AE1">
              <w:rPr>
                <w:rFonts w:ascii="Arial" w:hAnsi="Arial" w:cs="Arial"/>
                <w:b w:val="0"/>
                <w:sz w:val="14"/>
                <w:szCs w:val="14"/>
              </w:rPr>
              <w:t>5%)</w:t>
            </w:r>
          </w:p>
        </w:tc>
        <w:tc>
          <w:tcPr>
            <w:tcW w:w="982" w:type="dxa"/>
            <w:vAlign w:val="center"/>
          </w:tcPr>
          <w:p w:rsidR="00805A65" w:rsidRPr="00F43AE1" w:rsidRDefault="00805A65" w:rsidP="00BF003E">
            <w:pPr>
              <w:pStyle w:val="Title"/>
              <w:rPr>
                <w:rFonts w:ascii="Arial" w:hAnsi="Arial" w:cs="Arial"/>
                <w:b w:val="0"/>
                <w:sz w:val="14"/>
                <w:szCs w:val="14"/>
              </w:rPr>
            </w:pPr>
            <w:r w:rsidRPr="00F43AE1">
              <w:rPr>
                <w:rFonts w:ascii="Arial" w:hAnsi="Arial" w:cs="Arial"/>
                <w:b w:val="0"/>
                <w:sz w:val="14"/>
                <w:szCs w:val="14"/>
                <w:lang w:val="id-ID"/>
              </w:rPr>
              <w:t xml:space="preserve">Tidak </w:t>
            </w:r>
            <w:r w:rsidRPr="00F43AE1">
              <w:rPr>
                <w:rFonts w:ascii="Arial" w:hAnsi="Arial" w:cs="Arial"/>
                <w:b w:val="0"/>
                <w:sz w:val="14"/>
                <w:szCs w:val="14"/>
              </w:rPr>
              <w:t>Signifikan</w:t>
            </w:r>
          </w:p>
        </w:tc>
      </w:tr>
      <w:tr w:rsidR="00805A65" w:rsidRPr="00F43AE1" w:rsidTr="00BF003E">
        <w:trPr>
          <w:trHeight w:val="365"/>
        </w:trPr>
        <w:tc>
          <w:tcPr>
            <w:tcW w:w="983" w:type="dxa"/>
            <w:vAlign w:val="center"/>
          </w:tcPr>
          <w:p w:rsidR="00805A65" w:rsidRPr="00F43AE1" w:rsidRDefault="00805A65" w:rsidP="00BF003E">
            <w:pPr>
              <w:pStyle w:val="Title"/>
              <w:rPr>
                <w:rFonts w:ascii="Arial" w:hAnsi="Arial" w:cs="Arial"/>
                <w:sz w:val="12"/>
                <w:szCs w:val="12"/>
              </w:rPr>
            </w:pPr>
            <w:r w:rsidRPr="00F43AE1">
              <w:rPr>
                <w:rFonts w:ascii="Arial" w:hAnsi="Arial" w:cs="Arial"/>
                <w:sz w:val="12"/>
                <w:szCs w:val="12"/>
              </w:rPr>
              <w:t>Suhu</w:t>
            </w:r>
          </w:p>
        </w:tc>
        <w:tc>
          <w:tcPr>
            <w:tcW w:w="702" w:type="dxa"/>
            <w:vAlign w:val="center"/>
          </w:tcPr>
          <w:p w:rsidR="00805A65" w:rsidRPr="00F43AE1" w:rsidRDefault="00805A65" w:rsidP="00BF003E">
            <w:pPr>
              <w:pStyle w:val="Title"/>
              <w:rPr>
                <w:rFonts w:ascii="Arial" w:hAnsi="Arial" w:cs="Arial"/>
                <w:b w:val="0"/>
                <w:sz w:val="14"/>
                <w:szCs w:val="14"/>
                <w:lang w:val="id-ID"/>
              </w:rPr>
            </w:pPr>
            <w:r w:rsidRPr="00F43AE1">
              <w:rPr>
                <w:rFonts w:ascii="Arial" w:hAnsi="Arial" w:cs="Arial"/>
                <w:b w:val="0"/>
                <w:sz w:val="14"/>
                <w:szCs w:val="14"/>
              </w:rPr>
              <w:t>0,</w:t>
            </w:r>
            <w:r w:rsidRPr="00F43AE1">
              <w:rPr>
                <w:rFonts w:ascii="Arial" w:hAnsi="Arial" w:cs="Arial"/>
                <w:b w:val="0"/>
                <w:sz w:val="14"/>
                <w:szCs w:val="14"/>
                <w:lang w:val="id-ID"/>
              </w:rPr>
              <w:t>120</w:t>
            </w:r>
          </w:p>
        </w:tc>
        <w:tc>
          <w:tcPr>
            <w:tcW w:w="982" w:type="dxa"/>
            <w:vAlign w:val="center"/>
          </w:tcPr>
          <w:p w:rsidR="00805A65" w:rsidRPr="00F43AE1" w:rsidRDefault="00805A65" w:rsidP="00BF003E">
            <w:pPr>
              <w:pStyle w:val="Title"/>
              <w:rPr>
                <w:rFonts w:ascii="Arial" w:hAnsi="Arial" w:cs="Arial"/>
                <w:b w:val="0"/>
                <w:sz w:val="14"/>
                <w:szCs w:val="14"/>
                <w:lang w:val="id-ID"/>
              </w:rPr>
            </w:pPr>
            <w:r w:rsidRPr="00F43AE1">
              <w:rPr>
                <w:rFonts w:ascii="Arial" w:hAnsi="Arial" w:cs="Arial"/>
                <w:b w:val="0"/>
                <w:sz w:val="14"/>
                <w:szCs w:val="14"/>
                <w:lang w:val="id-ID"/>
              </w:rPr>
              <w:t>Sangat Lemah</w:t>
            </w:r>
          </w:p>
        </w:tc>
        <w:tc>
          <w:tcPr>
            <w:tcW w:w="982" w:type="dxa"/>
            <w:vAlign w:val="center"/>
          </w:tcPr>
          <w:p w:rsidR="00805A65" w:rsidRPr="00F43AE1" w:rsidRDefault="00805A65" w:rsidP="00BF003E">
            <w:pPr>
              <w:pStyle w:val="Title"/>
              <w:rPr>
                <w:rFonts w:ascii="Arial" w:hAnsi="Arial" w:cs="Arial"/>
                <w:b w:val="0"/>
                <w:sz w:val="14"/>
                <w:szCs w:val="14"/>
              </w:rPr>
            </w:pPr>
            <w:r w:rsidRPr="00F43AE1">
              <w:rPr>
                <w:rFonts w:ascii="Arial" w:hAnsi="Arial" w:cs="Arial"/>
                <w:b w:val="0"/>
                <w:sz w:val="14"/>
                <w:szCs w:val="14"/>
              </w:rPr>
              <w:t>0,</w:t>
            </w:r>
            <w:r w:rsidRPr="00F43AE1">
              <w:rPr>
                <w:rFonts w:ascii="Arial" w:hAnsi="Arial" w:cs="Arial"/>
                <w:b w:val="0"/>
                <w:sz w:val="14"/>
                <w:szCs w:val="14"/>
                <w:lang w:val="id-ID"/>
              </w:rPr>
              <w:t>288</w:t>
            </w:r>
            <w:r w:rsidRPr="00F43AE1">
              <w:rPr>
                <w:rFonts w:ascii="Arial" w:hAnsi="Arial" w:cs="Arial"/>
                <w:b w:val="0"/>
                <w:sz w:val="14"/>
                <w:szCs w:val="14"/>
              </w:rPr>
              <w:t xml:space="preserve"> (</w:t>
            </w:r>
            <w:r w:rsidRPr="00F43AE1">
              <w:rPr>
                <w:rFonts w:ascii="Arial" w:hAnsi="Arial" w:cs="Arial"/>
                <w:b w:val="0"/>
                <w:sz w:val="14"/>
                <w:szCs w:val="14"/>
                <w:lang w:val="id-ID"/>
              </w:rPr>
              <w:t>&gt;</w:t>
            </w:r>
            <w:r w:rsidRPr="00F43AE1">
              <w:rPr>
                <w:rFonts w:ascii="Arial" w:hAnsi="Arial" w:cs="Arial"/>
                <w:b w:val="0"/>
                <w:sz w:val="14"/>
                <w:szCs w:val="14"/>
              </w:rPr>
              <w:t>5%)</w:t>
            </w:r>
          </w:p>
        </w:tc>
        <w:tc>
          <w:tcPr>
            <w:tcW w:w="982" w:type="dxa"/>
            <w:vAlign w:val="center"/>
          </w:tcPr>
          <w:p w:rsidR="00805A65" w:rsidRPr="00F43AE1" w:rsidRDefault="00805A65" w:rsidP="00BF003E">
            <w:pPr>
              <w:pStyle w:val="Title"/>
              <w:rPr>
                <w:rFonts w:ascii="Arial" w:hAnsi="Arial" w:cs="Arial"/>
                <w:b w:val="0"/>
                <w:sz w:val="14"/>
                <w:szCs w:val="14"/>
              </w:rPr>
            </w:pPr>
            <w:r w:rsidRPr="00F43AE1">
              <w:rPr>
                <w:rFonts w:ascii="Arial" w:hAnsi="Arial" w:cs="Arial"/>
                <w:b w:val="0"/>
                <w:sz w:val="14"/>
                <w:szCs w:val="14"/>
                <w:lang w:val="id-ID"/>
              </w:rPr>
              <w:t xml:space="preserve">Tidak </w:t>
            </w:r>
            <w:r w:rsidRPr="00F43AE1">
              <w:rPr>
                <w:rFonts w:ascii="Arial" w:hAnsi="Arial" w:cs="Arial"/>
                <w:b w:val="0"/>
                <w:sz w:val="14"/>
                <w:szCs w:val="14"/>
              </w:rPr>
              <w:t>Signifikan</w:t>
            </w:r>
          </w:p>
        </w:tc>
      </w:tr>
    </w:tbl>
    <w:p w:rsidR="00805A65" w:rsidRPr="000A1A7F" w:rsidRDefault="00805A65" w:rsidP="00805A65">
      <w:pPr>
        <w:pStyle w:val="Title"/>
        <w:spacing w:before="240" w:after="240"/>
        <w:ind w:firstLine="720"/>
        <w:jc w:val="both"/>
        <w:rPr>
          <w:rFonts w:ascii="Arial" w:hAnsi="Arial" w:cs="Arial"/>
          <w:b w:val="0"/>
          <w:sz w:val="20"/>
          <w:szCs w:val="20"/>
          <w:lang w:val="id-ID"/>
        </w:rPr>
      </w:pPr>
      <w:proofErr w:type="gramStart"/>
      <w:r w:rsidRPr="000A1A7F">
        <w:rPr>
          <w:rFonts w:ascii="Arial" w:hAnsi="Arial" w:cs="Arial"/>
          <w:b w:val="0"/>
          <w:sz w:val="20"/>
          <w:szCs w:val="20"/>
        </w:rPr>
        <w:t xml:space="preserve">Korelasi yang ditunjukkan dari </w:t>
      </w:r>
      <w:r w:rsidRPr="000A1A7F">
        <w:rPr>
          <w:rFonts w:ascii="Arial" w:hAnsi="Arial" w:cs="Arial"/>
          <w:b w:val="0"/>
          <w:sz w:val="20"/>
          <w:szCs w:val="20"/>
          <w:lang w:val="id-ID"/>
        </w:rPr>
        <w:t>kecepatan angin dan kelembaban</w:t>
      </w:r>
      <w:r w:rsidRPr="000A1A7F">
        <w:rPr>
          <w:rFonts w:ascii="Arial" w:hAnsi="Arial" w:cs="Arial"/>
          <w:b w:val="0"/>
          <w:sz w:val="20"/>
          <w:szCs w:val="20"/>
        </w:rPr>
        <w:t xml:space="preserve"> adalah korelasi negatif (berbanding terbalik) dengan nilai sebesar -0,</w:t>
      </w:r>
      <w:r w:rsidRPr="000A1A7F">
        <w:rPr>
          <w:rFonts w:ascii="Arial" w:hAnsi="Arial" w:cs="Arial"/>
          <w:b w:val="0"/>
          <w:sz w:val="20"/>
          <w:szCs w:val="20"/>
          <w:lang w:val="id-ID"/>
        </w:rPr>
        <w:t xml:space="preserve">832 dan </w:t>
      </w:r>
      <w:r w:rsidRPr="000A1A7F">
        <w:rPr>
          <w:rFonts w:ascii="Arial" w:hAnsi="Arial" w:cs="Arial"/>
          <w:b w:val="0"/>
          <w:sz w:val="20"/>
          <w:szCs w:val="20"/>
        </w:rPr>
        <w:t>-0,</w:t>
      </w:r>
      <w:r w:rsidRPr="000A1A7F">
        <w:rPr>
          <w:rFonts w:ascii="Arial" w:hAnsi="Arial" w:cs="Arial"/>
          <w:b w:val="0"/>
          <w:sz w:val="20"/>
          <w:szCs w:val="20"/>
          <w:lang w:val="id-ID"/>
        </w:rPr>
        <w:t>317</w:t>
      </w:r>
      <w:r w:rsidRPr="000A1A7F">
        <w:rPr>
          <w:rFonts w:ascii="Arial" w:hAnsi="Arial" w:cs="Arial"/>
          <w:b w:val="0"/>
          <w:sz w:val="20"/>
          <w:szCs w:val="20"/>
        </w:rPr>
        <w:t>.</w:t>
      </w:r>
      <w:proofErr w:type="gramEnd"/>
      <w:r w:rsidRPr="000A1A7F">
        <w:rPr>
          <w:rFonts w:ascii="Arial" w:hAnsi="Arial" w:cs="Arial"/>
          <w:b w:val="0"/>
          <w:sz w:val="20"/>
          <w:szCs w:val="20"/>
        </w:rPr>
        <w:t xml:space="preserve"> </w:t>
      </w:r>
      <w:proofErr w:type="gramStart"/>
      <w:r w:rsidRPr="000A1A7F">
        <w:rPr>
          <w:rFonts w:ascii="Arial" w:hAnsi="Arial" w:cs="Arial"/>
          <w:b w:val="0"/>
          <w:sz w:val="20"/>
          <w:szCs w:val="20"/>
        </w:rPr>
        <w:t xml:space="preserve">Sedangkan </w:t>
      </w:r>
      <w:r w:rsidRPr="000A1A7F">
        <w:rPr>
          <w:rFonts w:ascii="Arial" w:hAnsi="Arial" w:cs="Arial"/>
          <w:b w:val="0"/>
          <w:sz w:val="20"/>
          <w:szCs w:val="20"/>
          <w:lang w:val="id-ID"/>
        </w:rPr>
        <w:t xml:space="preserve">suhu udara </w:t>
      </w:r>
      <w:r w:rsidRPr="000A1A7F">
        <w:rPr>
          <w:rFonts w:ascii="Arial" w:hAnsi="Arial" w:cs="Arial"/>
          <w:b w:val="0"/>
          <w:sz w:val="20"/>
          <w:szCs w:val="20"/>
        </w:rPr>
        <w:t>memiliki korelasi positif (berbanding lurus) dengan nilai 0,</w:t>
      </w:r>
      <w:r w:rsidRPr="000A1A7F">
        <w:rPr>
          <w:rFonts w:ascii="Arial" w:hAnsi="Arial" w:cs="Arial"/>
          <w:b w:val="0"/>
          <w:sz w:val="20"/>
          <w:szCs w:val="20"/>
          <w:lang w:val="id-ID"/>
        </w:rPr>
        <w:t>120</w:t>
      </w:r>
      <w:r w:rsidRPr="000A1A7F">
        <w:rPr>
          <w:rFonts w:ascii="Arial" w:hAnsi="Arial" w:cs="Arial"/>
          <w:b w:val="0"/>
          <w:sz w:val="20"/>
          <w:szCs w:val="20"/>
        </w:rPr>
        <w:t>.</w:t>
      </w:r>
      <w:proofErr w:type="gramEnd"/>
      <w:r w:rsidRPr="000A1A7F">
        <w:rPr>
          <w:rFonts w:ascii="Arial" w:hAnsi="Arial" w:cs="Arial"/>
          <w:b w:val="0"/>
          <w:sz w:val="20"/>
          <w:szCs w:val="20"/>
        </w:rPr>
        <w:t xml:space="preserve"> Level signifikasi &lt; 5% berarti korelasi benar-benar dapat digunakan untuk menjelaskan hubungan </w:t>
      </w:r>
      <w:r w:rsidRPr="000A1A7F">
        <w:rPr>
          <w:rFonts w:ascii="Arial" w:hAnsi="Arial" w:cs="Arial"/>
          <w:b w:val="0"/>
          <w:sz w:val="20"/>
          <w:szCs w:val="20"/>
          <w:lang w:val="id-ID"/>
        </w:rPr>
        <w:t xml:space="preserve">dan pengaruh </w:t>
      </w:r>
      <w:r w:rsidRPr="000A1A7F">
        <w:rPr>
          <w:rFonts w:ascii="Arial" w:hAnsi="Arial" w:cs="Arial"/>
          <w:b w:val="0"/>
          <w:sz w:val="20"/>
          <w:szCs w:val="20"/>
        </w:rPr>
        <w:t xml:space="preserve">antar variabel. </w:t>
      </w:r>
      <w:r w:rsidRPr="000A1A7F">
        <w:rPr>
          <w:rFonts w:ascii="Arial" w:hAnsi="Arial" w:cs="Arial"/>
          <w:b w:val="0"/>
          <w:sz w:val="20"/>
          <w:szCs w:val="20"/>
          <w:lang w:val="id-ID"/>
        </w:rPr>
        <w:t xml:space="preserve">Sedangkan signifikasi &gt;5% menunjukkan bahwa </w:t>
      </w:r>
      <w:r w:rsidRPr="000A1A7F">
        <w:rPr>
          <w:rFonts w:ascii="Arial" w:hAnsi="Arial" w:cs="Arial"/>
          <w:b w:val="0"/>
          <w:sz w:val="20"/>
          <w:szCs w:val="20"/>
        </w:rPr>
        <w:t xml:space="preserve">korelasi </w:t>
      </w:r>
      <w:r w:rsidRPr="000A1A7F">
        <w:rPr>
          <w:rFonts w:ascii="Arial" w:hAnsi="Arial" w:cs="Arial"/>
          <w:b w:val="0"/>
          <w:sz w:val="20"/>
          <w:szCs w:val="20"/>
          <w:lang w:val="id-ID"/>
        </w:rPr>
        <w:t xml:space="preserve">masih </w:t>
      </w:r>
      <w:r w:rsidRPr="000A1A7F">
        <w:rPr>
          <w:rFonts w:ascii="Arial" w:hAnsi="Arial" w:cs="Arial"/>
          <w:b w:val="0"/>
          <w:sz w:val="20"/>
          <w:szCs w:val="20"/>
        </w:rPr>
        <w:t xml:space="preserve">dapat digunakan untuk menjelaskan hubungan </w:t>
      </w:r>
      <w:r w:rsidRPr="000A1A7F">
        <w:rPr>
          <w:rFonts w:ascii="Arial" w:hAnsi="Arial" w:cs="Arial"/>
          <w:b w:val="0"/>
          <w:sz w:val="20"/>
          <w:szCs w:val="20"/>
          <w:lang w:val="id-ID"/>
        </w:rPr>
        <w:t xml:space="preserve">dan pengaruh </w:t>
      </w:r>
      <w:r w:rsidRPr="000A1A7F">
        <w:rPr>
          <w:rFonts w:ascii="Arial" w:hAnsi="Arial" w:cs="Arial"/>
          <w:b w:val="0"/>
          <w:sz w:val="20"/>
          <w:szCs w:val="20"/>
        </w:rPr>
        <w:t>antar variabel</w:t>
      </w:r>
      <w:r w:rsidRPr="000A1A7F">
        <w:rPr>
          <w:rFonts w:ascii="Arial" w:hAnsi="Arial" w:cs="Arial"/>
          <w:b w:val="0"/>
          <w:sz w:val="20"/>
          <w:szCs w:val="20"/>
          <w:lang w:val="id-ID"/>
        </w:rPr>
        <w:t>, namun kurang signifikan. Dengan syarat signifikasi tidak lebih dari 10%. Untuk signifikasi lebih dari 10% pada variabel suhu, disebabkan oleh tingkat korelasi antara suhu terhadap konsentrasi SO</w:t>
      </w:r>
      <w:r w:rsidRPr="000A1A7F">
        <w:rPr>
          <w:rFonts w:ascii="Arial" w:hAnsi="Arial" w:cs="Arial"/>
          <w:b w:val="0"/>
          <w:sz w:val="20"/>
          <w:szCs w:val="20"/>
          <w:vertAlign w:val="subscript"/>
          <w:lang w:val="id-ID"/>
        </w:rPr>
        <w:t xml:space="preserve">2 </w:t>
      </w:r>
      <w:r w:rsidRPr="000A1A7F">
        <w:rPr>
          <w:rFonts w:ascii="Arial" w:hAnsi="Arial" w:cs="Arial"/>
          <w:b w:val="0"/>
          <w:sz w:val="20"/>
          <w:szCs w:val="20"/>
          <w:lang w:val="id-ID"/>
        </w:rPr>
        <w:t>sangat lemah.</w:t>
      </w:r>
    </w:p>
    <w:p w:rsidR="00805A65" w:rsidRPr="000A1A7F" w:rsidRDefault="00805A65" w:rsidP="00805A65">
      <w:pPr>
        <w:pStyle w:val="Title"/>
        <w:jc w:val="both"/>
        <w:rPr>
          <w:rFonts w:ascii="Arial" w:hAnsi="Arial" w:cs="Arial"/>
          <w:b w:val="0"/>
          <w:sz w:val="20"/>
          <w:szCs w:val="20"/>
          <w:lang w:val="id-ID"/>
        </w:rPr>
      </w:pPr>
      <w:r w:rsidRPr="000A1A7F">
        <w:rPr>
          <w:rFonts w:ascii="Arial" w:hAnsi="Arial" w:cs="Arial"/>
          <w:b w:val="0"/>
          <w:sz w:val="20"/>
          <w:szCs w:val="20"/>
          <w:lang w:val="id-ID"/>
        </w:rPr>
        <w:t>c. Uji Regresi</w:t>
      </w:r>
    </w:p>
    <w:p w:rsidR="00805A65" w:rsidRPr="000A1A7F" w:rsidRDefault="00805A65" w:rsidP="00805A65">
      <w:pPr>
        <w:pStyle w:val="Title"/>
        <w:jc w:val="both"/>
        <w:rPr>
          <w:rFonts w:ascii="Arial" w:hAnsi="Arial" w:cs="Arial"/>
          <w:b w:val="0"/>
          <w:sz w:val="20"/>
          <w:szCs w:val="20"/>
          <w:lang w:val="id-ID"/>
        </w:rPr>
      </w:pPr>
      <w:proofErr w:type="gramStart"/>
      <w:r w:rsidRPr="000A1A7F">
        <w:rPr>
          <w:rFonts w:ascii="Arial" w:hAnsi="Arial" w:cs="Arial"/>
          <w:b w:val="0"/>
          <w:sz w:val="20"/>
          <w:szCs w:val="20"/>
        </w:rPr>
        <w:t xml:space="preserve">Hasil menunjukkan bahwa semua parameter memberikan </w:t>
      </w:r>
      <w:r w:rsidRPr="000A1A7F">
        <w:rPr>
          <w:rFonts w:ascii="Arial" w:hAnsi="Arial" w:cs="Arial"/>
          <w:b w:val="0"/>
          <w:sz w:val="20"/>
          <w:szCs w:val="20"/>
          <w:lang w:val="id-ID"/>
        </w:rPr>
        <w:t>pengaruh</w:t>
      </w:r>
      <w:r w:rsidRPr="000A1A7F">
        <w:rPr>
          <w:rFonts w:ascii="Arial" w:hAnsi="Arial" w:cs="Arial"/>
          <w:b w:val="0"/>
          <w:sz w:val="20"/>
          <w:szCs w:val="20"/>
        </w:rPr>
        <w:t xml:space="preserve"> yang </w:t>
      </w:r>
      <w:r w:rsidRPr="000A1A7F">
        <w:rPr>
          <w:rFonts w:ascii="Arial" w:hAnsi="Arial" w:cs="Arial"/>
          <w:b w:val="0"/>
          <w:sz w:val="20"/>
          <w:szCs w:val="20"/>
          <w:lang w:val="id-ID"/>
        </w:rPr>
        <w:t>sangat</w:t>
      </w:r>
      <w:r w:rsidRPr="000A1A7F">
        <w:rPr>
          <w:rFonts w:ascii="Arial" w:hAnsi="Arial" w:cs="Arial"/>
          <w:b w:val="0"/>
          <w:sz w:val="20"/>
          <w:szCs w:val="20"/>
        </w:rPr>
        <w:t xml:space="preserve"> berpengaruh terhadap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w:t>
      </w:r>
      <w:proofErr w:type="gramEnd"/>
      <w:r w:rsidRPr="000A1A7F">
        <w:rPr>
          <w:rFonts w:ascii="Arial" w:hAnsi="Arial" w:cs="Arial"/>
          <w:b w:val="0"/>
          <w:sz w:val="20"/>
          <w:szCs w:val="20"/>
        </w:rPr>
        <w:t xml:space="preserve"> Dengan R = 0,</w:t>
      </w:r>
      <w:r w:rsidRPr="000A1A7F">
        <w:rPr>
          <w:rFonts w:ascii="Arial" w:hAnsi="Arial" w:cs="Arial"/>
          <w:b w:val="0"/>
          <w:sz w:val="20"/>
          <w:szCs w:val="20"/>
          <w:lang w:val="id-ID"/>
        </w:rPr>
        <w:t>847</w:t>
      </w:r>
      <w:r w:rsidRPr="000A1A7F">
        <w:rPr>
          <w:rFonts w:ascii="Arial" w:hAnsi="Arial" w:cs="Arial"/>
          <w:b w:val="0"/>
          <w:sz w:val="20"/>
          <w:szCs w:val="20"/>
        </w:rPr>
        <w:t>&gt; 0</w:t>
      </w:r>
      <w:proofErr w:type="gramStart"/>
      <w:r w:rsidRPr="000A1A7F">
        <w:rPr>
          <w:rFonts w:ascii="Arial" w:hAnsi="Arial" w:cs="Arial"/>
          <w:b w:val="0"/>
          <w:sz w:val="20"/>
          <w:szCs w:val="20"/>
        </w:rPr>
        <w:t>,5</w:t>
      </w:r>
      <w:proofErr w:type="gramEnd"/>
      <w:r w:rsidRPr="000A1A7F">
        <w:rPr>
          <w:rFonts w:ascii="Arial" w:hAnsi="Arial" w:cs="Arial"/>
          <w:b w:val="0"/>
          <w:sz w:val="20"/>
          <w:szCs w:val="20"/>
        </w:rPr>
        <w:t xml:space="preserve"> menunjukkan model ini memberikan pengaruh yang besar yaitu R</w:t>
      </w:r>
      <w:r w:rsidRPr="000A1A7F">
        <w:rPr>
          <w:rFonts w:ascii="Arial" w:hAnsi="Arial" w:cs="Arial"/>
          <w:b w:val="0"/>
          <w:position w:val="-4"/>
          <w:sz w:val="20"/>
          <w:szCs w:val="20"/>
        </w:rPr>
        <w:object w:dxaOrig="160" w:dyaOrig="300">
          <v:shape id="_x0000_i1028" type="#_x0000_t75" style="width:8.25pt;height:15pt" o:ole="">
            <v:imagedata r:id="rId32" o:title=""/>
          </v:shape>
          <o:OLEObject Type="Embed" ProgID="Equation.3" ShapeID="_x0000_i1028" DrawAspect="Content" ObjectID="_1413712693" r:id="rId36"/>
        </w:object>
      </w:r>
      <w:r w:rsidRPr="000A1A7F">
        <w:rPr>
          <w:rFonts w:ascii="Arial" w:hAnsi="Arial" w:cs="Arial"/>
          <w:b w:val="0"/>
          <w:sz w:val="20"/>
          <w:szCs w:val="20"/>
        </w:rPr>
        <w:t>= 0,</w:t>
      </w:r>
      <w:r w:rsidRPr="000A1A7F">
        <w:rPr>
          <w:rFonts w:ascii="Arial" w:hAnsi="Arial" w:cs="Arial"/>
          <w:b w:val="0"/>
          <w:sz w:val="20"/>
          <w:szCs w:val="20"/>
          <w:lang w:val="id-ID"/>
        </w:rPr>
        <w:t>718</w:t>
      </w:r>
      <w:r w:rsidRPr="000A1A7F">
        <w:rPr>
          <w:rFonts w:ascii="Arial" w:hAnsi="Arial" w:cs="Arial"/>
          <w:b w:val="0"/>
          <w:sz w:val="20"/>
          <w:szCs w:val="20"/>
        </w:rPr>
        <w:t xml:space="preserve"> atau </w:t>
      </w:r>
      <w:r w:rsidRPr="000A1A7F">
        <w:rPr>
          <w:rFonts w:ascii="Arial" w:hAnsi="Arial" w:cs="Arial"/>
          <w:b w:val="0"/>
          <w:sz w:val="20"/>
          <w:szCs w:val="20"/>
          <w:lang w:val="id-ID"/>
        </w:rPr>
        <w:t>71</w:t>
      </w:r>
      <w:r w:rsidRPr="000A1A7F">
        <w:rPr>
          <w:rFonts w:ascii="Arial" w:hAnsi="Arial" w:cs="Arial"/>
          <w:b w:val="0"/>
          <w:sz w:val="20"/>
          <w:szCs w:val="20"/>
        </w:rPr>
        <w:t>,</w:t>
      </w:r>
      <w:r w:rsidRPr="000A1A7F">
        <w:rPr>
          <w:rFonts w:ascii="Arial" w:hAnsi="Arial" w:cs="Arial"/>
          <w:b w:val="0"/>
          <w:sz w:val="20"/>
          <w:szCs w:val="20"/>
          <w:lang w:val="id-ID"/>
        </w:rPr>
        <w:t>8</w:t>
      </w:r>
      <w:r w:rsidRPr="000A1A7F">
        <w:rPr>
          <w:rFonts w:ascii="Arial" w:hAnsi="Arial" w:cs="Arial"/>
          <w:b w:val="0"/>
          <w:sz w:val="20"/>
          <w:szCs w:val="20"/>
        </w:rPr>
        <w:t xml:space="preserve"> % konsentrasi </w:t>
      </w:r>
      <w:r w:rsidRPr="000A1A7F">
        <w:rPr>
          <w:rFonts w:ascii="Arial" w:hAnsi="Arial" w:cs="Arial"/>
          <w:b w:val="0"/>
          <w:sz w:val="20"/>
          <w:szCs w:val="20"/>
          <w:lang w:val="id-ID"/>
        </w:rPr>
        <w:t>SO</w:t>
      </w:r>
      <w:r w:rsidRPr="000A1A7F">
        <w:rPr>
          <w:rFonts w:ascii="Arial" w:hAnsi="Arial" w:cs="Arial"/>
          <w:b w:val="0"/>
          <w:sz w:val="20"/>
          <w:szCs w:val="20"/>
          <w:vertAlign w:val="subscript"/>
          <w:lang w:val="id-ID"/>
        </w:rPr>
        <w:t>2</w:t>
      </w:r>
      <w:r w:rsidRPr="000A1A7F">
        <w:rPr>
          <w:rFonts w:ascii="Arial" w:hAnsi="Arial" w:cs="Arial"/>
          <w:b w:val="0"/>
          <w:sz w:val="20"/>
          <w:szCs w:val="20"/>
        </w:rPr>
        <w:t xml:space="preserve"> di </w:t>
      </w:r>
      <w:r w:rsidRPr="000A1A7F">
        <w:rPr>
          <w:rFonts w:ascii="Arial" w:hAnsi="Arial" w:cs="Arial"/>
          <w:b w:val="0"/>
          <w:sz w:val="20"/>
          <w:szCs w:val="20"/>
          <w:lang w:val="id-ID"/>
        </w:rPr>
        <w:t>Titik IV</w:t>
      </w:r>
      <w:r w:rsidRPr="000A1A7F">
        <w:rPr>
          <w:rFonts w:ascii="Arial" w:hAnsi="Arial" w:cs="Arial"/>
          <w:b w:val="0"/>
          <w:sz w:val="20"/>
          <w:szCs w:val="20"/>
        </w:rPr>
        <w:t xml:space="preserve"> dipengaruhi oleh kecepatan angin</w:t>
      </w:r>
      <w:r w:rsidRPr="000A1A7F">
        <w:rPr>
          <w:rFonts w:ascii="Arial" w:hAnsi="Arial" w:cs="Arial"/>
          <w:b w:val="0"/>
          <w:sz w:val="20"/>
          <w:szCs w:val="20"/>
          <w:lang w:val="id-ID"/>
        </w:rPr>
        <w:t>, kelembaban dan suhu udara</w:t>
      </w:r>
      <w:r w:rsidRPr="000A1A7F">
        <w:rPr>
          <w:rFonts w:ascii="Arial" w:hAnsi="Arial" w:cs="Arial"/>
          <w:b w:val="0"/>
          <w:sz w:val="20"/>
          <w:szCs w:val="20"/>
        </w:rPr>
        <w:t xml:space="preserve">. Sedangkan </w:t>
      </w:r>
      <w:r w:rsidRPr="000A1A7F">
        <w:rPr>
          <w:rFonts w:ascii="Arial" w:hAnsi="Arial" w:cs="Arial"/>
          <w:b w:val="0"/>
          <w:sz w:val="20"/>
          <w:szCs w:val="20"/>
        </w:rPr>
        <w:lastRenderedPageBreak/>
        <w:t xml:space="preserve">sisanya </w:t>
      </w:r>
      <w:r w:rsidRPr="000A1A7F">
        <w:rPr>
          <w:rFonts w:ascii="Arial" w:hAnsi="Arial" w:cs="Arial"/>
          <w:b w:val="0"/>
          <w:sz w:val="20"/>
          <w:szCs w:val="20"/>
          <w:lang w:val="id-ID"/>
        </w:rPr>
        <w:t>28</w:t>
      </w:r>
      <w:proofErr w:type="gramStart"/>
      <w:r w:rsidRPr="000A1A7F">
        <w:rPr>
          <w:rFonts w:ascii="Arial" w:hAnsi="Arial" w:cs="Arial"/>
          <w:b w:val="0"/>
          <w:sz w:val="20"/>
          <w:szCs w:val="20"/>
        </w:rPr>
        <w:t>,</w:t>
      </w:r>
      <w:r w:rsidRPr="000A1A7F">
        <w:rPr>
          <w:rFonts w:ascii="Arial" w:hAnsi="Arial" w:cs="Arial"/>
          <w:b w:val="0"/>
          <w:sz w:val="20"/>
          <w:szCs w:val="20"/>
          <w:lang w:val="id-ID"/>
        </w:rPr>
        <w:t>2</w:t>
      </w:r>
      <w:proofErr w:type="gramEnd"/>
      <w:r w:rsidRPr="000A1A7F">
        <w:rPr>
          <w:rFonts w:ascii="Arial" w:hAnsi="Arial" w:cs="Arial"/>
          <w:b w:val="0"/>
          <w:sz w:val="20"/>
          <w:szCs w:val="20"/>
        </w:rPr>
        <w:t xml:space="preserve"> % dipengaruhi oleh faktor-faktor lain.</w:t>
      </w:r>
      <w:r w:rsidRPr="000A1A7F">
        <w:rPr>
          <w:rFonts w:ascii="Arial" w:hAnsi="Arial" w:cs="Arial"/>
          <w:b w:val="0"/>
          <w:sz w:val="20"/>
          <w:szCs w:val="20"/>
          <w:lang w:val="id-ID"/>
        </w:rPr>
        <w:t xml:space="preserve"> </w:t>
      </w:r>
    </w:p>
    <w:p w:rsidR="00805A65" w:rsidRPr="000A1A7F" w:rsidRDefault="00805A65" w:rsidP="00805A65">
      <w:pPr>
        <w:pStyle w:val="Title"/>
        <w:ind w:firstLine="720"/>
        <w:jc w:val="both"/>
        <w:rPr>
          <w:rFonts w:ascii="Arial" w:hAnsi="Arial" w:cs="Arial"/>
          <w:b w:val="0"/>
          <w:sz w:val="20"/>
          <w:szCs w:val="20"/>
          <w:lang w:val="id-ID"/>
        </w:rPr>
      </w:pPr>
      <w:r w:rsidRPr="000A1A7F">
        <w:rPr>
          <w:rFonts w:ascii="Arial" w:hAnsi="Arial" w:cs="Arial"/>
          <w:b w:val="0"/>
          <w:sz w:val="20"/>
          <w:szCs w:val="20"/>
          <w:lang w:val="id-ID"/>
        </w:rPr>
        <w:t>Persamaan regresi linier berganda dari titik IV (Perumahan Krapyak) adalah sebagai berikut.</w:t>
      </w:r>
    </w:p>
    <w:p w:rsidR="00805A65" w:rsidRPr="000A1A7F" w:rsidRDefault="00805A65" w:rsidP="00805A65">
      <w:pPr>
        <w:pStyle w:val="Title"/>
        <w:jc w:val="left"/>
        <w:rPr>
          <w:rFonts w:ascii="Arial" w:hAnsi="Arial" w:cs="Arial"/>
          <w:b w:val="0"/>
          <w:sz w:val="20"/>
          <w:szCs w:val="20"/>
          <w:lang w:val="id-ID"/>
        </w:rPr>
      </w:pPr>
      <w:r w:rsidRPr="000A1A7F">
        <w:rPr>
          <w:rFonts w:ascii="Arial" w:hAnsi="Arial" w:cs="Arial"/>
          <w:b w:val="0"/>
          <w:sz w:val="20"/>
          <w:szCs w:val="20"/>
          <w:lang w:val="id-ID"/>
        </w:rPr>
        <w:t>Y = 35,401 – 2,084 x</w:t>
      </w:r>
      <w:r w:rsidRPr="000A1A7F">
        <w:rPr>
          <w:rFonts w:ascii="Arial" w:hAnsi="Arial" w:cs="Arial"/>
          <w:b w:val="0"/>
          <w:sz w:val="20"/>
          <w:szCs w:val="20"/>
          <w:vertAlign w:val="subscript"/>
          <w:lang w:val="id-ID"/>
        </w:rPr>
        <w:t>1</w:t>
      </w:r>
      <w:r w:rsidRPr="000A1A7F">
        <w:rPr>
          <w:rFonts w:ascii="Arial" w:hAnsi="Arial" w:cs="Arial"/>
          <w:b w:val="0"/>
          <w:sz w:val="20"/>
          <w:szCs w:val="20"/>
          <w:lang w:val="id-ID"/>
        </w:rPr>
        <w:t xml:space="preserve"> - 0,076 x</w:t>
      </w:r>
      <w:r w:rsidRPr="000A1A7F">
        <w:rPr>
          <w:rFonts w:ascii="Arial" w:hAnsi="Arial" w:cs="Arial"/>
          <w:b w:val="0"/>
          <w:sz w:val="20"/>
          <w:szCs w:val="20"/>
          <w:vertAlign w:val="subscript"/>
          <w:lang w:val="id-ID"/>
        </w:rPr>
        <w:t xml:space="preserve">2 </w:t>
      </w:r>
      <w:r w:rsidRPr="000A1A7F">
        <w:rPr>
          <w:rFonts w:ascii="Arial" w:hAnsi="Arial" w:cs="Arial"/>
          <w:b w:val="0"/>
          <w:sz w:val="20"/>
          <w:szCs w:val="20"/>
          <w:lang w:val="id-ID"/>
        </w:rPr>
        <w:t>- 0,149 x</w:t>
      </w:r>
      <w:r w:rsidRPr="000A1A7F">
        <w:rPr>
          <w:rFonts w:ascii="Arial" w:hAnsi="Arial" w:cs="Arial"/>
          <w:b w:val="0"/>
          <w:sz w:val="20"/>
          <w:szCs w:val="20"/>
          <w:vertAlign w:val="subscript"/>
          <w:lang w:val="id-ID"/>
        </w:rPr>
        <w:t>3</w:t>
      </w:r>
    </w:p>
    <w:p w:rsidR="00805A65" w:rsidRPr="000A1A7F" w:rsidRDefault="00805A65" w:rsidP="00805A65">
      <w:pPr>
        <w:pStyle w:val="Title"/>
        <w:spacing w:after="240"/>
        <w:ind w:firstLine="720"/>
        <w:jc w:val="both"/>
        <w:rPr>
          <w:rFonts w:ascii="Arial" w:hAnsi="Arial" w:cs="Arial"/>
          <w:b w:val="0"/>
          <w:sz w:val="20"/>
          <w:szCs w:val="20"/>
          <w:lang w:val="id-ID"/>
        </w:rPr>
      </w:pPr>
      <w:r w:rsidRPr="000A1A7F">
        <w:rPr>
          <w:rFonts w:ascii="Arial" w:hAnsi="Arial" w:cs="Arial"/>
          <w:b w:val="0"/>
          <w:sz w:val="20"/>
          <w:szCs w:val="20"/>
          <w:lang w:val="id-ID"/>
        </w:rPr>
        <w:t>Dari hasil output SPSS diperoleh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 16,955. Dari daftar distribusi F dengan dk pembilang (k) = 3, dk penyebut (n-k-1) = 20 diperoleh harga F</w:t>
      </w:r>
      <w:r w:rsidRPr="000A1A7F">
        <w:rPr>
          <w:rFonts w:ascii="Arial" w:hAnsi="Arial" w:cs="Arial"/>
          <w:b w:val="0"/>
          <w:sz w:val="20"/>
          <w:szCs w:val="20"/>
          <w:vertAlign w:val="subscript"/>
          <w:lang w:val="id-ID"/>
        </w:rPr>
        <w:t>tab</w:t>
      </w:r>
      <w:r w:rsidRPr="000A1A7F">
        <w:rPr>
          <w:rFonts w:ascii="Arial" w:hAnsi="Arial" w:cs="Arial"/>
          <w:b w:val="0"/>
          <w:sz w:val="20"/>
          <w:szCs w:val="20"/>
          <w:lang w:val="id-ID"/>
        </w:rPr>
        <w:t xml:space="preserve"> = 4,94. Dari hasil tersebut, maka diketahui harga F</w:t>
      </w:r>
      <w:r w:rsidRPr="000A1A7F">
        <w:rPr>
          <w:rFonts w:ascii="Arial" w:hAnsi="Arial" w:cs="Arial"/>
          <w:b w:val="0"/>
          <w:sz w:val="20"/>
          <w:szCs w:val="20"/>
          <w:vertAlign w:val="subscript"/>
          <w:lang w:val="id-ID"/>
        </w:rPr>
        <w:t>h</w:t>
      </w:r>
      <w:r w:rsidRPr="000A1A7F">
        <w:rPr>
          <w:rFonts w:ascii="Arial" w:hAnsi="Arial" w:cs="Arial"/>
          <w:b w:val="0"/>
          <w:sz w:val="20"/>
          <w:szCs w:val="20"/>
          <w:lang w:val="id-ID"/>
        </w:rPr>
        <w:t xml:space="preserve"> (16,955) &gt; F</w:t>
      </w:r>
      <w:r w:rsidRPr="000A1A7F">
        <w:rPr>
          <w:rFonts w:ascii="Arial" w:hAnsi="Arial" w:cs="Arial"/>
          <w:b w:val="0"/>
          <w:sz w:val="20"/>
          <w:szCs w:val="20"/>
          <w:vertAlign w:val="subscript"/>
          <w:lang w:val="id-ID"/>
        </w:rPr>
        <w:t xml:space="preserve">tab </w:t>
      </w:r>
      <w:r w:rsidRPr="000A1A7F">
        <w:rPr>
          <w:rFonts w:ascii="Arial" w:hAnsi="Arial" w:cs="Arial"/>
          <w:b w:val="0"/>
          <w:sz w:val="20"/>
          <w:szCs w:val="20"/>
          <w:lang w:val="id-ID"/>
        </w:rPr>
        <w:t>(4,94). Hal ini berarti regresi linier berganda bersifat nyata, artinya bahwa kecepatan angin, kelembaban dan suhu udara secara bersama-sama berpengaruh terhadap konsentrasi SO</w:t>
      </w:r>
      <w:r w:rsidRPr="000A1A7F">
        <w:rPr>
          <w:rFonts w:ascii="Arial" w:hAnsi="Arial" w:cs="Arial"/>
          <w:b w:val="0"/>
          <w:sz w:val="20"/>
          <w:szCs w:val="20"/>
          <w:vertAlign w:val="subscript"/>
          <w:lang w:val="id-ID"/>
        </w:rPr>
        <w:t>2</w:t>
      </w:r>
      <w:r w:rsidRPr="000A1A7F">
        <w:rPr>
          <w:rFonts w:ascii="Arial" w:hAnsi="Arial" w:cs="Arial"/>
          <w:b w:val="0"/>
          <w:sz w:val="20"/>
          <w:szCs w:val="20"/>
          <w:lang w:val="id-ID"/>
        </w:rPr>
        <w:t>.</w:t>
      </w:r>
    </w:p>
    <w:p w:rsidR="00805A65" w:rsidRPr="00BF20C9" w:rsidRDefault="00805A65" w:rsidP="00805A65">
      <w:pPr>
        <w:spacing w:after="0" w:line="240" w:lineRule="auto"/>
        <w:jc w:val="both"/>
        <w:rPr>
          <w:rFonts w:ascii="Arial" w:hAnsi="Arial" w:cs="Arial"/>
          <w:b/>
          <w:sz w:val="20"/>
          <w:szCs w:val="20"/>
        </w:rPr>
      </w:pPr>
      <w:r w:rsidRPr="00BF20C9">
        <w:rPr>
          <w:rFonts w:ascii="Arial" w:hAnsi="Arial" w:cs="Arial"/>
          <w:b/>
          <w:sz w:val="20"/>
          <w:szCs w:val="20"/>
        </w:rPr>
        <w:t>5. Titik I, II, III dan IV</w:t>
      </w:r>
    </w:p>
    <w:p w:rsidR="00805A65" w:rsidRPr="000A1A7F" w:rsidRDefault="00805A65" w:rsidP="00805A65">
      <w:pPr>
        <w:spacing w:after="0" w:line="240" w:lineRule="auto"/>
        <w:jc w:val="both"/>
        <w:rPr>
          <w:rFonts w:ascii="Arial" w:hAnsi="Arial" w:cs="Arial"/>
          <w:sz w:val="20"/>
          <w:szCs w:val="20"/>
        </w:rPr>
      </w:pPr>
      <w:r w:rsidRPr="000A1A7F">
        <w:rPr>
          <w:rFonts w:ascii="Arial" w:hAnsi="Arial" w:cs="Arial"/>
          <w:sz w:val="20"/>
          <w:szCs w:val="20"/>
        </w:rPr>
        <w:t>Dari hasil analisis masing-masing variabel yaitu kecepatan angin, kelembaban udara, dan suhu udara terhadap konsentrasi SO</w:t>
      </w:r>
      <w:r w:rsidRPr="000A1A7F">
        <w:rPr>
          <w:rFonts w:ascii="Arial" w:hAnsi="Arial" w:cs="Arial"/>
          <w:sz w:val="20"/>
          <w:szCs w:val="20"/>
          <w:vertAlign w:val="subscript"/>
        </w:rPr>
        <w:t xml:space="preserve">2 </w:t>
      </w:r>
      <w:r w:rsidRPr="000A1A7F">
        <w:rPr>
          <w:rFonts w:ascii="Arial" w:hAnsi="Arial" w:cs="Arial"/>
          <w:sz w:val="20"/>
          <w:szCs w:val="20"/>
        </w:rPr>
        <w:t>pada keempat titik dengan mengacu pada hasil analisis menggunakan regresi linier atau berdasarkan nilai R, maka dapat divisualisasikan pada diagram berikut:</w:t>
      </w:r>
    </w:p>
    <w:p w:rsidR="00805A65" w:rsidRPr="000A1A7F" w:rsidRDefault="00805A65" w:rsidP="00805A65">
      <w:pPr>
        <w:spacing w:after="0" w:line="240" w:lineRule="auto"/>
        <w:jc w:val="center"/>
        <w:rPr>
          <w:rFonts w:ascii="Arial" w:hAnsi="Arial" w:cs="Arial"/>
          <w:sz w:val="20"/>
          <w:szCs w:val="20"/>
        </w:rPr>
      </w:pPr>
      <w:r w:rsidRPr="000A1A7F">
        <w:rPr>
          <w:rFonts w:ascii="Arial" w:hAnsi="Arial" w:cs="Arial"/>
          <w:noProof/>
          <w:sz w:val="20"/>
          <w:szCs w:val="20"/>
        </w:rPr>
        <w:drawing>
          <wp:inline distT="0" distB="0" distL="0" distR="0">
            <wp:extent cx="2581275" cy="1543050"/>
            <wp:effectExtent l="38100" t="57150" r="123825" b="95250"/>
            <wp:docPr id="24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srcRect l="16591" t="21965" r="16326" b="15029"/>
                    <a:stretch>
                      <a:fillRect/>
                    </a:stretch>
                  </pic:blipFill>
                  <pic:spPr bwMode="auto">
                    <a:xfrm>
                      <a:off x="0" y="0"/>
                      <a:ext cx="2581275"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05A65" w:rsidRPr="00F43AE1" w:rsidRDefault="00805A65" w:rsidP="00805A65">
      <w:pPr>
        <w:pStyle w:val="Title"/>
        <w:spacing w:after="240"/>
        <w:rPr>
          <w:rFonts w:ascii="Arial" w:hAnsi="Arial" w:cs="Arial"/>
          <w:sz w:val="16"/>
          <w:szCs w:val="16"/>
          <w:lang w:val="id-ID"/>
        </w:rPr>
      </w:pPr>
      <w:r w:rsidRPr="00F43AE1">
        <w:rPr>
          <w:rFonts w:ascii="Arial" w:hAnsi="Arial" w:cs="Arial"/>
          <w:sz w:val="16"/>
          <w:szCs w:val="16"/>
        </w:rPr>
        <w:t>Gambar 23 Diagram Pengaruh Kecepatan Angin, Kelembaban dan Suhu Udara terhadap Konsentrasi SO</w:t>
      </w:r>
      <w:r w:rsidRPr="00F43AE1">
        <w:rPr>
          <w:rFonts w:ascii="Arial" w:hAnsi="Arial" w:cs="Arial"/>
          <w:sz w:val="16"/>
          <w:szCs w:val="16"/>
          <w:vertAlign w:val="subscript"/>
        </w:rPr>
        <w:t>2</w:t>
      </w:r>
      <w:r w:rsidRPr="00F43AE1">
        <w:rPr>
          <w:rFonts w:ascii="Arial" w:hAnsi="Arial" w:cs="Arial"/>
          <w:sz w:val="16"/>
          <w:szCs w:val="16"/>
        </w:rPr>
        <w:t xml:space="preserve"> pada titik I, II, III dan IV</w:t>
      </w:r>
    </w:p>
    <w:p w:rsidR="00805A65" w:rsidRPr="000A1A7F" w:rsidRDefault="00805A65" w:rsidP="00805A65">
      <w:pPr>
        <w:spacing w:after="0"/>
        <w:rPr>
          <w:rFonts w:ascii="Arial" w:hAnsi="Arial" w:cs="Arial"/>
          <w:b/>
          <w:sz w:val="20"/>
          <w:szCs w:val="20"/>
        </w:rPr>
      </w:pPr>
      <w:r>
        <w:rPr>
          <w:rFonts w:ascii="Arial" w:hAnsi="Arial" w:cs="Arial"/>
          <w:b/>
          <w:sz w:val="20"/>
          <w:szCs w:val="20"/>
        </w:rPr>
        <w:t xml:space="preserve">IV. </w:t>
      </w:r>
      <w:r w:rsidRPr="000A1A7F">
        <w:rPr>
          <w:rFonts w:ascii="Arial" w:hAnsi="Arial" w:cs="Arial"/>
          <w:b/>
          <w:sz w:val="20"/>
          <w:szCs w:val="20"/>
        </w:rPr>
        <w:t>KESIMPULAN</w:t>
      </w:r>
    </w:p>
    <w:p w:rsidR="00805A65" w:rsidRPr="00F43AE1" w:rsidRDefault="00805A65" w:rsidP="00805A65">
      <w:pPr>
        <w:pStyle w:val="ListParagraph"/>
        <w:numPr>
          <w:ilvl w:val="0"/>
          <w:numId w:val="4"/>
        </w:numPr>
        <w:spacing w:line="240" w:lineRule="auto"/>
        <w:ind w:left="284" w:hanging="284"/>
        <w:jc w:val="both"/>
        <w:rPr>
          <w:rFonts w:ascii="Arial" w:hAnsi="Arial" w:cs="Arial"/>
          <w:sz w:val="20"/>
          <w:szCs w:val="20"/>
        </w:rPr>
      </w:pPr>
      <w:r w:rsidRPr="000A1A7F">
        <w:rPr>
          <w:rFonts w:ascii="Arial" w:hAnsi="Arial" w:cs="Arial"/>
          <w:sz w:val="20"/>
          <w:szCs w:val="20"/>
        </w:rPr>
        <w:t>Dari hasil penelitian dan analisa yang telah dilakukan, dapat disimpulkan bahwa hasil pengukuran konsentrasi SO</w:t>
      </w:r>
      <w:r w:rsidRPr="000A1A7F">
        <w:rPr>
          <w:rFonts w:ascii="Arial" w:hAnsi="Arial" w:cs="Arial"/>
          <w:sz w:val="20"/>
          <w:szCs w:val="20"/>
          <w:vertAlign w:val="subscript"/>
        </w:rPr>
        <w:t xml:space="preserve">2 </w:t>
      </w:r>
      <w:r w:rsidRPr="000A1A7F">
        <w:rPr>
          <w:rFonts w:ascii="Arial" w:eastAsia="Times New Roman" w:hAnsi="Arial" w:cs="Arial"/>
          <w:sz w:val="20"/>
          <w:szCs w:val="20"/>
        </w:rPr>
        <w:t xml:space="preserve">terendah didapatkan </w:t>
      </w:r>
      <w:r w:rsidRPr="000A1A7F">
        <w:rPr>
          <w:rFonts w:ascii="Arial" w:hAnsi="Arial" w:cs="Arial"/>
          <w:sz w:val="20"/>
          <w:szCs w:val="20"/>
        </w:rPr>
        <w:t xml:space="preserve">pada titik I (Tambak, Kelurahan Tambakharjo), </w:t>
      </w:r>
      <w:r w:rsidRPr="000A1A7F">
        <w:rPr>
          <w:rFonts w:ascii="Arial" w:hAnsi="Arial" w:cs="Arial"/>
          <w:sz w:val="20"/>
          <w:szCs w:val="20"/>
          <w:lang w:val="id-ID"/>
        </w:rPr>
        <w:t xml:space="preserve">pada </w:t>
      </w:r>
      <w:r w:rsidRPr="000A1A7F">
        <w:rPr>
          <w:rFonts w:ascii="Arial" w:eastAsia="Times New Roman" w:hAnsi="Arial" w:cs="Arial"/>
          <w:color w:val="000000"/>
          <w:sz w:val="20"/>
          <w:szCs w:val="20"/>
        </w:rPr>
        <w:t>13 Juli 2012</w:t>
      </w:r>
      <w:r w:rsidRPr="000A1A7F">
        <w:rPr>
          <w:rFonts w:ascii="Arial" w:eastAsia="Times New Roman" w:hAnsi="Arial" w:cs="Arial"/>
          <w:sz w:val="20"/>
          <w:szCs w:val="20"/>
        </w:rPr>
        <w:t xml:space="preserve"> </w:t>
      </w:r>
      <w:r w:rsidRPr="000A1A7F">
        <w:rPr>
          <w:rFonts w:ascii="Arial" w:eastAsia="Times New Roman" w:hAnsi="Arial" w:cs="Arial"/>
          <w:color w:val="000000"/>
          <w:sz w:val="20"/>
          <w:szCs w:val="20"/>
          <w:lang w:val="id-ID"/>
        </w:rPr>
        <w:t>waktu pengambilan</w:t>
      </w:r>
      <w:r w:rsidRPr="000A1A7F">
        <w:rPr>
          <w:rFonts w:ascii="Arial" w:eastAsia="Times New Roman" w:hAnsi="Arial" w:cs="Arial"/>
          <w:color w:val="000000"/>
          <w:sz w:val="20"/>
          <w:szCs w:val="20"/>
        </w:rPr>
        <w:t xml:space="preserve"> siang hari pukul 11.10 WIB</w:t>
      </w:r>
      <w:r w:rsidRPr="000A1A7F">
        <w:rPr>
          <w:rFonts w:ascii="Arial" w:hAnsi="Arial" w:cs="Arial"/>
          <w:sz w:val="20"/>
          <w:szCs w:val="20"/>
        </w:rPr>
        <w:t xml:space="preserve"> yaitu</w:t>
      </w:r>
      <w:r w:rsidRPr="000A1A7F">
        <w:rPr>
          <w:rFonts w:ascii="Arial" w:hAnsi="Arial" w:cs="Arial"/>
          <w:sz w:val="20"/>
          <w:szCs w:val="20"/>
          <w:lang w:val="id-ID"/>
        </w:rPr>
        <w:t xml:space="preserve"> dengan konsentrasi</w:t>
      </w:r>
      <w:r w:rsidRPr="000A1A7F">
        <w:rPr>
          <w:rFonts w:ascii="Arial" w:hAnsi="Arial" w:cs="Arial"/>
          <w:sz w:val="20"/>
          <w:szCs w:val="20"/>
        </w:rPr>
        <w:t xml:space="preserve"> </w:t>
      </w:r>
      <w:r w:rsidRPr="000A1A7F">
        <w:rPr>
          <w:rFonts w:ascii="Arial" w:eastAsia="Times New Roman" w:hAnsi="Arial" w:cs="Arial"/>
          <w:sz w:val="20"/>
          <w:szCs w:val="20"/>
        </w:rPr>
        <w:t>sebesar 18,298 µg/m</w:t>
      </w:r>
      <w:r w:rsidRPr="000A1A7F">
        <w:rPr>
          <w:rFonts w:ascii="Arial" w:eastAsia="Times New Roman" w:hAnsi="Arial" w:cs="Arial"/>
          <w:sz w:val="20"/>
          <w:szCs w:val="20"/>
          <w:vertAlign w:val="superscript"/>
        </w:rPr>
        <w:t>3</w:t>
      </w:r>
      <w:r w:rsidRPr="000A1A7F">
        <w:rPr>
          <w:rFonts w:ascii="Arial" w:eastAsia="Times New Roman" w:hAnsi="Arial" w:cs="Arial"/>
          <w:sz w:val="20"/>
          <w:szCs w:val="20"/>
        </w:rPr>
        <w:t>.</w:t>
      </w:r>
    </w:p>
    <w:p w:rsidR="00805A65" w:rsidRDefault="00805A65" w:rsidP="00805A65">
      <w:pPr>
        <w:pStyle w:val="ListParagraph"/>
        <w:spacing w:line="240" w:lineRule="auto"/>
        <w:ind w:left="284" w:firstLine="436"/>
        <w:jc w:val="both"/>
        <w:rPr>
          <w:rFonts w:ascii="Arial" w:eastAsia="Times New Roman" w:hAnsi="Arial" w:cs="Arial"/>
          <w:sz w:val="20"/>
          <w:szCs w:val="20"/>
          <w:lang w:val="id-ID"/>
        </w:rPr>
      </w:pPr>
      <w:r w:rsidRPr="00F43AE1">
        <w:rPr>
          <w:rFonts w:ascii="Arial" w:eastAsia="Times New Roman" w:hAnsi="Arial" w:cs="Arial"/>
          <w:sz w:val="20"/>
          <w:szCs w:val="20"/>
        </w:rPr>
        <w:t xml:space="preserve">Sedangkan </w:t>
      </w:r>
      <w:r w:rsidRPr="00F43AE1">
        <w:rPr>
          <w:rFonts w:ascii="Arial" w:hAnsi="Arial" w:cs="Arial"/>
          <w:sz w:val="20"/>
          <w:szCs w:val="20"/>
        </w:rPr>
        <w:t>hasil pengukuran konsentrasi SO</w:t>
      </w:r>
      <w:r w:rsidRPr="00F43AE1">
        <w:rPr>
          <w:rFonts w:ascii="Arial" w:hAnsi="Arial" w:cs="Arial"/>
          <w:sz w:val="20"/>
          <w:szCs w:val="20"/>
          <w:vertAlign w:val="subscript"/>
        </w:rPr>
        <w:t xml:space="preserve">2 </w:t>
      </w:r>
      <w:r w:rsidRPr="00F43AE1">
        <w:rPr>
          <w:rFonts w:ascii="Arial" w:eastAsia="Times New Roman" w:hAnsi="Arial" w:cs="Arial"/>
          <w:sz w:val="20"/>
          <w:szCs w:val="20"/>
        </w:rPr>
        <w:t xml:space="preserve">tertinggi didapatkan </w:t>
      </w:r>
      <w:r w:rsidRPr="00F43AE1">
        <w:rPr>
          <w:rFonts w:ascii="Arial" w:hAnsi="Arial" w:cs="Arial"/>
          <w:sz w:val="20"/>
          <w:szCs w:val="20"/>
        </w:rPr>
        <w:t xml:space="preserve">pada titik IV (Perumahan Krapyak), </w:t>
      </w:r>
      <w:r w:rsidRPr="00F43AE1">
        <w:rPr>
          <w:rFonts w:ascii="Arial" w:hAnsi="Arial" w:cs="Arial"/>
          <w:sz w:val="20"/>
          <w:szCs w:val="20"/>
          <w:lang w:val="id-ID"/>
        </w:rPr>
        <w:t>pada</w:t>
      </w:r>
      <w:r w:rsidRPr="00F43AE1">
        <w:rPr>
          <w:rFonts w:ascii="Arial" w:eastAsia="Times New Roman" w:hAnsi="Arial" w:cs="Arial"/>
          <w:sz w:val="20"/>
          <w:szCs w:val="20"/>
        </w:rPr>
        <w:t xml:space="preserve"> 15 Juli 2012 </w:t>
      </w:r>
      <w:r w:rsidRPr="00F43AE1">
        <w:rPr>
          <w:rFonts w:ascii="Arial" w:eastAsia="Times New Roman" w:hAnsi="Arial" w:cs="Arial"/>
          <w:sz w:val="20"/>
          <w:szCs w:val="20"/>
          <w:lang w:val="id-ID"/>
        </w:rPr>
        <w:t xml:space="preserve">waktu pengambilan sampel </w:t>
      </w:r>
      <w:r w:rsidRPr="00F43AE1">
        <w:rPr>
          <w:rFonts w:ascii="Arial" w:eastAsia="Times New Roman" w:hAnsi="Arial" w:cs="Arial"/>
          <w:sz w:val="20"/>
          <w:szCs w:val="20"/>
        </w:rPr>
        <w:t xml:space="preserve"> pagi hari pukul 07.20 WIB</w:t>
      </w:r>
      <w:r w:rsidRPr="00F43AE1">
        <w:rPr>
          <w:rFonts w:ascii="Arial" w:hAnsi="Arial" w:cs="Arial"/>
          <w:sz w:val="20"/>
          <w:szCs w:val="20"/>
        </w:rPr>
        <w:t xml:space="preserve"> </w:t>
      </w:r>
      <w:r w:rsidRPr="00F43AE1">
        <w:rPr>
          <w:rFonts w:ascii="Arial" w:hAnsi="Arial" w:cs="Arial"/>
          <w:sz w:val="20"/>
          <w:szCs w:val="20"/>
          <w:lang w:val="id-ID"/>
        </w:rPr>
        <w:t xml:space="preserve">dengan konsentrasi </w:t>
      </w:r>
      <w:r w:rsidRPr="00F43AE1">
        <w:rPr>
          <w:rFonts w:ascii="Arial" w:eastAsia="Times New Roman" w:hAnsi="Arial" w:cs="Arial"/>
          <w:sz w:val="20"/>
          <w:szCs w:val="20"/>
        </w:rPr>
        <w:t>sebesar 26,621 µg/m</w:t>
      </w:r>
      <w:r w:rsidRPr="00F43AE1">
        <w:rPr>
          <w:rFonts w:ascii="Arial" w:eastAsia="Times New Roman" w:hAnsi="Arial" w:cs="Arial"/>
          <w:sz w:val="20"/>
          <w:szCs w:val="20"/>
          <w:vertAlign w:val="superscript"/>
        </w:rPr>
        <w:t>3</w:t>
      </w:r>
      <w:r w:rsidRPr="00F43AE1">
        <w:rPr>
          <w:rFonts w:ascii="Arial" w:eastAsia="Times New Roman" w:hAnsi="Arial" w:cs="Arial"/>
          <w:sz w:val="20"/>
          <w:szCs w:val="20"/>
        </w:rPr>
        <w:t>.</w:t>
      </w:r>
    </w:p>
    <w:p w:rsidR="00805A65" w:rsidRPr="00F43AE1" w:rsidRDefault="00805A65" w:rsidP="00805A65">
      <w:pPr>
        <w:pStyle w:val="ListParagraph"/>
        <w:spacing w:line="240" w:lineRule="auto"/>
        <w:ind w:left="284" w:firstLine="436"/>
        <w:jc w:val="both"/>
        <w:rPr>
          <w:rFonts w:ascii="Arial" w:hAnsi="Arial" w:cs="Arial"/>
          <w:sz w:val="20"/>
          <w:szCs w:val="20"/>
        </w:rPr>
      </w:pPr>
      <w:r w:rsidRPr="00F43AE1">
        <w:rPr>
          <w:rFonts w:ascii="Arial" w:eastAsia="Times New Roman" w:hAnsi="Arial" w:cs="Arial"/>
          <w:color w:val="000000"/>
          <w:sz w:val="20"/>
          <w:szCs w:val="20"/>
        </w:rPr>
        <w:t xml:space="preserve">Dari hasil </w:t>
      </w:r>
      <w:r w:rsidRPr="00F43AE1">
        <w:rPr>
          <w:rFonts w:ascii="Arial" w:eastAsia="Times New Roman" w:hAnsi="Arial" w:cs="Arial"/>
          <w:color w:val="000000"/>
          <w:sz w:val="20"/>
          <w:szCs w:val="20"/>
          <w:lang w:val="id-ID"/>
        </w:rPr>
        <w:t xml:space="preserve">konsentrasi </w:t>
      </w:r>
      <w:r w:rsidRPr="00F43AE1">
        <w:rPr>
          <w:rFonts w:ascii="Arial" w:eastAsia="Times New Roman" w:hAnsi="Arial" w:cs="Arial"/>
          <w:color w:val="000000"/>
          <w:sz w:val="20"/>
          <w:szCs w:val="20"/>
        </w:rPr>
        <w:t>tertinggi</w:t>
      </w:r>
      <w:r w:rsidRPr="00F43AE1">
        <w:rPr>
          <w:rFonts w:ascii="Arial" w:hAnsi="Arial" w:cs="Arial"/>
          <w:sz w:val="20"/>
          <w:szCs w:val="20"/>
        </w:rPr>
        <w:t xml:space="preserve"> </w:t>
      </w:r>
      <w:r w:rsidRPr="00F43AE1">
        <w:rPr>
          <w:rFonts w:ascii="Arial" w:eastAsia="Times New Roman" w:hAnsi="Arial" w:cs="Arial"/>
          <w:sz w:val="20"/>
          <w:szCs w:val="20"/>
        </w:rPr>
        <w:t>sebesar 26,621 µg/m</w:t>
      </w:r>
      <w:r w:rsidRPr="00F43AE1">
        <w:rPr>
          <w:rFonts w:ascii="Arial" w:eastAsia="Times New Roman" w:hAnsi="Arial" w:cs="Arial"/>
          <w:sz w:val="20"/>
          <w:szCs w:val="20"/>
          <w:vertAlign w:val="superscript"/>
        </w:rPr>
        <w:t>3</w:t>
      </w:r>
      <w:r w:rsidRPr="00F43AE1">
        <w:rPr>
          <w:rFonts w:ascii="Arial" w:eastAsia="Times New Roman" w:hAnsi="Arial" w:cs="Arial"/>
          <w:sz w:val="20"/>
          <w:szCs w:val="20"/>
        </w:rPr>
        <w:t xml:space="preserve">, apabila dibandingkan degan BMUA menurut </w:t>
      </w:r>
      <w:r w:rsidRPr="00F43AE1">
        <w:rPr>
          <w:rFonts w:ascii="Arial" w:hAnsi="Arial" w:cs="Arial"/>
          <w:sz w:val="20"/>
          <w:szCs w:val="20"/>
        </w:rPr>
        <w:t>SK Gubernur Provinsi Jawa Tengah No.8 Tahun 2001</w:t>
      </w:r>
      <w:r w:rsidRPr="00F43AE1">
        <w:rPr>
          <w:rFonts w:ascii="Arial" w:hAnsi="Arial" w:cs="Arial"/>
          <w:sz w:val="20"/>
          <w:szCs w:val="20"/>
          <w:lang w:val="id-ID"/>
        </w:rPr>
        <w:t xml:space="preserve">, </w:t>
      </w:r>
      <w:r w:rsidRPr="00F43AE1">
        <w:rPr>
          <w:rFonts w:ascii="Arial" w:eastAsia="Times New Roman" w:hAnsi="Arial" w:cs="Arial"/>
          <w:sz w:val="20"/>
          <w:szCs w:val="20"/>
        </w:rPr>
        <w:t xml:space="preserve">dapat disimpulkan bahwa konsentrasi </w:t>
      </w:r>
      <w:r w:rsidRPr="00F43AE1">
        <w:rPr>
          <w:rFonts w:ascii="Arial" w:eastAsia="Times New Roman" w:hAnsi="Arial" w:cs="Arial"/>
          <w:color w:val="000000"/>
          <w:sz w:val="20"/>
          <w:szCs w:val="20"/>
        </w:rPr>
        <w:t>SO</w:t>
      </w:r>
      <w:r w:rsidRPr="00F43AE1">
        <w:rPr>
          <w:rFonts w:ascii="Arial" w:eastAsia="Times New Roman" w:hAnsi="Arial" w:cs="Arial"/>
          <w:color w:val="000000"/>
          <w:sz w:val="20"/>
          <w:szCs w:val="20"/>
          <w:vertAlign w:val="subscript"/>
        </w:rPr>
        <w:t xml:space="preserve">2 </w:t>
      </w:r>
      <w:r w:rsidRPr="00F43AE1">
        <w:rPr>
          <w:rFonts w:ascii="Arial" w:eastAsia="Times New Roman" w:hAnsi="Arial" w:cs="Arial"/>
          <w:color w:val="000000"/>
          <w:sz w:val="20"/>
          <w:szCs w:val="20"/>
        </w:rPr>
        <w:t xml:space="preserve">di daerah sekitar PT. </w:t>
      </w:r>
      <w:r w:rsidRPr="00F43AE1">
        <w:rPr>
          <w:rFonts w:ascii="Arial" w:hAnsi="Arial" w:cs="Arial"/>
          <w:sz w:val="20"/>
          <w:szCs w:val="20"/>
        </w:rPr>
        <w:t xml:space="preserve">Inti </w:t>
      </w:r>
      <w:r w:rsidRPr="00F43AE1">
        <w:rPr>
          <w:rFonts w:ascii="Arial" w:hAnsi="Arial" w:cs="Arial"/>
          <w:sz w:val="20"/>
          <w:szCs w:val="20"/>
        </w:rPr>
        <w:lastRenderedPageBreak/>
        <w:t>General Yaja Steel Semarang</w:t>
      </w:r>
      <w:r w:rsidRPr="00F43AE1">
        <w:rPr>
          <w:rFonts w:ascii="Arial" w:eastAsia="Times New Roman" w:hAnsi="Arial" w:cs="Arial"/>
          <w:sz w:val="20"/>
          <w:szCs w:val="20"/>
        </w:rPr>
        <w:t xml:space="preserve"> masih dalam kondisi yang baik dan jauh dibawah Baku Mutu Udara Ambien (BMUA).</w:t>
      </w:r>
    </w:p>
    <w:p w:rsidR="00805A65" w:rsidRPr="00F43AE1" w:rsidRDefault="00805A65" w:rsidP="00805A65">
      <w:pPr>
        <w:pStyle w:val="ListParagraph"/>
        <w:numPr>
          <w:ilvl w:val="0"/>
          <w:numId w:val="4"/>
        </w:numPr>
        <w:spacing w:before="240" w:after="0" w:line="240" w:lineRule="auto"/>
        <w:ind w:left="284" w:hanging="284"/>
        <w:jc w:val="both"/>
        <w:rPr>
          <w:rFonts w:ascii="Arial" w:hAnsi="Arial" w:cs="Arial"/>
          <w:sz w:val="20"/>
          <w:szCs w:val="20"/>
        </w:rPr>
      </w:pPr>
      <w:r w:rsidRPr="000A1A7F">
        <w:rPr>
          <w:rFonts w:ascii="Arial" w:hAnsi="Arial" w:cs="Arial"/>
          <w:sz w:val="20"/>
          <w:szCs w:val="20"/>
        </w:rPr>
        <w:t>Dari hasil penelitian dan analisa menggunakan Uji Normalitas, Uji Korelasi dan Uji Regresi, dapat disimpulkan bahwa konsentrasi SO</w:t>
      </w:r>
      <w:r w:rsidRPr="000A1A7F">
        <w:rPr>
          <w:rFonts w:ascii="Arial" w:hAnsi="Arial" w:cs="Arial"/>
          <w:sz w:val="20"/>
          <w:szCs w:val="20"/>
          <w:vertAlign w:val="subscript"/>
        </w:rPr>
        <w:t>2</w:t>
      </w:r>
      <w:r w:rsidRPr="000A1A7F">
        <w:rPr>
          <w:rFonts w:ascii="Arial" w:hAnsi="Arial" w:cs="Arial"/>
          <w:sz w:val="20"/>
          <w:szCs w:val="20"/>
        </w:rPr>
        <w:t xml:space="preserve">  di keempat titik pengambilan sampel SO</w:t>
      </w:r>
      <w:r w:rsidRPr="000A1A7F">
        <w:rPr>
          <w:rFonts w:ascii="Arial" w:hAnsi="Arial" w:cs="Arial"/>
          <w:sz w:val="20"/>
          <w:szCs w:val="20"/>
          <w:vertAlign w:val="subscript"/>
        </w:rPr>
        <w:t>2</w:t>
      </w:r>
      <w:r w:rsidRPr="000A1A7F">
        <w:rPr>
          <w:rFonts w:ascii="Arial" w:hAnsi="Arial" w:cs="Arial"/>
          <w:sz w:val="20"/>
          <w:szCs w:val="20"/>
        </w:rPr>
        <w:t xml:space="preserve"> dipengaruhi oleh kecepatan angin, kelembaban dan juga suhu udara. </w:t>
      </w:r>
    </w:p>
    <w:p w:rsidR="00805A65" w:rsidRPr="000A1A7F" w:rsidRDefault="00805A65" w:rsidP="00805A65">
      <w:pPr>
        <w:pStyle w:val="ListParagraph"/>
        <w:spacing w:before="240" w:after="0" w:line="240" w:lineRule="auto"/>
        <w:ind w:left="284" w:firstLine="425"/>
        <w:jc w:val="both"/>
        <w:rPr>
          <w:rFonts w:ascii="Arial" w:hAnsi="Arial" w:cs="Arial"/>
          <w:sz w:val="20"/>
          <w:szCs w:val="20"/>
        </w:rPr>
      </w:pPr>
      <w:proofErr w:type="gramStart"/>
      <w:r w:rsidRPr="000A1A7F">
        <w:rPr>
          <w:rFonts w:ascii="Arial" w:hAnsi="Arial" w:cs="Arial"/>
          <w:sz w:val="20"/>
          <w:szCs w:val="20"/>
        </w:rPr>
        <w:t>Dari hasil uji korelasi, didapatkan hasil bahwa kecepatan angin dan kelembaban berbanding terbalik terhadap konsentrasi SO</w:t>
      </w:r>
      <w:r w:rsidRPr="000A1A7F">
        <w:rPr>
          <w:rFonts w:ascii="Arial" w:hAnsi="Arial" w:cs="Arial"/>
          <w:sz w:val="20"/>
          <w:szCs w:val="20"/>
          <w:vertAlign w:val="subscript"/>
        </w:rPr>
        <w:t>2</w:t>
      </w:r>
      <w:r w:rsidRPr="000A1A7F">
        <w:rPr>
          <w:rFonts w:ascii="Arial" w:hAnsi="Arial" w:cs="Arial"/>
          <w:sz w:val="20"/>
          <w:szCs w:val="20"/>
        </w:rPr>
        <w:t>, yaitu semakin tinggi kecepatan angin dan kelembaban maka semakin rendah konsentrasi SO</w:t>
      </w:r>
      <w:r w:rsidRPr="000A1A7F">
        <w:rPr>
          <w:rFonts w:ascii="Arial" w:hAnsi="Arial" w:cs="Arial"/>
          <w:sz w:val="20"/>
          <w:szCs w:val="20"/>
          <w:vertAlign w:val="subscript"/>
        </w:rPr>
        <w:t>2</w:t>
      </w:r>
      <w:r w:rsidRPr="000A1A7F">
        <w:rPr>
          <w:rFonts w:ascii="Arial" w:hAnsi="Arial" w:cs="Arial"/>
          <w:sz w:val="20"/>
          <w:szCs w:val="20"/>
        </w:rPr>
        <w:t xml:space="preserve"> di udara.</w:t>
      </w:r>
      <w:proofErr w:type="gramEnd"/>
      <w:r w:rsidRPr="000A1A7F">
        <w:rPr>
          <w:rFonts w:ascii="Arial" w:hAnsi="Arial" w:cs="Arial"/>
          <w:sz w:val="20"/>
          <w:szCs w:val="20"/>
        </w:rPr>
        <w:t xml:space="preserve"> </w:t>
      </w:r>
      <w:proofErr w:type="gramStart"/>
      <w:r w:rsidRPr="000A1A7F">
        <w:rPr>
          <w:rFonts w:ascii="Arial" w:hAnsi="Arial" w:cs="Arial"/>
          <w:sz w:val="20"/>
          <w:szCs w:val="20"/>
        </w:rPr>
        <w:t xml:space="preserve">Sedangkan untuk </w:t>
      </w:r>
      <w:r w:rsidRPr="000A1A7F">
        <w:rPr>
          <w:rFonts w:ascii="Arial" w:hAnsi="Arial" w:cs="Arial"/>
          <w:sz w:val="20"/>
          <w:szCs w:val="20"/>
          <w:lang w:val="id-ID"/>
        </w:rPr>
        <w:t>variabel</w:t>
      </w:r>
      <w:r w:rsidRPr="000A1A7F">
        <w:rPr>
          <w:rFonts w:ascii="Arial" w:hAnsi="Arial" w:cs="Arial"/>
          <w:sz w:val="20"/>
          <w:szCs w:val="20"/>
        </w:rPr>
        <w:t xml:space="preserve"> suhu udara, didapatkan hasil bahwa suhu udara berbanding lurus terhadap konsentrasi SO</w:t>
      </w:r>
      <w:r w:rsidRPr="000A1A7F">
        <w:rPr>
          <w:rFonts w:ascii="Arial" w:hAnsi="Arial" w:cs="Arial"/>
          <w:sz w:val="20"/>
          <w:szCs w:val="20"/>
          <w:vertAlign w:val="subscript"/>
        </w:rPr>
        <w:t>2</w:t>
      </w:r>
      <w:r w:rsidRPr="000A1A7F">
        <w:rPr>
          <w:rFonts w:ascii="Arial" w:hAnsi="Arial" w:cs="Arial"/>
          <w:sz w:val="20"/>
          <w:szCs w:val="20"/>
        </w:rPr>
        <w:t>, yaitu semakin tinggi suhu maka konsentrasi SO</w:t>
      </w:r>
      <w:r w:rsidRPr="000A1A7F">
        <w:rPr>
          <w:rFonts w:ascii="Arial" w:hAnsi="Arial" w:cs="Arial"/>
          <w:sz w:val="20"/>
          <w:szCs w:val="20"/>
          <w:vertAlign w:val="subscript"/>
        </w:rPr>
        <w:t>2</w:t>
      </w:r>
      <w:r w:rsidRPr="000A1A7F">
        <w:rPr>
          <w:rFonts w:ascii="Arial" w:hAnsi="Arial" w:cs="Arial"/>
          <w:sz w:val="20"/>
          <w:szCs w:val="20"/>
        </w:rPr>
        <w:t xml:space="preserve"> dalam udara ambien juga semakin tinggi.</w:t>
      </w:r>
      <w:proofErr w:type="gramEnd"/>
    </w:p>
    <w:p w:rsidR="00805A65" w:rsidRDefault="00805A65" w:rsidP="00805A65">
      <w:pPr>
        <w:spacing w:line="240" w:lineRule="auto"/>
        <w:ind w:left="709" w:hanging="709"/>
        <w:jc w:val="center"/>
        <w:rPr>
          <w:rFonts w:ascii="Arial" w:hAnsi="Arial" w:cs="Arial"/>
          <w:b/>
          <w:color w:val="000000"/>
          <w:sz w:val="20"/>
          <w:szCs w:val="20"/>
        </w:rPr>
      </w:pPr>
    </w:p>
    <w:p w:rsidR="00805A65" w:rsidRPr="00F43AE1" w:rsidRDefault="00805A65" w:rsidP="00805A65">
      <w:pPr>
        <w:spacing w:line="240" w:lineRule="auto"/>
        <w:jc w:val="center"/>
        <w:rPr>
          <w:rFonts w:ascii="Arial" w:hAnsi="Arial" w:cs="Arial"/>
          <w:b/>
          <w:color w:val="000000"/>
          <w:sz w:val="20"/>
          <w:szCs w:val="20"/>
        </w:rPr>
      </w:pPr>
      <w:r w:rsidRPr="00F43AE1">
        <w:rPr>
          <w:rFonts w:ascii="Arial" w:hAnsi="Arial" w:cs="Arial"/>
          <w:b/>
          <w:color w:val="000000"/>
          <w:sz w:val="20"/>
          <w:szCs w:val="20"/>
        </w:rPr>
        <w:t>DAFTAR PUSTAKA</w:t>
      </w:r>
    </w:p>
    <w:p w:rsidR="00805A65" w:rsidRPr="00162F1B" w:rsidRDefault="00805A65" w:rsidP="00805A65">
      <w:pPr>
        <w:autoSpaceDE w:val="0"/>
        <w:autoSpaceDN w:val="0"/>
        <w:adjustRightInd w:val="0"/>
        <w:spacing w:after="0" w:line="240" w:lineRule="auto"/>
        <w:ind w:left="567" w:hanging="567"/>
        <w:jc w:val="both"/>
      </w:pPr>
      <w:hyperlink r:id="rId38" w:history="1">
        <w:r w:rsidRPr="00162F1B">
          <w:rPr>
            <w:rStyle w:val="Hyperlink"/>
            <w:rFonts w:ascii="Arial" w:hAnsi="Arial" w:cs="Arial"/>
            <w:color w:val="auto"/>
            <w:sz w:val="20"/>
            <w:szCs w:val="20"/>
            <w:u w:val="none"/>
          </w:rPr>
          <w:t>http://www.depkes.go.id</w:t>
        </w:r>
      </w:hyperlink>
    </w:p>
    <w:p w:rsidR="00805A65" w:rsidRPr="00162F1B" w:rsidRDefault="00805A65" w:rsidP="00805A65">
      <w:pPr>
        <w:autoSpaceDE w:val="0"/>
        <w:autoSpaceDN w:val="0"/>
        <w:adjustRightInd w:val="0"/>
        <w:spacing w:after="0" w:line="240" w:lineRule="auto"/>
        <w:ind w:left="709" w:hanging="709"/>
        <w:jc w:val="both"/>
        <w:rPr>
          <w:rFonts w:ascii="Arial" w:hAnsi="Arial" w:cs="Arial"/>
          <w:iCs/>
          <w:sz w:val="20"/>
          <w:szCs w:val="20"/>
        </w:rPr>
      </w:pPr>
      <w:hyperlink r:id="rId39" w:history="1">
        <w:r w:rsidRPr="00162F1B">
          <w:rPr>
            <w:rStyle w:val="Hyperlink"/>
            <w:rFonts w:ascii="Arial" w:hAnsi="Arial" w:cs="Arial"/>
            <w:iCs/>
            <w:color w:val="auto"/>
            <w:sz w:val="20"/>
            <w:szCs w:val="20"/>
            <w:u w:val="none"/>
          </w:rPr>
          <w:t>http://suaramerdeka.com/v1/index.php/read/cetak/2009/02/27/53765/Cerobong-Asap-PT-IGYS-Bocor</w:t>
        </w:r>
      </w:hyperlink>
    </w:p>
    <w:p w:rsidR="00805A65" w:rsidRPr="00162F1B" w:rsidRDefault="00805A65" w:rsidP="00805A65">
      <w:pPr>
        <w:autoSpaceDE w:val="0"/>
        <w:autoSpaceDN w:val="0"/>
        <w:adjustRightInd w:val="0"/>
        <w:spacing w:after="0" w:line="240" w:lineRule="auto"/>
        <w:ind w:left="709" w:hanging="709"/>
        <w:jc w:val="both"/>
        <w:rPr>
          <w:rFonts w:ascii="Arial" w:hAnsi="Arial" w:cs="Arial"/>
          <w:iCs/>
          <w:sz w:val="20"/>
          <w:szCs w:val="20"/>
        </w:rPr>
      </w:pPr>
      <w:r w:rsidRPr="00162F1B">
        <w:rPr>
          <w:rFonts w:ascii="Arial" w:hAnsi="Arial" w:cs="Arial"/>
          <w:iCs/>
          <w:sz w:val="20"/>
          <w:szCs w:val="20"/>
        </w:rPr>
        <w:t>http://suaramerdeka.com/v1/index.php/read/cetak/2009/02/26/53613/Warga.Keluhkan.Asap.Pabrik.Baja</w:t>
      </w:r>
    </w:p>
    <w:p w:rsidR="00805A65" w:rsidRPr="00F43AE1" w:rsidRDefault="00805A65" w:rsidP="00805A65">
      <w:pPr>
        <w:autoSpaceDE w:val="0"/>
        <w:autoSpaceDN w:val="0"/>
        <w:adjustRightInd w:val="0"/>
        <w:spacing w:after="0" w:line="240" w:lineRule="auto"/>
        <w:ind w:left="567" w:hanging="567"/>
        <w:jc w:val="both"/>
        <w:rPr>
          <w:rFonts w:ascii="Arial" w:hAnsi="Arial" w:cs="Arial"/>
          <w:sz w:val="20"/>
          <w:szCs w:val="20"/>
        </w:rPr>
      </w:pPr>
    </w:p>
    <w:p w:rsidR="00805A65" w:rsidRPr="00F43AE1" w:rsidRDefault="00805A65" w:rsidP="00805A65">
      <w:pPr>
        <w:spacing w:after="0" w:line="240" w:lineRule="auto"/>
        <w:ind w:left="709" w:hanging="709"/>
        <w:jc w:val="both"/>
        <w:rPr>
          <w:rFonts w:ascii="Arial" w:hAnsi="Arial" w:cs="Arial"/>
          <w:sz w:val="20"/>
          <w:szCs w:val="20"/>
        </w:rPr>
      </w:pPr>
      <w:r w:rsidRPr="00F43AE1">
        <w:rPr>
          <w:rFonts w:ascii="Arial" w:hAnsi="Arial" w:cs="Arial"/>
          <w:sz w:val="20"/>
          <w:szCs w:val="20"/>
        </w:rPr>
        <w:t xml:space="preserve">Neigburger, Morris, 1995. </w:t>
      </w:r>
      <w:r w:rsidRPr="00F43AE1">
        <w:rPr>
          <w:rFonts w:ascii="Arial" w:hAnsi="Arial" w:cs="Arial"/>
          <w:i/>
          <w:iCs/>
          <w:sz w:val="20"/>
          <w:szCs w:val="20"/>
        </w:rPr>
        <w:t>Memahami Lingkungan Atmosfer Kita</w:t>
      </w:r>
      <w:r w:rsidRPr="00F43AE1">
        <w:rPr>
          <w:rFonts w:ascii="Arial" w:hAnsi="Arial" w:cs="Arial"/>
          <w:sz w:val="20"/>
          <w:szCs w:val="20"/>
        </w:rPr>
        <w:t>. Bandung: ITB.</w:t>
      </w:r>
    </w:p>
    <w:p w:rsidR="00805A65" w:rsidRPr="00F43AE1" w:rsidRDefault="00805A65" w:rsidP="00805A65">
      <w:pPr>
        <w:autoSpaceDE w:val="0"/>
        <w:autoSpaceDN w:val="0"/>
        <w:adjustRightInd w:val="0"/>
        <w:spacing w:after="0" w:line="240" w:lineRule="auto"/>
        <w:ind w:left="709" w:hanging="709"/>
        <w:jc w:val="both"/>
        <w:rPr>
          <w:rFonts w:ascii="Arial" w:hAnsi="Arial" w:cs="Arial"/>
          <w:sz w:val="20"/>
          <w:szCs w:val="20"/>
        </w:rPr>
      </w:pPr>
      <w:r w:rsidRPr="00F43AE1">
        <w:rPr>
          <w:rFonts w:ascii="Arial" w:hAnsi="Arial" w:cs="Arial"/>
          <w:sz w:val="20"/>
          <w:szCs w:val="20"/>
        </w:rPr>
        <w:t>Soemarwoto, Otto, 1992</w:t>
      </w:r>
      <w:r w:rsidRPr="00F43AE1">
        <w:rPr>
          <w:rFonts w:ascii="Arial" w:hAnsi="Arial" w:cs="Arial"/>
          <w:i/>
          <w:sz w:val="20"/>
          <w:szCs w:val="20"/>
        </w:rPr>
        <w:t>. Indonesia dalam Kancah Isu Lingkungan Global</w:t>
      </w:r>
      <w:r w:rsidRPr="00F43AE1">
        <w:rPr>
          <w:rFonts w:ascii="Arial" w:hAnsi="Arial" w:cs="Arial"/>
          <w:sz w:val="20"/>
          <w:szCs w:val="20"/>
        </w:rPr>
        <w:t xml:space="preserve">. Jakarta: PT. Gramedia Pustaka Utama. </w:t>
      </w:r>
    </w:p>
    <w:p w:rsidR="00805A65" w:rsidRPr="00E80D3E" w:rsidRDefault="00805A65" w:rsidP="00805A65">
      <w:pPr>
        <w:rPr>
          <w:rFonts w:ascii="Arial" w:hAnsi="Arial" w:cs="Arial"/>
          <w:color w:val="000000"/>
          <w:sz w:val="20"/>
          <w:szCs w:val="20"/>
        </w:rPr>
      </w:pPr>
    </w:p>
    <w:p w:rsidR="00000000" w:rsidRDefault="00805A65"/>
    <w:sectPr w:rsidR="00000000" w:rsidSect="00805A65">
      <w:type w:val="continuous"/>
      <w:pgSz w:w="11906" w:h="16838"/>
      <w:pgMar w:top="1440" w:right="1440" w:bottom="1440" w:left="1440" w:header="708" w:footer="708" w:gutter="0"/>
      <w:cols w:num="2"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9135"/>
      <w:docPartObj>
        <w:docPartGallery w:val="Page Numbers (Bottom of Page)"/>
        <w:docPartUnique/>
      </w:docPartObj>
    </w:sdtPr>
    <w:sdtEndPr/>
    <w:sdtContent>
      <w:p w:rsidR="00162F1B" w:rsidRDefault="00805A65">
        <w:pPr>
          <w:pStyle w:val="Footer"/>
          <w:jc w:val="center"/>
        </w:pPr>
        <w:r>
          <w:fldChar w:fldCharType="begin"/>
        </w:r>
        <w:r>
          <w:instrText xml:space="preserve"> PAGE   \* MERGEFORMAT </w:instrText>
        </w:r>
        <w:r>
          <w:fldChar w:fldCharType="separate"/>
        </w:r>
        <w:r>
          <w:rPr>
            <w:noProof/>
          </w:rPr>
          <w:t>2</w:t>
        </w:r>
        <w:r>
          <w:fldChar w:fldCharType="end"/>
        </w:r>
      </w:p>
    </w:sdtContent>
  </w:sdt>
  <w:p w:rsidR="00162F1B" w:rsidRDefault="00805A6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B58B9"/>
    <w:multiLevelType w:val="hybridMultilevel"/>
    <w:tmpl w:val="F962E79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AA6256C"/>
    <w:multiLevelType w:val="hybridMultilevel"/>
    <w:tmpl w:val="9A507224"/>
    <w:lvl w:ilvl="0" w:tplc="C3A64B0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7CA4F1D"/>
    <w:multiLevelType w:val="hybridMultilevel"/>
    <w:tmpl w:val="AF8C33FE"/>
    <w:lvl w:ilvl="0" w:tplc="F9027E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8B51C6C"/>
    <w:multiLevelType w:val="hybridMultilevel"/>
    <w:tmpl w:val="148218A4"/>
    <w:lvl w:ilvl="0" w:tplc="1A72FD2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257241E"/>
    <w:multiLevelType w:val="hybridMultilevel"/>
    <w:tmpl w:val="A43043C4"/>
    <w:lvl w:ilvl="0" w:tplc="C3A64B0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26AF43C0"/>
    <w:multiLevelType w:val="hybridMultilevel"/>
    <w:tmpl w:val="77902D6E"/>
    <w:lvl w:ilvl="0" w:tplc="5E9C0E1E">
      <w:start w:val="1"/>
      <w:numFmt w:val="decimal"/>
      <w:lvlText w:val="3.7.2.%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28325235"/>
    <w:multiLevelType w:val="multilevel"/>
    <w:tmpl w:val="6B0E5B72"/>
    <w:lvl w:ilvl="0">
      <w:start w:val="1"/>
      <w:numFmt w:val="decimal"/>
      <w:lvlText w:val="%1."/>
      <w:lvlJc w:val="left"/>
      <w:pPr>
        <w:ind w:left="360" w:hanging="360"/>
      </w:pPr>
      <w:rPr>
        <w:rFonts w:hint="default"/>
      </w:rPr>
    </w:lvl>
    <w:lvl w:ilvl="1">
      <w:start w:val="4"/>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34C8118F"/>
    <w:multiLevelType w:val="hybridMultilevel"/>
    <w:tmpl w:val="6D829706"/>
    <w:lvl w:ilvl="0" w:tplc="53F09B5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364F2EF7"/>
    <w:multiLevelType w:val="hybridMultilevel"/>
    <w:tmpl w:val="745671F0"/>
    <w:lvl w:ilvl="0" w:tplc="10B8A6D8">
      <w:start w:val="1"/>
      <w:numFmt w:val="decimal"/>
      <w:lvlText w:val="4.2.%1"/>
      <w:lvlJc w:val="left"/>
      <w:pPr>
        <w:ind w:left="36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871075E"/>
    <w:multiLevelType w:val="hybridMultilevel"/>
    <w:tmpl w:val="AA5E4748"/>
    <w:lvl w:ilvl="0" w:tplc="C3A64B02">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98B135A"/>
    <w:multiLevelType w:val="hybridMultilevel"/>
    <w:tmpl w:val="1592D4AE"/>
    <w:lvl w:ilvl="0" w:tplc="622E0BEC">
      <w:start w:val="1"/>
      <w:numFmt w:val="decimal"/>
      <w:lvlText w:val="4.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5B1C0A72"/>
    <w:multiLevelType w:val="hybridMultilevel"/>
    <w:tmpl w:val="D5F0EF6A"/>
    <w:lvl w:ilvl="0" w:tplc="E0221CB6">
      <w:start w:val="1"/>
      <w:numFmt w:val="decimal"/>
      <w:lvlText w:val="5.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5C9760A1"/>
    <w:multiLevelType w:val="hybridMultilevel"/>
    <w:tmpl w:val="A5E6D3BA"/>
    <w:lvl w:ilvl="0" w:tplc="C6369AEC">
      <w:start w:val="1"/>
      <w:numFmt w:val="decimal"/>
      <w:lvlText w:val="5.3.%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8EB5383"/>
    <w:multiLevelType w:val="hybridMultilevel"/>
    <w:tmpl w:val="E6DAFDE2"/>
    <w:lvl w:ilvl="0" w:tplc="867E09B6">
      <w:start w:val="1"/>
      <w:numFmt w:val="decimal"/>
      <w:lvlText w:val="4.2.5.%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6A4B1C79"/>
    <w:multiLevelType w:val="hybridMultilevel"/>
    <w:tmpl w:val="E00CD8BA"/>
    <w:lvl w:ilvl="0" w:tplc="ABAA173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num w:numId="1">
    <w:abstractNumId w:val="12"/>
  </w:num>
  <w:num w:numId="2">
    <w:abstractNumId w:val="1"/>
  </w:num>
  <w:num w:numId="3">
    <w:abstractNumId w:val="11"/>
  </w:num>
  <w:num w:numId="4">
    <w:abstractNumId w:val="9"/>
  </w:num>
  <w:num w:numId="5">
    <w:abstractNumId w:val="10"/>
  </w:num>
  <w:num w:numId="6">
    <w:abstractNumId w:val="4"/>
  </w:num>
  <w:num w:numId="7">
    <w:abstractNumId w:val="6"/>
  </w:num>
  <w:num w:numId="8">
    <w:abstractNumId w:val="3"/>
  </w:num>
  <w:num w:numId="9">
    <w:abstractNumId w:val="14"/>
  </w:num>
  <w:num w:numId="10">
    <w:abstractNumId w:val="5"/>
  </w:num>
  <w:num w:numId="11">
    <w:abstractNumId w:val="2"/>
  </w:num>
  <w:num w:numId="12">
    <w:abstractNumId w:val="8"/>
  </w:num>
  <w:num w:numId="13">
    <w:abstractNumId w:val="13"/>
  </w:num>
  <w:num w:numId="14">
    <w:abstractNumId w:val="7"/>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useFELayout/>
  </w:compat>
  <w:rsids>
    <w:rsidRoot w:val="00805A65"/>
    <w:rsid w:val="00805A6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805A65"/>
    <w:pPr>
      <w:keepNext/>
      <w:spacing w:before="240" w:after="60" w:line="240" w:lineRule="auto"/>
      <w:outlineLvl w:val="0"/>
    </w:pPr>
    <w:rPr>
      <w:rFonts w:ascii="Cambria" w:eastAsia="Times New Roman" w:hAnsi="Cambria" w:cs="Times New Roman"/>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A65"/>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basedOn w:val="DefaultParagraphFont"/>
    <w:link w:val="Heading1"/>
    <w:uiPriority w:val="9"/>
    <w:rsid w:val="00805A65"/>
    <w:rPr>
      <w:rFonts w:ascii="Cambria" w:eastAsia="Times New Roman" w:hAnsi="Cambria" w:cs="Times New Roman"/>
      <w:b/>
      <w:bCs/>
      <w:kern w:val="32"/>
      <w:sz w:val="32"/>
      <w:szCs w:val="32"/>
      <w:lang w:val="en-US" w:eastAsia="en-US"/>
    </w:rPr>
  </w:style>
  <w:style w:type="character" w:customStyle="1" w:styleId="hps">
    <w:name w:val="hps"/>
    <w:basedOn w:val="DefaultParagraphFont"/>
    <w:rsid w:val="00805A65"/>
  </w:style>
  <w:style w:type="paragraph" w:styleId="Header">
    <w:name w:val="header"/>
    <w:basedOn w:val="Normal"/>
    <w:link w:val="HeaderChar"/>
    <w:uiPriority w:val="99"/>
    <w:unhideWhenUsed/>
    <w:rsid w:val="00805A65"/>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05A65"/>
    <w:rPr>
      <w:rFonts w:eastAsiaTheme="minorHAnsi"/>
      <w:lang w:eastAsia="en-US"/>
    </w:rPr>
  </w:style>
  <w:style w:type="paragraph" w:styleId="ListParagraph">
    <w:name w:val="List Paragraph"/>
    <w:basedOn w:val="Normal"/>
    <w:uiPriority w:val="34"/>
    <w:qFormat/>
    <w:rsid w:val="00805A65"/>
    <w:pPr>
      <w:ind w:left="720"/>
      <w:contextualSpacing/>
    </w:pPr>
    <w:rPr>
      <w:rFonts w:ascii="Times New Roman" w:eastAsia="Calibri" w:hAnsi="Times New Roman" w:cs="Times New Roman"/>
      <w:sz w:val="24"/>
      <w:lang w:val="en-US" w:eastAsia="en-US"/>
    </w:rPr>
  </w:style>
  <w:style w:type="paragraph" w:customStyle="1" w:styleId="Default">
    <w:name w:val="Default"/>
    <w:rsid w:val="00805A6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Hyperlink">
    <w:name w:val="Hyperlink"/>
    <w:basedOn w:val="DefaultParagraphFont"/>
    <w:uiPriority w:val="99"/>
    <w:unhideWhenUsed/>
    <w:rsid w:val="00805A65"/>
    <w:rPr>
      <w:color w:val="0000FF" w:themeColor="hyperlink"/>
      <w:u w:val="single"/>
    </w:rPr>
  </w:style>
  <w:style w:type="paragraph" w:styleId="BalloonText">
    <w:name w:val="Balloon Text"/>
    <w:basedOn w:val="Normal"/>
    <w:link w:val="BalloonTextChar"/>
    <w:uiPriority w:val="99"/>
    <w:semiHidden/>
    <w:unhideWhenUsed/>
    <w:rsid w:val="00805A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A65"/>
    <w:rPr>
      <w:rFonts w:ascii="Tahoma" w:hAnsi="Tahoma" w:cs="Tahoma"/>
      <w:sz w:val="16"/>
      <w:szCs w:val="16"/>
    </w:rPr>
  </w:style>
  <w:style w:type="paragraph" w:styleId="Footer">
    <w:name w:val="footer"/>
    <w:basedOn w:val="Normal"/>
    <w:link w:val="FooterChar"/>
    <w:uiPriority w:val="99"/>
    <w:unhideWhenUsed/>
    <w:rsid w:val="0080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A65"/>
  </w:style>
  <w:style w:type="paragraph" w:styleId="Title">
    <w:name w:val="Title"/>
    <w:basedOn w:val="Normal"/>
    <w:link w:val="TitleChar"/>
    <w:qFormat/>
    <w:rsid w:val="00805A65"/>
    <w:pPr>
      <w:spacing w:after="0" w:line="240" w:lineRule="auto"/>
      <w:jc w:val="center"/>
    </w:pPr>
    <w:rPr>
      <w:rFonts w:ascii="Times New Roman" w:eastAsia="Times New Roman" w:hAnsi="Times New Roman" w:cs="Times New Roman"/>
      <w:b/>
      <w:bCs/>
      <w:sz w:val="24"/>
      <w:szCs w:val="24"/>
      <w:lang w:val="en-US" w:eastAsia="ja-JP"/>
    </w:rPr>
  </w:style>
  <w:style w:type="character" w:customStyle="1" w:styleId="TitleChar">
    <w:name w:val="Title Char"/>
    <w:basedOn w:val="DefaultParagraphFont"/>
    <w:link w:val="Title"/>
    <w:rsid w:val="00805A65"/>
    <w:rPr>
      <w:rFonts w:ascii="Times New Roman" w:eastAsia="Times New Roman" w:hAnsi="Times New Roman" w:cs="Times New Roman"/>
      <w:b/>
      <w:bCs/>
      <w:sz w:val="24"/>
      <w:szCs w:val="24"/>
      <w:lang w:val="en-US" w:eastAsia="ja-JP"/>
    </w:rPr>
  </w:style>
  <w:style w:type="character" w:styleId="Emphasis">
    <w:name w:val="Emphasis"/>
    <w:basedOn w:val="DefaultParagraphFont"/>
    <w:uiPriority w:val="20"/>
    <w:qFormat/>
    <w:rsid w:val="00805A65"/>
    <w:rPr>
      <w:i/>
      <w:iCs/>
    </w:rPr>
  </w:style>
  <w:style w:type="character" w:customStyle="1" w:styleId="a">
    <w:name w:val="a"/>
    <w:basedOn w:val="DefaultParagraphFont"/>
    <w:rsid w:val="00805A65"/>
  </w:style>
  <w:style w:type="character" w:customStyle="1" w:styleId="st">
    <w:name w:val="st"/>
    <w:basedOn w:val="DefaultParagraphFont"/>
    <w:rsid w:val="00805A65"/>
  </w:style>
  <w:style w:type="character" w:customStyle="1" w:styleId="longtext">
    <w:name w:val="long_text"/>
    <w:basedOn w:val="DefaultParagraphFont"/>
    <w:rsid w:val="00805A65"/>
  </w:style>
  <w:style w:type="paragraph" w:styleId="NoSpacing">
    <w:name w:val="No Spacing"/>
    <w:link w:val="NoSpacingChar"/>
    <w:uiPriority w:val="1"/>
    <w:qFormat/>
    <w:rsid w:val="00805A65"/>
    <w:pPr>
      <w:spacing w:after="0" w:line="240" w:lineRule="auto"/>
    </w:pPr>
    <w:rPr>
      <w:lang w:val="en-US" w:eastAsia="en-US"/>
    </w:rPr>
  </w:style>
  <w:style w:type="character" w:customStyle="1" w:styleId="NoSpacingChar">
    <w:name w:val="No Spacing Char"/>
    <w:basedOn w:val="DefaultParagraphFont"/>
    <w:link w:val="NoSpacing"/>
    <w:uiPriority w:val="1"/>
    <w:rsid w:val="00805A65"/>
    <w:rPr>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uaramerdeka.com/v1/index.php/read/cetak/2009/02/27/53765/Cerobong-Asap-PT-IGYS-Bocor"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1.bin"/><Relationship Id="rId38" Type="http://schemas.openxmlformats.org/officeDocument/2006/relationships/hyperlink" Target="http://www.depkes.go.id"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depkes.go.id"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4.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4127</Words>
  <Characters>23530</Characters>
  <Application>Microsoft Office Word</Application>
  <DocSecurity>0</DocSecurity>
  <Lines>196</Lines>
  <Paragraphs>55</Paragraphs>
  <ScaleCrop>false</ScaleCrop>
  <Company/>
  <LinksUpToDate>false</LinksUpToDate>
  <CharactersWithSpaces>27602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dc:creator>
  <cp:keywords/>
  <dc:description/>
  <cp:lastModifiedBy>DEA</cp:lastModifiedBy>
  <cp:revision>2</cp:revision>
  <dcterms:created xsi:type="dcterms:W3CDTF">2012-11-06T06:10:00Z</dcterms:created>
  <dcterms:modified xsi:type="dcterms:W3CDTF">2012-11-06T06:11:00Z</dcterms:modified>
</cp:coreProperties>
</file>