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A" w:rsidRPr="00163165" w:rsidRDefault="00163165" w:rsidP="006F5A8F">
      <w:pPr>
        <w:spacing w:after="0" w:line="480" w:lineRule="auto"/>
        <w:jc w:val="center"/>
        <w:rPr>
          <w:rFonts w:ascii="Times New Roman" w:hAnsi="Times New Roman" w:cs="Times New Roman"/>
          <w:b/>
          <w:sz w:val="28"/>
          <w:szCs w:val="28"/>
        </w:rPr>
      </w:pPr>
      <w:r w:rsidRPr="00163165">
        <w:rPr>
          <w:rFonts w:ascii="Times New Roman" w:hAnsi="Times New Roman" w:cs="Times New Roman"/>
          <w:b/>
          <w:sz w:val="28"/>
          <w:szCs w:val="28"/>
        </w:rPr>
        <w:t>BAB IV</w:t>
      </w:r>
    </w:p>
    <w:p w:rsidR="00DB7AB0" w:rsidRDefault="0005304A" w:rsidP="006F5A8F">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Gambaran Umum</w:t>
      </w:r>
    </w:p>
    <w:p w:rsidR="006F5A8F" w:rsidRDefault="006F5A8F" w:rsidP="006F5A8F">
      <w:pPr>
        <w:spacing w:after="0" w:line="480" w:lineRule="auto"/>
        <w:jc w:val="center"/>
        <w:rPr>
          <w:rFonts w:ascii="Times New Roman" w:hAnsi="Times New Roman" w:cs="Times New Roman"/>
          <w:b/>
          <w:sz w:val="28"/>
          <w:szCs w:val="28"/>
        </w:rPr>
      </w:pPr>
    </w:p>
    <w:p w:rsidR="0005304A" w:rsidRDefault="00B0435E" w:rsidP="006F5A8F">
      <w:pPr>
        <w:pStyle w:val="ListParagraph"/>
        <w:numPr>
          <w:ilvl w:val="0"/>
          <w:numId w:val="19"/>
        </w:num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5304A" w:rsidRPr="00B0435E">
        <w:rPr>
          <w:rFonts w:ascii="Times New Roman" w:hAnsi="Times New Roman" w:cs="Times New Roman"/>
          <w:b/>
          <w:sz w:val="28"/>
          <w:szCs w:val="28"/>
        </w:rPr>
        <w:t>Sejarah Singkat</w:t>
      </w:r>
    </w:p>
    <w:p w:rsidR="00CB45E5" w:rsidRDefault="00340CB0" w:rsidP="00C456E8">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Perkembangan Kantor Perpustakaan dan Arsip Daerah Kabupaten Banyumas selalu mengalami pembaharuan sesuai dengan peraturan – peraturan yang berlaku dan perkembangan zaman. </w:t>
      </w:r>
      <w:r w:rsidR="00441F97" w:rsidRPr="00CB45E5">
        <w:rPr>
          <w:rFonts w:ascii="Times New Roman" w:hAnsi="Times New Roman" w:cs="Times New Roman"/>
          <w:sz w:val="24"/>
          <w:szCs w:val="24"/>
        </w:rPr>
        <w:t>Awalnya tahun 1985 Pemerintah Kabupaten Banyumas telah memiliki sebuah perpustakaan khusus</w:t>
      </w:r>
      <w:r w:rsidR="00932218" w:rsidRPr="00CB45E5">
        <w:rPr>
          <w:rFonts w:ascii="Times New Roman" w:hAnsi="Times New Roman" w:cs="Times New Roman"/>
          <w:sz w:val="24"/>
          <w:szCs w:val="24"/>
        </w:rPr>
        <w:t>. Perpustakaan khusus tersebut hanya</w:t>
      </w:r>
      <w:r w:rsidR="000D0929" w:rsidRPr="00CB45E5">
        <w:rPr>
          <w:rFonts w:ascii="Times New Roman" w:hAnsi="Times New Roman" w:cs="Times New Roman"/>
          <w:sz w:val="24"/>
          <w:szCs w:val="24"/>
        </w:rPr>
        <w:t xml:space="preserve"> melayani pegawai lingkungan P</w:t>
      </w:r>
      <w:r w:rsidR="00441F97" w:rsidRPr="00CB45E5">
        <w:rPr>
          <w:rFonts w:ascii="Times New Roman" w:hAnsi="Times New Roman" w:cs="Times New Roman"/>
          <w:sz w:val="24"/>
          <w:szCs w:val="24"/>
        </w:rPr>
        <w:t>emerintah</w:t>
      </w:r>
      <w:r w:rsidR="000D0929" w:rsidRPr="00CB45E5">
        <w:rPr>
          <w:rFonts w:ascii="Times New Roman" w:hAnsi="Times New Roman" w:cs="Times New Roman"/>
          <w:sz w:val="24"/>
          <w:szCs w:val="24"/>
        </w:rPr>
        <w:t xml:space="preserve"> Daerah Tk. II Banyumas </w:t>
      </w:r>
      <w:r w:rsidR="00CB45E5" w:rsidRPr="00CB45E5">
        <w:rPr>
          <w:rFonts w:ascii="Times New Roman" w:hAnsi="Times New Roman" w:cs="Times New Roman"/>
          <w:sz w:val="24"/>
          <w:szCs w:val="24"/>
        </w:rPr>
        <w:t>dan di bawah wewenang Sekretaris Wilayah Daerah (Sekwilda) Kabupaten Banyumas. Pada tahun 1987 Bupati Banyumas menerbitakan Surat Keputusan (SK) dengan Nomor : 041/1943/1987 tentang pengembangan status perpustakaan khusus menjadi perpustakaan umum dan mulai membuka layanan untuk umum.</w:t>
      </w:r>
    </w:p>
    <w:p w:rsidR="001D29C4" w:rsidRDefault="009103B8" w:rsidP="00C456E8">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Pada tahun 1996 status Perpustakaan Umum Kabupaten Banyumas mengalami kenaikan kembali menjadi Unit Pelaksana </w:t>
      </w:r>
      <w:r w:rsidR="00825D75">
        <w:rPr>
          <w:rFonts w:ascii="Times New Roman" w:hAnsi="Times New Roman" w:cs="Times New Roman"/>
          <w:sz w:val="24"/>
          <w:szCs w:val="24"/>
        </w:rPr>
        <w:t xml:space="preserve">Daerah (UPD) dengan diterbitkannya PERDA Nomor: 23/1996. Tahun 2000 dengan diterbitakannya PERDA Nomor: 24/2000 Unit Pelaksanaan Daerah berubah menjadi Kantor Arsip dan Perpustakaan Umum Kabupaten Banyumas. </w:t>
      </w:r>
      <w:r w:rsidR="004D166D">
        <w:rPr>
          <w:rFonts w:ascii="Times New Roman" w:hAnsi="Times New Roman" w:cs="Times New Roman"/>
          <w:sz w:val="24"/>
          <w:szCs w:val="24"/>
        </w:rPr>
        <w:t>Kantor Arsip dan Perpustakaan saat itu ditempatkan di pusat kota</w:t>
      </w:r>
      <w:r w:rsidR="001D29C4">
        <w:rPr>
          <w:rFonts w:ascii="Times New Roman" w:hAnsi="Times New Roman" w:cs="Times New Roman"/>
          <w:sz w:val="24"/>
          <w:szCs w:val="24"/>
        </w:rPr>
        <w:t xml:space="preserve"> yang strategis dan mudah dijangkau</w:t>
      </w:r>
      <w:r w:rsidR="004D166D">
        <w:rPr>
          <w:rFonts w:ascii="Times New Roman" w:hAnsi="Times New Roman" w:cs="Times New Roman"/>
          <w:sz w:val="24"/>
          <w:szCs w:val="24"/>
        </w:rPr>
        <w:t xml:space="preserve"> di Jl. Jenderal Sudirman Nomor 58 Purwokerto.</w:t>
      </w:r>
    </w:p>
    <w:p w:rsidR="00B0435E" w:rsidRDefault="001D29C4" w:rsidP="00C456E8">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pada tahun 2002 Bupati Banyumas menerbitkan Surat Keputusan </w:t>
      </w:r>
      <w:r w:rsidR="00441F97" w:rsidRPr="001D29C4">
        <w:rPr>
          <w:rFonts w:ascii="Times New Roman" w:hAnsi="Times New Roman" w:cs="Times New Roman"/>
          <w:sz w:val="28"/>
          <w:szCs w:val="28"/>
        </w:rPr>
        <w:t xml:space="preserve"> </w:t>
      </w:r>
      <w:r w:rsidRPr="001D29C4">
        <w:rPr>
          <w:rFonts w:ascii="Times New Roman" w:hAnsi="Times New Roman" w:cs="Times New Roman"/>
          <w:sz w:val="24"/>
          <w:szCs w:val="24"/>
        </w:rPr>
        <w:t>(SK) mengenai perpustakaan</w:t>
      </w:r>
      <w:r>
        <w:rPr>
          <w:rFonts w:ascii="Times New Roman" w:hAnsi="Times New Roman" w:cs="Times New Roman"/>
          <w:sz w:val="28"/>
          <w:szCs w:val="28"/>
        </w:rPr>
        <w:t xml:space="preserve"> </w:t>
      </w:r>
      <w:r>
        <w:rPr>
          <w:rFonts w:ascii="Times New Roman" w:hAnsi="Times New Roman" w:cs="Times New Roman"/>
          <w:sz w:val="24"/>
          <w:szCs w:val="24"/>
        </w:rPr>
        <w:t>menjadi Unit Pelaksanaan Teknis Dinas Pendidikan (UPTD) dan sesuai Peraturan Bupati Banyumas Nomor 26 Tahun 2004 perpustakaan menjadi Unit Pelaksanaan Teknis (UPT) Dinas</w:t>
      </w:r>
      <w:r w:rsidR="00444AF0">
        <w:rPr>
          <w:rFonts w:ascii="Times New Roman" w:hAnsi="Times New Roman" w:cs="Times New Roman"/>
          <w:sz w:val="24"/>
          <w:szCs w:val="24"/>
        </w:rPr>
        <w:t xml:space="preserve"> Pendidikan Kabupaten Banyumas. Tahun 2005 UPT Perpustakaan menempati gedung Eks Kantor Departemen Penerangan. Berdasarkan Peraturan Pemerintah Nomor 41 Tahun 2007, tanggal 23 Juli 2007 tentang Organisasi dan Tata Kerja Lembaga Teknis Daerah</w:t>
      </w:r>
      <w:r w:rsidR="00340CB0">
        <w:rPr>
          <w:rFonts w:ascii="Times New Roman" w:hAnsi="Times New Roman" w:cs="Times New Roman"/>
          <w:sz w:val="24"/>
          <w:szCs w:val="24"/>
        </w:rPr>
        <w:t xml:space="preserve">, PERDA Nomor 12 Tahun 2008 dan Nomor 27 Tahun 2009 tentang Organisasi dan Tata Kerja Lembaga Teknis Daerah Kabupaten Banyumas menjadi kantor </w:t>
      </w:r>
      <w:r w:rsidR="00324E92">
        <w:rPr>
          <w:rFonts w:ascii="Times New Roman" w:hAnsi="Times New Roman" w:cs="Times New Roman"/>
          <w:sz w:val="24"/>
          <w:szCs w:val="24"/>
        </w:rPr>
        <w:t xml:space="preserve">Perpustakaan dam Arsip Daerah (PERPUSARDA) Kabupaten Banyumas dan sampai sekarang. </w:t>
      </w:r>
    </w:p>
    <w:p w:rsidR="006F5A8F" w:rsidRDefault="00C456E8" w:rsidP="00C456E8">
      <w:pPr>
        <w:pStyle w:val="ListParagraph"/>
        <w:tabs>
          <w:tab w:val="left" w:pos="3075"/>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p>
    <w:p w:rsidR="00826076" w:rsidRDefault="00B0435E" w:rsidP="006F5A8F">
      <w:pPr>
        <w:pStyle w:val="ListParagraph"/>
        <w:numPr>
          <w:ilvl w:val="0"/>
          <w:numId w:val="19"/>
        </w:num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Struktur Organisasi</w:t>
      </w:r>
    </w:p>
    <w:p w:rsidR="00441F97" w:rsidRDefault="00441F97" w:rsidP="00C62F00">
      <w:pPr>
        <w:spacing w:after="0" w:line="480" w:lineRule="auto"/>
        <w:ind w:left="720" w:firstLine="540"/>
        <w:jc w:val="both"/>
        <w:rPr>
          <w:rFonts w:ascii="Times New Roman" w:hAnsi="Times New Roman" w:cs="Times New Roman"/>
          <w:sz w:val="24"/>
          <w:szCs w:val="24"/>
        </w:rPr>
      </w:pPr>
      <w:r w:rsidRPr="00324E92">
        <w:rPr>
          <w:rFonts w:ascii="Times New Roman" w:hAnsi="Times New Roman" w:cs="Times New Roman"/>
          <w:sz w:val="24"/>
          <w:szCs w:val="24"/>
        </w:rPr>
        <w:t xml:space="preserve">Mengacu pada Peraturan Daerah Kabupaten Banyumas Nomor 27 Tahun 2009, yang disahkan pada tangga 31 Desember 2009 struktur organisasi Kantor </w:t>
      </w:r>
      <w:r w:rsidR="006F5A8F">
        <w:rPr>
          <w:rFonts w:ascii="Times New Roman" w:hAnsi="Times New Roman" w:cs="Times New Roman"/>
          <w:sz w:val="24"/>
          <w:szCs w:val="24"/>
        </w:rPr>
        <w:t>p</w:t>
      </w:r>
      <w:r w:rsidRPr="00324E92">
        <w:rPr>
          <w:rFonts w:ascii="Times New Roman" w:hAnsi="Times New Roman" w:cs="Times New Roman"/>
          <w:sz w:val="24"/>
          <w:szCs w:val="24"/>
        </w:rPr>
        <w:t xml:space="preserve">erpustakaan dan Arsip Daerah Kabupaten Banyumas sebagai berikut: </w:t>
      </w:r>
    </w:p>
    <w:p w:rsidR="001971C1" w:rsidRDefault="001971C1" w:rsidP="0031537D">
      <w:pPr>
        <w:spacing w:after="0" w:line="480" w:lineRule="auto"/>
        <w:ind w:left="450" w:firstLine="630"/>
        <w:jc w:val="both"/>
        <w:rPr>
          <w:rFonts w:ascii="Times New Roman" w:hAnsi="Times New Roman" w:cs="Times New Roman"/>
          <w:sz w:val="24"/>
          <w:szCs w:val="24"/>
        </w:rPr>
      </w:pPr>
    </w:p>
    <w:p w:rsidR="001971C1" w:rsidRDefault="001971C1" w:rsidP="0031537D">
      <w:pPr>
        <w:spacing w:after="0" w:line="480" w:lineRule="auto"/>
        <w:ind w:left="450" w:firstLine="630"/>
        <w:jc w:val="both"/>
        <w:rPr>
          <w:rFonts w:ascii="Times New Roman" w:hAnsi="Times New Roman" w:cs="Times New Roman"/>
          <w:sz w:val="24"/>
          <w:szCs w:val="24"/>
        </w:rPr>
      </w:pPr>
    </w:p>
    <w:p w:rsidR="001971C1" w:rsidRDefault="001971C1" w:rsidP="0031537D">
      <w:pPr>
        <w:spacing w:after="0" w:line="480" w:lineRule="auto"/>
        <w:ind w:left="450" w:firstLine="630"/>
        <w:jc w:val="both"/>
        <w:rPr>
          <w:rFonts w:ascii="Times New Roman" w:hAnsi="Times New Roman" w:cs="Times New Roman"/>
          <w:sz w:val="24"/>
          <w:szCs w:val="24"/>
        </w:rPr>
      </w:pPr>
    </w:p>
    <w:p w:rsidR="001971C1" w:rsidRDefault="001971C1" w:rsidP="0031537D">
      <w:pPr>
        <w:spacing w:after="0" w:line="480" w:lineRule="auto"/>
        <w:ind w:left="450" w:firstLine="630"/>
        <w:jc w:val="both"/>
        <w:rPr>
          <w:rFonts w:ascii="Times New Roman" w:hAnsi="Times New Roman" w:cs="Times New Roman"/>
          <w:sz w:val="24"/>
          <w:szCs w:val="24"/>
        </w:rPr>
      </w:pPr>
    </w:p>
    <w:p w:rsidR="001971C1" w:rsidRPr="00324E92" w:rsidRDefault="001971C1" w:rsidP="0031537D">
      <w:pPr>
        <w:spacing w:after="0" w:line="480" w:lineRule="auto"/>
        <w:ind w:left="450" w:firstLine="630"/>
        <w:jc w:val="both"/>
        <w:rPr>
          <w:rFonts w:ascii="Times New Roman" w:hAnsi="Times New Roman" w:cs="Times New Roman"/>
          <w:sz w:val="24"/>
          <w:szCs w:val="24"/>
        </w:rPr>
      </w:pPr>
    </w:p>
    <w:p w:rsidR="00724C52" w:rsidRPr="00724C52" w:rsidRDefault="00724C52" w:rsidP="00724C52">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Bagan 4.1 Struktur Organisai</w:t>
      </w:r>
    </w:p>
    <w:p w:rsidR="00B0435E" w:rsidRDefault="0005364E" w:rsidP="006F5A8F">
      <w:pPr>
        <w:pStyle w:val="ListParagraph"/>
        <w:spacing w:after="0" w:line="480" w:lineRule="auto"/>
        <w:ind w:left="360"/>
        <w:jc w:val="both"/>
        <w:rPr>
          <w:rFonts w:ascii="Times New Roman" w:hAnsi="Times New Roman" w:cs="Times New Roman"/>
          <w:b/>
          <w:sz w:val="28"/>
          <w:szCs w:val="28"/>
        </w:rPr>
      </w:pPr>
      <w:r>
        <w:rPr>
          <w:rFonts w:ascii="Times New Roman" w:hAnsi="Times New Roman" w:cs="Times New Roman"/>
          <w:b/>
          <w:noProof/>
          <w:sz w:val="28"/>
          <w:szCs w:val="28"/>
        </w:rPr>
        <w:pict>
          <v:group id="_x0000_s1043" style="position:absolute;left:0;text-align:left;margin-left:1.35pt;margin-top:1.95pt;width:415.75pt;height:281.85pt;z-index:251672576" coordorigin="2430,5115" coordsize="7515,4441">
            <v:shapetype id="_x0000_t202" coordsize="21600,21600" o:spt="202" path="m,l,21600r21600,l21600,xe">
              <v:stroke joinstyle="miter"/>
              <v:path gradientshapeok="t" o:connecttype="rect"/>
            </v:shapetype>
            <v:shape id="_x0000_s1026" type="#_x0000_t202" style="position:absolute;left:5291;top:5115;width:2134;height:840;mso-position-horizontal-relative:margin" strokeweight="1.5pt">
              <v:textbox>
                <w:txbxContent>
                  <w:p w:rsidR="00B0435E" w:rsidRPr="00826076" w:rsidRDefault="00B0435E" w:rsidP="00826076">
                    <w:pPr>
                      <w:jc w:val="center"/>
                      <w:rPr>
                        <w:rFonts w:ascii="Times New Roman" w:hAnsi="Times New Roman" w:cs="Times New Roman"/>
                        <w:b/>
                        <w:sz w:val="24"/>
                      </w:rPr>
                    </w:pPr>
                    <w:r w:rsidRPr="00826076">
                      <w:rPr>
                        <w:rFonts w:ascii="Times New Roman" w:hAnsi="Times New Roman" w:cs="Times New Roman"/>
                        <w:b/>
                        <w:sz w:val="24"/>
                      </w:rPr>
                      <w:t>KEPALA KANTOR</w:t>
                    </w:r>
                  </w:p>
                </w:txbxContent>
              </v:textbox>
            </v:shape>
            <v:shapetype id="_x0000_t32" coordsize="21600,21600" o:spt="32" o:oned="t" path="m,l21600,21600e" filled="f">
              <v:path arrowok="t" fillok="f" o:connecttype="none"/>
              <o:lock v:ext="edit" shapetype="t"/>
            </v:shapetype>
            <v:shape id="_x0000_s1029" type="#_x0000_t32" style="position:absolute;left:3525;top:8099;width:5115;height:1;flip:x" o:connectortype="straight" strokeweight="1.5pt"/>
            <v:shape id="_x0000_s1030" type="#_x0000_t32" style="position:absolute;left:3525;top:8099;width:0;height:464" o:connectortype="straight" strokeweight="1.5pt"/>
            <v:shape id="_x0000_s1031" type="#_x0000_t32" style="position:absolute;left:6405;top:5955;width:0;height:2144" o:connectortype="straight" strokeweight="1.5pt"/>
            <v:shape id="_x0000_s1032" type="#_x0000_t32" style="position:absolute;left:8640;top:8101;width:0;height:464" o:connectortype="straight" strokeweight="1.5pt"/>
            <v:shape id="_x0000_s1033" type="#_x0000_t32" style="position:absolute;left:6405;top:8100;width:0;height:464" o:connectortype="straight" strokeweight="1.5pt"/>
            <v:shape id="_x0000_s1034" type="#_x0000_t202" style="position:absolute;left:2430;top:8565;width:2220;height:991" strokeweight="1.5pt">
              <v:textbox style="mso-next-textbox:#_x0000_s1034">
                <w:txbxContent>
                  <w:p w:rsidR="00F94C84" w:rsidRPr="00F94C84" w:rsidRDefault="00F94C84" w:rsidP="00F94C84">
                    <w:pPr>
                      <w:jc w:val="center"/>
                      <w:rPr>
                        <w:rFonts w:ascii="Times New Roman" w:hAnsi="Times New Roman" w:cs="Times New Roman"/>
                      </w:rPr>
                    </w:pPr>
                    <w:r w:rsidRPr="00826076">
                      <w:rPr>
                        <w:rFonts w:ascii="Times New Roman" w:hAnsi="Times New Roman" w:cs="Times New Roman"/>
                        <w:b/>
                      </w:rPr>
                      <w:t>SEKSI PENGELOLAAN &amp; PELAYANAN</w:t>
                    </w:r>
                    <w:r w:rsidRPr="00F94C84">
                      <w:rPr>
                        <w:rFonts w:ascii="Times New Roman" w:hAnsi="Times New Roman" w:cs="Times New Roman"/>
                      </w:rPr>
                      <w:t xml:space="preserve"> PERPUSTAKAAN</w:t>
                    </w:r>
                  </w:p>
                </w:txbxContent>
              </v:textbox>
            </v:shape>
            <v:shape id="_x0000_s1035" type="#_x0000_t202" style="position:absolute;left:5415;top:8564;width:2010;height:991" strokeweight="1.5pt">
              <v:textbox>
                <w:txbxContent>
                  <w:p w:rsidR="00F94C84" w:rsidRPr="00F94C84" w:rsidRDefault="00F94C84" w:rsidP="00F94C84">
                    <w:pPr>
                      <w:jc w:val="center"/>
                      <w:rPr>
                        <w:rFonts w:ascii="Times New Roman" w:hAnsi="Times New Roman" w:cs="Times New Roman"/>
                      </w:rPr>
                    </w:pPr>
                    <w:r w:rsidRPr="00826076">
                      <w:rPr>
                        <w:rFonts w:ascii="Times New Roman" w:hAnsi="Times New Roman" w:cs="Times New Roman"/>
                        <w:b/>
                      </w:rPr>
                      <w:t>SEKSI PENGELOLAAN &amp; PELAYANAN</w:t>
                    </w:r>
                    <w:r w:rsidRPr="00F94C84">
                      <w:rPr>
                        <w:rFonts w:ascii="Times New Roman" w:hAnsi="Times New Roman" w:cs="Times New Roman"/>
                      </w:rPr>
                      <w:t xml:space="preserve"> ARSIP</w:t>
                    </w:r>
                  </w:p>
                </w:txbxContent>
              </v:textbox>
            </v:shape>
            <v:shape id="_x0000_s1036" type="#_x0000_t202" style="position:absolute;left:7710;top:8565;width:2070;height:990" strokeweight="1.5pt">
              <v:textbox style="mso-next-textbox:#_x0000_s1036">
                <w:txbxContent>
                  <w:p w:rsidR="00F94C84" w:rsidRPr="00F94C84" w:rsidRDefault="00F94C84" w:rsidP="00F94C84">
                    <w:pPr>
                      <w:jc w:val="center"/>
                      <w:rPr>
                        <w:rFonts w:ascii="Times New Roman" w:hAnsi="Times New Roman" w:cs="Times New Roman"/>
                      </w:rPr>
                    </w:pPr>
                    <w:r w:rsidRPr="00826076">
                      <w:rPr>
                        <w:rFonts w:ascii="Times New Roman" w:hAnsi="Times New Roman" w:cs="Times New Roman"/>
                        <w:b/>
                      </w:rPr>
                      <w:t>SEKSI PEMBINAAN PERPUSTAKAAN</w:t>
                    </w:r>
                    <w:r w:rsidRPr="00F94C84">
                      <w:rPr>
                        <w:rFonts w:ascii="Times New Roman" w:hAnsi="Times New Roman" w:cs="Times New Roman"/>
                      </w:rPr>
                      <w:t xml:space="preserve"> &amp; ARSIP</w:t>
                    </w:r>
                  </w:p>
                </w:txbxContent>
              </v:textbox>
            </v:shape>
            <v:shape id="_x0000_s1037" type="#_x0000_t32" style="position:absolute;left:6405;top:6675;width:1755;height:1;flip:x" o:connectortype="straight" strokeweight="1.5pt"/>
            <v:shape id="_x0000_s1038" type="#_x0000_t202" style="position:absolute;left:8160;top:6286;width:1785;height:749" strokeweight="1.5pt">
              <v:textbox>
                <w:txbxContent>
                  <w:p w:rsidR="00F94C84" w:rsidRPr="00826076" w:rsidRDefault="00F94C84" w:rsidP="00F94C84">
                    <w:pPr>
                      <w:jc w:val="center"/>
                      <w:rPr>
                        <w:rFonts w:ascii="Times New Roman" w:hAnsi="Times New Roman" w:cs="Times New Roman"/>
                        <w:b/>
                      </w:rPr>
                    </w:pPr>
                    <w:r w:rsidRPr="00826076">
                      <w:rPr>
                        <w:rFonts w:ascii="Times New Roman" w:hAnsi="Times New Roman" w:cs="Times New Roman"/>
                        <w:b/>
                      </w:rPr>
                      <w:t>SUB BAGIAN TATA USAHA</w:t>
                    </w:r>
                  </w:p>
                </w:txbxContent>
              </v:textbox>
            </v:shape>
            <v:group id="_x0000_s1042" style="position:absolute;left:3536;top:5550;width:1755;height:840" coordorigin="3525,5715" coordsize="1755,840">
              <v:shape id="_x0000_s1039" type="#_x0000_t32" style="position:absolute;left:3525;top:5715;width:1755;height:1;flip:x" o:connectortype="straight" strokeweight="1.5pt"/>
              <v:shape id="_x0000_s1040" type="#_x0000_t32" style="position:absolute;left:3525;top:5732;width:0;height:823" o:connectortype="straight" strokeweight="1.5pt"/>
            </v:group>
            <v:shape id="_x0000_s1041" type="#_x0000_t202" style="position:absolute;left:2520;top:6390;width:2760;height:720" strokeweight="1.5pt">
              <v:textbox>
                <w:txbxContent>
                  <w:p w:rsidR="00F94C84" w:rsidRPr="00826076" w:rsidRDefault="00F94C84" w:rsidP="00F94C84">
                    <w:pPr>
                      <w:jc w:val="center"/>
                      <w:rPr>
                        <w:rFonts w:ascii="Times New Roman" w:hAnsi="Times New Roman" w:cs="Times New Roman"/>
                        <w:b/>
                      </w:rPr>
                    </w:pPr>
                    <w:r w:rsidRPr="00826076">
                      <w:rPr>
                        <w:rFonts w:ascii="Times New Roman" w:hAnsi="Times New Roman" w:cs="Times New Roman"/>
                        <w:b/>
                      </w:rPr>
                      <w:t>KELOMPOK JABATAN FUNGSIONAL</w:t>
                    </w:r>
                  </w:p>
                </w:txbxContent>
              </v:textbox>
            </v:shape>
          </v:group>
        </w:pict>
      </w:r>
    </w:p>
    <w:p w:rsidR="00B0435E" w:rsidRDefault="00B0435E" w:rsidP="006F5A8F">
      <w:pPr>
        <w:pStyle w:val="ListParagraph"/>
        <w:spacing w:line="480" w:lineRule="auto"/>
        <w:ind w:left="360"/>
        <w:jc w:val="both"/>
        <w:rPr>
          <w:rFonts w:ascii="Times New Roman" w:hAnsi="Times New Roman" w:cs="Times New Roman"/>
          <w:b/>
          <w:sz w:val="28"/>
          <w:szCs w:val="28"/>
        </w:rPr>
      </w:pPr>
    </w:p>
    <w:p w:rsidR="00B0435E" w:rsidRDefault="00B0435E" w:rsidP="006F5A8F">
      <w:pPr>
        <w:pStyle w:val="ListParagraph"/>
        <w:spacing w:line="480" w:lineRule="auto"/>
        <w:ind w:left="360"/>
        <w:jc w:val="both"/>
        <w:rPr>
          <w:rFonts w:ascii="Times New Roman" w:hAnsi="Times New Roman" w:cs="Times New Roman"/>
          <w:b/>
          <w:sz w:val="28"/>
          <w:szCs w:val="28"/>
        </w:rPr>
      </w:pPr>
    </w:p>
    <w:p w:rsidR="006F5A8F" w:rsidRDefault="006F5A8F" w:rsidP="006F5A8F">
      <w:pPr>
        <w:spacing w:line="480" w:lineRule="auto"/>
        <w:jc w:val="both"/>
        <w:rPr>
          <w:rFonts w:ascii="Times New Roman" w:hAnsi="Times New Roman" w:cs="Times New Roman"/>
          <w:b/>
          <w:sz w:val="28"/>
          <w:szCs w:val="28"/>
        </w:rPr>
      </w:pPr>
    </w:p>
    <w:p w:rsidR="006F5A8F" w:rsidRDefault="006F5A8F" w:rsidP="006F5A8F">
      <w:pPr>
        <w:spacing w:line="480" w:lineRule="auto"/>
        <w:jc w:val="both"/>
        <w:rPr>
          <w:rFonts w:ascii="Times New Roman" w:hAnsi="Times New Roman" w:cs="Times New Roman"/>
          <w:b/>
          <w:sz w:val="28"/>
          <w:szCs w:val="28"/>
        </w:rPr>
      </w:pPr>
    </w:p>
    <w:p w:rsidR="006F5A8F" w:rsidRDefault="006F5A8F" w:rsidP="006F5A8F">
      <w:pPr>
        <w:spacing w:line="480" w:lineRule="auto"/>
        <w:jc w:val="both"/>
        <w:rPr>
          <w:rFonts w:ascii="Times New Roman" w:hAnsi="Times New Roman" w:cs="Times New Roman"/>
          <w:b/>
          <w:sz w:val="28"/>
          <w:szCs w:val="28"/>
        </w:rPr>
      </w:pPr>
    </w:p>
    <w:p w:rsidR="001971C1" w:rsidRDefault="001971C1" w:rsidP="006F5A8F">
      <w:pPr>
        <w:spacing w:line="480" w:lineRule="auto"/>
        <w:jc w:val="both"/>
        <w:rPr>
          <w:rFonts w:ascii="Times New Roman" w:hAnsi="Times New Roman" w:cs="Times New Roman"/>
          <w:b/>
          <w:sz w:val="28"/>
          <w:szCs w:val="28"/>
        </w:rPr>
      </w:pPr>
    </w:p>
    <w:p w:rsidR="006F5A8F" w:rsidRDefault="006F5A8F" w:rsidP="00985712">
      <w:pPr>
        <w:spacing w:after="0" w:line="480" w:lineRule="auto"/>
        <w:jc w:val="both"/>
        <w:rPr>
          <w:rFonts w:ascii="Times New Roman" w:hAnsi="Times New Roman" w:cs="Times New Roman"/>
          <w:b/>
          <w:sz w:val="28"/>
          <w:szCs w:val="28"/>
        </w:rPr>
      </w:pPr>
    </w:p>
    <w:p w:rsidR="00985712" w:rsidRPr="00985712" w:rsidRDefault="00985712" w:rsidP="00DC0B65">
      <w:pPr>
        <w:spacing w:before="240" w:line="480" w:lineRule="auto"/>
        <w:jc w:val="both"/>
        <w:rPr>
          <w:rFonts w:ascii="Times New Roman" w:hAnsi="Times New Roman" w:cs="Times New Roman"/>
          <w:sz w:val="24"/>
          <w:szCs w:val="24"/>
        </w:rPr>
      </w:pPr>
      <w:r w:rsidRPr="00985712">
        <w:rPr>
          <w:rFonts w:ascii="Times New Roman" w:hAnsi="Times New Roman" w:cs="Times New Roman"/>
          <w:sz w:val="24"/>
          <w:szCs w:val="24"/>
        </w:rPr>
        <w:t>(peraturan Daerah Kabupaten Banyumas No. 27 Th 2009)</w:t>
      </w:r>
    </w:p>
    <w:p w:rsidR="00B0435E" w:rsidRDefault="00B0435E" w:rsidP="00DC0B65">
      <w:pPr>
        <w:pStyle w:val="ListParagraph"/>
        <w:numPr>
          <w:ilvl w:val="0"/>
          <w:numId w:val="19"/>
        </w:numPr>
        <w:spacing w:before="24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Visi dan Misi</w:t>
      </w:r>
    </w:p>
    <w:p w:rsidR="00324E92" w:rsidRPr="00324E92" w:rsidRDefault="00324E92" w:rsidP="00985712">
      <w:pPr>
        <w:pStyle w:val="ListParagraph"/>
        <w:spacing w:line="480" w:lineRule="auto"/>
        <w:ind w:left="450" w:firstLine="270"/>
        <w:jc w:val="both"/>
        <w:rPr>
          <w:rFonts w:ascii="Times New Roman" w:hAnsi="Times New Roman" w:cs="Times New Roman"/>
          <w:b/>
          <w:sz w:val="24"/>
          <w:szCs w:val="24"/>
        </w:rPr>
      </w:pPr>
      <w:r w:rsidRPr="00324E92">
        <w:rPr>
          <w:rFonts w:ascii="Times New Roman" w:hAnsi="Times New Roman" w:cs="Times New Roman"/>
          <w:b/>
          <w:sz w:val="24"/>
          <w:szCs w:val="24"/>
        </w:rPr>
        <w:t>Visi:</w:t>
      </w:r>
    </w:p>
    <w:p w:rsidR="00E216EF" w:rsidRPr="00E216EF" w:rsidRDefault="00CD58FA" w:rsidP="00985712">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Guna mendukung visi Kabupaten Banyumas yaitu “</w:t>
      </w:r>
      <w:r w:rsidRPr="00CD58FA">
        <w:rPr>
          <w:rFonts w:ascii="Times New Roman" w:hAnsi="Times New Roman" w:cs="Times New Roman"/>
          <w:i/>
          <w:sz w:val="24"/>
          <w:szCs w:val="24"/>
        </w:rPr>
        <w:t>mensejajarkan Kabupaten Banyumas dengan Kabupaten lainnya yang telah maju, bahkan melebihi</w:t>
      </w:r>
      <w:r>
        <w:rPr>
          <w:rFonts w:ascii="Times New Roman" w:hAnsi="Times New Roman" w:cs="Times New Roman"/>
          <w:sz w:val="24"/>
          <w:szCs w:val="24"/>
        </w:rPr>
        <w:t xml:space="preserve">” maka </w:t>
      </w:r>
      <w:r w:rsidR="00324E92" w:rsidRPr="00324E92">
        <w:rPr>
          <w:rFonts w:ascii="Times New Roman" w:hAnsi="Times New Roman" w:cs="Times New Roman"/>
          <w:sz w:val="24"/>
          <w:szCs w:val="24"/>
        </w:rPr>
        <w:t xml:space="preserve">Kantor Perpustakaan dan Arsip </w:t>
      </w:r>
      <w:r w:rsidR="00324E92">
        <w:rPr>
          <w:rFonts w:ascii="Times New Roman" w:hAnsi="Times New Roman" w:cs="Times New Roman"/>
          <w:sz w:val="24"/>
          <w:szCs w:val="24"/>
        </w:rPr>
        <w:t xml:space="preserve">Daerah Kabupaten Banyumas </w:t>
      </w:r>
      <w:r>
        <w:rPr>
          <w:rFonts w:ascii="Times New Roman" w:hAnsi="Times New Roman" w:cs="Times New Roman"/>
          <w:sz w:val="24"/>
          <w:szCs w:val="24"/>
        </w:rPr>
        <w:t>memiliki visi “</w:t>
      </w:r>
      <w:r w:rsidRPr="00CD58FA">
        <w:rPr>
          <w:rFonts w:ascii="Times New Roman" w:hAnsi="Times New Roman" w:cs="Times New Roman"/>
          <w:i/>
          <w:sz w:val="24"/>
          <w:szCs w:val="24"/>
        </w:rPr>
        <w:t>Pemberdayaan potensi perpustakaan dan arsip dalam meningkatkan kualitas kehidupan masyarakat beserta mewujudkan masyarakat cerdas dengan gemar membaca dan tertib arsip’</w:t>
      </w:r>
      <w:r>
        <w:rPr>
          <w:rFonts w:ascii="Times New Roman" w:hAnsi="Times New Roman" w:cs="Times New Roman"/>
          <w:sz w:val="24"/>
          <w:szCs w:val="24"/>
        </w:rPr>
        <w:t>.</w:t>
      </w:r>
    </w:p>
    <w:p w:rsidR="00E216EF" w:rsidRDefault="00E216EF" w:rsidP="0031537D">
      <w:pPr>
        <w:pStyle w:val="ListParagraph"/>
        <w:tabs>
          <w:tab w:val="left" w:pos="450"/>
        </w:tabs>
        <w:spacing w:line="480" w:lineRule="auto"/>
        <w:ind w:left="450"/>
        <w:jc w:val="both"/>
        <w:rPr>
          <w:rFonts w:ascii="Times New Roman" w:hAnsi="Times New Roman" w:cs="Times New Roman"/>
          <w:b/>
          <w:sz w:val="24"/>
          <w:szCs w:val="24"/>
        </w:rPr>
      </w:pPr>
    </w:p>
    <w:p w:rsidR="00E216EF" w:rsidRDefault="00E216EF" w:rsidP="0031537D">
      <w:pPr>
        <w:pStyle w:val="ListParagraph"/>
        <w:tabs>
          <w:tab w:val="left" w:pos="450"/>
        </w:tabs>
        <w:spacing w:line="480" w:lineRule="auto"/>
        <w:ind w:left="450"/>
        <w:jc w:val="both"/>
        <w:rPr>
          <w:rFonts w:ascii="Times New Roman" w:hAnsi="Times New Roman" w:cs="Times New Roman"/>
          <w:b/>
          <w:sz w:val="24"/>
          <w:szCs w:val="24"/>
        </w:rPr>
      </w:pPr>
    </w:p>
    <w:p w:rsidR="00CD58FA" w:rsidRDefault="00CD58FA" w:rsidP="0031537D">
      <w:pPr>
        <w:pStyle w:val="ListParagraph"/>
        <w:tabs>
          <w:tab w:val="left" w:pos="450"/>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Misi</w:t>
      </w:r>
    </w:p>
    <w:p w:rsidR="00CD58FA" w:rsidRDefault="00CD58FA" w:rsidP="00985712">
      <w:pPr>
        <w:pStyle w:val="ListParagraph"/>
        <w:tabs>
          <w:tab w:val="left" w:pos="108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2B2E26">
        <w:rPr>
          <w:rFonts w:ascii="Times New Roman" w:hAnsi="Times New Roman" w:cs="Times New Roman"/>
          <w:sz w:val="24"/>
          <w:szCs w:val="24"/>
        </w:rPr>
        <w:t>Untuk mencapai</w:t>
      </w:r>
      <w:r w:rsidR="001773FF">
        <w:rPr>
          <w:rFonts w:ascii="Times New Roman" w:hAnsi="Times New Roman" w:cs="Times New Roman"/>
          <w:sz w:val="24"/>
          <w:szCs w:val="24"/>
        </w:rPr>
        <w:t xml:space="preserve"> visi Kabupaten Banyumas, maka Pemerintah Kabupaten Banyumas menetapkan misi “</w:t>
      </w:r>
      <w:r w:rsidR="001773FF">
        <w:rPr>
          <w:rFonts w:ascii="Times New Roman" w:hAnsi="Times New Roman" w:cs="Times New Roman"/>
          <w:b/>
          <w:sz w:val="24"/>
          <w:szCs w:val="24"/>
        </w:rPr>
        <w:t xml:space="preserve">mensejahterakan Rakyat Banyumas” </w:t>
      </w:r>
      <w:r w:rsidR="001773FF">
        <w:rPr>
          <w:rFonts w:ascii="Times New Roman" w:hAnsi="Times New Roman" w:cs="Times New Roman"/>
          <w:sz w:val="24"/>
          <w:szCs w:val="24"/>
        </w:rPr>
        <w:t>dengan penjabaran sebagai berikut:</w:t>
      </w:r>
    </w:p>
    <w:p w:rsidR="001773FF" w:rsidRDefault="001773FF" w:rsidP="00DC64F1">
      <w:pPr>
        <w:pStyle w:val="ListParagraph"/>
        <w:numPr>
          <w:ilvl w:val="0"/>
          <w:numId w:val="20"/>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Meningkatkan pembangunan berbasis kawasan disertai sumber daya alam, pengelolaan lingkungan hidup secara optimal dalam kerangka pembangunan berkelanjutan.</w:t>
      </w:r>
    </w:p>
    <w:p w:rsidR="001773FF" w:rsidRDefault="001773FF" w:rsidP="00DC64F1">
      <w:pPr>
        <w:pStyle w:val="ListParagraph"/>
        <w:numPr>
          <w:ilvl w:val="0"/>
          <w:numId w:val="20"/>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Meningkatkan tata pemerintahan yang baik dan benar, didukung aturan yang bersih dan berwibawa, pelayanan prima, suasana kondusif, dan demokratis, serta penegakkan supermasi hokum.</w:t>
      </w:r>
    </w:p>
    <w:p w:rsidR="001773FF" w:rsidRDefault="001773FF" w:rsidP="00DC64F1">
      <w:pPr>
        <w:pStyle w:val="ListParagraph"/>
        <w:numPr>
          <w:ilvl w:val="0"/>
          <w:numId w:val="20"/>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Meningkatkan pertumbuhan dan pemerataan ekonomi dengan menekankan pada pengembangan investasi berabsis sector unggulan daerah</w:t>
      </w:r>
      <w:r w:rsidR="00896686">
        <w:rPr>
          <w:rFonts w:ascii="Times New Roman" w:hAnsi="Times New Roman" w:cs="Times New Roman"/>
          <w:sz w:val="24"/>
          <w:szCs w:val="24"/>
        </w:rPr>
        <w:t xml:space="preserve"> dan pemberdayaan ekonomi kerakyatan.</w:t>
      </w:r>
    </w:p>
    <w:p w:rsidR="00896686" w:rsidRDefault="00896686" w:rsidP="00DC64F1">
      <w:pPr>
        <w:pStyle w:val="ListParagraph"/>
        <w:numPr>
          <w:ilvl w:val="0"/>
          <w:numId w:val="20"/>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Mewujudkan masyarakat yang cerdas, sehat, berbudaya, beriman, dan bertaqwa sehingga mampu berpartisipasi aktif </w:t>
      </w:r>
      <w:r w:rsidR="002B2E26">
        <w:rPr>
          <w:rFonts w:ascii="Times New Roman" w:hAnsi="Times New Roman" w:cs="Times New Roman"/>
          <w:sz w:val="24"/>
          <w:szCs w:val="24"/>
        </w:rPr>
        <w:t>dalam pelaksanaan pembangunan.</w:t>
      </w:r>
    </w:p>
    <w:p w:rsidR="002B2E26" w:rsidRDefault="002B2E26" w:rsidP="00DC64F1">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Mengacu pada misi Kabupaten Banyumas pada penjabaran misi nomor 2 dan nomor 4, maka Kantor Perpustakaan dan Arsip Daerah Kabupaten Banyumas menetapkan misi sebagai berikut:</w:t>
      </w:r>
    </w:p>
    <w:p w:rsidR="002B2E26" w:rsidRDefault="002B2E26" w:rsidP="00903BC9">
      <w:pPr>
        <w:pStyle w:val="ListParagraph"/>
        <w:numPr>
          <w:ilvl w:val="0"/>
          <w:numId w:val="2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Mencerdaskan dan minigkatkan minat baca dan memberikan informasi bagi kehidupan masyarakat Banyumas;</w:t>
      </w:r>
    </w:p>
    <w:p w:rsidR="002B2E26" w:rsidRDefault="002B2E26" w:rsidP="00903BC9">
      <w:pPr>
        <w:pStyle w:val="ListParagraph"/>
        <w:numPr>
          <w:ilvl w:val="0"/>
          <w:numId w:val="2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Memberikan semangat dan motivasi minat baca dan tertib arsip;</w:t>
      </w:r>
    </w:p>
    <w:p w:rsidR="002B2E26" w:rsidRDefault="002B2E26" w:rsidP="00903BC9">
      <w:pPr>
        <w:pStyle w:val="ListParagraph"/>
        <w:numPr>
          <w:ilvl w:val="0"/>
          <w:numId w:val="2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lastRenderedPageBreak/>
        <w:t>Meningkatkan peran serta masyarakat dalam menberdayakan perpustakaan dan arsip;</w:t>
      </w:r>
    </w:p>
    <w:p w:rsidR="002B2E26" w:rsidRDefault="002B2E26" w:rsidP="00903BC9">
      <w:pPr>
        <w:pStyle w:val="ListParagraph"/>
        <w:numPr>
          <w:ilvl w:val="0"/>
          <w:numId w:val="2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Memberikan layanan perpustakaan dan arsip kepada seluruh masyarakat Banyumas;</w:t>
      </w:r>
    </w:p>
    <w:p w:rsidR="002B2E26" w:rsidRDefault="002B2E26" w:rsidP="00903BC9">
      <w:pPr>
        <w:pStyle w:val="ListParagraph"/>
        <w:numPr>
          <w:ilvl w:val="0"/>
          <w:numId w:val="2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Melakukan pembinaan perpustakaan dan arsip kepada institusi formal dan non formal.</w:t>
      </w:r>
    </w:p>
    <w:p w:rsidR="002B2E26" w:rsidRDefault="002B2E26" w:rsidP="00903BC9">
      <w:pPr>
        <w:pStyle w:val="ListParagraph"/>
        <w:numPr>
          <w:ilvl w:val="0"/>
          <w:numId w:val="21"/>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Meningkatkan minat dan gemar membaca melalui perpustakaan keliling, utamanya bagi daerah terpencil dalam wilayah Kabupaten Banyumas.</w:t>
      </w:r>
    </w:p>
    <w:p w:rsidR="002B2E26" w:rsidRPr="001773FF" w:rsidRDefault="002B2E26" w:rsidP="006F5A8F">
      <w:pPr>
        <w:pStyle w:val="ListParagraph"/>
        <w:spacing w:line="480" w:lineRule="auto"/>
        <w:jc w:val="both"/>
        <w:rPr>
          <w:rFonts w:ascii="Times New Roman" w:hAnsi="Times New Roman" w:cs="Times New Roman"/>
          <w:sz w:val="24"/>
          <w:szCs w:val="24"/>
        </w:rPr>
      </w:pPr>
    </w:p>
    <w:p w:rsidR="00B0435E" w:rsidRDefault="00B0435E" w:rsidP="006F5A8F">
      <w:pPr>
        <w:pStyle w:val="ListParagraph"/>
        <w:numPr>
          <w:ilvl w:val="0"/>
          <w:numId w:val="19"/>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Tugas Pokok dan Fungsi</w:t>
      </w:r>
    </w:p>
    <w:p w:rsidR="002B2E26" w:rsidRPr="000C3B2C" w:rsidRDefault="00D95446" w:rsidP="0072512B">
      <w:pPr>
        <w:pStyle w:val="ListParagraph"/>
        <w:spacing w:line="480" w:lineRule="auto"/>
        <w:ind w:firstLine="540"/>
        <w:jc w:val="both"/>
        <w:rPr>
          <w:rFonts w:ascii="Times New Roman" w:hAnsi="Times New Roman" w:cs="Times New Roman"/>
          <w:sz w:val="24"/>
          <w:szCs w:val="24"/>
        </w:rPr>
      </w:pPr>
      <w:r w:rsidRPr="000C3B2C">
        <w:rPr>
          <w:rFonts w:ascii="Times New Roman" w:hAnsi="Times New Roman" w:cs="Times New Roman"/>
          <w:sz w:val="24"/>
          <w:szCs w:val="24"/>
        </w:rPr>
        <w:t xml:space="preserve">Kantor Perpustakaan dan Arsip Daerah Kabupaten Banyumas </w:t>
      </w:r>
      <w:r w:rsidR="009301D2" w:rsidRPr="000C3B2C">
        <w:rPr>
          <w:rFonts w:ascii="Times New Roman" w:hAnsi="Times New Roman" w:cs="Times New Roman"/>
          <w:sz w:val="24"/>
          <w:szCs w:val="24"/>
        </w:rPr>
        <w:t xml:space="preserve">sebagai suatu instansi pemerintah </w:t>
      </w:r>
      <w:r w:rsidRPr="000C3B2C">
        <w:rPr>
          <w:rFonts w:ascii="Times New Roman" w:hAnsi="Times New Roman" w:cs="Times New Roman"/>
          <w:sz w:val="24"/>
          <w:szCs w:val="24"/>
        </w:rPr>
        <w:t xml:space="preserve">seluruh kegiatannya  </w:t>
      </w:r>
      <w:r w:rsidR="009301D2" w:rsidRPr="000C3B2C">
        <w:rPr>
          <w:rFonts w:ascii="Times New Roman" w:hAnsi="Times New Roman" w:cs="Times New Roman"/>
          <w:sz w:val="24"/>
          <w:szCs w:val="24"/>
        </w:rPr>
        <w:t xml:space="preserve">dilaksnanakan berdasarkan peraturan – peraturan yang berlaku di daerah Kabupaten Banyumas. </w:t>
      </w:r>
      <w:r w:rsidRPr="000C3B2C">
        <w:rPr>
          <w:rFonts w:ascii="Times New Roman" w:hAnsi="Times New Roman" w:cs="Times New Roman"/>
          <w:sz w:val="24"/>
          <w:szCs w:val="24"/>
        </w:rPr>
        <w:t xml:space="preserve">Berdasarkan Peraturan Daerah Kabupaten Banyumas Nomor 27 Tahun 2009 dan Peraturan Bupati Banyumas Nomor 34 Tahun 2010 tentang Penjabaran Tugas dan Fungsi Kantor Perpustakaan dan Arsip Daerah Banyumas </w:t>
      </w:r>
      <w:r w:rsidR="009301D2" w:rsidRPr="000C3B2C">
        <w:rPr>
          <w:rFonts w:ascii="Times New Roman" w:hAnsi="Times New Roman" w:cs="Times New Roman"/>
          <w:sz w:val="24"/>
          <w:szCs w:val="24"/>
        </w:rPr>
        <w:t xml:space="preserve">mempunyai tugas pokok membantu bupati </w:t>
      </w:r>
      <w:r w:rsidRPr="000C3B2C">
        <w:rPr>
          <w:rFonts w:ascii="Times New Roman" w:hAnsi="Times New Roman" w:cs="Times New Roman"/>
          <w:sz w:val="24"/>
          <w:szCs w:val="24"/>
        </w:rPr>
        <w:t>dalam melaksanakan dan menyusun</w:t>
      </w:r>
      <w:r w:rsidR="009301D2" w:rsidRPr="000C3B2C">
        <w:rPr>
          <w:rFonts w:ascii="Times New Roman" w:hAnsi="Times New Roman" w:cs="Times New Roman"/>
          <w:sz w:val="24"/>
          <w:szCs w:val="24"/>
        </w:rPr>
        <w:t xml:space="preserve"> kebijakan daerah dibidang perpustakaan dan kearsipan kepada seluruh perangkat dan masyarakat pengguna jasa dibidang tersebut.</w:t>
      </w:r>
    </w:p>
    <w:p w:rsidR="009301D2" w:rsidRPr="000C3B2C" w:rsidRDefault="009301D2" w:rsidP="00B95EA2">
      <w:pPr>
        <w:pStyle w:val="ListParagraph"/>
        <w:spacing w:line="480" w:lineRule="auto"/>
        <w:ind w:firstLine="540"/>
        <w:jc w:val="both"/>
        <w:rPr>
          <w:rFonts w:ascii="Times New Roman" w:hAnsi="Times New Roman" w:cs="Times New Roman"/>
          <w:sz w:val="24"/>
          <w:szCs w:val="24"/>
        </w:rPr>
      </w:pPr>
      <w:r w:rsidRPr="000C3B2C">
        <w:rPr>
          <w:rFonts w:ascii="Times New Roman" w:hAnsi="Times New Roman" w:cs="Times New Roman"/>
          <w:sz w:val="24"/>
          <w:szCs w:val="24"/>
        </w:rPr>
        <w:t>Adapun Kantor Perpustakaan dan Arsip Daerah Kabupaten Banyumas mempunyai fungsi sebagai berikut:</w:t>
      </w:r>
    </w:p>
    <w:p w:rsidR="009301D2" w:rsidRPr="000C3B2C" w:rsidRDefault="009301D2" w:rsidP="00B95EA2">
      <w:pPr>
        <w:pStyle w:val="ListParagraph"/>
        <w:numPr>
          <w:ilvl w:val="0"/>
          <w:numId w:val="22"/>
        </w:numPr>
        <w:spacing w:line="480" w:lineRule="auto"/>
        <w:ind w:left="1620"/>
        <w:jc w:val="both"/>
        <w:rPr>
          <w:rFonts w:ascii="Times New Roman" w:hAnsi="Times New Roman" w:cs="Times New Roman"/>
          <w:sz w:val="24"/>
          <w:szCs w:val="24"/>
        </w:rPr>
      </w:pPr>
      <w:r w:rsidRPr="000C3B2C">
        <w:rPr>
          <w:rFonts w:ascii="Times New Roman" w:hAnsi="Times New Roman" w:cs="Times New Roman"/>
          <w:sz w:val="24"/>
          <w:szCs w:val="24"/>
        </w:rPr>
        <w:lastRenderedPageBreak/>
        <w:t>Perumusan kebijakan teknis dalam lingkup perpustakaan dan arsip daerah;</w:t>
      </w:r>
    </w:p>
    <w:p w:rsidR="009301D2" w:rsidRPr="000C3B2C" w:rsidRDefault="009301D2" w:rsidP="00B95EA2">
      <w:pPr>
        <w:pStyle w:val="ListParagraph"/>
        <w:numPr>
          <w:ilvl w:val="0"/>
          <w:numId w:val="22"/>
        </w:numPr>
        <w:spacing w:line="480" w:lineRule="auto"/>
        <w:ind w:left="1620"/>
        <w:jc w:val="both"/>
        <w:rPr>
          <w:rFonts w:ascii="Times New Roman" w:hAnsi="Times New Roman" w:cs="Times New Roman"/>
          <w:sz w:val="24"/>
          <w:szCs w:val="24"/>
        </w:rPr>
      </w:pPr>
      <w:r w:rsidRPr="000C3B2C">
        <w:rPr>
          <w:rFonts w:ascii="Times New Roman" w:hAnsi="Times New Roman" w:cs="Times New Roman"/>
          <w:sz w:val="24"/>
          <w:szCs w:val="24"/>
        </w:rPr>
        <w:t>Pemberian dukungan atas penyelenggaraan pemerintah daerah dalam lingkup perpustakaan dan arsip daerah;</w:t>
      </w:r>
    </w:p>
    <w:p w:rsidR="009301D2" w:rsidRPr="000C3B2C" w:rsidRDefault="000C3B2C" w:rsidP="00B95EA2">
      <w:pPr>
        <w:pStyle w:val="ListParagraph"/>
        <w:numPr>
          <w:ilvl w:val="0"/>
          <w:numId w:val="22"/>
        </w:numPr>
        <w:spacing w:line="480" w:lineRule="auto"/>
        <w:ind w:left="1620"/>
        <w:jc w:val="both"/>
        <w:rPr>
          <w:rFonts w:ascii="Times New Roman" w:hAnsi="Times New Roman" w:cs="Times New Roman"/>
          <w:sz w:val="24"/>
          <w:szCs w:val="24"/>
        </w:rPr>
      </w:pPr>
      <w:r w:rsidRPr="000C3B2C">
        <w:rPr>
          <w:rFonts w:ascii="Times New Roman" w:hAnsi="Times New Roman" w:cs="Times New Roman"/>
          <w:sz w:val="24"/>
          <w:szCs w:val="24"/>
        </w:rPr>
        <w:t>Pembinaan dan pelaksanaan tugas lingkup perpustakaan dan arsip daerah;</w:t>
      </w:r>
    </w:p>
    <w:p w:rsidR="000C3B2C" w:rsidRDefault="000C3B2C" w:rsidP="00B95EA2">
      <w:pPr>
        <w:pStyle w:val="ListParagraph"/>
        <w:numPr>
          <w:ilvl w:val="0"/>
          <w:numId w:val="22"/>
        </w:numPr>
        <w:spacing w:line="480" w:lineRule="auto"/>
        <w:ind w:left="1620"/>
        <w:jc w:val="both"/>
        <w:rPr>
          <w:rFonts w:ascii="Times New Roman" w:hAnsi="Times New Roman" w:cs="Times New Roman"/>
          <w:sz w:val="24"/>
          <w:szCs w:val="24"/>
        </w:rPr>
      </w:pPr>
      <w:r w:rsidRPr="000C3B2C">
        <w:rPr>
          <w:rFonts w:ascii="Times New Roman" w:hAnsi="Times New Roman" w:cs="Times New Roman"/>
          <w:sz w:val="24"/>
          <w:szCs w:val="24"/>
        </w:rPr>
        <w:t>Pelaksanaan tugas lain yang diberikan oleh Bupati sesuai tugas dan fungsinya.</w:t>
      </w:r>
    </w:p>
    <w:p w:rsidR="00267EBB" w:rsidRPr="000C3B2C" w:rsidRDefault="00267EBB" w:rsidP="006F5A8F">
      <w:pPr>
        <w:pStyle w:val="ListParagraph"/>
        <w:spacing w:line="480" w:lineRule="auto"/>
        <w:ind w:left="1080"/>
        <w:jc w:val="both"/>
        <w:rPr>
          <w:rFonts w:ascii="Times New Roman" w:hAnsi="Times New Roman" w:cs="Times New Roman"/>
          <w:sz w:val="24"/>
          <w:szCs w:val="24"/>
        </w:rPr>
      </w:pPr>
    </w:p>
    <w:p w:rsidR="00B0435E" w:rsidRPr="000C3B2C" w:rsidRDefault="00B0435E" w:rsidP="006F5A8F">
      <w:pPr>
        <w:pStyle w:val="ListParagraph"/>
        <w:numPr>
          <w:ilvl w:val="0"/>
          <w:numId w:val="19"/>
        </w:numPr>
        <w:spacing w:line="480" w:lineRule="auto"/>
        <w:jc w:val="both"/>
        <w:rPr>
          <w:rFonts w:ascii="Times New Roman" w:hAnsi="Times New Roman" w:cs="Times New Roman"/>
          <w:b/>
          <w:sz w:val="24"/>
          <w:szCs w:val="24"/>
        </w:rPr>
      </w:pPr>
      <w:r w:rsidRPr="000C3B2C">
        <w:rPr>
          <w:rFonts w:ascii="Times New Roman" w:hAnsi="Times New Roman" w:cs="Times New Roman"/>
          <w:b/>
          <w:sz w:val="24"/>
          <w:szCs w:val="24"/>
        </w:rPr>
        <w:t xml:space="preserve"> </w:t>
      </w:r>
      <w:r w:rsidR="0005304A" w:rsidRPr="000C3B2C">
        <w:rPr>
          <w:rFonts w:ascii="Times New Roman" w:hAnsi="Times New Roman" w:cs="Times New Roman"/>
          <w:b/>
          <w:sz w:val="24"/>
          <w:szCs w:val="24"/>
        </w:rPr>
        <w:t>Tujuan</w:t>
      </w:r>
    </w:p>
    <w:p w:rsidR="000C3B2C" w:rsidRPr="00C876D7" w:rsidRDefault="00080A28" w:rsidP="00E410A2">
      <w:pPr>
        <w:pStyle w:val="ListParagraph"/>
        <w:tabs>
          <w:tab w:val="left" w:pos="1080"/>
        </w:tabs>
        <w:spacing w:line="480" w:lineRule="auto"/>
        <w:ind w:firstLine="540"/>
        <w:jc w:val="both"/>
        <w:rPr>
          <w:rFonts w:ascii="Times New Roman" w:hAnsi="Times New Roman" w:cs="Times New Roman"/>
          <w:sz w:val="24"/>
          <w:szCs w:val="24"/>
        </w:rPr>
      </w:pPr>
      <w:r>
        <w:rPr>
          <w:rFonts w:ascii="Times New Roman" w:hAnsi="Times New Roman" w:cs="Times New Roman"/>
          <w:b/>
          <w:sz w:val="28"/>
          <w:szCs w:val="28"/>
        </w:rPr>
        <w:t xml:space="preserve"> </w:t>
      </w:r>
      <w:r w:rsidR="00267EBB">
        <w:rPr>
          <w:rFonts w:ascii="Times New Roman" w:hAnsi="Times New Roman" w:cs="Times New Roman"/>
          <w:b/>
          <w:sz w:val="28"/>
          <w:szCs w:val="28"/>
        </w:rPr>
        <w:tab/>
      </w:r>
      <w:r w:rsidR="00267EBB" w:rsidRPr="00C876D7">
        <w:rPr>
          <w:rFonts w:ascii="Times New Roman" w:hAnsi="Times New Roman" w:cs="Times New Roman"/>
          <w:sz w:val="24"/>
          <w:szCs w:val="24"/>
        </w:rPr>
        <w:t xml:space="preserve">Mengacu pada Tujuan Pembangunan Daerah Kabupaten Banyumas Tahun 2008 </w:t>
      </w:r>
      <w:r w:rsidR="00DD24DA" w:rsidRPr="00C876D7">
        <w:rPr>
          <w:rFonts w:ascii="Times New Roman" w:hAnsi="Times New Roman" w:cs="Times New Roman"/>
          <w:sz w:val="24"/>
          <w:szCs w:val="24"/>
        </w:rPr>
        <w:t>–</w:t>
      </w:r>
      <w:r w:rsidR="00267EBB" w:rsidRPr="00C876D7">
        <w:rPr>
          <w:rFonts w:ascii="Times New Roman" w:hAnsi="Times New Roman" w:cs="Times New Roman"/>
          <w:sz w:val="24"/>
          <w:szCs w:val="24"/>
        </w:rPr>
        <w:t xml:space="preserve"> 2013</w:t>
      </w:r>
      <w:r w:rsidR="00DD24DA" w:rsidRPr="00C876D7">
        <w:rPr>
          <w:rFonts w:ascii="Times New Roman" w:hAnsi="Times New Roman" w:cs="Times New Roman"/>
          <w:sz w:val="24"/>
          <w:szCs w:val="24"/>
        </w:rPr>
        <w:t xml:space="preserve"> Kantor Perpustakaan dan Arsip Daerah Kabupaten Banyumas mempunyai tujuan sebagai berikut:</w:t>
      </w:r>
    </w:p>
    <w:p w:rsidR="00DD24DA" w:rsidRPr="00C876D7" w:rsidRDefault="00DD24DA" w:rsidP="00E410A2">
      <w:pPr>
        <w:pStyle w:val="ListParagraph"/>
        <w:numPr>
          <w:ilvl w:val="0"/>
          <w:numId w:val="23"/>
        </w:numPr>
        <w:spacing w:line="480" w:lineRule="auto"/>
        <w:ind w:left="1080"/>
        <w:jc w:val="both"/>
        <w:rPr>
          <w:rFonts w:ascii="Times New Roman" w:hAnsi="Times New Roman" w:cs="Times New Roman"/>
          <w:sz w:val="24"/>
          <w:szCs w:val="24"/>
        </w:rPr>
      </w:pPr>
      <w:r w:rsidRPr="00C876D7">
        <w:rPr>
          <w:rFonts w:ascii="Times New Roman" w:hAnsi="Times New Roman" w:cs="Times New Roman"/>
          <w:sz w:val="24"/>
          <w:szCs w:val="24"/>
        </w:rPr>
        <w:t>Mewujudkan pelayanan prima, akuntabel dan transparan di bidang perpustakaan dan arsip di dalam system manajemen pemerintah kebupaten sesuai Visi dan Misi Kabupaten Banyumas;</w:t>
      </w:r>
    </w:p>
    <w:p w:rsidR="00DD24DA" w:rsidRPr="00C876D7" w:rsidRDefault="00DD24DA" w:rsidP="00E410A2">
      <w:pPr>
        <w:pStyle w:val="ListParagraph"/>
        <w:numPr>
          <w:ilvl w:val="0"/>
          <w:numId w:val="23"/>
        </w:numPr>
        <w:spacing w:line="480" w:lineRule="auto"/>
        <w:ind w:left="1080"/>
        <w:jc w:val="both"/>
        <w:rPr>
          <w:rFonts w:ascii="Times New Roman" w:hAnsi="Times New Roman" w:cs="Times New Roman"/>
          <w:sz w:val="24"/>
          <w:szCs w:val="24"/>
        </w:rPr>
      </w:pPr>
      <w:r w:rsidRPr="00C876D7">
        <w:rPr>
          <w:rFonts w:ascii="Times New Roman" w:hAnsi="Times New Roman" w:cs="Times New Roman"/>
          <w:sz w:val="24"/>
          <w:szCs w:val="24"/>
        </w:rPr>
        <w:t>Mewujudkan kelembagaan dan ketatalaksanaan yang efektif, efisien dan rasional;</w:t>
      </w:r>
    </w:p>
    <w:p w:rsidR="00DD24DA" w:rsidRPr="00C876D7" w:rsidRDefault="00DD24DA" w:rsidP="00E410A2">
      <w:pPr>
        <w:pStyle w:val="ListParagraph"/>
        <w:numPr>
          <w:ilvl w:val="0"/>
          <w:numId w:val="23"/>
        </w:numPr>
        <w:spacing w:line="480" w:lineRule="auto"/>
        <w:ind w:left="1080"/>
        <w:jc w:val="both"/>
        <w:rPr>
          <w:rFonts w:ascii="Times New Roman" w:hAnsi="Times New Roman" w:cs="Times New Roman"/>
          <w:sz w:val="24"/>
          <w:szCs w:val="24"/>
        </w:rPr>
      </w:pPr>
      <w:r w:rsidRPr="00C876D7">
        <w:rPr>
          <w:rFonts w:ascii="Times New Roman" w:hAnsi="Times New Roman" w:cs="Times New Roman"/>
          <w:sz w:val="24"/>
          <w:szCs w:val="24"/>
        </w:rPr>
        <w:t>Meningkatkan pengelolaan perpustakaan dan arsip yang efektif, efeisien, transparan, dan akuntable;</w:t>
      </w:r>
    </w:p>
    <w:p w:rsidR="00DD24DA" w:rsidRPr="00C876D7" w:rsidRDefault="00787807" w:rsidP="00E410A2">
      <w:pPr>
        <w:pStyle w:val="ListParagraph"/>
        <w:numPr>
          <w:ilvl w:val="0"/>
          <w:numId w:val="23"/>
        </w:numPr>
        <w:spacing w:line="480" w:lineRule="auto"/>
        <w:ind w:left="1080"/>
        <w:jc w:val="both"/>
        <w:rPr>
          <w:rFonts w:ascii="Times New Roman" w:hAnsi="Times New Roman" w:cs="Times New Roman"/>
          <w:sz w:val="24"/>
          <w:szCs w:val="24"/>
        </w:rPr>
      </w:pPr>
      <w:r w:rsidRPr="00C876D7">
        <w:rPr>
          <w:rFonts w:ascii="Times New Roman" w:hAnsi="Times New Roman" w:cs="Times New Roman"/>
          <w:sz w:val="24"/>
          <w:szCs w:val="24"/>
        </w:rPr>
        <w:t>Meningkatkan kualitas/kuantitas pengelolaan koleksi buku dan dokumentasi kearsipan;</w:t>
      </w:r>
    </w:p>
    <w:p w:rsidR="00787807" w:rsidRPr="00C876D7" w:rsidRDefault="00787807" w:rsidP="007C5DF4">
      <w:pPr>
        <w:pStyle w:val="ListParagraph"/>
        <w:numPr>
          <w:ilvl w:val="0"/>
          <w:numId w:val="23"/>
        </w:numPr>
        <w:spacing w:line="480" w:lineRule="auto"/>
        <w:ind w:left="1080"/>
        <w:jc w:val="both"/>
        <w:rPr>
          <w:rFonts w:ascii="Times New Roman" w:hAnsi="Times New Roman" w:cs="Times New Roman"/>
          <w:sz w:val="24"/>
          <w:szCs w:val="24"/>
        </w:rPr>
      </w:pPr>
      <w:r w:rsidRPr="00C876D7">
        <w:rPr>
          <w:rFonts w:ascii="Times New Roman" w:hAnsi="Times New Roman" w:cs="Times New Roman"/>
          <w:sz w:val="24"/>
          <w:szCs w:val="24"/>
        </w:rPr>
        <w:lastRenderedPageBreak/>
        <w:t>Meningkatkan kualitas sumber daya pegawai dan penempatan personil secara proposional dan professional sesuai dengan kebutuhan satuan organisasi kelembagaan;</w:t>
      </w:r>
    </w:p>
    <w:p w:rsidR="00787807" w:rsidRPr="00C876D7" w:rsidRDefault="00787807" w:rsidP="007C5DF4">
      <w:pPr>
        <w:pStyle w:val="ListParagraph"/>
        <w:numPr>
          <w:ilvl w:val="0"/>
          <w:numId w:val="23"/>
        </w:numPr>
        <w:spacing w:line="480" w:lineRule="auto"/>
        <w:ind w:left="1080"/>
        <w:jc w:val="both"/>
        <w:rPr>
          <w:rFonts w:ascii="Times New Roman" w:hAnsi="Times New Roman" w:cs="Times New Roman"/>
          <w:sz w:val="24"/>
          <w:szCs w:val="24"/>
        </w:rPr>
      </w:pPr>
      <w:r w:rsidRPr="00C876D7">
        <w:rPr>
          <w:rFonts w:ascii="Times New Roman" w:hAnsi="Times New Roman" w:cs="Times New Roman"/>
          <w:sz w:val="24"/>
          <w:szCs w:val="24"/>
        </w:rPr>
        <w:t>Memfasilitasi penyelenggaraan dan pembinaan perpustakaan dan arsip desa, sekolah-sekolah, dengan Pemerintah Kabupaten Banyumas sesuai dengan peraturan perundang-undangan yang berlaku;</w:t>
      </w:r>
    </w:p>
    <w:p w:rsidR="00787807" w:rsidRPr="00C876D7" w:rsidRDefault="00787807" w:rsidP="007C5DF4">
      <w:pPr>
        <w:pStyle w:val="ListParagraph"/>
        <w:numPr>
          <w:ilvl w:val="0"/>
          <w:numId w:val="23"/>
        </w:numPr>
        <w:spacing w:line="480" w:lineRule="auto"/>
        <w:ind w:left="1080"/>
        <w:jc w:val="both"/>
        <w:rPr>
          <w:rFonts w:ascii="Times New Roman" w:hAnsi="Times New Roman" w:cs="Times New Roman"/>
          <w:sz w:val="24"/>
          <w:szCs w:val="24"/>
        </w:rPr>
      </w:pPr>
      <w:r w:rsidRPr="00C876D7">
        <w:rPr>
          <w:rFonts w:ascii="Times New Roman" w:hAnsi="Times New Roman" w:cs="Times New Roman"/>
          <w:sz w:val="24"/>
          <w:szCs w:val="24"/>
        </w:rPr>
        <w:t xml:space="preserve">Meningkatkan hubungan dan komunikasi timbal balik antara pemerintahan daerah dengan </w:t>
      </w:r>
      <w:r w:rsidR="006A13F3" w:rsidRPr="00C876D7">
        <w:rPr>
          <w:rFonts w:ascii="Times New Roman" w:hAnsi="Times New Roman" w:cs="Times New Roman"/>
          <w:sz w:val="24"/>
          <w:szCs w:val="24"/>
        </w:rPr>
        <w:t>public;</w:t>
      </w:r>
    </w:p>
    <w:p w:rsidR="006A13F3" w:rsidRDefault="006A13F3" w:rsidP="007C5DF4">
      <w:pPr>
        <w:pStyle w:val="ListParagraph"/>
        <w:numPr>
          <w:ilvl w:val="0"/>
          <w:numId w:val="23"/>
        </w:numPr>
        <w:spacing w:line="480" w:lineRule="auto"/>
        <w:ind w:left="1080"/>
        <w:jc w:val="both"/>
        <w:rPr>
          <w:rFonts w:ascii="Times New Roman" w:hAnsi="Times New Roman" w:cs="Times New Roman"/>
          <w:sz w:val="24"/>
          <w:szCs w:val="24"/>
        </w:rPr>
      </w:pPr>
      <w:r w:rsidRPr="00C876D7">
        <w:rPr>
          <w:rFonts w:ascii="Times New Roman" w:hAnsi="Times New Roman" w:cs="Times New Roman"/>
          <w:sz w:val="24"/>
          <w:szCs w:val="24"/>
        </w:rPr>
        <w:t>Mewujudkan pelayanan prima di bidang perpustakaan dan arsip dengan baik dan profesional.</w:t>
      </w:r>
    </w:p>
    <w:p w:rsidR="00145F5B" w:rsidRPr="00C876D7" w:rsidRDefault="00145F5B" w:rsidP="006F5A8F">
      <w:pPr>
        <w:pStyle w:val="ListParagraph"/>
        <w:spacing w:line="480" w:lineRule="auto"/>
        <w:jc w:val="both"/>
        <w:rPr>
          <w:rFonts w:ascii="Times New Roman" w:hAnsi="Times New Roman" w:cs="Times New Roman"/>
          <w:sz w:val="24"/>
          <w:szCs w:val="24"/>
        </w:rPr>
      </w:pPr>
    </w:p>
    <w:p w:rsidR="00B0435E" w:rsidRDefault="00B0435E" w:rsidP="00842CC0">
      <w:pPr>
        <w:pStyle w:val="ListParagraph"/>
        <w:numPr>
          <w:ilvl w:val="0"/>
          <w:numId w:val="19"/>
        </w:num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5304A" w:rsidRPr="00B0435E">
        <w:rPr>
          <w:rFonts w:ascii="Times New Roman" w:hAnsi="Times New Roman" w:cs="Times New Roman"/>
          <w:b/>
          <w:sz w:val="28"/>
          <w:szCs w:val="28"/>
        </w:rPr>
        <w:t>Layanan</w:t>
      </w:r>
    </w:p>
    <w:p w:rsidR="00881042" w:rsidRPr="00881042" w:rsidRDefault="00082888" w:rsidP="009A7993">
      <w:pPr>
        <w:tabs>
          <w:tab w:val="left" w:pos="720"/>
        </w:tabs>
        <w:spacing w:after="0" w:line="480" w:lineRule="auto"/>
        <w:ind w:left="720" w:firstLine="540"/>
        <w:jc w:val="both"/>
        <w:rPr>
          <w:rFonts w:ascii="Times New Roman" w:hAnsi="Times New Roman" w:cs="Times New Roman"/>
          <w:sz w:val="24"/>
          <w:szCs w:val="24"/>
        </w:rPr>
      </w:pPr>
      <w:r w:rsidRPr="00881042">
        <w:rPr>
          <w:rFonts w:ascii="Times New Roman" w:hAnsi="Times New Roman" w:cs="Times New Roman"/>
          <w:sz w:val="24"/>
          <w:szCs w:val="24"/>
        </w:rPr>
        <w:t xml:space="preserve">Layanan  perpustakaan </w:t>
      </w:r>
      <w:r w:rsidR="00881042" w:rsidRPr="00881042">
        <w:rPr>
          <w:rFonts w:ascii="Times New Roman" w:hAnsi="Times New Roman" w:cs="Times New Roman"/>
          <w:sz w:val="24"/>
          <w:szCs w:val="24"/>
        </w:rPr>
        <w:t xml:space="preserve">adalah segala kegiatan yang berbentuk pemberian bantuan kepada pengguna dalam pemanfaatan bahan perpustakaan di perpustakaan. Kantor Perpustakaan dan Arsip Daerah Kabupaten Banyumas memiliki system layanan terbuka untuk para penggunanya. System Layanan terbuka merupakan system layanan di perpustakaan yang membebaskan pengguna atau pemustaka untuk memilih dan mengambil buku dari rak. </w:t>
      </w:r>
    </w:p>
    <w:p w:rsidR="00A51799" w:rsidRDefault="00616C75" w:rsidP="00FF0572">
      <w:pPr>
        <w:spacing w:line="480" w:lineRule="auto"/>
        <w:ind w:left="720" w:firstLine="540"/>
        <w:jc w:val="both"/>
        <w:rPr>
          <w:rFonts w:ascii="Times New Roman" w:hAnsi="Times New Roman" w:cs="Times New Roman"/>
          <w:sz w:val="24"/>
          <w:szCs w:val="24"/>
        </w:rPr>
      </w:pPr>
      <w:r w:rsidRPr="00881042">
        <w:rPr>
          <w:rFonts w:ascii="Times New Roman" w:hAnsi="Times New Roman" w:cs="Times New Roman"/>
          <w:sz w:val="24"/>
          <w:szCs w:val="24"/>
        </w:rPr>
        <w:t>Mengacu pada berbagai peraturan dan perundang-undangan yang ada Kantor Perpustakaan dan Arsi</w:t>
      </w:r>
      <w:r w:rsidR="00082888" w:rsidRPr="00881042">
        <w:rPr>
          <w:rFonts w:ascii="Times New Roman" w:hAnsi="Times New Roman" w:cs="Times New Roman"/>
          <w:sz w:val="24"/>
          <w:szCs w:val="24"/>
        </w:rPr>
        <w:t>p Daerah Kabupaten Banyumas harus menyelenggarakan layanan untuk memenuhi kebutuhan informasi pemustaka</w:t>
      </w:r>
      <w:r w:rsidR="00A51799">
        <w:rPr>
          <w:rFonts w:ascii="Times New Roman" w:hAnsi="Times New Roman" w:cs="Times New Roman"/>
          <w:sz w:val="24"/>
          <w:szCs w:val="24"/>
        </w:rPr>
        <w:t xml:space="preserve">. Adapun layanan yang diselenggarakan oleh Kantor </w:t>
      </w:r>
      <w:r w:rsidR="00A51799">
        <w:rPr>
          <w:rFonts w:ascii="Times New Roman" w:hAnsi="Times New Roman" w:cs="Times New Roman"/>
          <w:sz w:val="24"/>
          <w:szCs w:val="24"/>
        </w:rPr>
        <w:lastRenderedPageBreak/>
        <w:t>Perpustakaan dan Arsip Daerah Kabupaten Banyumas untuk emenuhi kebutuhan informasi pemustaka sebagai berikut:</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Keanggotaan Perpustakaan</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Peminjaman Buku</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Perpanjangan Buku</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Referensi / Rujukan</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Silang Terpadu</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Perpustakaan Keliling</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Ruang Baca</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Pendidikan Pemakai Perpustakaan</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Khusus Hari Minggu</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Bimbingan Konsultasi Kepustakawanan</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Motor Pintar</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Praktek Kerja Lapangan</w:t>
      </w:r>
    </w:p>
    <w:p w:rsidR="00A51799" w:rsidRDefault="00A51799" w:rsidP="00663FC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Layanan Story Telling/Bercerita</w:t>
      </w:r>
    </w:p>
    <w:p w:rsidR="00A51799" w:rsidRDefault="00145F5B" w:rsidP="003E4A5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Waktu pelayanan Perpustakaan:</w:t>
      </w:r>
    </w:p>
    <w:p w:rsidR="00145F5B" w:rsidRDefault="00145F5B" w:rsidP="003E4A5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Senin-Kamis, Sabtu</w:t>
      </w:r>
      <w:r>
        <w:rPr>
          <w:rFonts w:ascii="Times New Roman" w:hAnsi="Times New Roman" w:cs="Times New Roman"/>
          <w:sz w:val="24"/>
          <w:szCs w:val="24"/>
        </w:rPr>
        <w:tab/>
        <w:t>: Buka Pukul</w:t>
      </w:r>
      <w:r>
        <w:rPr>
          <w:rFonts w:ascii="Times New Roman" w:hAnsi="Times New Roman" w:cs="Times New Roman"/>
          <w:sz w:val="24"/>
          <w:szCs w:val="24"/>
        </w:rPr>
        <w:tab/>
      </w:r>
      <w:r>
        <w:rPr>
          <w:rFonts w:ascii="Times New Roman" w:hAnsi="Times New Roman" w:cs="Times New Roman"/>
          <w:sz w:val="24"/>
          <w:szCs w:val="24"/>
        </w:rPr>
        <w:tab/>
        <w:t>: 07.15 – 16.00 WIB</w:t>
      </w:r>
    </w:p>
    <w:p w:rsidR="00145F5B" w:rsidRDefault="00145F5B" w:rsidP="003E4A5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Jum’at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Buka Pukul</w:t>
      </w:r>
      <w:r>
        <w:rPr>
          <w:rFonts w:ascii="Times New Roman" w:hAnsi="Times New Roman" w:cs="Times New Roman"/>
          <w:sz w:val="24"/>
          <w:szCs w:val="24"/>
        </w:rPr>
        <w:tab/>
      </w:r>
      <w:r>
        <w:rPr>
          <w:rFonts w:ascii="Times New Roman" w:hAnsi="Times New Roman" w:cs="Times New Roman"/>
          <w:sz w:val="24"/>
          <w:szCs w:val="24"/>
        </w:rPr>
        <w:tab/>
        <w:t>: 07.15 – 11.00 WIB</w:t>
      </w:r>
    </w:p>
    <w:p w:rsidR="00145F5B" w:rsidRDefault="006A3952" w:rsidP="003E4A5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45F5B">
        <w:rPr>
          <w:rFonts w:ascii="Times New Roman" w:hAnsi="Times New Roman" w:cs="Times New Roman"/>
          <w:sz w:val="24"/>
          <w:szCs w:val="24"/>
        </w:rPr>
        <w:t>Istirahat</w:t>
      </w:r>
      <w:r w:rsidR="00145F5B">
        <w:rPr>
          <w:rFonts w:ascii="Times New Roman" w:hAnsi="Times New Roman" w:cs="Times New Roman"/>
          <w:sz w:val="24"/>
          <w:szCs w:val="24"/>
        </w:rPr>
        <w:tab/>
      </w:r>
      <w:r w:rsidR="00145F5B">
        <w:rPr>
          <w:rFonts w:ascii="Times New Roman" w:hAnsi="Times New Roman" w:cs="Times New Roman"/>
          <w:sz w:val="24"/>
          <w:szCs w:val="24"/>
        </w:rPr>
        <w:tab/>
        <w:t>: 11.00 – 13.00 WIB</w:t>
      </w:r>
    </w:p>
    <w:p w:rsidR="00145F5B" w:rsidRDefault="00145F5B" w:rsidP="003E4A5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Buka Kembali</w:t>
      </w:r>
      <w:r>
        <w:rPr>
          <w:rFonts w:ascii="Times New Roman" w:hAnsi="Times New Roman" w:cs="Times New Roman"/>
          <w:sz w:val="24"/>
          <w:szCs w:val="24"/>
        </w:rPr>
        <w:tab/>
        <w:t>: 13.00 – 16.00 WIB</w:t>
      </w:r>
    </w:p>
    <w:p w:rsidR="00145F5B" w:rsidRDefault="00145F5B" w:rsidP="003E4A5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Minggu </w:t>
      </w:r>
      <w:r>
        <w:rPr>
          <w:rFonts w:ascii="Times New Roman" w:hAnsi="Times New Roman" w:cs="Times New Roman"/>
          <w:sz w:val="24"/>
          <w:szCs w:val="24"/>
        </w:rPr>
        <w:tab/>
      </w:r>
      <w:r>
        <w:rPr>
          <w:rFonts w:ascii="Times New Roman" w:hAnsi="Times New Roman" w:cs="Times New Roman"/>
          <w:sz w:val="24"/>
          <w:szCs w:val="24"/>
        </w:rPr>
        <w:tab/>
        <w:t>: Buka Pukul</w:t>
      </w:r>
      <w:r>
        <w:rPr>
          <w:rFonts w:ascii="Times New Roman" w:hAnsi="Times New Roman" w:cs="Times New Roman"/>
          <w:sz w:val="24"/>
          <w:szCs w:val="24"/>
        </w:rPr>
        <w:tab/>
      </w:r>
      <w:r>
        <w:rPr>
          <w:rFonts w:ascii="Times New Roman" w:hAnsi="Times New Roman" w:cs="Times New Roman"/>
          <w:sz w:val="24"/>
          <w:szCs w:val="24"/>
        </w:rPr>
        <w:tab/>
        <w:t>: 09.00 – 15.00 WIB</w:t>
      </w:r>
    </w:p>
    <w:p w:rsidR="001971C1" w:rsidRDefault="00145F5B" w:rsidP="003E4A5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Hari Libur/Besar</w:t>
      </w:r>
      <w:r>
        <w:rPr>
          <w:rFonts w:ascii="Times New Roman" w:hAnsi="Times New Roman" w:cs="Times New Roman"/>
          <w:sz w:val="24"/>
          <w:szCs w:val="24"/>
        </w:rPr>
        <w:tab/>
      </w:r>
      <w:r>
        <w:rPr>
          <w:rFonts w:ascii="Times New Roman" w:hAnsi="Times New Roman" w:cs="Times New Roman"/>
          <w:sz w:val="24"/>
          <w:szCs w:val="24"/>
        </w:rPr>
        <w:tab/>
        <w:t>: Tutup</w:t>
      </w:r>
    </w:p>
    <w:p w:rsidR="00C3202C" w:rsidRDefault="00C3202C" w:rsidP="003E4A5C">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Susunan Perlengkapan</w:t>
      </w:r>
    </w:p>
    <w:p w:rsidR="00C3202C" w:rsidRDefault="00C3202C" w:rsidP="003E4A5C">
      <w:pPr>
        <w:tabs>
          <w:tab w:val="left" w:pos="1080"/>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ab/>
        <w:t xml:space="preserve">Pelaksanaan tugas pokok dan fungsi Kantor Perpustakaan dan Arsip Daerah Kabupaten Banyumas perlu didukung dengan adanya sarana dan prasarana serta barang inventaris, antara lain: </w:t>
      </w:r>
    </w:p>
    <w:p w:rsidR="00C3202C" w:rsidRPr="00612E51" w:rsidRDefault="00C3202C" w:rsidP="000E2B39">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Tanah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2E51">
        <w:rPr>
          <w:rFonts w:ascii="Times New Roman" w:hAnsi="Times New Roman" w:cs="Times New Roman"/>
          <w:sz w:val="24"/>
          <w:szCs w:val="24"/>
        </w:rPr>
        <w:t xml:space="preserve">2.755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w:rPr>
                <w:rFonts w:ascii="Cambria Math" w:hAnsi="Cambria Math" w:cs="Times New Roman"/>
                <w:sz w:val="24"/>
                <w:szCs w:val="24"/>
              </w:rPr>
              <m:t>2</m:t>
            </m:r>
          </m:sup>
        </m:sSup>
      </m:oMath>
    </w:p>
    <w:p w:rsidR="00612E51" w:rsidRPr="00612E51" w:rsidRDefault="00612E51" w:rsidP="000E2B39">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rPr>
        <w:t>Bangunan gedung</w:t>
      </w:r>
      <w:r w:rsidR="0016583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581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w:rPr>
                <w:rFonts w:ascii="Cambria Math" w:hAnsi="Cambria Math" w:cs="Times New Roman"/>
                <w:sz w:val="24"/>
                <w:szCs w:val="24"/>
              </w:rPr>
              <m:t>2</m:t>
            </m:r>
          </m:sup>
        </m:sSup>
      </m:oMath>
    </w:p>
    <w:p w:rsidR="00612E51" w:rsidRPr="00612E51" w:rsidRDefault="00612E51" w:rsidP="000E2B39">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Kendaraan roda 4       </w:t>
      </w:r>
      <w:r w:rsidR="0016583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5 unit</w:t>
      </w:r>
    </w:p>
    <w:p w:rsidR="00612E51" w:rsidRPr="00612E51" w:rsidRDefault="00612E51" w:rsidP="000E2B39">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Kendaraan roda 2       </w:t>
      </w:r>
      <w:r w:rsidR="0016583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4 unit</w:t>
      </w:r>
    </w:p>
    <w:p w:rsidR="00612E51" w:rsidRPr="005577B1" w:rsidRDefault="00612E51" w:rsidP="000E2B39">
      <w:pPr>
        <w:pStyle w:val="ListParagraph"/>
        <w:numPr>
          <w:ilvl w:val="0"/>
          <w:numId w:val="25"/>
        </w:numPr>
        <w:spacing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Komputer </w:t>
      </w:r>
      <w:r w:rsidR="005577B1">
        <w:rPr>
          <w:rFonts w:ascii="Times New Roman" w:eastAsiaTheme="minorEastAsia" w:hAnsi="Times New Roman" w:cs="Times New Roman"/>
          <w:sz w:val="24"/>
          <w:szCs w:val="24"/>
        </w:rPr>
        <w:tab/>
      </w:r>
      <w:r w:rsidR="005577B1">
        <w:rPr>
          <w:rFonts w:ascii="Times New Roman" w:eastAsiaTheme="minorEastAsia" w:hAnsi="Times New Roman" w:cs="Times New Roman"/>
          <w:sz w:val="24"/>
          <w:szCs w:val="24"/>
        </w:rPr>
        <w:tab/>
      </w:r>
      <w:r w:rsidR="0016583E">
        <w:rPr>
          <w:rFonts w:ascii="Times New Roman" w:eastAsiaTheme="minorEastAsia" w:hAnsi="Times New Roman" w:cs="Times New Roman"/>
          <w:sz w:val="24"/>
          <w:szCs w:val="24"/>
        </w:rPr>
        <w:tab/>
      </w:r>
      <w:r w:rsidR="005577B1">
        <w:rPr>
          <w:rFonts w:ascii="Times New Roman" w:eastAsiaTheme="minorEastAsia" w:hAnsi="Times New Roman" w:cs="Times New Roman"/>
          <w:sz w:val="24"/>
          <w:szCs w:val="24"/>
        </w:rPr>
        <w:t>9 unit</w:t>
      </w:r>
    </w:p>
    <w:p w:rsidR="005577B1" w:rsidRPr="00C3202C" w:rsidRDefault="005577B1" w:rsidP="006F5A8F">
      <w:pPr>
        <w:pStyle w:val="ListParagraph"/>
        <w:spacing w:line="480" w:lineRule="auto"/>
        <w:jc w:val="both"/>
        <w:rPr>
          <w:rFonts w:ascii="Times New Roman" w:hAnsi="Times New Roman" w:cs="Times New Roman"/>
          <w:sz w:val="24"/>
          <w:szCs w:val="24"/>
        </w:rPr>
      </w:pPr>
    </w:p>
    <w:p w:rsidR="00B0435E" w:rsidRDefault="00B0435E" w:rsidP="006F5A8F">
      <w:pPr>
        <w:pStyle w:val="ListParagraph"/>
        <w:numPr>
          <w:ilvl w:val="0"/>
          <w:numId w:val="19"/>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5304A" w:rsidRPr="00B0435E">
        <w:rPr>
          <w:rFonts w:ascii="Times New Roman" w:hAnsi="Times New Roman" w:cs="Times New Roman"/>
          <w:b/>
          <w:sz w:val="28"/>
          <w:szCs w:val="28"/>
        </w:rPr>
        <w:t>Tata Tertib</w:t>
      </w:r>
    </w:p>
    <w:p w:rsidR="00011FF8" w:rsidRDefault="00B57F9E" w:rsidP="000E2B39">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Peraturan Daerah Kabupaten Banyumas Nomor 27 Tahun 2009 tentang Organisasi dan Tata Kerja Lembaga Teknis Daerah Kabupaten Banyumas, Kantor Perpustakaan dan Arsip Kabupaten Daerah memiliki tugas diantaranya dengan rincian menyiapkan perumusan kebijakan teknis pengelolaan dan pelayanan perpustakaan. Rincian tugas tersebut di laksanakan oleh </w:t>
      </w:r>
      <w:r w:rsidR="00BE5EA3">
        <w:rPr>
          <w:rFonts w:ascii="Times New Roman" w:hAnsi="Times New Roman" w:cs="Times New Roman"/>
          <w:sz w:val="24"/>
          <w:szCs w:val="24"/>
        </w:rPr>
        <w:t>kepala seksi pengelolaan dan pelayanan perpustakaan. Tujuan perumusan kebijakan teknis pengelolaan dan pelayanan perpustakaan adalah sebagai pedoman dalam pelaksanaan tugas.</w:t>
      </w:r>
    </w:p>
    <w:p w:rsidR="00BE5EA3" w:rsidRPr="00B57F9E" w:rsidRDefault="00BE5EA3" w:rsidP="001437FA">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Perumusan kebijakan teknis pengelolaan dan pelayanan perpustakaan dilakukan dengan cara pengumpulan materi, penelaahan, </w:t>
      </w:r>
      <w:r>
        <w:rPr>
          <w:rFonts w:ascii="Times New Roman" w:hAnsi="Times New Roman" w:cs="Times New Roman"/>
          <w:sz w:val="24"/>
          <w:szCs w:val="24"/>
        </w:rPr>
        <w:lastRenderedPageBreak/>
        <w:t>pengkajian, dan penyusunan perumusan materi guna penyusunan rancangan produk hukum, naskah dinas dan/ atau melalui cara lain. Salah satu produk hukum</w:t>
      </w:r>
      <w:r w:rsidR="006C1261">
        <w:rPr>
          <w:rFonts w:ascii="Times New Roman" w:hAnsi="Times New Roman" w:cs="Times New Roman"/>
          <w:sz w:val="24"/>
          <w:szCs w:val="24"/>
        </w:rPr>
        <w:t xml:space="preserve"> yang diterbitakan Kantor Perpustakaan dan Arsip Kabupaten Banyumas adalah tata tertib Perpustakaan Umum Kantor Perpustakaan dan Arsip Daerah Kabupaten Banyumas. </w:t>
      </w:r>
    </w:p>
    <w:p w:rsidR="00C3202C" w:rsidRDefault="006C1261" w:rsidP="00EC37F7">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Tata tertib Perpustakaan Umum Kantor Perpustakaan dan Arsip Kabupaten Banyumas </w:t>
      </w:r>
      <w:r w:rsidR="001832A2">
        <w:rPr>
          <w:rFonts w:ascii="Times New Roman" w:hAnsi="Times New Roman" w:cs="Times New Roman"/>
          <w:sz w:val="24"/>
          <w:szCs w:val="24"/>
        </w:rPr>
        <w:t>ditetapkan dalam Keputusan Kepala Kantor Perpustakaan dan Arsip Daerah Kabupaten Banyumas Nomor: 024/141/2010. Adapun isi dari Keputusan Kepala Kantor Perpustakaan dan Arsip Daerah Kabupaten Banyumas Nomor: 024/141/2010 sebagai berikut:</w:t>
      </w:r>
    </w:p>
    <w:p w:rsidR="001832A2" w:rsidRDefault="001832A2" w:rsidP="0074514F">
      <w:pPr>
        <w:pStyle w:val="ListParagraph"/>
        <w:numPr>
          <w:ilvl w:val="0"/>
          <w:numId w:val="2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Memberlakukan Tata Tertib Perpustakaan Umum, Kantor Perpustakaan dan Arsip Daerah Kabupaten Banyumas;</w:t>
      </w:r>
    </w:p>
    <w:p w:rsidR="001832A2" w:rsidRDefault="001832A2" w:rsidP="0074514F">
      <w:pPr>
        <w:pStyle w:val="ListParagraph"/>
        <w:numPr>
          <w:ilvl w:val="0"/>
          <w:numId w:val="2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Menugaskan Kepala Seksi Pengelolaan dan Pelayanan Perpustakaan Kantor Perpustakaan dan Arsip Daerah Kabupaten Banyumas untuk melaksanakan keputusan ini.</w:t>
      </w:r>
    </w:p>
    <w:p w:rsidR="001832A2" w:rsidRDefault="001832A2" w:rsidP="0074514F">
      <w:pPr>
        <w:pStyle w:val="ListParagraph"/>
        <w:numPr>
          <w:ilvl w:val="0"/>
          <w:numId w:val="2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Keputusan ini mulai berlaku pada tanggal ditetapkan.</w:t>
      </w:r>
    </w:p>
    <w:p w:rsidR="001832A2" w:rsidRDefault="001832A2" w:rsidP="002E368A">
      <w:pPr>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Pada tanggal 01 April 2010 </w:t>
      </w:r>
      <w:r w:rsidR="00193526">
        <w:rPr>
          <w:rFonts w:ascii="Times New Roman" w:hAnsi="Times New Roman" w:cs="Times New Roman"/>
          <w:sz w:val="24"/>
          <w:szCs w:val="24"/>
        </w:rPr>
        <w:t>oleh Kepala Kantor Perpustakaan dan Arsip Daerah Kabupaten Banyumas mulai diberlakukannya Tata Tertib Perpustakaan Umum Kantor Perpustakaan dan Arsip Daerah Kabupaten Banyumas. Adapun isi Tata Tertib Perpustakaan Umum Kantor Perpustakaan dan Arsip Daerah Kabupaten Banyumas sebagai berikut:</w:t>
      </w:r>
    </w:p>
    <w:p w:rsidR="00193526" w:rsidRDefault="00193526"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Pengguna fasilitas Perpustakaan Daerah Kabupaten Banyumas adalah seluruh masyarakat;</w:t>
      </w:r>
    </w:p>
    <w:p w:rsidR="00193526" w:rsidRDefault="00193526"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Waktu Pelayanan Perpustakaan:</w:t>
      </w:r>
    </w:p>
    <w:p w:rsidR="00193526" w:rsidRPr="00356AB5" w:rsidRDefault="00193526" w:rsidP="00356AB5">
      <w:pPr>
        <w:pStyle w:val="ListParagraph"/>
        <w:spacing w:line="480" w:lineRule="auto"/>
        <w:ind w:left="1260"/>
        <w:jc w:val="both"/>
        <w:rPr>
          <w:rFonts w:ascii="Times New Roman" w:hAnsi="Times New Roman" w:cs="Times New Roman"/>
          <w:sz w:val="24"/>
          <w:szCs w:val="24"/>
        </w:rPr>
      </w:pPr>
      <w:r w:rsidRPr="00193526">
        <w:rPr>
          <w:rFonts w:ascii="Times New Roman" w:hAnsi="Times New Roman" w:cs="Times New Roman"/>
          <w:sz w:val="24"/>
          <w:szCs w:val="24"/>
        </w:rPr>
        <w:t>Senin-Kamis, Sabtu</w:t>
      </w:r>
      <w:r w:rsidRPr="00193526">
        <w:rPr>
          <w:rFonts w:ascii="Times New Roman" w:hAnsi="Times New Roman" w:cs="Times New Roman"/>
          <w:sz w:val="24"/>
          <w:szCs w:val="24"/>
        </w:rPr>
        <w:tab/>
      </w:r>
      <w:r w:rsidRPr="00356AB5">
        <w:rPr>
          <w:rFonts w:ascii="Times New Roman" w:hAnsi="Times New Roman" w:cs="Times New Roman"/>
          <w:sz w:val="24"/>
          <w:szCs w:val="24"/>
        </w:rPr>
        <w:t>: Buka Pukul</w:t>
      </w:r>
      <w:r w:rsidRPr="00356AB5">
        <w:rPr>
          <w:rFonts w:ascii="Times New Roman" w:hAnsi="Times New Roman" w:cs="Times New Roman"/>
          <w:sz w:val="24"/>
          <w:szCs w:val="24"/>
        </w:rPr>
        <w:tab/>
      </w:r>
      <w:r w:rsidRPr="00356AB5">
        <w:rPr>
          <w:rFonts w:ascii="Times New Roman" w:hAnsi="Times New Roman" w:cs="Times New Roman"/>
          <w:sz w:val="24"/>
          <w:szCs w:val="24"/>
        </w:rPr>
        <w:tab/>
        <w:t>: 07.15 – 16.00 WIB</w:t>
      </w:r>
    </w:p>
    <w:p w:rsidR="00193526" w:rsidRPr="00193526" w:rsidRDefault="00193526" w:rsidP="00356AB5">
      <w:pPr>
        <w:pStyle w:val="ListParagraph"/>
        <w:spacing w:line="480" w:lineRule="auto"/>
        <w:ind w:left="1260"/>
        <w:jc w:val="both"/>
        <w:rPr>
          <w:rFonts w:ascii="Times New Roman" w:hAnsi="Times New Roman" w:cs="Times New Roman"/>
          <w:sz w:val="24"/>
          <w:szCs w:val="24"/>
        </w:rPr>
      </w:pPr>
      <w:r w:rsidRPr="00193526">
        <w:rPr>
          <w:rFonts w:ascii="Times New Roman" w:hAnsi="Times New Roman" w:cs="Times New Roman"/>
          <w:sz w:val="24"/>
          <w:szCs w:val="24"/>
        </w:rPr>
        <w:t>Jum’at</w:t>
      </w:r>
      <w:r w:rsidRPr="00193526">
        <w:rPr>
          <w:rFonts w:ascii="Times New Roman" w:hAnsi="Times New Roman" w:cs="Times New Roman"/>
          <w:sz w:val="24"/>
          <w:szCs w:val="24"/>
        </w:rPr>
        <w:tab/>
      </w:r>
      <w:r w:rsidRPr="00193526">
        <w:rPr>
          <w:rFonts w:ascii="Times New Roman" w:hAnsi="Times New Roman" w:cs="Times New Roman"/>
          <w:sz w:val="24"/>
          <w:szCs w:val="24"/>
        </w:rPr>
        <w:tab/>
      </w:r>
      <w:r w:rsidRPr="00193526">
        <w:rPr>
          <w:rFonts w:ascii="Times New Roman" w:hAnsi="Times New Roman" w:cs="Times New Roman"/>
          <w:sz w:val="24"/>
          <w:szCs w:val="24"/>
        </w:rPr>
        <w:tab/>
        <w:t>: Buka Pukul</w:t>
      </w:r>
      <w:r w:rsidRPr="00193526">
        <w:rPr>
          <w:rFonts w:ascii="Times New Roman" w:hAnsi="Times New Roman" w:cs="Times New Roman"/>
          <w:sz w:val="24"/>
          <w:szCs w:val="24"/>
        </w:rPr>
        <w:tab/>
      </w:r>
      <w:r w:rsidRPr="00193526">
        <w:rPr>
          <w:rFonts w:ascii="Times New Roman" w:hAnsi="Times New Roman" w:cs="Times New Roman"/>
          <w:sz w:val="24"/>
          <w:szCs w:val="24"/>
        </w:rPr>
        <w:tab/>
        <w:t>: 07.15 – 11.00 WIB</w:t>
      </w:r>
    </w:p>
    <w:p w:rsidR="00193526" w:rsidRPr="00193526" w:rsidRDefault="00193526" w:rsidP="00356AB5">
      <w:pPr>
        <w:pStyle w:val="ListParagraph"/>
        <w:spacing w:line="480" w:lineRule="auto"/>
        <w:ind w:left="1260" w:hanging="360"/>
        <w:jc w:val="both"/>
        <w:rPr>
          <w:rFonts w:ascii="Times New Roman" w:hAnsi="Times New Roman" w:cs="Times New Roman"/>
          <w:sz w:val="24"/>
          <w:szCs w:val="24"/>
        </w:rPr>
      </w:pPr>
      <w:r w:rsidRPr="00193526">
        <w:rPr>
          <w:rFonts w:ascii="Times New Roman" w:hAnsi="Times New Roman" w:cs="Times New Roman"/>
          <w:sz w:val="24"/>
          <w:szCs w:val="24"/>
        </w:rPr>
        <w:tab/>
      </w:r>
      <w:r w:rsidR="00356AB5">
        <w:rPr>
          <w:rFonts w:ascii="Times New Roman" w:hAnsi="Times New Roman" w:cs="Times New Roman"/>
          <w:sz w:val="24"/>
          <w:szCs w:val="24"/>
        </w:rPr>
        <w:tab/>
      </w:r>
      <w:r w:rsidR="00356AB5">
        <w:rPr>
          <w:rFonts w:ascii="Times New Roman" w:hAnsi="Times New Roman" w:cs="Times New Roman"/>
          <w:sz w:val="24"/>
          <w:szCs w:val="24"/>
        </w:rPr>
        <w:tab/>
      </w:r>
      <w:r w:rsidR="00356AB5">
        <w:rPr>
          <w:rFonts w:ascii="Times New Roman" w:hAnsi="Times New Roman" w:cs="Times New Roman"/>
          <w:sz w:val="24"/>
          <w:szCs w:val="24"/>
        </w:rPr>
        <w:tab/>
      </w:r>
      <w:r w:rsidR="00356AB5">
        <w:rPr>
          <w:rFonts w:ascii="Times New Roman" w:hAnsi="Times New Roman" w:cs="Times New Roman"/>
          <w:sz w:val="24"/>
          <w:szCs w:val="24"/>
        </w:rPr>
        <w:tab/>
      </w:r>
      <w:r w:rsidRPr="00193526">
        <w:rPr>
          <w:rFonts w:ascii="Times New Roman" w:hAnsi="Times New Roman" w:cs="Times New Roman"/>
          <w:sz w:val="24"/>
          <w:szCs w:val="24"/>
        </w:rPr>
        <w:t xml:space="preserve"> Istirahat</w:t>
      </w:r>
      <w:r w:rsidRPr="00193526">
        <w:rPr>
          <w:rFonts w:ascii="Times New Roman" w:hAnsi="Times New Roman" w:cs="Times New Roman"/>
          <w:sz w:val="24"/>
          <w:szCs w:val="24"/>
        </w:rPr>
        <w:tab/>
      </w:r>
      <w:r w:rsidRPr="00193526">
        <w:rPr>
          <w:rFonts w:ascii="Times New Roman" w:hAnsi="Times New Roman" w:cs="Times New Roman"/>
          <w:sz w:val="24"/>
          <w:szCs w:val="24"/>
        </w:rPr>
        <w:tab/>
        <w:t>: 11.00 – 13.00 WIB</w:t>
      </w:r>
    </w:p>
    <w:p w:rsidR="00193526" w:rsidRPr="00193526" w:rsidRDefault="00193526" w:rsidP="00356AB5">
      <w:pPr>
        <w:pStyle w:val="ListParagraph"/>
        <w:spacing w:line="480" w:lineRule="auto"/>
        <w:ind w:left="1260" w:hanging="360"/>
        <w:jc w:val="both"/>
        <w:rPr>
          <w:rFonts w:ascii="Times New Roman" w:hAnsi="Times New Roman" w:cs="Times New Roman"/>
          <w:sz w:val="24"/>
          <w:szCs w:val="24"/>
        </w:rPr>
      </w:pPr>
      <w:r w:rsidRPr="00193526">
        <w:rPr>
          <w:rFonts w:ascii="Times New Roman" w:hAnsi="Times New Roman" w:cs="Times New Roman"/>
          <w:sz w:val="24"/>
          <w:szCs w:val="24"/>
        </w:rPr>
        <w:tab/>
      </w:r>
      <w:r w:rsidRPr="00193526">
        <w:rPr>
          <w:rFonts w:ascii="Times New Roman" w:hAnsi="Times New Roman" w:cs="Times New Roman"/>
          <w:sz w:val="24"/>
          <w:szCs w:val="24"/>
        </w:rPr>
        <w:tab/>
      </w:r>
      <w:r w:rsidRPr="00193526">
        <w:rPr>
          <w:rFonts w:ascii="Times New Roman" w:hAnsi="Times New Roman" w:cs="Times New Roman"/>
          <w:sz w:val="24"/>
          <w:szCs w:val="24"/>
        </w:rPr>
        <w:tab/>
      </w:r>
      <w:r w:rsidRPr="00193526">
        <w:rPr>
          <w:rFonts w:ascii="Times New Roman" w:hAnsi="Times New Roman" w:cs="Times New Roman"/>
          <w:sz w:val="24"/>
          <w:szCs w:val="24"/>
        </w:rPr>
        <w:tab/>
      </w:r>
      <w:r w:rsidR="00356AB5">
        <w:rPr>
          <w:rFonts w:ascii="Times New Roman" w:hAnsi="Times New Roman" w:cs="Times New Roman"/>
          <w:sz w:val="24"/>
          <w:szCs w:val="24"/>
        </w:rPr>
        <w:tab/>
      </w:r>
      <w:r w:rsidRPr="00193526">
        <w:rPr>
          <w:rFonts w:ascii="Times New Roman" w:hAnsi="Times New Roman" w:cs="Times New Roman"/>
          <w:sz w:val="24"/>
          <w:szCs w:val="24"/>
        </w:rPr>
        <w:t xml:space="preserve">  Buka Kembali</w:t>
      </w:r>
      <w:r w:rsidRPr="00193526">
        <w:rPr>
          <w:rFonts w:ascii="Times New Roman" w:hAnsi="Times New Roman" w:cs="Times New Roman"/>
          <w:sz w:val="24"/>
          <w:szCs w:val="24"/>
        </w:rPr>
        <w:tab/>
        <w:t>: 13.00 – 16.00 WIB</w:t>
      </w:r>
    </w:p>
    <w:p w:rsidR="00193526" w:rsidRPr="00193526" w:rsidRDefault="00193526" w:rsidP="00356AB5">
      <w:pPr>
        <w:pStyle w:val="ListParagraph"/>
        <w:spacing w:line="480" w:lineRule="auto"/>
        <w:ind w:left="1260"/>
        <w:jc w:val="both"/>
        <w:rPr>
          <w:rFonts w:ascii="Times New Roman" w:hAnsi="Times New Roman" w:cs="Times New Roman"/>
          <w:sz w:val="24"/>
          <w:szCs w:val="24"/>
        </w:rPr>
      </w:pPr>
      <w:r w:rsidRPr="00193526">
        <w:rPr>
          <w:rFonts w:ascii="Times New Roman" w:hAnsi="Times New Roman" w:cs="Times New Roman"/>
          <w:sz w:val="24"/>
          <w:szCs w:val="24"/>
        </w:rPr>
        <w:t xml:space="preserve">Minggu </w:t>
      </w:r>
      <w:r w:rsidRPr="00193526">
        <w:rPr>
          <w:rFonts w:ascii="Times New Roman" w:hAnsi="Times New Roman" w:cs="Times New Roman"/>
          <w:sz w:val="24"/>
          <w:szCs w:val="24"/>
        </w:rPr>
        <w:tab/>
      </w:r>
      <w:r w:rsidRPr="00193526">
        <w:rPr>
          <w:rFonts w:ascii="Times New Roman" w:hAnsi="Times New Roman" w:cs="Times New Roman"/>
          <w:sz w:val="24"/>
          <w:szCs w:val="24"/>
        </w:rPr>
        <w:tab/>
      </w:r>
      <w:r w:rsidRPr="00193526">
        <w:rPr>
          <w:rFonts w:ascii="Times New Roman" w:hAnsi="Times New Roman" w:cs="Times New Roman"/>
          <w:sz w:val="24"/>
          <w:szCs w:val="24"/>
        </w:rPr>
        <w:tab/>
        <w:t>: Buka Pukul</w:t>
      </w:r>
      <w:r w:rsidRPr="00193526">
        <w:rPr>
          <w:rFonts w:ascii="Times New Roman" w:hAnsi="Times New Roman" w:cs="Times New Roman"/>
          <w:sz w:val="24"/>
          <w:szCs w:val="24"/>
        </w:rPr>
        <w:tab/>
      </w:r>
      <w:r w:rsidRPr="00193526">
        <w:rPr>
          <w:rFonts w:ascii="Times New Roman" w:hAnsi="Times New Roman" w:cs="Times New Roman"/>
          <w:sz w:val="24"/>
          <w:szCs w:val="24"/>
        </w:rPr>
        <w:tab/>
        <w:t>: 09.00 – 15.00 WIB</w:t>
      </w:r>
    </w:p>
    <w:p w:rsidR="00193526" w:rsidRDefault="00193526" w:rsidP="00356AB5">
      <w:pPr>
        <w:pStyle w:val="ListParagraph"/>
        <w:spacing w:line="480" w:lineRule="auto"/>
        <w:ind w:left="1260"/>
        <w:jc w:val="both"/>
        <w:rPr>
          <w:rFonts w:ascii="Times New Roman" w:hAnsi="Times New Roman" w:cs="Times New Roman"/>
          <w:sz w:val="24"/>
          <w:szCs w:val="24"/>
        </w:rPr>
      </w:pPr>
      <w:r w:rsidRPr="00193526">
        <w:rPr>
          <w:rFonts w:ascii="Times New Roman" w:hAnsi="Times New Roman" w:cs="Times New Roman"/>
          <w:sz w:val="24"/>
          <w:szCs w:val="24"/>
        </w:rPr>
        <w:t>Hari Libur/Besar</w:t>
      </w:r>
      <w:r w:rsidRPr="00193526">
        <w:rPr>
          <w:rFonts w:ascii="Times New Roman" w:hAnsi="Times New Roman" w:cs="Times New Roman"/>
          <w:sz w:val="24"/>
          <w:szCs w:val="24"/>
        </w:rPr>
        <w:tab/>
        <w:t>: Tutup</w:t>
      </w:r>
    </w:p>
    <w:p w:rsidR="00193526" w:rsidRDefault="00193526"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wajib mengisi buku kunjungan;</w:t>
      </w:r>
    </w:p>
    <w:p w:rsidR="00193526" w:rsidRDefault="00193526"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wajib menitipkan tas, jaket, jas, dan semua barang yang tidak diperlukan di tempat penitipan kecuali barang-barang berharga wajib dibawa dan dijaga sendiri;</w:t>
      </w:r>
    </w:p>
    <w:p w:rsidR="00193526" w:rsidRDefault="00193526"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wajib menjaga kesopanan, ketertiban, dan ketenangan;</w:t>
      </w:r>
    </w:p>
    <w:p w:rsidR="00193526" w:rsidRDefault="00193526"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tidak diperkenankan merokok di dalam gedung perpustakaan;</w:t>
      </w:r>
    </w:p>
    <w:p w:rsidR="00193526" w:rsidRDefault="00193526"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tidak diperkenankan makan, dan minum di dalam gedung perpustakaan;</w:t>
      </w:r>
    </w:p>
    <w:p w:rsidR="00193526" w:rsidRDefault="00193526"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wajib berpakaian rapi dan sopan;</w:t>
      </w:r>
    </w:p>
    <w:p w:rsidR="00193526" w:rsidRDefault="00A01137"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dapat memanfaatkan fasilitas Hotspot sesuai dengan waktu layanan perpustakaan dan ditempat yang disediakan;</w:t>
      </w:r>
    </w:p>
    <w:p w:rsidR="00A01137" w:rsidRDefault="00A01137"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dapat pengambil sendiri bahan pustaka yang dibutuhkan dan setelah selesai menggunakan bahan pustaka</w:t>
      </w:r>
      <w:r w:rsidR="0025137E">
        <w:rPr>
          <w:rFonts w:ascii="Times New Roman" w:hAnsi="Times New Roman" w:cs="Times New Roman"/>
          <w:sz w:val="24"/>
          <w:szCs w:val="24"/>
        </w:rPr>
        <w:t xml:space="preserve"> diletakan di atas </w:t>
      </w:r>
      <w:r w:rsidR="0025137E">
        <w:rPr>
          <w:rFonts w:ascii="Times New Roman" w:hAnsi="Times New Roman" w:cs="Times New Roman"/>
          <w:sz w:val="24"/>
          <w:szCs w:val="24"/>
        </w:rPr>
        <w:lastRenderedPageBreak/>
        <w:t>meja/keranjang buku yang telah disediakan, kecuali koleksi-koleksi tertentu (Buku Referensi);</w:t>
      </w:r>
    </w:p>
    <w:p w:rsidR="0025137E" w:rsidRDefault="0025137E"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Koleksi referensi maupun terbitan berkala hanya dapat dibaca ditempat ( tidak dipinjamkan dan atau / dibawa pulang);</w:t>
      </w:r>
    </w:p>
    <w:p w:rsidR="0025137E" w:rsidRDefault="0025137E"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Setiap peminjaman bahan pustaka wajib memiliki dan menunjukan kartu Tanda Anggota Perpustakaan yang masih berlaku dan dilarang menggunakan kartu Anggota Perpustakaan orang lain;</w:t>
      </w:r>
    </w:p>
    <w:p w:rsidR="0025137E" w:rsidRDefault="0025137E" w:rsidP="00356AB5">
      <w:pPr>
        <w:pStyle w:val="ListParagraph"/>
        <w:numPr>
          <w:ilvl w:val="0"/>
          <w:numId w:val="27"/>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Pembuatan Kartu Tanda Anggota Perpustakaan tidak dipungut biaya, dengan persyaratan:</w:t>
      </w:r>
    </w:p>
    <w:p w:rsidR="0025137E" w:rsidRDefault="0025137E" w:rsidP="00787675">
      <w:pPr>
        <w:pStyle w:val="ListParagraph"/>
        <w:numPr>
          <w:ilvl w:val="0"/>
          <w:numId w:val="28"/>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Foto Copy kartu Identitas, KTP, SIM, Kartu Pelajar, Kartu Mahasiswa bagi Warga Banyumas yang masih berlaku;</w:t>
      </w:r>
    </w:p>
    <w:p w:rsidR="0025137E" w:rsidRDefault="0025137E" w:rsidP="00787675">
      <w:pPr>
        <w:pStyle w:val="ListParagraph"/>
        <w:numPr>
          <w:ilvl w:val="0"/>
          <w:numId w:val="28"/>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Mengisi formulir pendaftaran yang telah disediakan;</w:t>
      </w:r>
    </w:p>
    <w:p w:rsidR="0025137E" w:rsidRDefault="0025137E" w:rsidP="00787675">
      <w:pPr>
        <w:pStyle w:val="ListParagraph"/>
        <w:numPr>
          <w:ilvl w:val="0"/>
          <w:numId w:val="28"/>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Bersedia difoto;</w:t>
      </w:r>
    </w:p>
    <w:p w:rsidR="0025137E" w:rsidRDefault="0025137E" w:rsidP="00787675">
      <w:pPr>
        <w:pStyle w:val="ListParagraph"/>
        <w:numPr>
          <w:ilvl w:val="0"/>
          <w:numId w:val="28"/>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Bagi Mahasiswa PTN / PTS yang bukan warga Kabupaten Banyumas dapat menjadi anggota Perpustakaan dengan syarat sebagai berikut:</w:t>
      </w:r>
    </w:p>
    <w:p w:rsidR="0025137E" w:rsidRDefault="0025137E" w:rsidP="00787675">
      <w:pPr>
        <w:pStyle w:val="ListParagraph"/>
        <w:numPr>
          <w:ilvl w:val="0"/>
          <w:numId w:val="29"/>
        </w:numPr>
        <w:tabs>
          <w:tab w:val="left" w:pos="1980"/>
        </w:tabs>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PTN / PTS memiliki kerjasama dengan Kantor Perpustakaan dan Arsip Daerah Kabupaten Banyumas.</w:t>
      </w:r>
    </w:p>
    <w:p w:rsidR="0025137E" w:rsidRPr="00193526" w:rsidRDefault="0025137E" w:rsidP="00787675">
      <w:pPr>
        <w:pStyle w:val="ListParagraph"/>
        <w:numPr>
          <w:ilvl w:val="0"/>
          <w:numId w:val="29"/>
        </w:numPr>
        <w:tabs>
          <w:tab w:val="left" w:pos="1980"/>
        </w:tabs>
        <w:spacing w:line="480" w:lineRule="auto"/>
        <w:ind w:left="1980"/>
        <w:jc w:val="both"/>
        <w:rPr>
          <w:rFonts w:ascii="Times New Roman" w:hAnsi="Times New Roman" w:cs="Times New Roman"/>
          <w:sz w:val="24"/>
          <w:szCs w:val="24"/>
        </w:rPr>
      </w:pPr>
      <w:r>
        <w:rPr>
          <w:rFonts w:ascii="Times New Roman" w:hAnsi="Times New Roman" w:cs="Times New Roman"/>
          <w:sz w:val="24"/>
          <w:szCs w:val="24"/>
        </w:rPr>
        <w:t>Menunjukan Surat Keterangan bahwa yang bersangkutan adalah Mahasiswa aktif.</w:t>
      </w:r>
    </w:p>
    <w:p w:rsidR="00193526" w:rsidRDefault="0025137E"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Kartu Tanda Anggota Perpustakaan berlaku selama 1 ( satu ) tahun dan dapat diperpanjang kembali;</w:t>
      </w:r>
    </w:p>
    <w:p w:rsidR="0025137E" w:rsidRDefault="0025137E"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Pemustaka yang menghilangkan kartu perpustakaan lebih dari 2 ( dua ) kali, </w:t>
      </w:r>
      <w:r w:rsidR="006F6332">
        <w:rPr>
          <w:rFonts w:ascii="Times New Roman" w:hAnsi="Times New Roman" w:cs="Times New Roman"/>
          <w:sz w:val="24"/>
          <w:szCs w:val="24"/>
        </w:rPr>
        <w:t>dicabut keanggotaannya;</w:t>
      </w:r>
    </w:p>
    <w:p w:rsidR="006F6332" w:rsidRDefault="006F6332"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Peminjaman Bahan Pustaka / Buku maksimal 2 ( dua ) eksemplar setiap kali pinjam selama 7 (tujuh) hari dan dapat diperpanjang maksimal 1 (satu) kali;</w:t>
      </w:r>
    </w:p>
    <w:p w:rsidR="006F6332" w:rsidRDefault="006F6332"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Setiap keterlambatan pengembalian bahan pustaka / buku dikenakan sanksi:</w:t>
      </w:r>
    </w:p>
    <w:p w:rsidR="006F6332" w:rsidRDefault="006F6332" w:rsidP="003D616A">
      <w:pPr>
        <w:pStyle w:val="ListParagraph"/>
        <w:numPr>
          <w:ilvl w:val="1"/>
          <w:numId w:val="30"/>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Terlambat 1 hari tidak dapat meminjam selama 1 minggu;</w:t>
      </w:r>
    </w:p>
    <w:p w:rsidR="006F6332" w:rsidRDefault="006F6332" w:rsidP="003D616A">
      <w:pPr>
        <w:pStyle w:val="ListParagraph"/>
        <w:numPr>
          <w:ilvl w:val="1"/>
          <w:numId w:val="30"/>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Terlambat 2 haru tidak dapat meminjam selama 2 minggu;</w:t>
      </w:r>
    </w:p>
    <w:p w:rsidR="006F6332" w:rsidRDefault="006F6332" w:rsidP="003D616A">
      <w:pPr>
        <w:pStyle w:val="ListParagraph"/>
        <w:numPr>
          <w:ilvl w:val="1"/>
          <w:numId w:val="30"/>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Terlambat 3 hari tidak dapat meminjam selama 3 minggu;</w:t>
      </w:r>
    </w:p>
    <w:p w:rsidR="006F6332" w:rsidRDefault="006F6332" w:rsidP="003D616A">
      <w:pPr>
        <w:pStyle w:val="ListParagraph"/>
        <w:numPr>
          <w:ilvl w:val="1"/>
          <w:numId w:val="30"/>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Terlambat lebih dari 7 hari dicabut keanggotaannya;</w:t>
      </w:r>
    </w:p>
    <w:p w:rsidR="006F6332" w:rsidRDefault="006F6332"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Apabila dalam 7 (tujuh) hari tidak mengembalikan buku, akan dikirim surat peringatan / tagihan;</w:t>
      </w:r>
    </w:p>
    <w:p w:rsidR="006F6332" w:rsidRDefault="006F6332"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Pemustaka yang terlambat mengembalikan bahan pustaka / buku lebih dari 3 kali dicabut keanggotaannya;</w:t>
      </w:r>
    </w:p>
    <w:p w:rsidR="006F6332" w:rsidRDefault="006F6332"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Pemustaka yang dicabut keanggotaanya, dapat mendaftar ulang kembali setelah yang bersangkutan mengembalikan seluruh bahan pustaka / buku dan membuat surat pernyataan tidak mengulangi pelanggaran lagi;</w:t>
      </w:r>
    </w:p>
    <w:p w:rsidR="006F6332" w:rsidRDefault="006F6332"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Dicabut keanggotaan di perpustakaan tidak menggugurkan kewajiban mengembalikan pinjaman buku;</w:t>
      </w:r>
    </w:p>
    <w:p w:rsidR="006F6332" w:rsidRDefault="006F6332"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Setiap peminjam yang menghilangkan atau merusak bahan pustaka / buku baik disengaja maupun tidak, wajib mengganti dengan dua buku yang</w:t>
      </w:r>
      <w:r w:rsidR="00FA7452">
        <w:rPr>
          <w:rFonts w:ascii="Times New Roman" w:hAnsi="Times New Roman" w:cs="Times New Roman"/>
          <w:sz w:val="24"/>
          <w:szCs w:val="24"/>
        </w:rPr>
        <w:t xml:space="preserve"> sama;</w:t>
      </w:r>
    </w:p>
    <w:p w:rsidR="00FA7452" w:rsidRDefault="00F34B5E" w:rsidP="003D616A">
      <w:pPr>
        <w:pStyle w:val="ListParagraph"/>
        <w:numPr>
          <w:ilvl w:val="0"/>
          <w:numId w:val="2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Pemustaka yang tidak mentaati peraturan dan tata tertib, tidak diperkenankan menggunakan fasilitas perpustakaan.</w:t>
      </w:r>
    </w:p>
    <w:p w:rsidR="001971C1" w:rsidRPr="00193526" w:rsidRDefault="001971C1" w:rsidP="006F5A8F">
      <w:pPr>
        <w:pStyle w:val="ListParagraph"/>
        <w:spacing w:line="480" w:lineRule="auto"/>
        <w:ind w:left="1080"/>
        <w:jc w:val="both"/>
        <w:rPr>
          <w:rFonts w:ascii="Times New Roman" w:hAnsi="Times New Roman" w:cs="Times New Roman"/>
          <w:sz w:val="24"/>
          <w:szCs w:val="24"/>
        </w:rPr>
      </w:pPr>
    </w:p>
    <w:p w:rsidR="0005304A" w:rsidRPr="00B0435E" w:rsidRDefault="00B0435E" w:rsidP="006F5A8F">
      <w:pPr>
        <w:pStyle w:val="ListParagraph"/>
        <w:numPr>
          <w:ilvl w:val="0"/>
          <w:numId w:val="19"/>
        </w:num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0435E">
        <w:rPr>
          <w:rFonts w:ascii="Times New Roman" w:hAnsi="Times New Roman" w:cs="Times New Roman"/>
          <w:b/>
          <w:sz w:val="28"/>
          <w:szCs w:val="28"/>
        </w:rPr>
        <w:t>P</w:t>
      </w:r>
      <w:r w:rsidR="007D7F67" w:rsidRPr="00B0435E">
        <w:rPr>
          <w:rFonts w:ascii="Times New Roman" w:hAnsi="Times New Roman" w:cs="Times New Roman"/>
          <w:b/>
          <w:sz w:val="28"/>
          <w:szCs w:val="28"/>
        </w:rPr>
        <w:t>enerapan</w:t>
      </w:r>
      <w:r w:rsidR="0005304A" w:rsidRPr="00B0435E">
        <w:rPr>
          <w:rFonts w:ascii="Times New Roman" w:hAnsi="Times New Roman" w:cs="Times New Roman"/>
          <w:b/>
          <w:sz w:val="28"/>
          <w:szCs w:val="28"/>
        </w:rPr>
        <w:t xml:space="preserve"> </w:t>
      </w:r>
      <w:r w:rsidR="007D7F67" w:rsidRPr="00B0435E">
        <w:rPr>
          <w:rFonts w:ascii="Times New Roman" w:hAnsi="Times New Roman" w:cs="Times New Roman"/>
          <w:b/>
          <w:sz w:val="28"/>
          <w:szCs w:val="28"/>
        </w:rPr>
        <w:t xml:space="preserve">dan Pelaksanaan </w:t>
      </w:r>
      <w:r w:rsidR="0005304A" w:rsidRPr="00B0435E">
        <w:rPr>
          <w:rFonts w:ascii="Times New Roman" w:hAnsi="Times New Roman" w:cs="Times New Roman"/>
          <w:b/>
          <w:sz w:val="28"/>
          <w:szCs w:val="28"/>
        </w:rPr>
        <w:t>Sanksi Administrasi</w:t>
      </w:r>
    </w:p>
    <w:p w:rsidR="00610FAA" w:rsidRDefault="00D42EA3" w:rsidP="00040530">
      <w:pPr>
        <w:tabs>
          <w:tab w:val="left" w:pos="720"/>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Sejak ditetapkannya Surat Keputusan Kepala Kantor Perpustakaan dan Arsip Daerah tentang tata tertib perpustakaan yaitu tanggal 01 April 2010</w:t>
      </w:r>
      <w:r w:rsidR="00B56DFB">
        <w:rPr>
          <w:rFonts w:ascii="Times New Roman" w:hAnsi="Times New Roman" w:cs="Times New Roman"/>
          <w:sz w:val="24"/>
          <w:szCs w:val="24"/>
        </w:rPr>
        <w:t xml:space="preserve"> sanksi-sanksi administrativ mulai dilaksanakan</w:t>
      </w:r>
      <w:r w:rsidR="00CB6099" w:rsidRPr="00CB6099">
        <w:rPr>
          <w:rFonts w:ascii="Times New Roman" w:hAnsi="Times New Roman" w:cs="Times New Roman"/>
          <w:sz w:val="24"/>
          <w:szCs w:val="24"/>
        </w:rPr>
        <w:t xml:space="preserve"> </w:t>
      </w:r>
      <w:r w:rsidR="00CB6099">
        <w:rPr>
          <w:rFonts w:ascii="Times New Roman" w:hAnsi="Times New Roman" w:cs="Times New Roman"/>
          <w:sz w:val="24"/>
          <w:szCs w:val="24"/>
        </w:rPr>
        <w:t>di Kantor Perpustakaan dan Arsip Daerah</w:t>
      </w:r>
      <w:r w:rsidR="00AA0BB4">
        <w:rPr>
          <w:rFonts w:ascii="Times New Roman" w:hAnsi="Times New Roman" w:cs="Times New Roman"/>
          <w:sz w:val="24"/>
          <w:szCs w:val="24"/>
        </w:rPr>
        <w:t xml:space="preserve">. Panitia perumusan kebijakan tersebut lebih memilih sanksi administrativ daripada pengambilan denda berupa uang sebagai ganjaran atas pelanggran yang dilakukan pemustaka. Hal ini dikarenakan Kantor Perpustakaan dan Arsip Daerah ingin memberikan pelayanan gratis sepenuhnya terhadap layanan yang ada di Kantor Perpustakaan dan Arsip Daerah. </w:t>
      </w:r>
    </w:p>
    <w:p w:rsidR="00AA0BB4" w:rsidRDefault="00AA0BB4" w:rsidP="00040530">
      <w:pPr>
        <w:tabs>
          <w:tab w:val="left" w:pos="720"/>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Sanksi – sanksi </w:t>
      </w:r>
      <w:r w:rsidR="00F93DCE">
        <w:rPr>
          <w:rFonts w:ascii="Times New Roman" w:hAnsi="Times New Roman" w:cs="Times New Roman"/>
          <w:sz w:val="24"/>
          <w:szCs w:val="24"/>
        </w:rPr>
        <w:t>administratif</w:t>
      </w:r>
      <w:r w:rsidR="00AD0574">
        <w:rPr>
          <w:rFonts w:ascii="Times New Roman" w:hAnsi="Times New Roman" w:cs="Times New Roman"/>
          <w:sz w:val="24"/>
          <w:szCs w:val="24"/>
        </w:rPr>
        <w:t xml:space="preserve"> yang ditetapkan </w:t>
      </w:r>
      <w:r w:rsidR="00610FAA">
        <w:rPr>
          <w:rFonts w:ascii="Times New Roman" w:hAnsi="Times New Roman" w:cs="Times New Roman"/>
          <w:sz w:val="24"/>
          <w:szCs w:val="24"/>
        </w:rPr>
        <w:t>di Kantor Perpustakaan dan Arsip Daerah tercantum dalam Surat Keputusan Kepala Kantor Perpustakaan dan Arsip Daerah Kabupaten Banyumas Nomor: 024/141/2010 tahun 2010 pada poin ke 15 sampai 23</w:t>
      </w:r>
      <w:r w:rsidR="007434D4">
        <w:rPr>
          <w:rFonts w:ascii="Times New Roman" w:hAnsi="Times New Roman" w:cs="Times New Roman"/>
          <w:sz w:val="24"/>
          <w:szCs w:val="24"/>
        </w:rPr>
        <w:t>,</w:t>
      </w:r>
      <w:r w:rsidR="00610FAA">
        <w:rPr>
          <w:rFonts w:ascii="Times New Roman" w:hAnsi="Times New Roman" w:cs="Times New Roman"/>
          <w:sz w:val="24"/>
          <w:szCs w:val="24"/>
        </w:rPr>
        <w:t xml:space="preserve"> yaitu:</w:t>
      </w:r>
    </w:p>
    <w:p w:rsidR="00610FAA" w:rsidRP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sidRPr="00610FAA">
        <w:rPr>
          <w:rFonts w:ascii="Times New Roman" w:hAnsi="Times New Roman" w:cs="Times New Roman"/>
          <w:sz w:val="24"/>
          <w:szCs w:val="24"/>
        </w:rPr>
        <w:t>Pemustaka yang menghilangkan kartu perpustakaan lebih dari 2 ( dua ) kali, dicabut keanggotaannya;</w:t>
      </w:r>
    </w:p>
    <w:p w:rsid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Peminjaman Bahan Pustaka / Buku maksimal 2 ( dua ) eksemplar setiap kali pinjam selama 7 (tujuh) hari dan dapat diperpanjang maksimal 1 (satu) kali;</w:t>
      </w:r>
    </w:p>
    <w:p w:rsid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Setiap keterlambatan pengembalian bahan pustaka / buku dikenakan sanksi:</w:t>
      </w:r>
    </w:p>
    <w:p w:rsidR="00610FAA" w:rsidRDefault="00610FAA" w:rsidP="00896ECC">
      <w:pPr>
        <w:pStyle w:val="ListParagraph"/>
        <w:numPr>
          <w:ilvl w:val="1"/>
          <w:numId w:val="30"/>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Terlambat 1 hari tidak dapat meminjam selama 1 minggu;</w:t>
      </w:r>
    </w:p>
    <w:p w:rsidR="00610FAA" w:rsidRDefault="00610FAA" w:rsidP="00896ECC">
      <w:pPr>
        <w:pStyle w:val="ListParagraph"/>
        <w:numPr>
          <w:ilvl w:val="1"/>
          <w:numId w:val="30"/>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Terlambat 2 haru tidak dapat meminjam selama 2 minggu;</w:t>
      </w:r>
    </w:p>
    <w:p w:rsidR="00610FAA" w:rsidRDefault="00610FAA" w:rsidP="00896ECC">
      <w:pPr>
        <w:pStyle w:val="ListParagraph"/>
        <w:numPr>
          <w:ilvl w:val="1"/>
          <w:numId w:val="30"/>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Terlambat 3 hari tidak dapat meminjam selama 3 minggu;</w:t>
      </w:r>
    </w:p>
    <w:p w:rsidR="00610FAA" w:rsidRDefault="00610FAA" w:rsidP="00896ECC">
      <w:pPr>
        <w:pStyle w:val="ListParagraph"/>
        <w:numPr>
          <w:ilvl w:val="1"/>
          <w:numId w:val="30"/>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Terlambat lebih dari 7 hari dicabut keanggotaannya;</w:t>
      </w:r>
    </w:p>
    <w:p w:rsid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Apabila dalam 7 (tujuh) hari tidak mengembalikan buku, akan dikirim surat peringatan / tagihan;</w:t>
      </w:r>
    </w:p>
    <w:p w:rsid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yang terlambat mengembalikan bahan pustaka / buku lebih dari 3 kali dicabut keanggotaannya;</w:t>
      </w:r>
    </w:p>
    <w:p w:rsid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Pemustaka yang dicabut keanggotaanya, dapat mendaftar ulang kembali setelah yang bersangkutan mengembalikan seluruh bahan pustaka / buku dan membuat surat pernyataan tidak mengulangi pelanggaran lagi;</w:t>
      </w:r>
    </w:p>
    <w:p w:rsid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Dicabut keanggotaan di perpustakaan tidak menggugurkan kewajiban mengembalikan pinjaman buku;</w:t>
      </w:r>
    </w:p>
    <w:p w:rsid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Setiap peminjam yang menghilangkan atau merusak bahan pustaka / buku baik disengaja maupun tidak, wajib mengganti dengan dua buku yang sama;</w:t>
      </w:r>
    </w:p>
    <w:p w:rsidR="00610FAA" w:rsidRDefault="00610FAA" w:rsidP="00896ECC">
      <w:pPr>
        <w:pStyle w:val="ListParagraph"/>
        <w:numPr>
          <w:ilvl w:val="0"/>
          <w:numId w:val="3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Pemustaka yang tidak mentaati peraturan dan tata tertib, tidak diperkenankan menggunakan fasilitas perpustakaan.</w:t>
      </w:r>
    </w:p>
    <w:p w:rsidR="00AA0BB4" w:rsidRDefault="00B56DFB" w:rsidP="00896ECC">
      <w:pPr>
        <w:tabs>
          <w:tab w:val="left" w:pos="720"/>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Pener</w:t>
      </w:r>
      <w:r w:rsidR="00F57694">
        <w:rPr>
          <w:rFonts w:ascii="Times New Roman" w:hAnsi="Times New Roman" w:cs="Times New Roman"/>
          <w:sz w:val="24"/>
          <w:szCs w:val="24"/>
        </w:rPr>
        <w:t>apan sanksi-sanksi administratif</w:t>
      </w:r>
      <w:r>
        <w:rPr>
          <w:rFonts w:ascii="Times New Roman" w:hAnsi="Times New Roman" w:cs="Times New Roman"/>
          <w:sz w:val="24"/>
          <w:szCs w:val="24"/>
        </w:rPr>
        <w:t xml:space="preserve"> </w:t>
      </w:r>
      <w:r w:rsidR="00CB6099">
        <w:rPr>
          <w:rFonts w:ascii="Times New Roman" w:hAnsi="Times New Roman" w:cs="Times New Roman"/>
          <w:sz w:val="24"/>
          <w:szCs w:val="24"/>
        </w:rPr>
        <w:t>di Kantor Perpustakaan dan Arsip Daerah digunakan sebagai instrumen kebijakan. Instrument kebijakan tersebu</w:t>
      </w:r>
      <w:r w:rsidR="0083766B">
        <w:rPr>
          <w:rFonts w:ascii="Times New Roman" w:hAnsi="Times New Roman" w:cs="Times New Roman"/>
          <w:sz w:val="24"/>
          <w:szCs w:val="24"/>
        </w:rPr>
        <w:t>t diharapkan</w:t>
      </w:r>
      <w:r w:rsidR="00CB6099">
        <w:rPr>
          <w:rFonts w:ascii="Times New Roman" w:hAnsi="Times New Roman" w:cs="Times New Roman"/>
          <w:sz w:val="24"/>
          <w:szCs w:val="24"/>
        </w:rPr>
        <w:t xml:space="preserve"> dapat meningkatkan </w:t>
      </w:r>
      <w:r w:rsidR="00AA0BB4">
        <w:rPr>
          <w:rFonts w:ascii="Times New Roman" w:hAnsi="Times New Roman" w:cs="Times New Roman"/>
          <w:sz w:val="24"/>
          <w:szCs w:val="24"/>
        </w:rPr>
        <w:t xml:space="preserve">ketertiban dan </w:t>
      </w:r>
      <w:r w:rsidR="00CB6099">
        <w:rPr>
          <w:rFonts w:ascii="Times New Roman" w:hAnsi="Times New Roman" w:cs="Times New Roman"/>
          <w:sz w:val="24"/>
          <w:szCs w:val="24"/>
        </w:rPr>
        <w:t>kedisiplinan pemustaka dalam memanfaatkan sarana dan prasanara Kantor Perpustakaan dan Arsip Daerah</w:t>
      </w:r>
      <w:r w:rsidR="00610FAA">
        <w:rPr>
          <w:rFonts w:ascii="Times New Roman" w:hAnsi="Times New Roman" w:cs="Times New Roman"/>
          <w:sz w:val="24"/>
          <w:szCs w:val="24"/>
        </w:rPr>
        <w:t xml:space="preserve"> Kabupaten Banyumas</w:t>
      </w:r>
      <w:r w:rsidR="00CB6099">
        <w:rPr>
          <w:rFonts w:ascii="Times New Roman" w:hAnsi="Times New Roman" w:cs="Times New Roman"/>
          <w:sz w:val="24"/>
          <w:szCs w:val="24"/>
        </w:rPr>
        <w:t>.</w:t>
      </w:r>
      <w:r w:rsidR="00610FAA">
        <w:rPr>
          <w:rFonts w:ascii="Times New Roman" w:hAnsi="Times New Roman" w:cs="Times New Roman"/>
          <w:sz w:val="24"/>
          <w:szCs w:val="24"/>
        </w:rPr>
        <w:t xml:space="preserve"> </w:t>
      </w:r>
      <w:r w:rsidR="00AA0BB4">
        <w:rPr>
          <w:rFonts w:ascii="Times New Roman" w:hAnsi="Times New Roman" w:cs="Times New Roman"/>
          <w:sz w:val="24"/>
          <w:szCs w:val="24"/>
        </w:rPr>
        <w:t xml:space="preserve">Ketertiban dan kedisiplinan di perpustakaan dapat </w:t>
      </w:r>
      <w:r w:rsidR="00610FAA">
        <w:rPr>
          <w:rFonts w:ascii="Times New Roman" w:hAnsi="Times New Roman" w:cs="Times New Roman"/>
          <w:sz w:val="24"/>
          <w:szCs w:val="24"/>
        </w:rPr>
        <w:t>diwujudkan dengan selalu mematuhi dan melaksanakan tata tertib yang berlaku di Kantor Perpustakaan dan Arsip Daerah Kabupaten Banyumas.</w:t>
      </w:r>
    </w:p>
    <w:p w:rsidR="0083766B" w:rsidRDefault="00EA458D" w:rsidP="00896ECC">
      <w:pPr>
        <w:tabs>
          <w:tab w:val="left" w:pos="720"/>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Pelaksanaan sanksi-sanksi administrative tersebut ditanggapi dengan respon </w:t>
      </w:r>
      <w:r w:rsidR="00221FB3">
        <w:rPr>
          <w:rFonts w:ascii="Times New Roman" w:hAnsi="Times New Roman" w:cs="Times New Roman"/>
          <w:sz w:val="24"/>
          <w:szCs w:val="24"/>
        </w:rPr>
        <w:t xml:space="preserve">dan sikap </w:t>
      </w:r>
      <w:r>
        <w:rPr>
          <w:rFonts w:ascii="Times New Roman" w:hAnsi="Times New Roman" w:cs="Times New Roman"/>
          <w:sz w:val="24"/>
          <w:szCs w:val="24"/>
        </w:rPr>
        <w:t>yang bermacam-macam oleh para pemustaka. Hal ini terjadi karena heterogenitas pengunjung atau pemustaka Kantor Perpustakaan dan Arsip Daerah Kabupaten Banyumas. Pengunjung atau pemustaka yang datang</w:t>
      </w:r>
      <w:r w:rsidR="007434D4">
        <w:rPr>
          <w:rFonts w:ascii="Times New Roman" w:hAnsi="Times New Roman" w:cs="Times New Roman"/>
          <w:sz w:val="24"/>
          <w:szCs w:val="24"/>
        </w:rPr>
        <w:t xml:space="preserve"> berasal dari berbagai latar belakang usia, pendidikan, pekerjaan, daerah, bahasa, agama, </w:t>
      </w:r>
      <w:r w:rsidR="00221FB3">
        <w:rPr>
          <w:rFonts w:ascii="Times New Roman" w:hAnsi="Times New Roman" w:cs="Times New Roman"/>
          <w:sz w:val="24"/>
          <w:szCs w:val="24"/>
        </w:rPr>
        <w:t xml:space="preserve">kebutuhan </w:t>
      </w:r>
      <w:r w:rsidR="00A13E64">
        <w:rPr>
          <w:rFonts w:ascii="Times New Roman" w:hAnsi="Times New Roman" w:cs="Times New Roman"/>
          <w:sz w:val="24"/>
          <w:szCs w:val="24"/>
        </w:rPr>
        <w:t xml:space="preserve">informasi </w:t>
      </w:r>
      <w:r w:rsidR="007434D4">
        <w:rPr>
          <w:rFonts w:ascii="Times New Roman" w:hAnsi="Times New Roman" w:cs="Times New Roman"/>
          <w:sz w:val="24"/>
          <w:szCs w:val="24"/>
        </w:rPr>
        <w:t>dan</w:t>
      </w:r>
      <w:r w:rsidR="00221FB3">
        <w:rPr>
          <w:rFonts w:ascii="Times New Roman" w:hAnsi="Times New Roman" w:cs="Times New Roman"/>
          <w:sz w:val="24"/>
          <w:szCs w:val="24"/>
        </w:rPr>
        <w:t xml:space="preserve"> kepentingan yang berbeda-beda</w:t>
      </w:r>
      <w:r w:rsidR="009529B3">
        <w:rPr>
          <w:rFonts w:ascii="Times New Roman" w:hAnsi="Times New Roman" w:cs="Times New Roman"/>
          <w:sz w:val="24"/>
          <w:szCs w:val="24"/>
        </w:rPr>
        <w:t>. Hal itu</w:t>
      </w:r>
      <w:r w:rsidR="00221FB3">
        <w:rPr>
          <w:rFonts w:ascii="Times New Roman" w:hAnsi="Times New Roman" w:cs="Times New Roman"/>
          <w:sz w:val="24"/>
          <w:szCs w:val="24"/>
        </w:rPr>
        <w:t xml:space="preserve"> menjadi s</w:t>
      </w:r>
      <w:r w:rsidR="003922A3">
        <w:rPr>
          <w:rFonts w:ascii="Times New Roman" w:hAnsi="Times New Roman" w:cs="Times New Roman"/>
          <w:sz w:val="24"/>
          <w:szCs w:val="24"/>
        </w:rPr>
        <w:t>uatu kendala</w:t>
      </w:r>
      <w:r w:rsidR="00221FB3">
        <w:rPr>
          <w:rFonts w:ascii="Times New Roman" w:hAnsi="Times New Roman" w:cs="Times New Roman"/>
          <w:sz w:val="24"/>
          <w:szCs w:val="24"/>
        </w:rPr>
        <w:t xml:space="preserve"> penerapan sanksi-sanksi </w:t>
      </w:r>
      <w:r w:rsidR="003922A3">
        <w:rPr>
          <w:rFonts w:ascii="Times New Roman" w:hAnsi="Times New Roman" w:cs="Times New Roman"/>
          <w:sz w:val="24"/>
          <w:szCs w:val="24"/>
        </w:rPr>
        <w:t>administrativ</w:t>
      </w:r>
      <w:r w:rsidR="00221FB3">
        <w:rPr>
          <w:rFonts w:ascii="Times New Roman" w:hAnsi="Times New Roman" w:cs="Times New Roman"/>
          <w:sz w:val="24"/>
          <w:szCs w:val="24"/>
        </w:rPr>
        <w:t>.</w:t>
      </w:r>
    </w:p>
    <w:p w:rsidR="00AA0BB4" w:rsidRDefault="000B1A7A" w:rsidP="00896ECC">
      <w:pPr>
        <w:tabs>
          <w:tab w:val="left" w:pos="720"/>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Adapun perpanjangan masa pinjam bahan pustaka dapat dilakukan via telepon kepada petugas pelayanan. </w:t>
      </w:r>
      <w:r w:rsidR="009529B3">
        <w:rPr>
          <w:rFonts w:ascii="Times New Roman" w:hAnsi="Times New Roman" w:cs="Times New Roman"/>
          <w:sz w:val="24"/>
          <w:szCs w:val="24"/>
        </w:rPr>
        <w:t xml:space="preserve">Keterlambatan pengembalian bahan pustaka lebih dari 7 ( tujuh ) hari petugas Kantor Perpustakaan dan Arsip Daerah Kabupaten Banyumas akan mengirimi surat penagihan kepada </w:t>
      </w:r>
      <w:r w:rsidR="009529B3">
        <w:rPr>
          <w:rFonts w:ascii="Times New Roman" w:hAnsi="Times New Roman" w:cs="Times New Roman"/>
          <w:sz w:val="24"/>
          <w:szCs w:val="24"/>
        </w:rPr>
        <w:lastRenderedPageBreak/>
        <w:t xml:space="preserve">pemustaka yang terlambat mengembalikan bahan pustaka. Sedangkan keterlambatan lebih dari 1 bulan petugas akan mendatangi alamat yang tercantum dalam formulir pendaftaran dan meminta kejelasan kepada pemustaka. Kegiatan penagihan tersebut dilakukan oleh petugas bagian layanan. </w:t>
      </w:r>
    </w:p>
    <w:p w:rsidR="000B1A7A" w:rsidRPr="00D42EA3" w:rsidRDefault="00622B70" w:rsidP="00896ECC">
      <w:pPr>
        <w:tabs>
          <w:tab w:val="left" w:pos="720"/>
        </w:tabs>
        <w:spacing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Penerapan  sanski administratif sudah dilaksanakan selama 3 tahun di Kantor Perpustakaan dan Arsip Daerah Kabupaten Banyumas.</w:t>
      </w:r>
      <w:r w:rsidR="00FD2CBB">
        <w:rPr>
          <w:rFonts w:ascii="Times New Roman" w:hAnsi="Times New Roman" w:cs="Times New Roman"/>
          <w:sz w:val="24"/>
          <w:szCs w:val="24"/>
        </w:rPr>
        <w:t xml:space="preserve"> Ada pula k</w:t>
      </w:r>
      <w:r>
        <w:rPr>
          <w:rFonts w:ascii="Times New Roman" w:hAnsi="Times New Roman" w:cs="Times New Roman"/>
          <w:sz w:val="24"/>
          <w:szCs w:val="24"/>
        </w:rPr>
        <w:t>e</w:t>
      </w:r>
      <w:r w:rsidR="00FD2CBB">
        <w:rPr>
          <w:rFonts w:ascii="Times New Roman" w:hAnsi="Times New Roman" w:cs="Times New Roman"/>
          <w:sz w:val="24"/>
          <w:szCs w:val="24"/>
        </w:rPr>
        <w:t>ndala dan manfaat yang dialami</w:t>
      </w:r>
      <w:r>
        <w:rPr>
          <w:rFonts w:ascii="Times New Roman" w:hAnsi="Times New Roman" w:cs="Times New Roman"/>
          <w:sz w:val="24"/>
          <w:szCs w:val="24"/>
        </w:rPr>
        <w:t xml:space="preserve"> selama penerapan sanksi </w:t>
      </w:r>
      <w:r w:rsidR="00FD2CBB">
        <w:rPr>
          <w:rFonts w:ascii="Times New Roman" w:hAnsi="Times New Roman" w:cs="Times New Roman"/>
          <w:sz w:val="24"/>
          <w:szCs w:val="24"/>
        </w:rPr>
        <w:t xml:space="preserve">administrative tersebut. Kendala yang dihadapi petugas pelayanan dalam melakukan penagihan adalah kesulitan dalam menemukan alamat dan bertemu langsung dengan pemustaka yang mengalami keterlambatan. Sedangkan manfaat yang dapat diperoleh adalah lebih teraturnya layanan sirkulasi. Namun selama penerapan dan pelaksanaan sanksi </w:t>
      </w:r>
      <w:r w:rsidR="00581F01">
        <w:rPr>
          <w:rFonts w:ascii="Times New Roman" w:hAnsi="Times New Roman" w:cs="Times New Roman"/>
          <w:sz w:val="24"/>
          <w:szCs w:val="24"/>
        </w:rPr>
        <w:t xml:space="preserve">administrative </w:t>
      </w:r>
      <w:r w:rsidR="00937070">
        <w:rPr>
          <w:rFonts w:ascii="Times New Roman" w:hAnsi="Times New Roman" w:cs="Times New Roman"/>
          <w:sz w:val="24"/>
          <w:szCs w:val="24"/>
        </w:rPr>
        <w:t>tersebut belum ada</w:t>
      </w:r>
      <w:r w:rsidR="00581F01">
        <w:rPr>
          <w:rFonts w:ascii="Times New Roman" w:hAnsi="Times New Roman" w:cs="Times New Roman"/>
          <w:sz w:val="24"/>
          <w:szCs w:val="24"/>
        </w:rPr>
        <w:t xml:space="preserve"> evaluasi k</w:t>
      </w:r>
      <w:r w:rsidR="00937070">
        <w:rPr>
          <w:rFonts w:ascii="Times New Roman" w:hAnsi="Times New Roman" w:cs="Times New Roman"/>
          <w:sz w:val="24"/>
          <w:szCs w:val="24"/>
        </w:rPr>
        <w:t>e</w:t>
      </w:r>
      <w:r w:rsidR="0052251E">
        <w:rPr>
          <w:rFonts w:ascii="Times New Roman" w:hAnsi="Times New Roman" w:cs="Times New Roman"/>
          <w:sz w:val="24"/>
          <w:szCs w:val="24"/>
        </w:rPr>
        <w:t>efektif</w:t>
      </w:r>
      <w:r w:rsidR="00581F01">
        <w:rPr>
          <w:rFonts w:ascii="Times New Roman" w:hAnsi="Times New Roman" w:cs="Times New Roman"/>
          <w:sz w:val="24"/>
          <w:szCs w:val="24"/>
        </w:rPr>
        <w:t>a</w:t>
      </w:r>
      <w:r w:rsidR="00937070">
        <w:rPr>
          <w:rFonts w:ascii="Times New Roman" w:hAnsi="Times New Roman" w:cs="Times New Roman"/>
          <w:sz w:val="24"/>
          <w:szCs w:val="24"/>
        </w:rPr>
        <w:t xml:space="preserve">n penerapan sanksi </w:t>
      </w:r>
      <w:r w:rsidR="000D6C14">
        <w:rPr>
          <w:rFonts w:ascii="Times New Roman" w:hAnsi="Times New Roman" w:cs="Times New Roman"/>
          <w:sz w:val="24"/>
          <w:szCs w:val="24"/>
        </w:rPr>
        <w:t>administratif</w:t>
      </w:r>
      <w:r w:rsidR="0052251E">
        <w:rPr>
          <w:rFonts w:ascii="Times New Roman" w:hAnsi="Times New Roman" w:cs="Times New Roman"/>
          <w:sz w:val="24"/>
          <w:szCs w:val="24"/>
        </w:rPr>
        <w:t xml:space="preserve"> tersebut. Oleh </w:t>
      </w:r>
      <w:r w:rsidR="003A7AE8">
        <w:rPr>
          <w:rFonts w:ascii="Times New Roman" w:hAnsi="Times New Roman" w:cs="Times New Roman"/>
          <w:sz w:val="24"/>
          <w:szCs w:val="24"/>
        </w:rPr>
        <w:t xml:space="preserve">karena itu, </w:t>
      </w:r>
      <w:r w:rsidR="0052251E">
        <w:rPr>
          <w:rFonts w:ascii="Times New Roman" w:hAnsi="Times New Roman" w:cs="Times New Roman"/>
          <w:sz w:val="24"/>
          <w:szCs w:val="24"/>
        </w:rPr>
        <w:t xml:space="preserve">peneliti berminat untuk </w:t>
      </w:r>
      <w:r w:rsidR="003A7AE8">
        <w:rPr>
          <w:rFonts w:ascii="Times New Roman" w:hAnsi="Times New Roman" w:cs="Times New Roman"/>
          <w:sz w:val="24"/>
          <w:szCs w:val="24"/>
        </w:rPr>
        <w:t xml:space="preserve">meneliti </w:t>
      </w:r>
      <w:r w:rsidR="0052251E">
        <w:rPr>
          <w:rFonts w:ascii="Times New Roman" w:hAnsi="Times New Roman" w:cs="Times New Roman"/>
          <w:sz w:val="24"/>
          <w:szCs w:val="24"/>
        </w:rPr>
        <w:t>bagaimana keefektifitasan penerapan sanksi administratif</w:t>
      </w:r>
      <w:r w:rsidR="003A7AE8">
        <w:rPr>
          <w:rFonts w:ascii="Times New Roman" w:hAnsi="Times New Roman" w:cs="Times New Roman"/>
          <w:sz w:val="24"/>
          <w:szCs w:val="24"/>
        </w:rPr>
        <w:t xml:space="preserve"> dan adakah pengaruhnya terhadap kedisiplinan pemustaka dalam mengembalikan bahan pustaka.</w:t>
      </w:r>
      <w:r w:rsidR="0052251E">
        <w:rPr>
          <w:rFonts w:ascii="Times New Roman" w:hAnsi="Times New Roman" w:cs="Times New Roman"/>
          <w:sz w:val="24"/>
          <w:szCs w:val="24"/>
        </w:rPr>
        <w:t xml:space="preserve"> </w:t>
      </w:r>
    </w:p>
    <w:p w:rsidR="00622B70" w:rsidRPr="00D42EA3" w:rsidRDefault="00622B70" w:rsidP="006F5A8F">
      <w:pPr>
        <w:tabs>
          <w:tab w:val="left" w:pos="450"/>
        </w:tabs>
        <w:spacing w:line="480" w:lineRule="auto"/>
        <w:ind w:left="450" w:firstLine="270"/>
        <w:jc w:val="both"/>
        <w:rPr>
          <w:rFonts w:ascii="Times New Roman" w:hAnsi="Times New Roman" w:cs="Times New Roman"/>
          <w:sz w:val="24"/>
          <w:szCs w:val="24"/>
        </w:rPr>
      </w:pPr>
    </w:p>
    <w:sectPr w:rsidR="00622B70" w:rsidRPr="00D42EA3" w:rsidSect="00724C52">
      <w:headerReference w:type="default" r:id="rId7"/>
      <w:pgSz w:w="11907" w:h="16839" w:code="9"/>
      <w:pgMar w:top="2275" w:right="1699" w:bottom="1699" w:left="2275"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09" w:rsidRDefault="00D06309" w:rsidP="00B27B1C">
      <w:pPr>
        <w:spacing w:after="0" w:line="240" w:lineRule="auto"/>
      </w:pPr>
      <w:r>
        <w:separator/>
      </w:r>
    </w:p>
  </w:endnote>
  <w:endnote w:type="continuationSeparator" w:id="1">
    <w:p w:rsidR="00D06309" w:rsidRDefault="00D06309" w:rsidP="00B27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09" w:rsidRDefault="00D06309" w:rsidP="00B27B1C">
      <w:pPr>
        <w:spacing w:after="0" w:line="240" w:lineRule="auto"/>
      </w:pPr>
      <w:r>
        <w:separator/>
      </w:r>
    </w:p>
  </w:footnote>
  <w:footnote w:type="continuationSeparator" w:id="1">
    <w:p w:rsidR="00D06309" w:rsidRDefault="00D06309" w:rsidP="00B27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644"/>
      <w:docPartObj>
        <w:docPartGallery w:val="Page Numbers (Top of Page)"/>
        <w:docPartUnique/>
      </w:docPartObj>
    </w:sdtPr>
    <w:sdtContent>
      <w:p w:rsidR="00B27B1C" w:rsidRDefault="0005364E">
        <w:pPr>
          <w:pStyle w:val="Header"/>
          <w:jc w:val="right"/>
        </w:pPr>
        <w:fldSimple w:instr=" PAGE   \* MERGEFORMAT ">
          <w:r w:rsidR="0016583E">
            <w:rPr>
              <w:noProof/>
            </w:rPr>
            <w:t>53</w:t>
          </w:r>
        </w:fldSimple>
      </w:p>
    </w:sdtContent>
  </w:sdt>
  <w:p w:rsidR="00B27B1C" w:rsidRDefault="00B27B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69CB"/>
    <w:multiLevelType w:val="hybridMultilevel"/>
    <w:tmpl w:val="6DE2E4AC"/>
    <w:lvl w:ilvl="0" w:tplc="3BD25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66B15"/>
    <w:multiLevelType w:val="multilevel"/>
    <w:tmpl w:val="F9DE5E8A"/>
    <w:lvl w:ilvl="0">
      <w:start w:val="1"/>
      <w:numFmt w:val="none"/>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C61913"/>
    <w:multiLevelType w:val="multilevel"/>
    <w:tmpl w:val="D2162E4E"/>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3C3A74"/>
    <w:multiLevelType w:val="multilevel"/>
    <w:tmpl w:val="BB30ABB0"/>
    <w:lvl w:ilvl="0">
      <w:start w:val="1"/>
      <w:numFmt w:val="decimal"/>
      <w:lvlText w:val="%1."/>
      <w:lvlJc w:val="left"/>
      <w:pPr>
        <w:ind w:left="360" w:hanging="360"/>
      </w:pPr>
      <w:rPr>
        <w:rFonts w:hint="default"/>
      </w:rPr>
    </w:lvl>
    <w:lvl w:ilvl="1">
      <w:start w:val="1"/>
      <w:numFmt w:val="none"/>
      <w:lvlText w:val="4.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470148"/>
    <w:multiLevelType w:val="hybridMultilevel"/>
    <w:tmpl w:val="9B1C20B2"/>
    <w:lvl w:ilvl="0" w:tplc="C9EE27A0">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BA2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3D5828"/>
    <w:multiLevelType w:val="multilevel"/>
    <w:tmpl w:val="F9DE5E8A"/>
    <w:lvl w:ilvl="0">
      <w:start w:val="1"/>
      <w:numFmt w:val="none"/>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E755AF"/>
    <w:multiLevelType w:val="multilevel"/>
    <w:tmpl w:val="642410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294885"/>
    <w:multiLevelType w:val="multilevel"/>
    <w:tmpl w:val="F9DE5E8A"/>
    <w:lvl w:ilvl="0">
      <w:start w:val="1"/>
      <w:numFmt w:val="none"/>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0F7B85"/>
    <w:multiLevelType w:val="multilevel"/>
    <w:tmpl w:val="F3744120"/>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4631C1"/>
    <w:multiLevelType w:val="hybridMultilevel"/>
    <w:tmpl w:val="919C9180"/>
    <w:lvl w:ilvl="0" w:tplc="1FF6AC04">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55005C"/>
    <w:multiLevelType w:val="hybridMultilevel"/>
    <w:tmpl w:val="A76AFB1C"/>
    <w:lvl w:ilvl="0" w:tplc="0366D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3B4763"/>
    <w:multiLevelType w:val="multilevel"/>
    <w:tmpl w:val="F9DE5E8A"/>
    <w:lvl w:ilvl="0">
      <w:start w:val="1"/>
      <w:numFmt w:val="none"/>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432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BA7F31"/>
    <w:multiLevelType w:val="hybridMultilevel"/>
    <w:tmpl w:val="B80C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B6DAA"/>
    <w:multiLevelType w:val="hybridMultilevel"/>
    <w:tmpl w:val="8D6E2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627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AB7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DC7E87"/>
    <w:multiLevelType w:val="multilevel"/>
    <w:tmpl w:val="2264BAE6"/>
    <w:lvl w:ilvl="0">
      <w:start w:val="1"/>
      <w:numFmt w:val="none"/>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595E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701911"/>
    <w:multiLevelType w:val="hybridMultilevel"/>
    <w:tmpl w:val="1C7C3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70464"/>
    <w:multiLevelType w:val="hybridMultilevel"/>
    <w:tmpl w:val="235CF8B2"/>
    <w:lvl w:ilvl="0" w:tplc="C9EE27A0">
      <w:start w:val="1"/>
      <w:numFmt w:val="bullet"/>
      <w:lvlText w:val="-"/>
      <w:lvlJc w:val="left"/>
      <w:pPr>
        <w:ind w:left="324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8FA4194"/>
    <w:multiLevelType w:val="multilevel"/>
    <w:tmpl w:val="392EFBB4"/>
    <w:lvl w:ilvl="0">
      <w:start w:val="1"/>
      <w:numFmt w:val="decimal"/>
      <w:lvlText w:val="4.%1"/>
      <w:lvlJc w:val="left"/>
      <w:pPr>
        <w:ind w:left="360" w:hanging="360"/>
      </w:pPr>
      <w:rPr>
        <w:rFonts w:hint="default"/>
      </w:rPr>
    </w:lvl>
    <w:lvl w:ilvl="1">
      <w:start w:val="1"/>
      <w:numFmt w:val="none"/>
      <w:lvlText w:val="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59330E"/>
    <w:multiLevelType w:val="multilevel"/>
    <w:tmpl w:val="D2162E4E"/>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F7F4C41"/>
    <w:multiLevelType w:val="hybridMultilevel"/>
    <w:tmpl w:val="695A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F40EBA"/>
    <w:multiLevelType w:val="hybridMultilevel"/>
    <w:tmpl w:val="7BDAB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F1007A5"/>
    <w:multiLevelType w:val="multilevel"/>
    <w:tmpl w:val="392EFBB4"/>
    <w:lvl w:ilvl="0">
      <w:start w:val="1"/>
      <w:numFmt w:val="decimal"/>
      <w:lvlText w:val="4.%1"/>
      <w:lvlJc w:val="left"/>
      <w:pPr>
        <w:ind w:left="360" w:hanging="360"/>
      </w:pPr>
      <w:rPr>
        <w:rFonts w:hint="default"/>
      </w:rPr>
    </w:lvl>
    <w:lvl w:ilvl="1">
      <w:start w:val="1"/>
      <w:numFmt w:val="none"/>
      <w:lvlText w:val="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F5D2593"/>
    <w:multiLevelType w:val="multilevel"/>
    <w:tmpl w:val="ACD4D5A6"/>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5F472ED"/>
    <w:multiLevelType w:val="multilevel"/>
    <w:tmpl w:val="392EFBB4"/>
    <w:lvl w:ilvl="0">
      <w:start w:val="1"/>
      <w:numFmt w:val="decimal"/>
      <w:lvlText w:val="4.%1"/>
      <w:lvlJc w:val="left"/>
      <w:pPr>
        <w:ind w:left="360" w:hanging="360"/>
      </w:pPr>
      <w:rPr>
        <w:rFonts w:hint="default"/>
      </w:rPr>
    </w:lvl>
    <w:lvl w:ilvl="1">
      <w:start w:val="1"/>
      <w:numFmt w:val="none"/>
      <w:lvlText w:val="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B902945"/>
    <w:multiLevelType w:val="hybridMultilevel"/>
    <w:tmpl w:val="D6587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E326C"/>
    <w:multiLevelType w:val="hybridMultilevel"/>
    <w:tmpl w:val="BEE862C0"/>
    <w:lvl w:ilvl="0" w:tplc="1F321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8"/>
  </w:num>
  <w:num w:numId="4">
    <w:abstractNumId w:val="1"/>
  </w:num>
  <w:num w:numId="5">
    <w:abstractNumId w:val="18"/>
  </w:num>
  <w:num w:numId="6">
    <w:abstractNumId w:val="19"/>
  </w:num>
  <w:num w:numId="7">
    <w:abstractNumId w:val="3"/>
  </w:num>
  <w:num w:numId="8">
    <w:abstractNumId w:val="6"/>
  </w:num>
  <w:num w:numId="9">
    <w:abstractNumId w:val="23"/>
  </w:num>
  <w:num w:numId="10">
    <w:abstractNumId w:val="2"/>
  </w:num>
  <w:num w:numId="11">
    <w:abstractNumId w:val="9"/>
  </w:num>
  <w:num w:numId="12">
    <w:abstractNumId w:val="27"/>
  </w:num>
  <w:num w:numId="13">
    <w:abstractNumId w:val="17"/>
  </w:num>
  <w:num w:numId="14">
    <w:abstractNumId w:val="16"/>
  </w:num>
  <w:num w:numId="15">
    <w:abstractNumId w:val="13"/>
  </w:num>
  <w:num w:numId="16">
    <w:abstractNumId w:val="5"/>
  </w:num>
  <w:num w:numId="17">
    <w:abstractNumId w:val="26"/>
  </w:num>
  <w:num w:numId="18">
    <w:abstractNumId w:val="28"/>
  </w:num>
  <w:num w:numId="19">
    <w:abstractNumId w:val="22"/>
  </w:num>
  <w:num w:numId="20">
    <w:abstractNumId w:val="20"/>
  </w:num>
  <w:num w:numId="21">
    <w:abstractNumId w:val="15"/>
  </w:num>
  <w:num w:numId="22">
    <w:abstractNumId w:val="30"/>
  </w:num>
  <w:num w:numId="23">
    <w:abstractNumId w:val="29"/>
  </w:num>
  <w:num w:numId="24">
    <w:abstractNumId w:val="0"/>
  </w:num>
  <w:num w:numId="25">
    <w:abstractNumId w:val="24"/>
  </w:num>
  <w:num w:numId="26">
    <w:abstractNumId w:val="14"/>
  </w:num>
  <w:num w:numId="27">
    <w:abstractNumId w:val="11"/>
  </w:num>
  <w:num w:numId="28">
    <w:abstractNumId w:val="25"/>
  </w:num>
  <w:num w:numId="29">
    <w:abstractNumId w:val="4"/>
  </w:num>
  <w:num w:numId="30">
    <w:abstractNumId w:val="21"/>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63165"/>
    <w:rsid w:val="00011FF8"/>
    <w:rsid w:val="00040530"/>
    <w:rsid w:val="0005304A"/>
    <w:rsid w:val="0005364E"/>
    <w:rsid w:val="00080A28"/>
    <w:rsid w:val="00082888"/>
    <w:rsid w:val="000B04CD"/>
    <w:rsid w:val="000B1A7A"/>
    <w:rsid w:val="000C3B2C"/>
    <w:rsid w:val="000C3DFA"/>
    <w:rsid w:val="000D0929"/>
    <w:rsid w:val="000D6C14"/>
    <w:rsid w:val="000E2B39"/>
    <w:rsid w:val="000F2FC5"/>
    <w:rsid w:val="001437FA"/>
    <w:rsid w:val="00145F5B"/>
    <w:rsid w:val="00163165"/>
    <w:rsid w:val="0016583E"/>
    <w:rsid w:val="001741C0"/>
    <w:rsid w:val="001773FF"/>
    <w:rsid w:val="001832A2"/>
    <w:rsid w:val="00193526"/>
    <w:rsid w:val="001971C1"/>
    <w:rsid w:val="001D299D"/>
    <w:rsid w:val="001D29C4"/>
    <w:rsid w:val="001E3C2A"/>
    <w:rsid w:val="00221FB3"/>
    <w:rsid w:val="0025137E"/>
    <w:rsid w:val="00267EBB"/>
    <w:rsid w:val="002B2E26"/>
    <w:rsid w:val="002C4722"/>
    <w:rsid w:val="002E368A"/>
    <w:rsid w:val="002E713A"/>
    <w:rsid w:val="0031537D"/>
    <w:rsid w:val="00324E92"/>
    <w:rsid w:val="00340CB0"/>
    <w:rsid w:val="00356AB5"/>
    <w:rsid w:val="0037532C"/>
    <w:rsid w:val="003922A3"/>
    <w:rsid w:val="003A7AE8"/>
    <w:rsid w:val="003D616A"/>
    <w:rsid w:val="003E0A3B"/>
    <w:rsid w:val="003E33AA"/>
    <w:rsid w:val="003E4A5C"/>
    <w:rsid w:val="004047C5"/>
    <w:rsid w:val="00441F97"/>
    <w:rsid w:val="00444AF0"/>
    <w:rsid w:val="00490A18"/>
    <w:rsid w:val="004A6EA3"/>
    <w:rsid w:val="004C6237"/>
    <w:rsid w:val="004D166D"/>
    <w:rsid w:val="005113EC"/>
    <w:rsid w:val="0052251E"/>
    <w:rsid w:val="00551020"/>
    <w:rsid w:val="005577B1"/>
    <w:rsid w:val="00577623"/>
    <w:rsid w:val="00581F01"/>
    <w:rsid w:val="00582466"/>
    <w:rsid w:val="00605AA4"/>
    <w:rsid w:val="00610FAA"/>
    <w:rsid w:val="00612E51"/>
    <w:rsid w:val="00616C75"/>
    <w:rsid w:val="00622B70"/>
    <w:rsid w:val="00663FC4"/>
    <w:rsid w:val="006667E5"/>
    <w:rsid w:val="00690818"/>
    <w:rsid w:val="006A13F3"/>
    <w:rsid w:val="006A3952"/>
    <w:rsid w:val="006B1A5B"/>
    <w:rsid w:val="006C1261"/>
    <w:rsid w:val="006F5A8F"/>
    <w:rsid w:val="006F6332"/>
    <w:rsid w:val="00724C52"/>
    <w:rsid w:val="0072512B"/>
    <w:rsid w:val="00732AE5"/>
    <w:rsid w:val="007434D4"/>
    <w:rsid w:val="0074514F"/>
    <w:rsid w:val="00785DE0"/>
    <w:rsid w:val="00787675"/>
    <w:rsid w:val="00787807"/>
    <w:rsid w:val="007C5DF4"/>
    <w:rsid w:val="007D7F67"/>
    <w:rsid w:val="00825D75"/>
    <w:rsid w:val="00826076"/>
    <w:rsid w:val="0083766B"/>
    <w:rsid w:val="00842CC0"/>
    <w:rsid w:val="00881042"/>
    <w:rsid w:val="008867A3"/>
    <w:rsid w:val="00896686"/>
    <w:rsid w:val="00896ECC"/>
    <w:rsid w:val="0090272F"/>
    <w:rsid w:val="00903BC9"/>
    <w:rsid w:val="009103B8"/>
    <w:rsid w:val="009301D2"/>
    <w:rsid w:val="00932218"/>
    <w:rsid w:val="00937070"/>
    <w:rsid w:val="009529B3"/>
    <w:rsid w:val="00985712"/>
    <w:rsid w:val="009A7993"/>
    <w:rsid w:val="00A01137"/>
    <w:rsid w:val="00A13E64"/>
    <w:rsid w:val="00A51799"/>
    <w:rsid w:val="00A551D3"/>
    <w:rsid w:val="00A63A98"/>
    <w:rsid w:val="00A8767A"/>
    <w:rsid w:val="00AA0BB4"/>
    <w:rsid w:val="00AD0574"/>
    <w:rsid w:val="00B0435E"/>
    <w:rsid w:val="00B27B1C"/>
    <w:rsid w:val="00B33F3A"/>
    <w:rsid w:val="00B56DFB"/>
    <w:rsid w:val="00B57F9E"/>
    <w:rsid w:val="00B95EA2"/>
    <w:rsid w:val="00BE5EA3"/>
    <w:rsid w:val="00C01346"/>
    <w:rsid w:val="00C3202C"/>
    <w:rsid w:val="00C3634D"/>
    <w:rsid w:val="00C456E8"/>
    <w:rsid w:val="00C4797B"/>
    <w:rsid w:val="00C62F00"/>
    <w:rsid w:val="00C75D99"/>
    <w:rsid w:val="00C83488"/>
    <w:rsid w:val="00C876D7"/>
    <w:rsid w:val="00C96DAD"/>
    <w:rsid w:val="00CB45E5"/>
    <w:rsid w:val="00CB6099"/>
    <w:rsid w:val="00CD58FA"/>
    <w:rsid w:val="00D06309"/>
    <w:rsid w:val="00D42EA3"/>
    <w:rsid w:val="00D95446"/>
    <w:rsid w:val="00DB7AB0"/>
    <w:rsid w:val="00DC0B65"/>
    <w:rsid w:val="00DC64F1"/>
    <w:rsid w:val="00DD24DA"/>
    <w:rsid w:val="00E216EF"/>
    <w:rsid w:val="00E410A2"/>
    <w:rsid w:val="00E8421D"/>
    <w:rsid w:val="00E95BE5"/>
    <w:rsid w:val="00EA458D"/>
    <w:rsid w:val="00EC37F7"/>
    <w:rsid w:val="00F26586"/>
    <w:rsid w:val="00F34B5E"/>
    <w:rsid w:val="00F57694"/>
    <w:rsid w:val="00F6313A"/>
    <w:rsid w:val="00F87D13"/>
    <w:rsid w:val="00F93DCE"/>
    <w:rsid w:val="00F94C84"/>
    <w:rsid w:val="00FA7452"/>
    <w:rsid w:val="00FD2CBB"/>
    <w:rsid w:val="00FD55C6"/>
    <w:rsid w:val="00FF0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3"/>
        <o:r id="V:Rule10" type="connector" idref="#_x0000_s1032"/>
        <o:r id="V:Rule11" type="connector" idref="#_x0000_s1040"/>
        <o:r id="V:Rule12" type="connector" idref="#_x0000_s1037"/>
        <o:r id="V:Rule13" type="connector" idref="#_x0000_s1031"/>
        <o:r id="V:Rule14" type="connector" idref="#_x0000_s1039"/>
        <o:r id="V:Rule15" type="connector" idref="#_x0000_s1029"/>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B0"/>
    <w:pPr>
      <w:ind w:left="720"/>
      <w:contextualSpacing/>
    </w:pPr>
  </w:style>
  <w:style w:type="paragraph" w:styleId="BalloonText">
    <w:name w:val="Balloon Text"/>
    <w:basedOn w:val="Normal"/>
    <w:link w:val="BalloonTextChar"/>
    <w:uiPriority w:val="99"/>
    <w:semiHidden/>
    <w:unhideWhenUsed/>
    <w:rsid w:val="00B0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5E"/>
    <w:rPr>
      <w:rFonts w:ascii="Tahoma" w:hAnsi="Tahoma" w:cs="Tahoma"/>
      <w:sz w:val="16"/>
      <w:szCs w:val="16"/>
    </w:rPr>
  </w:style>
  <w:style w:type="character" w:styleId="PlaceholderText">
    <w:name w:val="Placeholder Text"/>
    <w:basedOn w:val="DefaultParagraphFont"/>
    <w:uiPriority w:val="99"/>
    <w:semiHidden/>
    <w:rsid w:val="00612E51"/>
    <w:rPr>
      <w:color w:val="808080"/>
    </w:rPr>
  </w:style>
  <w:style w:type="paragraph" w:styleId="Header">
    <w:name w:val="header"/>
    <w:basedOn w:val="Normal"/>
    <w:link w:val="HeaderChar"/>
    <w:uiPriority w:val="99"/>
    <w:unhideWhenUsed/>
    <w:rsid w:val="00B2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1C"/>
  </w:style>
  <w:style w:type="paragraph" w:styleId="Footer">
    <w:name w:val="footer"/>
    <w:basedOn w:val="Normal"/>
    <w:link w:val="FooterChar"/>
    <w:uiPriority w:val="99"/>
    <w:semiHidden/>
    <w:unhideWhenUsed/>
    <w:rsid w:val="00B27B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7B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dc:creator>
  <cp:lastModifiedBy>males</cp:lastModifiedBy>
  <cp:revision>28</cp:revision>
  <cp:lastPrinted>2013-07-05T07:07:00Z</cp:lastPrinted>
  <dcterms:created xsi:type="dcterms:W3CDTF">2013-07-07T14:53:00Z</dcterms:created>
  <dcterms:modified xsi:type="dcterms:W3CDTF">2013-07-25T18:46:00Z</dcterms:modified>
</cp:coreProperties>
</file>