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34" w:rsidRPr="00171423" w:rsidRDefault="00D04434" w:rsidP="00D04434">
      <w:pPr>
        <w:numPr>
          <w:ilvl w:val="0"/>
          <w:numId w:val="22"/>
        </w:numPr>
        <w:tabs>
          <w:tab w:val="left" w:pos="851"/>
        </w:tabs>
        <w:spacing w:after="0" w:line="480" w:lineRule="auto"/>
        <w:ind w:left="851" w:hanging="401"/>
        <w:jc w:val="both"/>
        <w:rPr>
          <w:rFonts w:ascii="Arial" w:hAnsi="Arial" w:cs="Arial"/>
          <w:lang w:val="it-IT"/>
        </w:rPr>
      </w:pPr>
      <w:r w:rsidRPr="00171423">
        <w:rPr>
          <w:rFonts w:ascii="Arial" w:hAnsi="Arial" w:cs="Arial"/>
          <w:lang w:val="it-IT"/>
        </w:rPr>
        <w:t>Tujuan Khusus</w:t>
      </w:r>
    </w:p>
    <w:p w:rsidR="00D04434" w:rsidRPr="00171423" w:rsidRDefault="00D04434" w:rsidP="00D04434">
      <w:pPr>
        <w:numPr>
          <w:ilvl w:val="1"/>
          <w:numId w:val="23"/>
        </w:numPr>
        <w:spacing w:after="0" w:line="480" w:lineRule="auto"/>
        <w:ind w:left="1276"/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lang w:val="it-IT"/>
        </w:rPr>
        <w:t xml:space="preserve">Menjelaskan </w:t>
      </w:r>
      <w:r w:rsidRPr="00171423">
        <w:rPr>
          <w:rFonts w:ascii="Arial" w:hAnsi="Arial" w:cs="Arial"/>
          <w:lang w:val="it-IT"/>
        </w:rPr>
        <w:t xml:space="preserve">penerapan faktor komunikasi pada implementasi kebijakan pemberantasan sarang nyamuk di puskesmas dalam upaya pengendalian DBD di wilayah kerja Dinas Kesehatan Kabupaten Jepara tahun 2010. </w:t>
      </w:r>
    </w:p>
    <w:p w:rsidR="00D04434" w:rsidRPr="00171423" w:rsidRDefault="00D04434" w:rsidP="00D04434">
      <w:pPr>
        <w:numPr>
          <w:ilvl w:val="1"/>
          <w:numId w:val="23"/>
        </w:numPr>
        <w:spacing w:after="0" w:line="480" w:lineRule="auto"/>
        <w:ind w:left="1276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Menjelaskan </w:t>
      </w:r>
      <w:r w:rsidRPr="00171423">
        <w:rPr>
          <w:rFonts w:ascii="Arial" w:hAnsi="Arial" w:cs="Arial"/>
          <w:lang w:val="it-IT"/>
        </w:rPr>
        <w:t>penerapan faktor sumber daya pada implementasi kebijakan pemberantasan sarang nyamuk di puskesmas dalam upaya pengendalian DBD di wilayah kerja Dinas Kesehatan Kabupaten Jepara tahun 2010.</w:t>
      </w:r>
    </w:p>
    <w:p w:rsidR="00D04434" w:rsidRPr="00697972" w:rsidRDefault="00D04434" w:rsidP="00D04434">
      <w:pPr>
        <w:numPr>
          <w:ilvl w:val="1"/>
          <w:numId w:val="23"/>
        </w:numPr>
        <w:spacing w:after="0" w:line="480" w:lineRule="auto"/>
        <w:ind w:left="126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Menjelaskan </w:t>
      </w:r>
      <w:r w:rsidRPr="00171423">
        <w:rPr>
          <w:rFonts w:ascii="Arial" w:hAnsi="Arial" w:cs="Arial"/>
          <w:lang w:val="it-IT"/>
        </w:rPr>
        <w:t>penerapan faktor disposisi pada implementasi kebijakan pemberantasan sarang nyamuk di puskesmas dalam upaya pengendalian DBD di wilayah kerja Dinas Kesehatan Kabupaten Jepara tahun 2010.</w:t>
      </w:r>
    </w:p>
    <w:p w:rsidR="00D04434" w:rsidRPr="00697972" w:rsidRDefault="00D04434" w:rsidP="00D04434">
      <w:pPr>
        <w:numPr>
          <w:ilvl w:val="1"/>
          <w:numId w:val="23"/>
        </w:numPr>
        <w:tabs>
          <w:tab w:val="left" w:pos="1260"/>
        </w:tabs>
        <w:spacing w:after="0" w:line="480" w:lineRule="auto"/>
        <w:ind w:left="1260"/>
        <w:jc w:val="both"/>
        <w:rPr>
          <w:rFonts w:ascii="Arial" w:hAnsi="Arial" w:cs="Arial"/>
          <w:lang w:val="it-IT"/>
        </w:rPr>
      </w:pPr>
      <w:r w:rsidRPr="00697972">
        <w:rPr>
          <w:rFonts w:ascii="Arial" w:hAnsi="Arial" w:cs="Arial"/>
          <w:lang w:val="it-IT"/>
        </w:rPr>
        <w:t xml:space="preserve">Menjelaskan </w:t>
      </w:r>
      <w:r w:rsidRPr="00171423">
        <w:rPr>
          <w:rFonts w:ascii="Arial" w:hAnsi="Arial" w:cs="Arial"/>
          <w:lang w:val="it-IT"/>
        </w:rPr>
        <w:t xml:space="preserve">penerapan </w:t>
      </w:r>
      <w:r w:rsidRPr="00697972">
        <w:rPr>
          <w:rFonts w:ascii="Arial" w:hAnsi="Arial" w:cs="Arial"/>
          <w:lang w:val="it-IT"/>
        </w:rPr>
        <w:t>faktor struktur birokrasi pada implementasi kebijakan pemberantasan sarang nyamuk di puskesmas dalam upaya pengendalian DBD di wilayah kerja Dinas Kesehatan Kabupaten Jepara tahun 2010.</w:t>
      </w:r>
    </w:p>
    <w:p w:rsidR="00D04434" w:rsidRPr="00697972" w:rsidRDefault="00D04434" w:rsidP="00D04434">
      <w:pPr>
        <w:numPr>
          <w:ilvl w:val="1"/>
          <w:numId w:val="23"/>
        </w:numPr>
        <w:tabs>
          <w:tab w:val="left" w:pos="1260"/>
        </w:tabs>
        <w:spacing w:after="0" w:line="480" w:lineRule="auto"/>
        <w:ind w:left="1260"/>
        <w:jc w:val="both"/>
        <w:rPr>
          <w:rFonts w:ascii="Arial" w:hAnsi="Arial" w:cs="Arial"/>
          <w:lang w:val="it-IT"/>
        </w:rPr>
      </w:pPr>
      <w:r w:rsidRPr="00697972">
        <w:rPr>
          <w:rFonts w:ascii="Arial" w:hAnsi="Arial" w:cs="Arial"/>
          <w:lang w:val="it-IT"/>
        </w:rPr>
        <w:t>Menjelaskan implementasi kebijakan Pemberantasan Sarang Nyamuk (PSN) di puskesmas dalam upaya pengendalian Demam Berdarah Dengue (DBD) di wilayah kerja Dinas Kesehatan Kabupaten Jepara tahun 2010.</w:t>
      </w:r>
    </w:p>
    <w:p w:rsidR="00D04434" w:rsidRPr="00697972" w:rsidRDefault="00D04434" w:rsidP="00D04434">
      <w:pPr>
        <w:numPr>
          <w:ilvl w:val="1"/>
          <w:numId w:val="23"/>
        </w:numPr>
        <w:tabs>
          <w:tab w:val="left" w:pos="1260"/>
        </w:tabs>
        <w:spacing w:after="0" w:line="480" w:lineRule="auto"/>
        <w:ind w:left="1260"/>
        <w:jc w:val="both"/>
        <w:rPr>
          <w:rFonts w:ascii="Arial" w:hAnsi="Arial" w:cs="Arial"/>
          <w:lang w:val="it-IT"/>
        </w:rPr>
      </w:pPr>
      <w:r w:rsidRPr="00697972">
        <w:rPr>
          <w:rFonts w:ascii="Arial" w:hAnsi="Arial" w:cs="Arial"/>
          <w:lang w:val="it-IT"/>
        </w:rPr>
        <w:t xml:space="preserve">Memberi rekomendasi kepada Dinas Kesehatan Kabupaten Jepara dalam mengimplementasikan suatu kebijakan khususnya kebijakan pemberantasan sarang nyamuk di puskesmas dalam upaya pengendalian DBD. </w:t>
      </w:r>
    </w:p>
    <w:p w:rsidR="00D04434" w:rsidRPr="00697972" w:rsidRDefault="00D04434" w:rsidP="00D04434">
      <w:pPr>
        <w:spacing w:after="0" w:line="480" w:lineRule="auto"/>
        <w:ind w:left="1080"/>
        <w:jc w:val="both"/>
        <w:rPr>
          <w:rFonts w:ascii="Arial" w:hAnsi="Arial" w:cs="Arial"/>
          <w:lang w:val="it-IT"/>
        </w:rPr>
      </w:pPr>
    </w:p>
    <w:p w:rsidR="00537D02" w:rsidRPr="00AF3FE6" w:rsidRDefault="00601731" w:rsidP="00AF3FE6">
      <w:pPr>
        <w:rPr>
          <w:lang w:val="it-IT"/>
        </w:rPr>
      </w:pPr>
    </w:p>
    <w:sectPr w:rsidR="00537D02" w:rsidRPr="00AF3FE6" w:rsidSect="00620098">
      <w:headerReference w:type="default" r:id="rId5"/>
      <w:pgSz w:w="11907" w:h="16839" w:code="9"/>
      <w:pgMar w:top="1701" w:right="1985" w:bottom="1701" w:left="226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10101010101010101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98" w:rsidRDefault="0060173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4434">
      <w:rPr>
        <w:noProof/>
      </w:rPr>
      <w:t>1</w:t>
    </w:r>
    <w:r>
      <w:fldChar w:fldCharType="end"/>
    </w:r>
  </w:p>
  <w:p w:rsidR="00620098" w:rsidRDefault="006017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E5F"/>
    <w:multiLevelType w:val="hybridMultilevel"/>
    <w:tmpl w:val="A8122BF4"/>
    <w:lvl w:ilvl="0" w:tplc="BA001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45426"/>
    <w:multiLevelType w:val="hybridMultilevel"/>
    <w:tmpl w:val="4184D0AA"/>
    <w:lvl w:ilvl="0" w:tplc="0EAC2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D4BCC"/>
    <w:multiLevelType w:val="hybridMultilevel"/>
    <w:tmpl w:val="743477CC"/>
    <w:lvl w:ilvl="0" w:tplc="5562003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1CF5948"/>
    <w:multiLevelType w:val="hybridMultilevel"/>
    <w:tmpl w:val="A3F2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87732"/>
    <w:multiLevelType w:val="hybridMultilevel"/>
    <w:tmpl w:val="AF38A9E0"/>
    <w:lvl w:ilvl="0" w:tplc="F8D6C688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1A0D87"/>
    <w:multiLevelType w:val="multilevel"/>
    <w:tmpl w:val="B022A83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</w:abstractNum>
  <w:abstractNum w:abstractNumId="6">
    <w:nsid w:val="1A281FB1"/>
    <w:multiLevelType w:val="hybridMultilevel"/>
    <w:tmpl w:val="F6F47E28"/>
    <w:lvl w:ilvl="0" w:tplc="614AEC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132B7"/>
    <w:multiLevelType w:val="hybridMultilevel"/>
    <w:tmpl w:val="3D484F46"/>
    <w:lvl w:ilvl="0" w:tplc="26AA93A8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774B45"/>
    <w:multiLevelType w:val="hybridMultilevel"/>
    <w:tmpl w:val="DE2E348C"/>
    <w:lvl w:ilvl="0" w:tplc="40E295D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90AE0"/>
    <w:multiLevelType w:val="hybridMultilevel"/>
    <w:tmpl w:val="15D4E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9637A"/>
    <w:multiLevelType w:val="hybridMultilevel"/>
    <w:tmpl w:val="877038E2"/>
    <w:lvl w:ilvl="0" w:tplc="98B27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52FAC"/>
    <w:multiLevelType w:val="hybridMultilevel"/>
    <w:tmpl w:val="0772F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003EAD"/>
    <w:multiLevelType w:val="hybridMultilevel"/>
    <w:tmpl w:val="77740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F07624"/>
    <w:multiLevelType w:val="hybridMultilevel"/>
    <w:tmpl w:val="B2864650"/>
    <w:lvl w:ilvl="0" w:tplc="A00EE19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573B35D1"/>
    <w:multiLevelType w:val="hybridMultilevel"/>
    <w:tmpl w:val="31A4BE7A"/>
    <w:lvl w:ilvl="0" w:tplc="06B81FCC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93210A"/>
    <w:multiLevelType w:val="hybridMultilevel"/>
    <w:tmpl w:val="6C3CD2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60E49"/>
    <w:multiLevelType w:val="hybridMultilevel"/>
    <w:tmpl w:val="C32AA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42736E"/>
    <w:multiLevelType w:val="hybridMultilevel"/>
    <w:tmpl w:val="2EBC4E80"/>
    <w:lvl w:ilvl="0" w:tplc="C5F60D7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6E7A0A77"/>
    <w:multiLevelType w:val="hybridMultilevel"/>
    <w:tmpl w:val="467A32AC"/>
    <w:lvl w:ilvl="0" w:tplc="92847A8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264AD9"/>
    <w:multiLevelType w:val="hybridMultilevel"/>
    <w:tmpl w:val="44C4727A"/>
    <w:lvl w:ilvl="0" w:tplc="86CE13EA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916B8E"/>
    <w:multiLevelType w:val="hybridMultilevel"/>
    <w:tmpl w:val="7A14C412"/>
    <w:lvl w:ilvl="0" w:tplc="CA0E289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</w:rPr>
    </w:lvl>
    <w:lvl w:ilvl="1" w:tplc="36E0AFD8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9A8C7CD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D96599"/>
    <w:multiLevelType w:val="hybridMultilevel"/>
    <w:tmpl w:val="B1C44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0E45CE"/>
    <w:multiLevelType w:val="hybridMultilevel"/>
    <w:tmpl w:val="7C9CC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15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21"/>
  </w:num>
  <w:num w:numId="12">
    <w:abstractNumId w:val="16"/>
  </w:num>
  <w:num w:numId="13">
    <w:abstractNumId w:val="22"/>
  </w:num>
  <w:num w:numId="14">
    <w:abstractNumId w:val="11"/>
  </w:num>
  <w:num w:numId="15">
    <w:abstractNumId w:val="12"/>
  </w:num>
  <w:num w:numId="16">
    <w:abstractNumId w:val="7"/>
  </w:num>
  <w:num w:numId="17">
    <w:abstractNumId w:val="14"/>
  </w:num>
  <w:num w:numId="18">
    <w:abstractNumId w:val="19"/>
  </w:num>
  <w:num w:numId="19">
    <w:abstractNumId w:val="4"/>
  </w:num>
  <w:num w:numId="20">
    <w:abstractNumId w:val="10"/>
  </w:num>
  <w:num w:numId="21">
    <w:abstractNumId w:val="13"/>
  </w:num>
  <w:num w:numId="22">
    <w:abstractNumId w:val="1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applyBreakingRules/>
    <w:useFELayout/>
  </w:compat>
  <w:rsids>
    <w:rsidRoot w:val="008F73E2"/>
    <w:rsid w:val="00032B95"/>
    <w:rsid w:val="00223049"/>
    <w:rsid w:val="00257929"/>
    <w:rsid w:val="0029472C"/>
    <w:rsid w:val="002C256C"/>
    <w:rsid w:val="00305EE1"/>
    <w:rsid w:val="003220AE"/>
    <w:rsid w:val="003766D6"/>
    <w:rsid w:val="003C09FF"/>
    <w:rsid w:val="003F63BE"/>
    <w:rsid w:val="00404C8C"/>
    <w:rsid w:val="00497D3F"/>
    <w:rsid w:val="00564247"/>
    <w:rsid w:val="00592E85"/>
    <w:rsid w:val="00593B38"/>
    <w:rsid w:val="005E2FB0"/>
    <w:rsid w:val="00601731"/>
    <w:rsid w:val="006875FC"/>
    <w:rsid w:val="006943FB"/>
    <w:rsid w:val="006C361B"/>
    <w:rsid w:val="00747216"/>
    <w:rsid w:val="00794909"/>
    <w:rsid w:val="008848C6"/>
    <w:rsid w:val="008F73E2"/>
    <w:rsid w:val="009122B6"/>
    <w:rsid w:val="009334E9"/>
    <w:rsid w:val="009751C9"/>
    <w:rsid w:val="00990FED"/>
    <w:rsid w:val="00A52593"/>
    <w:rsid w:val="00AB0A3D"/>
    <w:rsid w:val="00AF3FE6"/>
    <w:rsid w:val="00AF7097"/>
    <w:rsid w:val="00B0676F"/>
    <w:rsid w:val="00BB0F21"/>
    <w:rsid w:val="00BB37E2"/>
    <w:rsid w:val="00C22B44"/>
    <w:rsid w:val="00C32FB7"/>
    <w:rsid w:val="00CA6273"/>
    <w:rsid w:val="00CD381C"/>
    <w:rsid w:val="00CE36DE"/>
    <w:rsid w:val="00D01524"/>
    <w:rsid w:val="00D04434"/>
    <w:rsid w:val="00D323CE"/>
    <w:rsid w:val="00DB264A"/>
    <w:rsid w:val="00E058A6"/>
    <w:rsid w:val="00E1213D"/>
    <w:rsid w:val="00E23FA2"/>
    <w:rsid w:val="00ED6C76"/>
    <w:rsid w:val="00ED6E59"/>
    <w:rsid w:val="00F573D3"/>
    <w:rsid w:val="00F93BCD"/>
    <w:rsid w:val="00FC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D3"/>
    <w:rPr>
      <w:rFonts w:ascii="Calibri" w:eastAsia="Calibri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C"/>
    <w:pPr>
      <w:ind w:left="720"/>
      <w:contextualSpacing/>
    </w:pPr>
  </w:style>
  <w:style w:type="paragraph" w:styleId="NoSpacing">
    <w:name w:val="No Spacing"/>
    <w:uiPriority w:val="1"/>
    <w:qFormat/>
    <w:rsid w:val="00223049"/>
    <w:pPr>
      <w:spacing w:after="0" w:line="240" w:lineRule="auto"/>
    </w:pPr>
    <w:rPr>
      <w:rFonts w:ascii="Calibri" w:eastAsia="Calibri" w:hAnsi="Calibri" w:cs="Times New Roman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DB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4A"/>
    <w:rPr>
      <w:rFonts w:ascii="Calibri" w:eastAsia="Calibri" w:hAnsi="Calibri" w:cs="Times New Roman"/>
      <w:lang w:eastAsia="en-US" w:bidi="ar-SA"/>
    </w:rPr>
  </w:style>
  <w:style w:type="paragraph" w:styleId="BodyText">
    <w:name w:val="Body Text"/>
    <w:basedOn w:val="Normal"/>
    <w:link w:val="BodyTextChar"/>
    <w:rsid w:val="00E058A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58A6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2F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2FB0"/>
    <w:rPr>
      <w:rFonts w:ascii="Calibri" w:eastAsia="Calibri" w:hAnsi="Calibri" w:cs="Times New Roman"/>
      <w:lang w:eastAsia="en-US" w:bidi="ar-SA"/>
    </w:rPr>
  </w:style>
  <w:style w:type="table" w:styleId="TableGrid">
    <w:name w:val="Table Grid"/>
    <w:basedOn w:val="TableNormal"/>
    <w:rsid w:val="003C0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2011-08-15T08:00:00Z</dcterms:created>
  <dcterms:modified xsi:type="dcterms:W3CDTF">2011-08-15T08:00:00Z</dcterms:modified>
</cp:coreProperties>
</file>