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85" w:rsidRDefault="00592E85" w:rsidP="00592E8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Berdasarkan tabel 1.1 dapat dilihat bahwa jumlah tenaga keperawatan sudah mencukupi dibanding jumlah tempat tidur pelayanan rawat inap ( 208 : 262 TT ), yaitu 1 : 1,3  ( standarnya 1 : 4 ). Demikian pula dengan jumlah tenaga medis sudah mencukupi  ( 32 : 262 TT ), yaitu  1 : 8  ( standarnya 1 : 10 ).</w:t>
      </w:r>
    </w:p>
    <w:p w:rsidR="00592E85" w:rsidRDefault="00592E85" w:rsidP="00592E8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Berikut adalah data tarif pelayanan rawat inap per kelas di RSUD Dr. M. Ashari Pemalang tahun 2010 ( data pada tanggal 15 Mei 2010 ) yaitu :</w:t>
      </w:r>
    </w:p>
    <w:p w:rsidR="00592E85" w:rsidRDefault="00592E85" w:rsidP="00592E8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Tabel 1.2    Jumlah Tarif per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Kelas di RSUD Dr.</w:t>
          </w:r>
        </w:smartTag>
      </w:smartTag>
      <w:r>
        <w:rPr>
          <w:rFonts w:ascii="Arial" w:hAnsi="Arial" w:cs="Arial"/>
        </w:rPr>
        <w:t xml:space="preserve"> M. Ashari Tahun 2010</w:t>
      </w:r>
    </w:p>
    <w:tbl>
      <w:tblPr>
        <w:tblStyle w:val="TableGrid"/>
        <w:tblW w:w="0" w:type="auto"/>
        <w:tblInd w:w="108" w:type="dxa"/>
        <w:tblLook w:val="01E0"/>
      </w:tblPr>
      <w:tblGrid>
        <w:gridCol w:w="2357"/>
        <w:gridCol w:w="1200"/>
        <w:gridCol w:w="1434"/>
        <w:gridCol w:w="1024"/>
        <w:gridCol w:w="1747"/>
      </w:tblGrid>
      <w:tr w:rsidR="00592E85" w:rsidRPr="00E870AE" w:rsidTr="005C4EC1">
        <w:tc>
          <w:tcPr>
            <w:tcW w:w="2427" w:type="dxa"/>
          </w:tcPr>
          <w:p w:rsidR="00592E85" w:rsidRPr="00FA1035" w:rsidRDefault="00592E85" w:rsidP="005C4EC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035">
              <w:rPr>
                <w:rFonts w:ascii="Arial" w:hAnsi="Arial" w:cs="Arial"/>
                <w:sz w:val="22"/>
                <w:szCs w:val="22"/>
              </w:rPr>
              <w:t>Kelas Perawatan</w:t>
            </w:r>
          </w:p>
        </w:tc>
        <w:tc>
          <w:tcPr>
            <w:tcW w:w="1217" w:type="dxa"/>
          </w:tcPr>
          <w:p w:rsidR="00592E85" w:rsidRPr="00FA1035" w:rsidRDefault="00592E85" w:rsidP="005C4EC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035">
              <w:rPr>
                <w:rFonts w:ascii="Arial" w:hAnsi="Arial" w:cs="Arial"/>
                <w:sz w:val="22"/>
                <w:szCs w:val="22"/>
              </w:rPr>
              <w:t>Sarana</w:t>
            </w:r>
          </w:p>
        </w:tc>
        <w:tc>
          <w:tcPr>
            <w:tcW w:w="1446" w:type="dxa"/>
          </w:tcPr>
          <w:p w:rsidR="00592E85" w:rsidRPr="00FA1035" w:rsidRDefault="00592E85" w:rsidP="005C4EC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035">
              <w:rPr>
                <w:rFonts w:ascii="Arial" w:hAnsi="Arial" w:cs="Arial"/>
                <w:sz w:val="22"/>
                <w:szCs w:val="22"/>
              </w:rPr>
              <w:t>Pelayanan</w:t>
            </w:r>
          </w:p>
        </w:tc>
        <w:tc>
          <w:tcPr>
            <w:tcW w:w="1030" w:type="dxa"/>
          </w:tcPr>
          <w:p w:rsidR="00592E85" w:rsidRPr="00FA1035" w:rsidRDefault="00592E85" w:rsidP="005C4EC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035">
              <w:rPr>
                <w:rFonts w:ascii="Arial" w:hAnsi="Arial" w:cs="Arial"/>
                <w:sz w:val="22"/>
                <w:szCs w:val="22"/>
              </w:rPr>
              <w:t>Jumlah</w:t>
            </w:r>
          </w:p>
        </w:tc>
        <w:tc>
          <w:tcPr>
            <w:tcW w:w="1800" w:type="dxa"/>
          </w:tcPr>
          <w:p w:rsidR="00592E85" w:rsidRPr="00FA1035" w:rsidRDefault="00592E85" w:rsidP="005C4EC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035">
              <w:rPr>
                <w:rFonts w:ascii="Arial" w:hAnsi="Arial" w:cs="Arial"/>
                <w:sz w:val="22"/>
                <w:szCs w:val="22"/>
              </w:rPr>
              <w:t>Subsidi Askes</w:t>
            </w:r>
          </w:p>
        </w:tc>
      </w:tr>
      <w:tr w:rsidR="00592E85" w:rsidRPr="00E870AE" w:rsidTr="005C4EC1">
        <w:tc>
          <w:tcPr>
            <w:tcW w:w="2427" w:type="dxa"/>
          </w:tcPr>
          <w:p w:rsidR="00592E85" w:rsidRPr="00E870AE" w:rsidRDefault="00592E85" w:rsidP="005C4EC1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Kelas I</w:t>
            </w:r>
          </w:p>
        </w:tc>
        <w:tc>
          <w:tcPr>
            <w:tcW w:w="1217" w:type="dxa"/>
          </w:tcPr>
          <w:p w:rsidR="00592E85" w:rsidRPr="00E870AE" w:rsidRDefault="00592E85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33.750</w:t>
            </w:r>
          </w:p>
        </w:tc>
        <w:tc>
          <w:tcPr>
            <w:tcW w:w="1446" w:type="dxa"/>
          </w:tcPr>
          <w:p w:rsidR="00592E85" w:rsidRPr="00E870AE" w:rsidRDefault="00592E85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22.500</w:t>
            </w:r>
          </w:p>
        </w:tc>
        <w:tc>
          <w:tcPr>
            <w:tcW w:w="1030" w:type="dxa"/>
          </w:tcPr>
          <w:p w:rsidR="00592E85" w:rsidRPr="00E870AE" w:rsidRDefault="00592E85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56.250</w:t>
            </w:r>
          </w:p>
        </w:tc>
        <w:tc>
          <w:tcPr>
            <w:tcW w:w="1800" w:type="dxa"/>
          </w:tcPr>
          <w:p w:rsidR="00592E85" w:rsidRPr="00E870AE" w:rsidRDefault="00592E85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117.000</w:t>
            </w:r>
          </w:p>
        </w:tc>
      </w:tr>
      <w:tr w:rsidR="00592E85" w:rsidRPr="00E870AE" w:rsidTr="005C4EC1">
        <w:tc>
          <w:tcPr>
            <w:tcW w:w="2427" w:type="dxa"/>
          </w:tcPr>
          <w:p w:rsidR="00592E85" w:rsidRPr="00E870AE" w:rsidRDefault="00592E85" w:rsidP="005C4EC1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Kelas II</w:t>
            </w:r>
          </w:p>
        </w:tc>
        <w:tc>
          <w:tcPr>
            <w:tcW w:w="1217" w:type="dxa"/>
          </w:tcPr>
          <w:p w:rsidR="00592E85" w:rsidRPr="00E870AE" w:rsidRDefault="00592E85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11.250</w:t>
            </w:r>
          </w:p>
        </w:tc>
        <w:tc>
          <w:tcPr>
            <w:tcW w:w="1446" w:type="dxa"/>
          </w:tcPr>
          <w:p w:rsidR="00592E85" w:rsidRPr="00E870AE" w:rsidRDefault="00592E85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11.250</w:t>
            </w:r>
          </w:p>
        </w:tc>
        <w:tc>
          <w:tcPr>
            <w:tcW w:w="1030" w:type="dxa"/>
          </w:tcPr>
          <w:p w:rsidR="00592E85" w:rsidRPr="00E870AE" w:rsidRDefault="00592E85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22.500</w:t>
            </w:r>
          </w:p>
        </w:tc>
        <w:tc>
          <w:tcPr>
            <w:tcW w:w="1800" w:type="dxa"/>
          </w:tcPr>
          <w:p w:rsidR="00592E85" w:rsidRPr="00E870AE" w:rsidRDefault="00592E85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90.000</w:t>
            </w:r>
          </w:p>
        </w:tc>
      </w:tr>
      <w:tr w:rsidR="00592E85" w:rsidRPr="00E870AE" w:rsidTr="005C4EC1">
        <w:tc>
          <w:tcPr>
            <w:tcW w:w="2427" w:type="dxa"/>
          </w:tcPr>
          <w:p w:rsidR="00592E85" w:rsidRPr="00E870AE" w:rsidRDefault="00592E85" w:rsidP="005C4EC1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Kelas III</w:t>
            </w:r>
          </w:p>
        </w:tc>
        <w:tc>
          <w:tcPr>
            <w:tcW w:w="1217" w:type="dxa"/>
          </w:tcPr>
          <w:p w:rsidR="00592E85" w:rsidRPr="00E870AE" w:rsidRDefault="00592E85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7500</w:t>
            </w:r>
          </w:p>
        </w:tc>
        <w:tc>
          <w:tcPr>
            <w:tcW w:w="1446" w:type="dxa"/>
          </w:tcPr>
          <w:p w:rsidR="00592E85" w:rsidRPr="00E870AE" w:rsidRDefault="00592E85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7500</w:t>
            </w:r>
          </w:p>
        </w:tc>
        <w:tc>
          <w:tcPr>
            <w:tcW w:w="1030" w:type="dxa"/>
          </w:tcPr>
          <w:p w:rsidR="00592E85" w:rsidRPr="00E870AE" w:rsidRDefault="00592E85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15.000</w:t>
            </w:r>
          </w:p>
        </w:tc>
        <w:tc>
          <w:tcPr>
            <w:tcW w:w="1800" w:type="dxa"/>
          </w:tcPr>
          <w:p w:rsidR="00592E85" w:rsidRPr="00E870AE" w:rsidRDefault="00592E85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67.500</w:t>
            </w:r>
          </w:p>
        </w:tc>
      </w:tr>
      <w:tr w:rsidR="00592E85" w:rsidRPr="00E870AE" w:rsidTr="005C4EC1">
        <w:tc>
          <w:tcPr>
            <w:tcW w:w="2427" w:type="dxa"/>
          </w:tcPr>
          <w:p w:rsidR="00592E85" w:rsidRPr="00E870AE" w:rsidRDefault="00592E85" w:rsidP="005C4EC1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Kelas Paviliun</w:t>
            </w:r>
          </w:p>
        </w:tc>
        <w:tc>
          <w:tcPr>
            <w:tcW w:w="1217" w:type="dxa"/>
          </w:tcPr>
          <w:p w:rsidR="00592E85" w:rsidRPr="00E870AE" w:rsidRDefault="00592E85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255.000</w:t>
            </w:r>
          </w:p>
        </w:tc>
        <w:tc>
          <w:tcPr>
            <w:tcW w:w="1446" w:type="dxa"/>
          </w:tcPr>
          <w:p w:rsidR="00592E85" w:rsidRPr="00E870AE" w:rsidRDefault="00592E85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150.000</w:t>
            </w:r>
          </w:p>
        </w:tc>
        <w:tc>
          <w:tcPr>
            <w:tcW w:w="1030" w:type="dxa"/>
          </w:tcPr>
          <w:p w:rsidR="00592E85" w:rsidRPr="00E870AE" w:rsidRDefault="00592E85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405.000</w:t>
            </w:r>
          </w:p>
        </w:tc>
        <w:tc>
          <w:tcPr>
            <w:tcW w:w="1800" w:type="dxa"/>
          </w:tcPr>
          <w:p w:rsidR="00592E85" w:rsidRPr="00E870AE" w:rsidRDefault="00592E85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-</w:t>
            </w:r>
          </w:p>
        </w:tc>
      </w:tr>
      <w:tr w:rsidR="00592E85" w:rsidRPr="00E870AE" w:rsidTr="005C4EC1">
        <w:tc>
          <w:tcPr>
            <w:tcW w:w="2427" w:type="dxa"/>
          </w:tcPr>
          <w:p w:rsidR="00592E85" w:rsidRPr="00E870AE" w:rsidRDefault="00592E85" w:rsidP="005C4EC1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Kelas Utama I / Cendra</w:t>
            </w:r>
          </w:p>
        </w:tc>
        <w:tc>
          <w:tcPr>
            <w:tcW w:w="1217" w:type="dxa"/>
          </w:tcPr>
          <w:p w:rsidR="00592E85" w:rsidRPr="00E870AE" w:rsidRDefault="00592E85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63.750</w:t>
            </w:r>
          </w:p>
        </w:tc>
        <w:tc>
          <w:tcPr>
            <w:tcW w:w="1446" w:type="dxa"/>
          </w:tcPr>
          <w:p w:rsidR="00592E85" w:rsidRPr="00E870AE" w:rsidRDefault="00592E85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45.000</w:t>
            </w:r>
          </w:p>
        </w:tc>
        <w:tc>
          <w:tcPr>
            <w:tcW w:w="1030" w:type="dxa"/>
          </w:tcPr>
          <w:p w:rsidR="00592E85" w:rsidRPr="00E870AE" w:rsidRDefault="00592E85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108.750</w:t>
            </w:r>
          </w:p>
        </w:tc>
        <w:tc>
          <w:tcPr>
            <w:tcW w:w="1800" w:type="dxa"/>
          </w:tcPr>
          <w:p w:rsidR="00592E85" w:rsidRPr="00E870AE" w:rsidRDefault="00592E85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-</w:t>
            </w:r>
          </w:p>
        </w:tc>
      </w:tr>
      <w:tr w:rsidR="00592E85" w:rsidRPr="00E870AE" w:rsidTr="005C4EC1">
        <w:tc>
          <w:tcPr>
            <w:tcW w:w="2427" w:type="dxa"/>
          </w:tcPr>
          <w:p w:rsidR="00592E85" w:rsidRPr="00E870AE" w:rsidRDefault="00592E85" w:rsidP="005C4EC1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Kelas Utama II / Merpati</w:t>
            </w:r>
          </w:p>
        </w:tc>
        <w:tc>
          <w:tcPr>
            <w:tcW w:w="1217" w:type="dxa"/>
          </w:tcPr>
          <w:p w:rsidR="00592E85" w:rsidRPr="00E870AE" w:rsidRDefault="00592E85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45.000</w:t>
            </w:r>
          </w:p>
        </w:tc>
        <w:tc>
          <w:tcPr>
            <w:tcW w:w="1446" w:type="dxa"/>
          </w:tcPr>
          <w:p w:rsidR="00592E85" w:rsidRPr="00E870AE" w:rsidRDefault="00592E85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33.750</w:t>
            </w:r>
          </w:p>
        </w:tc>
        <w:tc>
          <w:tcPr>
            <w:tcW w:w="1030" w:type="dxa"/>
          </w:tcPr>
          <w:p w:rsidR="00592E85" w:rsidRPr="00E870AE" w:rsidRDefault="00592E85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78.750</w:t>
            </w:r>
          </w:p>
        </w:tc>
        <w:tc>
          <w:tcPr>
            <w:tcW w:w="1800" w:type="dxa"/>
          </w:tcPr>
          <w:p w:rsidR="00592E85" w:rsidRPr="00E870AE" w:rsidRDefault="00592E85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-</w:t>
            </w:r>
          </w:p>
        </w:tc>
      </w:tr>
      <w:tr w:rsidR="00592E85" w:rsidRPr="00E870AE" w:rsidTr="005C4EC1">
        <w:tc>
          <w:tcPr>
            <w:tcW w:w="2427" w:type="dxa"/>
          </w:tcPr>
          <w:p w:rsidR="00592E85" w:rsidRPr="00E870AE" w:rsidRDefault="00592E85" w:rsidP="005C4EC1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Kelas VIP / Rajawali</w:t>
            </w:r>
          </w:p>
        </w:tc>
        <w:tc>
          <w:tcPr>
            <w:tcW w:w="1217" w:type="dxa"/>
          </w:tcPr>
          <w:p w:rsidR="00592E85" w:rsidRPr="00E870AE" w:rsidRDefault="00592E85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127.500</w:t>
            </w:r>
          </w:p>
        </w:tc>
        <w:tc>
          <w:tcPr>
            <w:tcW w:w="1446" w:type="dxa"/>
          </w:tcPr>
          <w:p w:rsidR="00592E85" w:rsidRPr="00E870AE" w:rsidRDefault="00592E85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75.000</w:t>
            </w:r>
          </w:p>
        </w:tc>
        <w:tc>
          <w:tcPr>
            <w:tcW w:w="1030" w:type="dxa"/>
          </w:tcPr>
          <w:p w:rsidR="00592E85" w:rsidRPr="00E870AE" w:rsidRDefault="00592E85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202.500</w:t>
            </w:r>
          </w:p>
        </w:tc>
        <w:tc>
          <w:tcPr>
            <w:tcW w:w="1800" w:type="dxa"/>
          </w:tcPr>
          <w:p w:rsidR="00592E85" w:rsidRPr="00E870AE" w:rsidRDefault="00592E85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-</w:t>
            </w:r>
          </w:p>
        </w:tc>
      </w:tr>
      <w:tr w:rsidR="00592E85" w:rsidRPr="00E870AE" w:rsidTr="005C4EC1">
        <w:tc>
          <w:tcPr>
            <w:tcW w:w="2427" w:type="dxa"/>
          </w:tcPr>
          <w:p w:rsidR="00592E85" w:rsidRPr="00E870AE" w:rsidRDefault="00592E85" w:rsidP="005C4EC1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 xml:space="preserve">One Day Care </w:t>
            </w:r>
          </w:p>
        </w:tc>
        <w:tc>
          <w:tcPr>
            <w:tcW w:w="1217" w:type="dxa"/>
          </w:tcPr>
          <w:p w:rsidR="00592E85" w:rsidRPr="00E870AE" w:rsidRDefault="00592E85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11.250</w:t>
            </w:r>
          </w:p>
        </w:tc>
        <w:tc>
          <w:tcPr>
            <w:tcW w:w="1446" w:type="dxa"/>
          </w:tcPr>
          <w:p w:rsidR="00592E85" w:rsidRPr="00E870AE" w:rsidRDefault="00592E85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11.250</w:t>
            </w:r>
          </w:p>
        </w:tc>
        <w:tc>
          <w:tcPr>
            <w:tcW w:w="1030" w:type="dxa"/>
          </w:tcPr>
          <w:p w:rsidR="00592E85" w:rsidRPr="00E870AE" w:rsidRDefault="00592E85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22.500</w:t>
            </w:r>
          </w:p>
        </w:tc>
        <w:tc>
          <w:tcPr>
            <w:tcW w:w="1800" w:type="dxa"/>
          </w:tcPr>
          <w:p w:rsidR="00592E85" w:rsidRPr="00E870AE" w:rsidRDefault="00592E85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-</w:t>
            </w:r>
          </w:p>
        </w:tc>
      </w:tr>
      <w:tr w:rsidR="00592E85" w:rsidRPr="00E870AE" w:rsidTr="005C4EC1">
        <w:tc>
          <w:tcPr>
            <w:tcW w:w="2427" w:type="dxa"/>
          </w:tcPr>
          <w:p w:rsidR="00592E85" w:rsidRPr="00E870AE" w:rsidRDefault="00592E85" w:rsidP="005C4EC1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Bayi / Neonatal</w:t>
            </w:r>
          </w:p>
        </w:tc>
        <w:tc>
          <w:tcPr>
            <w:tcW w:w="1217" w:type="dxa"/>
          </w:tcPr>
          <w:p w:rsidR="00592E85" w:rsidRPr="00E870AE" w:rsidRDefault="00592E85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63.750</w:t>
            </w:r>
          </w:p>
        </w:tc>
        <w:tc>
          <w:tcPr>
            <w:tcW w:w="1446" w:type="dxa"/>
          </w:tcPr>
          <w:p w:rsidR="00592E85" w:rsidRPr="00E870AE" w:rsidRDefault="00592E85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37.500</w:t>
            </w:r>
          </w:p>
        </w:tc>
        <w:tc>
          <w:tcPr>
            <w:tcW w:w="1030" w:type="dxa"/>
          </w:tcPr>
          <w:p w:rsidR="00592E85" w:rsidRPr="00E870AE" w:rsidRDefault="00592E85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101.250</w:t>
            </w:r>
          </w:p>
        </w:tc>
        <w:tc>
          <w:tcPr>
            <w:tcW w:w="1800" w:type="dxa"/>
          </w:tcPr>
          <w:p w:rsidR="00592E85" w:rsidRPr="00E870AE" w:rsidRDefault="00592E85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-</w:t>
            </w:r>
          </w:p>
        </w:tc>
      </w:tr>
      <w:tr w:rsidR="00592E85" w:rsidRPr="00E870AE" w:rsidTr="005C4EC1">
        <w:tc>
          <w:tcPr>
            <w:tcW w:w="2427" w:type="dxa"/>
          </w:tcPr>
          <w:p w:rsidR="00592E85" w:rsidRPr="00E870AE" w:rsidRDefault="00592E85" w:rsidP="005C4EC1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ICU</w:t>
            </w:r>
          </w:p>
        </w:tc>
        <w:tc>
          <w:tcPr>
            <w:tcW w:w="1217" w:type="dxa"/>
          </w:tcPr>
          <w:p w:rsidR="00592E85" w:rsidRPr="00E870AE" w:rsidRDefault="00592E85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67.500</w:t>
            </w:r>
          </w:p>
        </w:tc>
        <w:tc>
          <w:tcPr>
            <w:tcW w:w="1446" w:type="dxa"/>
          </w:tcPr>
          <w:p w:rsidR="00592E85" w:rsidRPr="00E870AE" w:rsidRDefault="00592E85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45.000</w:t>
            </w:r>
          </w:p>
        </w:tc>
        <w:tc>
          <w:tcPr>
            <w:tcW w:w="1030" w:type="dxa"/>
          </w:tcPr>
          <w:p w:rsidR="00592E85" w:rsidRPr="00E870AE" w:rsidRDefault="00592E85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112.500</w:t>
            </w:r>
          </w:p>
        </w:tc>
        <w:tc>
          <w:tcPr>
            <w:tcW w:w="1800" w:type="dxa"/>
          </w:tcPr>
          <w:p w:rsidR="00592E85" w:rsidRPr="00E870AE" w:rsidRDefault="00592E85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-</w:t>
            </w:r>
          </w:p>
        </w:tc>
      </w:tr>
      <w:tr w:rsidR="00592E85" w:rsidRPr="00E870AE" w:rsidTr="005C4EC1">
        <w:tc>
          <w:tcPr>
            <w:tcW w:w="2427" w:type="dxa"/>
          </w:tcPr>
          <w:p w:rsidR="00592E85" w:rsidRPr="00E870AE" w:rsidRDefault="00592E85" w:rsidP="005C4EC1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Isolasi</w:t>
            </w:r>
          </w:p>
        </w:tc>
        <w:tc>
          <w:tcPr>
            <w:tcW w:w="1217" w:type="dxa"/>
          </w:tcPr>
          <w:p w:rsidR="00592E85" w:rsidRPr="00E870AE" w:rsidRDefault="00592E85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33.750</w:t>
            </w:r>
          </w:p>
        </w:tc>
        <w:tc>
          <w:tcPr>
            <w:tcW w:w="1446" w:type="dxa"/>
          </w:tcPr>
          <w:p w:rsidR="00592E85" w:rsidRPr="00E870AE" w:rsidRDefault="00592E85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22.500</w:t>
            </w:r>
          </w:p>
        </w:tc>
        <w:tc>
          <w:tcPr>
            <w:tcW w:w="1030" w:type="dxa"/>
          </w:tcPr>
          <w:p w:rsidR="00592E85" w:rsidRPr="00E870AE" w:rsidRDefault="00592E85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56.250</w:t>
            </w:r>
          </w:p>
        </w:tc>
        <w:tc>
          <w:tcPr>
            <w:tcW w:w="1800" w:type="dxa"/>
          </w:tcPr>
          <w:p w:rsidR="00592E85" w:rsidRPr="00E870AE" w:rsidRDefault="00592E85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-</w:t>
            </w:r>
          </w:p>
        </w:tc>
      </w:tr>
      <w:tr w:rsidR="00592E85" w:rsidRPr="00E870AE" w:rsidTr="005C4EC1">
        <w:tc>
          <w:tcPr>
            <w:tcW w:w="2427" w:type="dxa"/>
          </w:tcPr>
          <w:p w:rsidR="00592E85" w:rsidRPr="00E870AE" w:rsidRDefault="00592E85" w:rsidP="005C4EC1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Kesehatan Reproduksi</w:t>
            </w:r>
          </w:p>
        </w:tc>
        <w:tc>
          <w:tcPr>
            <w:tcW w:w="1217" w:type="dxa"/>
          </w:tcPr>
          <w:p w:rsidR="00592E85" w:rsidRPr="00E870AE" w:rsidRDefault="00592E85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16.875</w:t>
            </w:r>
          </w:p>
        </w:tc>
        <w:tc>
          <w:tcPr>
            <w:tcW w:w="1446" w:type="dxa"/>
          </w:tcPr>
          <w:p w:rsidR="00592E85" w:rsidRPr="00E870AE" w:rsidRDefault="00592E85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11.250</w:t>
            </w:r>
          </w:p>
        </w:tc>
        <w:tc>
          <w:tcPr>
            <w:tcW w:w="1030" w:type="dxa"/>
          </w:tcPr>
          <w:p w:rsidR="00592E85" w:rsidRPr="00E870AE" w:rsidRDefault="00592E85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28.125</w:t>
            </w:r>
          </w:p>
        </w:tc>
        <w:tc>
          <w:tcPr>
            <w:tcW w:w="1800" w:type="dxa"/>
          </w:tcPr>
          <w:p w:rsidR="00592E85" w:rsidRPr="00E870AE" w:rsidRDefault="00592E85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870AE">
              <w:rPr>
                <w:rFonts w:ascii="Arial" w:hAnsi="Arial" w:cs="Arial"/>
              </w:rPr>
              <w:t>-</w:t>
            </w:r>
          </w:p>
        </w:tc>
      </w:tr>
    </w:tbl>
    <w:p w:rsidR="00592E85" w:rsidRPr="006B5C17" w:rsidRDefault="00592E85" w:rsidP="00592E85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6B5C17">
        <w:rPr>
          <w:rFonts w:ascii="Arial" w:hAnsi="Arial" w:cs="Arial"/>
          <w:sz w:val="18"/>
          <w:szCs w:val="18"/>
        </w:rPr>
        <w:t xml:space="preserve">Sumber : Data dari bagian Pendaftaran RSUD Dr. M. Ashari Pemalang </w:t>
      </w:r>
    </w:p>
    <w:p w:rsidR="00592E85" w:rsidRPr="004958CB" w:rsidRDefault="00592E85" w:rsidP="00592E85">
      <w:pPr>
        <w:spacing w:line="48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</w:rPr>
        <w:t xml:space="preserve">           </w:t>
      </w:r>
      <w:r w:rsidRPr="004958CB">
        <w:rPr>
          <w:rFonts w:ascii="Arial" w:hAnsi="Arial" w:cs="Arial"/>
          <w:lang w:val="sv-SE"/>
        </w:rPr>
        <w:t>Berdasarkan tabel 1.2  dapat dilihat bahwa hanya kelas I, kelas II dan kelas III yang diperbolehkan mendapat subsidi Askes.</w:t>
      </w:r>
    </w:p>
    <w:p w:rsidR="00592E85" w:rsidRPr="004958CB" w:rsidRDefault="00592E85" w:rsidP="00592E85">
      <w:pPr>
        <w:spacing w:line="480" w:lineRule="auto"/>
        <w:jc w:val="both"/>
        <w:rPr>
          <w:rFonts w:ascii="Arial" w:hAnsi="Arial" w:cs="Arial"/>
          <w:lang w:val="sv-SE"/>
        </w:rPr>
      </w:pPr>
      <w:r w:rsidRPr="004958CB">
        <w:rPr>
          <w:rFonts w:ascii="Arial" w:hAnsi="Arial" w:cs="Arial"/>
          <w:lang w:val="sv-SE"/>
        </w:rPr>
        <w:t xml:space="preserve">           Sedangkan data tarif di ketiga rumah sakit yang berada di kota Pemalang adalah sebagai berikut :</w:t>
      </w:r>
    </w:p>
    <w:p w:rsidR="00537D02" w:rsidRPr="00592E85" w:rsidRDefault="00753769" w:rsidP="00592E85">
      <w:pPr>
        <w:rPr>
          <w:lang w:val="sv-SE"/>
        </w:rPr>
      </w:pPr>
    </w:p>
    <w:sectPr w:rsidR="00537D02" w:rsidRPr="00592E85" w:rsidSect="00620098">
      <w:headerReference w:type="default" r:id="rId5"/>
      <w:pgSz w:w="11907" w:h="16839" w:code="9"/>
      <w:pgMar w:top="1701" w:right="1985" w:bottom="1701" w:left="226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98" w:rsidRDefault="0075376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2E85">
      <w:rPr>
        <w:noProof/>
      </w:rPr>
      <w:t>2</w:t>
    </w:r>
    <w:r>
      <w:fldChar w:fldCharType="end"/>
    </w:r>
  </w:p>
  <w:p w:rsidR="00620098" w:rsidRDefault="007537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E5F"/>
    <w:multiLevelType w:val="hybridMultilevel"/>
    <w:tmpl w:val="A8122BF4"/>
    <w:lvl w:ilvl="0" w:tplc="BA00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45426"/>
    <w:multiLevelType w:val="hybridMultilevel"/>
    <w:tmpl w:val="4184D0AA"/>
    <w:lvl w:ilvl="0" w:tplc="0EAC2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D4BCC"/>
    <w:multiLevelType w:val="hybridMultilevel"/>
    <w:tmpl w:val="743477CC"/>
    <w:lvl w:ilvl="0" w:tplc="5562003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1CF5948"/>
    <w:multiLevelType w:val="hybridMultilevel"/>
    <w:tmpl w:val="A3F2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A0D87"/>
    <w:multiLevelType w:val="multilevel"/>
    <w:tmpl w:val="B022A83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</w:abstractNum>
  <w:abstractNum w:abstractNumId="5">
    <w:nsid w:val="1A281FB1"/>
    <w:multiLevelType w:val="hybridMultilevel"/>
    <w:tmpl w:val="F6F47E28"/>
    <w:lvl w:ilvl="0" w:tplc="614AEC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74B45"/>
    <w:multiLevelType w:val="hybridMultilevel"/>
    <w:tmpl w:val="DE2E348C"/>
    <w:lvl w:ilvl="0" w:tplc="40E295D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90AE0"/>
    <w:multiLevelType w:val="hybridMultilevel"/>
    <w:tmpl w:val="15D4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3210A"/>
    <w:multiLevelType w:val="hybridMultilevel"/>
    <w:tmpl w:val="6C3CD2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A0A77"/>
    <w:multiLevelType w:val="hybridMultilevel"/>
    <w:tmpl w:val="467A32AC"/>
    <w:lvl w:ilvl="0" w:tplc="92847A8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>
    <w:applyBreakingRules/>
    <w:useFELayout/>
  </w:compat>
  <w:rsids>
    <w:rsidRoot w:val="008F73E2"/>
    <w:rsid w:val="00032B95"/>
    <w:rsid w:val="00223049"/>
    <w:rsid w:val="00305EE1"/>
    <w:rsid w:val="003220AE"/>
    <w:rsid w:val="003766D6"/>
    <w:rsid w:val="003C09FF"/>
    <w:rsid w:val="00497D3F"/>
    <w:rsid w:val="00564247"/>
    <w:rsid w:val="00592E85"/>
    <w:rsid w:val="005E2FB0"/>
    <w:rsid w:val="006875FC"/>
    <w:rsid w:val="006943FB"/>
    <w:rsid w:val="00747216"/>
    <w:rsid w:val="00753769"/>
    <w:rsid w:val="008F73E2"/>
    <w:rsid w:val="009751C9"/>
    <w:rsid w:val="00990FED"/>
    <w:rsid w:val="00AB0A3D"/>
    <w:rsid w:val="00AF7097"/>
    <w:rsid w:val="00B0676F"/>
    <w:rsid w:val="00BB37E2"/>
    <w:rsid w:val="00CA6273"/>
    <w:rsid w:val="00CD381C"/>
    <w:rsid w:val="00D01524"/>
    <w:rsid w:val="00D323CE"/>
    <w:rsid w:val="00DB264A"/>
    <w:rsid w:val="00E058A6"/>
    <w:rsid w:val="00E1213D"/>
    <w:rsid w:val="00E23FA2"/>
    <w:rsid w:val="00ED6C76"/>
    <w:rsid w:val="00ED6E59"/>
    <w:rsid w:val="00F5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B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4A"/>
    <w:rPr>
      <w:rFonts w:ascii="Calibri" w:eastAsia="Calibri" w:hAnsi="Calibri" w:cs="Times New Roman"/>
      <w:lang w:eastAsia="en-US" w:bidi="ar-SA"/>
    </w:rPr>
  </w:style>
  <w:style w:type="paragraph" w:styleId="BodyText">
    <w:name w:val="Body Text"/>
    <w:basedOn w:val="Normal"/>
    <w:link w:val="BodyTextChar"/>
    <w:rsid w:val="00E058A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58A6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2F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2FB0"/>
    <w:rPr>
      <w:rFonts w:ascii="Calibri" w:eastAsia="Calibri" w:hAnsi="Calibri" w:cs="Times New Roman"/>
      <w:lang w:eastAsia="en-US" w:bidi="ar-SA"/>
    </w:rPr>
  </w:style>
  <w:style w:type="table" w:styleId="TableGrid">
    <w:name w:val="Table Grid"/>
    <w:basedOn w:val="TableNormal"/>
    <w:rsid w:val="003C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2011-08-15T07:04:00Z</dcterms:created>
  <dcterms:modified xsi:type="dcterms:W3CDTF">2011-08-15T07:04:00Z</dcterms:modified>
</cp:coreProperties>
</file>