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A2" w:rsidRPr="004958CB" w:rsidRDefault="00E23FA2" w:rsidP="00E23FA2">
      <w:pPr>
        <w:spacing w:line="480" w:lineRule="auto"/>
        <w:jc w:val="both"/>
        <w:rPr>
          <w:rFonts w:ascii="Arial" w:hAnsi="Arial" w:cs="Arial"/>
          <w:sz w:val="16"/>
          <w:szCs w:val="16"/>
          <w:lang w:val="sv-SE"/>
        </w:rPr>
      </w:pPr>
      <w:r w:rsidRPr="004958CB">
        <w:rPr>
          <w:rFonts w:ascii="Arial" w:hAnsi="Arial" w:cs="Arial"/>
          <w:lang w:val="sv-SE"/>
        </w:rPr>
        <w:t xml:space="preserve">mengukur mutu pelayanan dalam lima dimensi ( Model SERVQUAL ), yang meliputi </w:t>
      </w:r>
      <w:r w:rsidRPr="004958CB">
        <w:rPr>
          <w:rFonts w:ascii="Arial" w:hAnsi="Arial" w:cs="Arial"/>
          <w:i/>
          <w:lang w:val="sv-SE"/>
        </w:rPr>
        <w:t>: tangibles</w:t>
      </w:r>
      <w:r w:rsidRPr="004958CB">
        <w:rPr>
          <w:rFonts w:ascii="Arial" w:hAnsi="Arial" w:cs="Arial"/>
          <w:lang w:val="sv-SE"/>
        </w:rPr>
        <w:t xml:space="preserve"> ( faktor fisik ), </w:t>
      </w:r>
      <w:r w:rsidRPr="004958CB">
        <w:rPr>
          <w:rFonts w:ascii="Arial" w:hAnsi="Arial" w:cs="Arial"/>
          <w:i/>
          <w:lang w:val="sv-SE"/>
        </w:rPr>
        <w:t>reliability</w:t>
      </w:r>
      <w:r w:rsidRPr="004958CB">
        <w:rPr>
          <w:rFonts w:ascii="Arial" w:hAnsi="Arial" w:cs="Arial"/>
          <w:lang w:val="sv-SE"/>
        </w:rPr>
        <w:t xml:space="preserve"> ( kehandalan ), </w:t>
      </w:r>
      <w:r w:rsidRPr="004958CB">
        <w:rPr>
          <w:rFonts w:ascii="Arial" w:hAnsi="Arial" w:cs="Arial"/>
          <w:i/>
          <w:lang w:val="sv-SE"/>
        </w:rPr>
        <w:t>responsiveness</w:t>
      </w:r>
      <w:r w:rsidRPr="004958CB">
        <w:rPr>
          <w:rFonts w:ascii="Arial" w:hAnsi="Arial" w:cs="Arial"/>
          <w:lang w:val="sv-SE"/>
        </w:rPr>
        <w:t xml:space="preserve"> ( daya tanggap ), </w:t>
      </w:r>
      <w:r w:rsidRPr="004958CB">
        <w:rPr>
          <w:rFonts w:ascii="Arial" w:hAnsi="Arial" w:cs="Arial"/>
          <w:i/>
          <w:lang w:val="sv-SE"/>
        </w:rPr>
        <w:t>assurance</w:t>
      </w:r>
      <w:r w:rsidRPr="004958CB">
        <w:rPr>
          <w:rFonts w:ascii="Arial" w:hAnsi="Arial" w:cs="Arial"/>
          <w:lang w:val="sv-SE"/>
        </w:rPr>
        <w:t xml:space="preserve"> ( jaminan ), dan </w:t>
      </w:r>
      <w:r w:rsidRPr="004958CB">
        <w:rPr>
          <w:rFonts w:ascii="Arial" w:hAnsi="Arial" w:cs="Arial"/>
          <w:i/>
          <w:lang w:val="sv-SE"/>
        </w:rPr>
        <w:t>emphaty</w:t>
      </w:r>
      <w:r w:rsidRPr="004958CB">
        <w:rPr>
          <w:rFonts w:ascii="Arial" w:hAnsi="Arial" w:cs="Arial"/>
          <w:lang w:val="sv-SE"/>
        </w:rPr>
        <w:t xml:space="preserve"> ( empati ). </w:t>
      </w:r>
      <w:r w:rsidRPr="004958CB">
        <w:rPr>
          <w:rFonts w:ascii="Arial" w:hAnsi="Arial" w:cs="Arial"/>
          <w:vertAlign w:val="superscript"/>
          <w:lang w:val="sv-SE"/>
        </w:rPr>
        <w:t>4</w:t>
      </w:r>
      <w:r w:rsidRPr="004958CB">
        <w:rPr>
          <w:rFonts w:ascii="Arial" w:hAnsi="Arial" w:cs="Arial"/>
          <w:lang w:val="sv-SE"/>
        </w:rPr>
        <w:t xml:space="preserve"> Bila seseorang ingin membeli produk, maka ia merespon persepsinya tentang produk dan bukan produk itu sendiri. </w:t>
      </w:r>
      <w:r w:rsidRPr="004958CB">
        <w:rPr>
          <w:rFonts w:ascii="Arial" w:hAnsi="Arial" w:cs="Arial"/>
          <w:vertAlign w:val="superscript"/>
          <w:lang w:val="sv-SE"/>
        </w:rPr>
        <w:t>5</w:t>
      </w:r>
      <w:r w:rsidRPr="004958CB">
        <w:rPr>
          <w:rFonts w:ascii="Arial" w:hAnsi="Arial" w:cs="Arial"/>
          <w:sz w:val="16"/>
          <w:szCs w:val="16"/>
          <w:lang w:val="sv-SE"/>
        </w:rPr>
        <w:t xml:space="preserve">   </w:t>
      </w:r>
      <w:r w:rsidRPr="004958CB">
        <w:rPr>
          <w:rFonts w:ascii="Arial" w:hAnsi="Arial" w:cs="Arial"/>
          <w:lang w:val="sv-SE"/>
        </w:rPr>
        <w:t xml:space="preserve">Persepsi positif terhadap mutu pelayanan berpengaruh pada kepuasan konsumen, yang mempengaruhi perilaku pembelian berikutnya. </w:t>
      </w:r>
      <w:r w:rsidRPr="004958CB">
        <w:rPr>
          <w:rFonts w:ascii="Arial" w:hAnsi="Arial" w:cs="Arial"/>
          <w:vertAlign w:val="superscript"/>
          <w:lang w:val="sv-SE"/>
        </w:rPr>
        <w:t>6</w:t>
      </w:r>
      <w:r w:rsidRPr="004958CB">
        <w:rPr>
          <w:rFonts w:ascii="Arial" w:hAnsi="Arial" w:cs="Arial"/>
          <w:sz w:val="16"/>
          <w:szCs w:val="16"/>
          <w:lang w:val="sv-SE"/>
        </w:rPr>
        <w:t xml:space="preserve">   </w:t>
      </w:r>
    </w:p>
    <w:p w:rsidR="00E23FA2" w:rsidRPr="00653F12" w:rsidRDefault="00E23FA2" w:rsidP="00E23FA2">
      <w:pPr>
        <w:spacing w:line="480" w:lineRule="auto"/>
        <w:jc w:val="both"/>
        <w:rPr>
          <w:rFonts w:ascii="Arial" w:hAnsi="Arial" w:cs="Arial"/>
          <w:vertAlign w:val="superscript"/>
          <w:lang w:val="sv-SE"/>
        </w:rPr>
      </w:pPr>
      <w:r w:rsidRPr="004958CB">
        <w:rPr>
          <w:rFonts w:ascii="Arial" w:hAnsi="Arial" w:cs="Arial"/>
          <w:lang w:val="sv-SE"/>
        </w:rPr>
        <w:t xml:space="preserve">            Unit rawat inap adalah merupakan komponen dari pelayanan rumah sakit yang melayani pasien yang perlu menginap untuk keperluan observasi, diagnosis dan terapi bagi individu dengan keadaan medis, bedah, kebidanan, penyakit kronis atau rehabilitasi dan memerlukan pengawasan dokter setiap hari. </w:t>
      </w:r>
      <w:r>
        <w:rPr>
          <w:rFonts w:ascii="Arial" w:hAnsi="Arial"/>
          <w:lang w:val="sv-SE"/>
        </w:rPr>
        <w:t xml:space="preserve">Pelayanan rawat inap adalah suatu kelompok pelayanan kesehatan rumah sakit yang merupakan gabungan dari beberapa fungsi pelayanan, yaitu pelayanan admisi, pelayanan dokter/dokter spesialis, pelayanan keperawatan serta pelayanan sarana &amp; lingkungan rumah sakit. </w:t>
      </w:r>
      <w:r w:rsidRPr="00653F12">
        <w:rPr>
          <w:rFonts w:ascii="Arial" w:hAnsi="Arial"/>
          <w:vertAlign w:val="superscript"/>
          <w:lang w:val="sv-SE"/>
        </w:rPr>
        <w:t>7</w:t>
      </w:r>
    </w:p>
    <w:p w:rsidR="00E23FA2" w:rsidRPr="00634CE6" w:rsidRDefault="00E23FA2" w:rsidP="00E23FA2">
      <w:pPr>
        <w:spacing w:line="480" w:lineRule="auto"/>
        <w:jc w:val="both"/>
        <w:rPr>
          <w:rFonts w:ascii="Arial" w:hAnsi="Arial" w:cs="Arial"/>
          <w:vertAlign w:val="superscript"/>
          <w:lang w:val="sv-SE"/>
        </w:rPr>
      </w:pPr>
      <w:r>
        <w:rPr>
          <w:rFonts w:ascii="Arial" w:hAnsi="Arial" w:cs="Arial"/>
          <w:lang w:val="sv-SE"/>
        </w:rPr>
        <w:t xml:space="preserve">          </w:t>
      </w:r>
      <w:r w:rsidRPr="008154C1">
        <w:rPr>
          <w:rFonts w:ascii="Arial" w:hAnsi="Arial" w:cs="Arial"/>
          <w:lang w:val="sv-SE"/>
        </w:rPr>
        <w:t xml:space="preserve"> </w:t>
      </w:r>
      <w:r w:rsidRPr="00653F12">
        <w:rPr>
          <w:rFonts w:ascii="Arial" w:hAnsi="Arial" w:cs="Arial"/>
          <w:lang w:val="sv-SE"/>
        </w:rPr>
        <w:t xml:space="preserve">Kini semakin meningkat tuntutan masyarakat, termasuk tuntutan terhadap kualitas pelayanan kesehatan, jadi sekarang adalah masa ‘keunggulan konsumen’ di dunia, dan semua institusi termasuk kesehatan harus berorientasi pada kepuasan pelanggan. </w:t>
      </w:r>
      <w:r w:rsidRPr="00634CE6">
        <w:rPr>
          <w:rFonts w:ascii="Arial" w:hAnsi="Arial" w:cs="Arial"/>
          <w:lang w:val="sv-SE"/>
        </w:rPr>
        <w:t>Oleh karena itu dalam penyelenggaraan pelayanan rumah sakit, maka rumah sakit  harus melakukan upaya peningkatan mutu pelayanan umum dan pelayanan medik, baik melalui akreditasi, sertifikasi, ataupun proses peningkatan mutu lainnya.</w:t>
      </w:r>
      <w:r>
        <w:rPr>
          <w:rFonts w:ascii="Arial" w:hAnsi="Arial" w:cs="Arial"/>
          <w:vertAlign w:val="superscript"/>
          <w:lang w:val="sv-SE"/>
        </w:rPr>
        <w:t xml:space="preserve"> 8</w:t>
      </w:r>
      <w:r w:rsidRPr="00634CE6">
        <w:rPr>
          <w:rFonts w:ascii="Arial" w:hAnsi="Arial" w:cs="Arial"/>
          <w:vertAlign w:val="superscript"/>
          <w:lang w:val="sv-SE"/>
        </w:rPr>
        <w:t xml:space="preserve">            </w:t>
      </w:r>
    </w:p>
    <w:p w:rsidR="00537D02" w:rsidRPr="00E23FA2" w:rsidRDefault="00E23FA2" w:rsidP="00E23FA2">
      <w:pPr>
        <w:rPr>
          <w:lang w:val="sv-SE"/>
        </w:rPr>
      </w:pPr>
      <w:r>
        <w:rPr>
          <w:rFonts w:ascii="Arial" w:hAnsi="Arial" w:cs="Arial"/>
          <w:lang w:val="sv-SE"/>
        </w:rPr>
        <w:t xml:space="preserve">            </w:t>
      </w:r>
      <w:r w:rsidRPr="00634CE6">
        <w:rPr>
          <w:rFonts w:ascii="Arial" w:hAnsi="Arial" w:cs="Arial"/>
          <w:lang w:val="sv-SE"/>
        </w:rPr>
        <w:t>Rumah Sakit Daerah Dr. M. Ashari Kabupaten Pemalang merupakan rumah sakit tipe C non pendidikan yang belum BLU ( badan layanan u</w:t>
      </w:r>
      <w:r w:rsidRPr="004958CB">
        <w:rPr>
          <w:rFonts w:ascii="Arial" w:hAnsi="Arial" w:cs="Arial"/>
          <w:lang w:val="sv-SE"/>
        </w:rPr>
        <w:t>mum ). Berdasarkan Peraturan Daerah Kabupaten Pemalang No. 38 Tahun 2002, RSUD Dr. M. Ashari merupakan unit pelaksana teknis daerah pemerintah Kabupaten</w:t>
      </w:r>
    </w:p>
    <w:sectPr w:rsidR="00537D02" w:rsidRPr="00E23FA2" w:rsidSect="00620098">
      <w:headerReference w:type="default" r:id="rId5"/>
      <w:pgSz w:w="11907" w:h="16839" w:code="9"/>
      <w:pgMar w:top="1701" w:right="1985" w:bottom="1701" w:left="2268"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roman"/>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98" w:rsidRDefault="00BF313F">
    <w:pPr>
      <w:pStyle w:val="Header"/>
      <w:jc w:val="right"/>
    </w:pPr>
    <w:r>
      <w:fldChar w:fldCharType="begin"/>
    </w:r>
    <w:r>
      <w:instrText xml:space="preserve"> PAGE   \* MERGEFORMAT </w:instrText>
    </w:r>
    <w:r>
      <w:fldChar w:fldCharType="separate"/>
    </w:r>
    <w:r w:rsidR="00E23FA2">
      <w:rPr>
        <w:noProof/>
      </w:rPr>
      <w:t>1</w:t>
    </w:r>
    <w:r>
      <w:fldChar w:fldCharType="end"/>
    </w:r>
  </w:p>
  <w:p w:rsidR="00620098" w:rsidRDefault="00BF31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E5F"/>
    <w:multiLevelType w:val="hybridMultilevel"/>
    <w:tmpl w:val="A8122BF4"/>
    <w:lvl w:ilvl="0" w:tplc="BA001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F45426"/>
    <w:multiLevelType w:val="hybridMultilevel"/>
    <w:tmpl w:val="4184D0AA"/>
    <w:lvl w:ilvl="0" w:tplc="0EAC2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BD4BCC"/>
    <w:multiLevelType w:val="hybridMultilevel"/>
    <w:tmpl w:val="743477CC"/>
    <w:lvl w:ilvl="0" w:tplc="5562003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1CF5948"/>
    <w:multiLevelType w:val="hybridMultilevel"/>
    <w:tmpl w:val="A3F2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A0D87"/>
    <w:multiLevelType w:val="multilevel"/>
    <w:tmpl w:val="B022A83E"/>
    <w:lvl w:ilvl="0">
      <w:start w:val="1"/>
      <w:numFmt w:val="upperLetter"/>
      <w:lvlText w:val="%1."/>
      <w:lvlJc w:val="left"/>
      <w:pPr>
        <w:tabs>
          <w:tab w:val="num" w:pos="397"/>
        </w:tabs>
        <w:ind w:left="397" w:hanging="397"/>
      </w:pPr>
      <w:rPr>
        <w:rFonts w:hint="default"/>
      </w:rPr>
    </w:lvl>
    <w:lvl w:ilvl="1">
      <w:start w:val="1"/>
      <w:numFmt w:val="decimal"/>
      <w:lvlText w:val="%2."/>
      <w:lvlJc w:val="left"/>
      <w:pPr>
        <w:tabs>
          <w:tab w:val="num" w:pos="823"/>
        </w:tabs>
        <w:ind w:left="823" w:hanging="397"/>
      </w:pPr>
      <w:rPr>
        <w:rFonts w:hint="default"/>
      </w:rPr>
    </w:lvl>
    <w:lvl w:ilvl="2">
      <w:start w:val="1"/>
      <w:numFmt w:val="lowerLetter"/>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decimal"/>
      <w:lvlText w:val="(%6)"/>
      <w:lvlJc w:val="left"/>
      <w:pPr>
        <w:tabs>
          <w:tab w:val="num" w:pos="2381"/>
        </w:tabs>
        <w:ind w:left="2381" w:hanging="396"/>
      </w:pPr>
      <w:rPr>
        <w:rFonts w:hint="default"/>
      </w:rPr>
    </w:lvl>
    <w:lvl w:ilvl="6">
      <w:start w:val="1"/>
      <w:numFmt w:val="lowerLetter"/>
      <w:lvlText w:val="(%7)"/>
      <w:lvlJc w:val="left"/>
      <w:pPr>
        <w:tabs>
          <w:tab w:val="num" w:pos="2778"/>
        </w:tabs>
        <w:ind w:left="2778" w:hanging="397"/>
      </w:pPr>
      <w:rPr>
        <w:rFonts w:hint="default"/>
      </w:rPr>
    </w:lvl>
    <w:lvl w:ilvl="7">
      <w:start w:val="1"/>
      <w:numFmt w:val="none"/>
      <w:lvlText w:val=""/>
      <w:lvlJc w:val="left"/>
      <w:pPr>
        <w:tabs>
          <w:tab w:val="num" w:pos="2778"/>
        </w:tabs>
        <w:ind w:left="2778"/>
      </w:pPr>
      <w:rPr>
        <w:rFonts w:hint="default"/>
      </w:rPr>
    </w:lvl>
    <w:lvl w:ilvl="8">
      <w:start w:val="1"/>
      <w:numFmt w:val="none"/>
      <w:lvlText w:val=""/>
      <w:lvlJc w:val="left"/>
      <w:pPr>
        <w:tabs>
          <w:tab w:val="num" w:pos="2778"/>
        </w:tabs>
        <w:ind w:left="2778"/>
      </w:pPr>
      <w:rPr>
        <w:rFonts w:hint="default"/>
      </w:rPr>
    </w:lvl>
  </w:abstractNum>
  <w:abstractNum w:abstractNumId="5">
    <w:nsid w:val="1A281FB1"/>
    <w:multiLevelType w:val="hybridMultilevel"/>
    <w:tmpl w:val="F6F47E28"/>
    <w:lvl w:ilvl="0" w:tplc="614AECB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774B45"/>
    <w:multiLevelType w:val="hybridMultilevel"/>
    <w:tmpl w:val="DE2E348C"/>
    <w:lvl w:ilvl="0" w:tplc="40E295DA">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90AE0"/>
    <w:multiLevelType w:val="hybridMultilevel"/>
    <w:tmpl w:val="15D4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93210A"/>
    <w:multiLevelType w:val="hybridMultilevel"/>
    <w:tmpl w:val="6C3CD2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A0A77"/>
    <w:multiLevelType w:val="hybridMultilevel"/>
    <w:tmpl w:val="467A32AC"/>
    <w:lvl w:ilvl="0" w:tplc="92847A84">
      <w:start w:val="1"/>
      <w:numFmt w:val="decimal"/>
      <w:lvlText w:val="%1."/>
      <w:lvlJc w:val="left"/>
      <w:pPr>
        <w:ind w:left="18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9"/>
  </w:num>
  <w:num w:numId="3">
    <w:abstractNumId w:val="5"/>
  </w:num>
  <w:num w:numId="4">
    <w:abstractNumId w:val="8"/>
  </w:num>
  <w:num w:numId="5">
    <w:abstractNumId w:val="7"/>
  </w:num>
  <w:num w:numId="6">
    <w:abstractNumId w:val="1"/>
  </w:num>
  <w:num w:numId="7">
    <w:abstractNumId w:val="0"/>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applyBreakingRules/>
    <w:useFELayout/>
  </w:compat>
  <w:rsids>
    <w:rsidRoot w:val="008F73E2"/>
    <w:rsid w:val="00032B95"/>
    <w:rsid w:val="00223049"/>
    <w:rsid w:val="00305EE1"/>
    <w:rsid w:val="003220AE"/>
    <w:rsid w:val="003766D6"/>
    <w:rsid w:val="00497D3F"/>
    <w:rsid w:val="00564247"/>
    <w:rsid w:val="005E2FB0"/>
    <w:rsid w:val="006875FC"/>
    <w:rsid w:val="006943FB"/>
    <w:rsid w:val="00747216"/>
    <w:rsid w:val="008F73E2"/>
    <w:rsid w:val="009751C9"/>
    <w:rsid w:val="00990FED"/>
    <w:rsid w:val="00AB0A3D"/>
    <w:rsid w:val="00AF7097"/>
    <w:rsid w:val="00B0676F"/>
    <w:rsid w:val="00BB37E2"/>
    <w:rsid w:val="00BF313F"/>
    <w:rsid w:val="00CA6273"/>
    <w:rsid w:val="00CD381C"/>
    <w:rsid w:val="00D01524"/>
    <w:rsid w:val="00D323CE"/>
    <w:rsid w:val="00DB264A"/>
    <w:rsid w:val="00E058A6"/>
    <w:rsid w:val="00E1213D"/>
    <w:rsid w:val="00E23FA2"/>
    <w:rsid w:val="00ED6C76"/>
    <w:rsid w:val="00ED6E59"/>
    <w:rsid w:val="00F573D3"/>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D3"/>
    <w:rPr>
      <w:rFonts w:ascii="Calibri" w:eastAsia="Calibri" w:hAnsi="Calibri" w:cs="Times New Roman"/>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81C"/>
    <w:pPr>
      <w:ind w:left="720"/>
      <w:contextualSpacing/>
    </w:pPr>
  </w:style>
  <w:style w:type="paragraph" w:styleId="NoSpacing">
    <w:name w:val="No Spacing"/>
    <w:uiPriority w:val="1"/>
    <w:qFormat/>
    <w:rsid w:val="00223049"/>
    <w:pPr>
      <w:spacing w:after="0" w:line="240" w:lineRule="auto"/>
    </w:pPr>
    <w:rPr>
      <w:rFonts w:ascii="Calibri" w:eastAsia="Calibri" w:hAnsi="Calibri" w:cs="Times New Roman"/>
      <w:lang w:eastAsia="en-US" w:bidi="ar-SA"/>
    </w:rPr>
  </w:style>
  <w:style w:type="paragraph" w:styleId="Header">
    <w:name w:val="header"/>
    <w:basedOn w:val="Normal"/>
    <w:link w:val="HeaderChar"/>
    <w:uiPriority w:val="99"/>
    <w:unhideWhenUsed/>
    <w:rsid w:val="00DB2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64A"/>
    <w:rPr>
      <w:rFonts w:ascii="Calibri" w:eastAsia="Calibri" w:hAnsi="Calibri" w:cs="Times New Roman"/>
      <w:lang w:eastAsia="en-US" w:bidi="ar-SA"/>
    </w:rPr>
  </w:style>
  <w:style w:type="paragraph" w:styleId="BodyText">
    <w:name w:val="Body Text"/>
    <w:basedOn w:val="Normal"/>
    <w:link w:val="BodyTextChar"/>
    <w:rsid w:val="00E058A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058A6"/>
    <w:rPr>
      <w:rFonts w:ascii="Times New Roman" w:eastAsia="Times New Roman" w:hAnsi="Times New Roman" w:cs="Times New Roman"/>
      <w:sz w:val="24"/>
      <w:szCs w:val="24"/>
      <w:lang w:eastAsia="en-US" w:bidi="ar-SA"/>
    </w:rPr>
  </w:style>
  <w:style w:type="paragraph" w:styleId="BodyTextIndent2">
    <w:name w:val="Body Text Indent 2"/>
    <w:basedOn w:val="Normal"/>
    <w:link w:val="BodyTextIndent2Char"/>
    <w:uiPriority w:val="99"/>
    <w:semiHidden/>
    <w:unhideWhenUsed/>
    <w:rsid w:val="005E2FB0"/>
    <w:pPr>
      <w:spacing w:after="120" w:line="480" w:lineRule="auto"/>
      <w:ind w:left="360"/>
    </w:pPr>
  </w:style>
  <w:style w:type="character" w:customStyle="1" w:styleId="BodyTextIndent2Char">
    <w:name w:val="Body Text Indent 2 Char"/>
    <w:basedOn w:val="DefaultParagraphFont"/>
    <w:link w:val="BodyTextIndent2"/>
    <w:uiPriority w:val="99"/>
    <w:semiHidden/>
    <w:rsid w:val="005E2FB0"/>
    <w:rPr>
      <w:rFonts w:ascii="Calibri" w:eastAsia="Calibri" w:hAnsi="Calibri" w:cs="Times New Roman"/>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2011-08-15T07:03:00Z</dcterms:created>
  <dcterms:modified xsi:type="dcterms:W3CDTF">2011-08-15T07:03:00Z</dcterms:modified>
</cp:coreProperties>
</file>